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1A9" w:rsidRPr="00FA0D81" w:rsidRDefault="000741A9" w:rsidP="000741A9">
      <w:pPr>
        <w:pStyle w:val="Standard"/>
        <w:pageBreakBefore/>
        <w:spacing w:line="360" w:lineRule="auto"/>
        <w:ind w:left="720"/>
        <w:jc w:val="right"/>
        <w:rPr>
          <w:b/>
          <w:bCs/>
          <w:sz w:val="21"/>
          <w:szCs w:val="21"/>
        </w:rPr>
      </w:pPr>
      <w:bookmarkStart w:id="0" w:name="_GoBack"/>
      <w:bookmarkEnd w:id="0"/>
      <w:r>
        <w:rPr>
          <w:b/>
          <w:bCs/>
          <w:sz w:val="21"/>
          <w:szCs w:val="21"/>
        </w:rPr>
        <w:t>Priedas nr. 3</w:t>
      </w:r>
    </w:p>
    <w:p w:rsidR="000741A9" w:rsidRDefault="000741A9" w:rsidP="000741A9">
      <w:pPr>
        <w:spacing w:after="0" w:line="360" w:lineRule="auto"/>
        <w:jc w:val="center"/>
        <w:rPr>
          <w:rFonts w:ascii="Times New Roman" w:eastAsia="Times New Roman" w:hAnsi="Times New Roman" w:cs="Times New Roman"/>
          <w:b/>
          <w:bCs/>
          <w:lang w:eastAsia="lt-LT"/>
        </w:rPr>
      </w:pPr>
    </w:p>
    <w:p w:rsidR="000741A9" w:rsidRPr="00E52C7B" w:rsidRDefault="000741A9" w:rsidP="000741A9">
      <w:pPr>
        <w:spacing w:after="0" w:line="360" w:lineRule="auto"/>
        <w:jc w:val="center"/>
        <w:rPr>
          <w:rFonts w:ascii="Times New Roman" w:eastAsia="Times New Roman" w:hAnsi="Times New Roman" w:cs="Times New Roman"/>
          <w:b/>
          <w:bCs/>
          <w:sz w:val="24"/>
          <w:szCs w:val="24"/>
          <w:lang w:eastAsia="lt-LT"/>
        </w:rPr>
      </w:pPr>
      <w:r w:rsidRPr="00E52C7B">
        <w:rPr>
          <w:rFonts w:ascii="Times New Roman" w:eastAsia="Times New Roman" w:hAnsi="Times New Roman" w:cs="Times New Roman"/>
          <w:b/>
          <w:bCs/>
          <w:sz w:val="24"/>
          <w:szCs w:val="24"/>
          <w:lang w:eastAsia="lt-LT"/>
        </w:rPr>
        <w:t>Rekomenduojami, bet valstybės lėšomis nekompensuojami skiepai</w:t>
      </w:r>
    </w:p>
    <w:p w:rsidR="000741A9" w:rsidRPr="000B00CE" w:rsidRDefault="000741A9" w:rsidP="000741A9">
      <w:pPr>
        <w:spacing w:after="0" w:line="360" w:lineRule="auto"/>
        <w:jc w:val="center"/>
        <w:rPr>
          <w:rFonts w:ascii="Times New Roman" w:eastAsia="Times New Roman" w:hAnsi="Times New Roman" w:cs="Times New Roman"/>
          <w:lang w:eastAsia="lt-LT"/>
        </w:rPr>
      </w:pPr>
    </w:p>
    <w:tbl>
      <w:tblPr>
        <w:tblW w:w="9894" w:type="dxa"/>
        <w:tblInd w:w="15" w:type="dxa"/>
        <w:tblBorders>
          <w:top w:val="outset" w:sz="6" w:space="0" w:color="999999"/>
          <w:left w:val="outset" w:sz="6" w:space="0" w:color="999999"/>
          <w:bottom w:val="outset" w:sz="6" w:space="0" w:color="999999"/>
          <w:right w:val="outset" w:sz="6" w:space="0" w:color="999999"/>
        </w:tblBorders>
        <w:tblCellMar>
          <w:top w:w="75" w:type="dxa"/>
          <w:left w:w="75" w:type="dxa"/>
          <w:bottom w:w="75" w:type="dxa"/>
          <w:right w:w="75" w:type="dxa"/>
        </w:tblCellMar>
        <w:tblLook w:val="04A0" w:firstRow="1" w:lastRow="0" w:firstColumn="1" w:lastColumn="0" w:noHBand="0" w:noVBand="1"/>
      </w:tblPr>
      <w:tblGrid>
        <w:gridCol w:w="3874"/>
        <w:gridCol w:w="6020"/>
      </w:tblGrid>
      <w:tr w:rsidR="000741A9" w:rsidRPr="000B00CE" w:rsidTr="0009594F">
        <w:trPr>
          <w:trHeight w:val="404"/>
        </w:trPr>
        <w:tc>
          <w:tcPr>
            <w:tcW w:w="0" w:type="auto"/>
            <w:tcBorders>
              <w:top w:val="outset" w:sz="6" w:space="0" w:color="999999"/>
              <w:left w:val="outset" w:sz="6" w:space="0" w:color="999999"/>
              <w:bottom w:val="outset" w:sz="6" w:space="0" w:color="999999"/>
              <w:right w:val="outset" w:sz="6" w:space="0" w:color="999999"/>
            </w:tcBorders>
            <w:vAlign w:val="center"/>
            <w:hideMark/>
          </w:tcPr>
          <w:p w:rsidR="000741A9" w:rsidRPr="000B00CE" w:rsidRDefault="000741A9" w:rsidP="0009594F">
            <w:pPr>
              <w:spacing w:after="0" w:line="360" w:lineRule="auto"/>
              <w:jc w:val="center"/>
              <w:rPr>
                <w:rFonts w:ascii="Times New Roman" w:eastAsia="Times New Roman" w:hAnsi="Times New Roman" w:cs="Times New Roman"/>
                <w:lang w:eastAsia="lt-LT"/>
              </w:rPr>
            </w:pPr>
            <w:r w:rsidRPr="000B00CE">
              <w:rPr>
                <w:rFonts w:ascii="Times New Roman" w:eastAsia="Times New Roman" w:hAnsi="Times New Roman" w:cs="Times New Roman"/>
                <w:b/>
                <w:bCs/>
                <w:lang w:eastAsia="lt-LT"/>
              </w:rPr>
              <w:t>Amžius</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0741A9" w:rsidRPr="000B00CE" w:rsidRDefault="000741A9" w:rsidP="0009594F">
            <w:pPr>
              <w:spacing w:after="0" w:line="360" w:lineRule="auto"/>
              <w:jc w:val="center"/>
              <w:rPr>
                <w:rFonts w:ascii="Times New Roman" w:eastAsia="Times New Roman" w:hAnsi="Times New Roman" w:cs="Times New Roman"/>
                <w:lang w:eastAsia="lt-LT"/>
              </w:rPr>
            </w:pPr>
            <w:r w:rsidRPr="000B00CE">
              <w:rPr>
                <w:rFonts w:ascii="Times New Roman" w:eastAsia="Times New Roman" w:hAnsi="Times New Roman" w:cs="Times New Roman"/>
                <w:b/>
                <w:bCs/>
                <w:lang w:eastAsia="lt-LT"/>
              </w:rPr>
              <w:t>Rekomendacijos</w:t>
            </w:r>
          </w:p>
        </w:tc>
      </w:tr>
      <w:tr w:rsidR="000741A9" w:rsidRPr="000B00CE" w:rsidTr="0009594F">
        <w:trPr>
          <w:trHeight w:val="1212"/>
        </w:trPr>
        <w:tc>
          <w:tcPr>
            <w:tcW w:w="0" w:type="auto"/>
            <w:tcBorders>
              <w:top w:val="outset" w:sz="6" w:space="0" w:color="999999"/>
              <w:left w:val="outset" w:sz="6" w:space="0" w:color="999999"/>
              <w:bottom w:val="outset" w:sz="6" w:space="0" w:color="999999"/>
              <w:right w:val="outset" w:sz="6" w:space="0" w:color="999999"/>
            </w:tcBorders>
            <w:vAlign w:val="center"/>
            <w:hideMark/>
          </w:tcPr>
          <w:p w:rsidR="000741A9" w:rsidRPr="00ED3F57" w:rsidRDefault="000741A9" w:rsidP="0009594F">
            <w:pPr>
              <w:spacing w:after="0" w:line="360" w:lineRule="auto"/>
              <w:rPr>
                <w:rFonts w:ascii="Times New Roman" w:eastAsia="Times New Roman" w:hAnsi="Times New Roman" w:cs="Times New Roman"/>
                <w:b/>
                <w:lang w:eastAsia="lt-LT"/>
              </w:rPr>
            </w:pPr>
            <w:r w:rsidRPr="00ED3F57">
              <w:rPr>
                <w:rFonts w:ascii="Times New Roman" w:eastAsia="Times New Roman" w:hAnsi="Times New Roman" w:cs="Times New Roman"/>
                <w:b/>
                <w:lang w:eastAsia="lt-LT"/>
              </w:rPr>
              <w:t>Vieno mėnesio</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0741A9" w:rsidRPr="000B00CE" w:rsidRDefault="000741A9" w:rsidP="0009594F">
            <w:pPr>
              <w:spacing w:after="0" w:line="360" w:lineRule="auto"/>
              <w:rPr>
                <w:rFonts w:ascii="Times New Roman" w:eastAsia="Times New Roman" w:hAnsi="Times New Roman" w:cs="Times New Roman"/>
                <w:lang w:eastAsia="lt-LT"/>
              </w:rPr>
            </w:pPr>
            <w:r w:rsidRPr="000B00CE">
              <w:rPr>
                <w:rFonts w:ascii="Times New Roman" w:eastAsia="Times New Roman" w:hAnsi="Times New Roman" w:cs="Times New Roman"/>
                <w:lang w:eastAsia="lt-LT"/>
              </w:rPr>
              <w:t>6 savaitės - optimalus amžius pirmajai iš dviejų geriamosios vakcinos nuo rotaviruso sukelto vėmimo ir viduriavimo (gastroenterito) dozių.</w:t>
            </w:r>
          </w:p>
        </w:tc>
      </w:tr>
      <w:tr w:rsidR="000741A9" w:rsidRPr="000B00CE" w:rsidTr="0009594F">
        <w:trPr>
          <w:trHeight w:val="1212"/>
        </w:trPr>
        <w:tc>
          <w:tcPr>
            <w:tcW w:w="0" w:type="auto"/>
            <w:tcBorders>
              <w:top w:val="outset" w:sz="6" w:space="0" w:color="999999"/>
              <w:left w:val="outset" w:sz="6" w:space="0" w:color="999999"/>
              <w:bottom w:val="outset" w:sz="6" w:space="0" w:color="999999"/>
              <w:right w:val="outset" w:sz="6" w:space="0" w:color="999999"/>
            </w:tcBorders>
            <w:vAlign w:val="center"/>
            <w:hideMark/>
          </w:tcPr>
          <w:p w:rsidR="000741A9" w:rsidRPr="00ED3F57" w:rsidRDefault="000741A9" w:rsidP="0009594F">
            <w:pPr>
              <w:spacing w:after="0" w:line="360" w:lineRule="auto"/>
              <w:rPr>
                <w:rFonts w:ascii="Times New Roman" w:eastAsia="Times New Roman" w:hAnsi="Times New Roman" w:cs="Times New Roman"/>
                <w:b/>
                <w:lang w:eastAsia="lt-LT"/>
              </w:rPr>
            </w:pPr>
            <w:r w:rsidRPr="00ED3F57">
              <w:rPr>
                <w:rFonts w:ascii="Times New Roman" w:eastAsia="Times New Roman" w:hAnsi="Times New Roman" w:cs="Times New Roman"/>
                <w:b/>
                <w:lang w:eastAsia="lt-LT"/>
              </w:rPr>
              <w:t>Keturių mėnesių</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0741A9" w:rsidRPr="000B00CE" w:rsidRDefault="000741A9" w:rsidP="0009594F">
            <w:pPr>
              <w:spacing w:after="0" w:line="360" w:lineRule="auto"/>
              <w:rPr>
                <w:rFonts w:ascii="Times New Roman" w:eastAsia="Times New Roman" w:hAnsi="Times New Roman" w:cs="Times New Roman"/>
                <w:lang w:eastAsia="lt-LT"/>
              </w:rPr>
            </w:pPr>
            <w:r w:rsidRPr="000B00CE">
              <w:rPr>
                <w:rFonts w:ascii="Times New Roman" w:eastAsia="Times New Roman" w:hAnsi="Times New Roman" w:cs="Times New Roman"/>
                <w:lang w:eastAsia="lt-LT"/>
              </w:rPr>
              <w:t>Dar nevėlų nepaskiepytą kūdikį paskiepyti dviejų dozių geriamąja vakcina nuo rotaviruso sukelto vėmimo ir viduriavimo. 20 savaičių - paskutinė riba, kai dar galima skiepyti pirmąja šios vakcinos doze.</w:t>
            </w:r>
          </w:p>
        </w:tc>
      </w:tr>
      <w:tr w:rsidR="000741A9" w:rsidRPr="000B00CE" w:rsidTr="0009594F">
        <w:trPr>
          <w:trHeight w:val="1195"/>
        </w:trPr>
        <w:tc>
          <w:tcPr>
            <w:tcW w:w="3874" w:type="dxa"/>
            <w:tcBorders>
              <w:top w:val="outset" w:sz="6" w:space="0" w:color="999999"/>
              <w:left w:val="outset" w:sz="6" w:space="0" w:color="999999"/>
              <w:bottom w:val="outset" w:sz="6" w:space="0" w:color="999999"/>
              <w:right w:val="outset" w:sz="6" w:space="0" w:color="999999"/>
            </w:tcBorders>
            <w:vAlign w:val="center"/>
            <w:hideMark/>
          </w:tcPr>
          <w:p w:rsidR="000741A9" w:rsidRPr="00ED3F57" w:rsidRDefault="000741A9" w:rsidP="0009594F">
            <w:pPr>
              <w:spacing w:after="0" w:line="360" w:lineRule="auto"/>
              <w:rPr>
                <w:rFonts w:ascii="Times New Roman" w:eastAsia="Times New Roman" w:hAnsi="Times New Roman" w:cs="Times New Roman"/>
                <w:b/>
                <w:lang w:eastAsia="lt-LT"/>
              </w:rPr>
            </w:pPr>
            <w:r w:rsidRPr="00ED3F57">
              <w:rPr>
                <w:rFonts w:ascii="Times New Roman" w:eastAsia="Times New Roman" w:hAnsi="Times New Roman" w:cs="Times New Roman"/>
                <w:b/>
                <w:lang w:eastAsia="lt-LT"/>
              </w:rPr>
              <w:t>Šešių mėnesių</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0741A9" w:rsidRPr="000B00CE" w:rsidRDefault="000741A9" w:rsidP="0009594F">
            <w:pPr>
              <w:spacing w:after="0" w:line="360" w:lineRule="auto"/>
              <w:rPr>
                <w:rFonts w:ascii="Times New Roman" w:eastAsia="Times New Roman" w:hAnsi="Times New Roman" w:cs="Times New Roman"/>
                <w:lang w:eastAsia="lt-LT"/>
              </w:rPr>
            </w:pPr>
            <w:r w:rsidRPr="000B00CE">
              <w:rPr>
                <w:rFonts w:ascii="Times New Roman" w:eastAsia="Times New Roman" w:hAnsi="Times New Roman" w:cs="Times New Roman"/>
                <w:lang w:eastAsia="lt-LT"/>
              </w:rPr>
              <w:t>Nuo šio amžiaus turi būti baigta skiepyti dviejų dozių geriamaisiais skiepais nuo rotavirusinio gastroenterito. Nuo šiol vaiką jau galima skiepyti sezonine vakcina nuo gripo.</w:t>
            </w:r>
          </w:p>
        </w:tc>
      </w:tr>
      <w:tr w:rsidR="000741A9" w:rsidRPr="000B00CE" w:rsidTr="0009594F">
        <w:trPr>
          <w:trHeight w:val="807"/>
        </w:trPr>
        <w:tc>
          <w:tcPr>
            <w:tcW w:w="0" w:type="auto"/>
            <w:tcBorders>
              <w:top w:val="outset" w:sz="6" w:space="0" w:color="999999"/>
              <w:left w:val="outset" w:sz="6" w:space="0" w:color="999999"/>
              <w:bottom w:val="outset" w:sz="6" w:space="0" w:color="999999"/>
              <w:right w:val="outset" w:sz="6" w:space="0" w:color="999999"/>
            </w:tcBorders>
            <w:vAlign w:val="center"/>
            <w:hideMark/>
          </w:tcPr>
          <w:p w:rsidR="000741A9" w:rsidRPr="00ED3F57" w:rsidRDefault="000741A9" w:rsidP="0009594F">
            <w:pPr>
              <w:spacing w:after="0" w:line="360" w:lineRule="auto"/>
              <w:rPr>
                <w:rFonts w:ascii="Times New Roman" w:eastAsia="Times New Roman" w:hAnsi="Times New Roman" w:cs="Times New Roman"/>
                <w:b/>
                <w:lang w:eastAsia="lt-LT"/>
              </w:rPr>
            </w:pPr>
            <w:r w:rsidRPr="00ED3F57">
              <w:rPr>
                <w:rFonts w:ascii="Times New Roman" w:eastAsia="Times New Roman" w:hAnsi="Times New Roman" w:cs="Times New Roman"/>
                <w:b/>
                <w:lang w:eastAsia="lt-LT"/>
              </w:rPr>
              <w:t>Penkiolikos - šešiolikos su puse mėnesio</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0741A9" w:rsidRPr="000B00CE" w:rsidRDefault="000741A9" w:rsidP="0009594F">
            <w:pPr>
              <w:spacing w:after="0" w:line="360" w:lineRule="auto"/>
              <w:rPr>
                <w:rFonts w:ascii="Times New Roman" w:eastAsia="Times New Roman" w:hAnsi="Times New Roman" w:cs="Times New Roman"/>
                <w:lang w:eastAsia="lt-LT"/>
              </w:rPr>
            </w:pPr>
            <w:r w:rsidRPr="000B00CE">
              <w:rPr>
                <w:rFonts w:ascii="Times New Roman" w:eastAsia="Times New Roman" w:hAnsi="Times New Roman" w:cs="Times New Roman"/>
                <w:lang w:eastAsia="lt-LT"/>
              </w:rPr>
              <w:t>Tokio amžiaus vaikus rekomenduojama skiepyti vakcina nuo vėjaraupių. Taip pat jau galima skiepytis nuo hepatito A.</w:t>
            </w:r>
          </w:p>
        </w:tc>
      </w:tr>
      <w:tr w:rsidR="000741A9" w:rsidRPr="000B00CE" w:rsidTr="0009594F">
        <w:trPr>
          <w:trHeight w:val="1212"/>
        </w:trPr>
        <w:tc>
          <w:tcPr>
            <w:tcW w:w="0" w:type="auto"/>
            <w:tcBorders>
              <w:top w:val="outset" w:sz="6" w:space="0" w:color="999999"/>
              <w:left w:val="outset" w:sz="6" w:space="0" w:color="999999"/>
              <w:bottom w:val="outset" w:sz="6" w:space="0" w:color="999999"/>
              <w:right w:val="outset" w:sz="6" w:space="0" w:color="999999"/>
            </w:tcBorders>
            <w:vAlign w:val="center"/>
            <w:hideMark/>
          </w:tcPr>
          <w:p w:rsidR="000741A9" w:rsidRPr="00ED3F57" w:rsidRDefault="000741A9" w:rsidP="0009594F">
            <w:pPr>
              <w:spacing w:after="0" w:line="360" w:lineRule="auto"/>
              <w:rPr>
                <w:rFonts w:ascii="Times New Roman" w:eastAsia="Times New Roman" w:hAnsi="Times New Roman" w:cs="Times New Roman"/>
                <w:b/>
                <w:lang w:eastAsia="lt-LT"/>
              </w:rPr>
            </w:pPr>
            <w:r w:rsidRPr="00ED3F57">
              <w:rPr>
                <w:rFonts w:ascii="Times New Roman" w:eastAsia="Times New Roman" w:hAnsi="Times New Roman" w:cs="Times New Roman"/>
                <w:b/>
                <w:lang w:eastAsia="lt-LT"/>
              </w:rPr>
              <w:t>Aštuoniolikos mėnesių</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0741A9" w:rsidRPr="000B00CE" w:rsidRDefault="000741A9" w:rsidP="0009594F">
            <w:pPr>
              <w:spacing w:after="0" w:line="360" w:lineRule="auto"/>
              <w:rPr>
                <w:rFonts w:ascii="Times New Roman" w:eastAsia="Times New Roman" w:hAnsi="Times New Roman" w:cs="Times New Roman"/>
                <w:lang w:eastAsia="lt-LT"/>
              </w:rPr>
            </w:pPr>
            <w:r w:rsidRPr="000B00CE">
              <w:rPr>
                <w:rFonts w:ascii="Times New Roman" w:eastAsia="Times New Roman" w:hAnsi="Times New Roman" w:cs="Times New Roman"/>
                <w:lang w:eastAsia="lt-LT"/>
              </w:rPr>
              <w:t>Jei vaikas dar neskiepytas nuo vėjaraupių, rekomenduojama tai padaryti dabar. Šio amžiaus vaikus prieš keliones rekomenduojama paskiepyti nuo hepatito A.</w:t>
            </w:r>
          </w:p>
        </w:tc>
      </w:tr>
      <w:tr w:rsidR="000741A9" w:rsidRPr="000B00CE" w:rsidTr="0009594F">
        <w:trPr>
          <w:trHeight w:val="1598"/>
        </w:trPr>
        <w:tc>
          <w:tcPr>
            <w:tcW w:w="0" w:type="auto"/>
            <w:tcBorders>
              <w:top w:val="outset" w:sz="6" w:space="0" w:color="999999"/>
              <w:left w:val="outset" w:sz="6" w:space="0" w:color="999999"/>
              <w:bottom w:val="outset" w:sz="6" w:space="0" w:color="999999"/>
              <w:right w:val="outset" w:sz="6" w:space="0" w:color="999999"/>
            </w:tcBorders>
            <w:vAlign w:val="center"/>
            <w:hideMark/>
          </w:tcPr>
          <w:p w:rsidR="000741A9" w:rsidRPr="00ED3F57" w:rsidRDefault="000741A9" w:rsidP="0009594F">
            <w:pPr>
              <w:spacing w:after="0" w:line="360" w:lineRule="auto"/>
              <w:rPr>
                <w:rFonts w:ascii="Times New Roman" w:eastAsia="Times New Roman" w:hAnsi="Times New Roman" w:cs="Times New Roman"/>
                <w:b/>
                <w:lang w:eastAsia="lt-LT"/>
              </w:rPr>
            </w:pPr>
            <w:r w:rsidRPr="00ED3F57">
              <w:rPr>
                <w:rFonts w:ascii="Times New Roman" w:eastAsia="Times New Roman" w:hAnsi="Times New Roman" w:cs="Times New Roman"/>
                <w:b/>
                <w:lang w:eastAsia="lt-LT"/>
              </w:rPr>
              <w:t>Šešerių - septynerių metų</w:t>
            </w:r>
          </w:p>
        </w:tc>
        <w:tc>
          <w:tcPr>
            <w:tcW w:w="0" w:type="auto"/>
            <w:tcBorders>
              <w:top w:val="outset" w:sz="6" w:space="0" w:color="999999"/>
              <w:left w:val="outset" w:sz="6" w:space="0" w:color="999999"/>
              <w:bottom w:val="outset" w:sz="6" w:space="0" w:color="999999"/>
              <w:right w:val="outset" w:sz="6" w:space="0" w:color="999999"/>
            </w:tcBorders>
            <w:vAlign w:val="center"/>
            <w:hideMark/>
          </w:tcPr>
          <w:p w:rsidR="000741A9" w:rsidRPr="000B00CE" w:rsidRDefault="000741A9" w:rsidP="0009594F">
            <w:pPr>
              <w:spacing w:after="0" w:line="360" w:lineRule="auto"/>
              <w:rPr>
                <w:rFonts w:ascii="Times New Roman" w:eastAsia="Times New Roman" w:hAnsi="Times New Roman" w:cs="Times New Roman"/>
                <w:lang w:eastAsia="lt-LT"/>
              </w:rPr>
            </w:pPr>
            <w:r w:rsidRPr="000B00CE">
              <w:rPr>
                <w:rFonts w:ascii="Times New Roman" w:eastAsia="Times New Roman" w:hAnsi="Times New Roman" w:cs="Times New Roman"/>
                <w:lang w:eastAsia="lt-LT"/>
              </w:rPr>
              <w:t>Vaikus prieš mokyklą svarbu paskiepyti nuo hepatito A, nes tikimybė užsikrėsti juo labai padidės. Tai papildomai saugos ir keliaujant. Jei vaikas anksčiau nesirgęs vėjaraupiais ir dar nuo jų neskiepytas, rekomenduojama tai padaryti dabar.</w:t>
            </w:r>
          </w:p>
        </w:tc>
      </w:tr>
    </w:tbl>
    <w:p w:rsidR="000741A9" w:rsidRPr="000B00CE" w:rsidRDefault="000741A9" w:rsidP="000741A9">
      <w:pPr>
        <w:spacing w:line="360" w:lineRule="auto"/>
        <w:ind w:firstLine="720"/>
        <w:jc w:val="right"/>
        <w:rPr>
          <w:rFonts w:ascii="Times New Roman" w:hAnsi="Times New Roman" w:cs="Times New Roman"/>
          <w:b/>
          <w:lang w:val="en-US"/>
        </w:rPr>
      </w:pPr>
      <w:proofErr w:type="spellStart"/>
      <w:r w:rsidRPr="00836100">
        <w:rPr>
          <w:rFonts w:ascii="Times New Roman" w:hAnsi="Times New Roman" w:cs="Times New Roman"/>
          <w:lang w:val="en-US"/>
        </w:rPr>
        <w:t>Šaltinis</w:t>
      </w:r>
      <w:proofErr w:type="spellEnd"/>
      <w:r w:rsidRPr="00836100">
        <w:rPr>
          <w:rFonts w:ascii="Times New Roman" w:hAnsi="Times New Roman" w:cs="Times New Roman"/>
          <w:lang w:val="en-US"/>
        </w:rPr>
        <w:t>:</w:t>
      </w:r>
      <w:r>
        <w:rPr>
          <w:rFonts w:ascii="Times New Roman" w:hAnsi="Times New Roman" w:cs="Times New Roman"/>
          <w:b/>
          <w:lang w:val="en-US"/>
        </w:rPr>
        <w:t xml:space="preserve"> </w:t>
      </w:r>
      <w:r>
        <w:rPr>
          <w:rFonts w:ascii="Times New Roman" w:hAnsi="Times New Roman" w:cs="Times New Roman"/>
        </w:rPr>
        <w:t>Šeimos sveikatos centras (2015)</w:t>
      </w:r>
    </w:p>
    <w:p w:rsidR="000741A9" w:rsidRDefault="000741A9" w:rsidP="000741A9"/>
    <w:p w:rsidR="000741A9" w:rsidRDefault="000741A9" w:rsidP="000741A9">
      <w:pPr>
        <w:spacing w:line="360" w:lineRule="auto"/>
      </w:pPr>
    </w:p>
    <w:p w:rsidR="00BE2CC3" w:rsidRDefault="00BE2CC3"/>
    <w:sectPr w:rsidR="00BE2CC3" w:rsidSect="00BA2BE8">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ndale Sans UI">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DE5050"/>
    <w:multiLevelType w:val="multilevel"/>
    <w:tmpl w:val="BACA6674"/>
    <w:styleLink w:val="WWNum2"/>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1A9"/>
    <w:rsid w:val="000741A9"/>
    <w:rsid w:val="00205C0D"/>
    <w:rsid w:val="00BA2BE8"/>
    <w:rsid w:val="00BE2C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1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741A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0741A9"/>
    <w:pPr>
      <w:suppressLineNumbers/>
    </w:pPr>
  </w:style>
  <w:style w:type="paragraph" w:customStyle="1" w:styleId="Textbody">
    <w:name w:val="Text body"/>
    <w:basedOn w:val="Standard"/>
    <w:rsid w:val="000741A9"/>
    <w:pPr>
      <w:spacing w:after="120"/>
    </w:pPr>
    <w:rPr>
      <w:rFonts w:eastAsia="SimSun" w:cs="Mangal"/>
      <w:lang w:val="lt-LT" w:eastAsia="lt-LT" w:bidi="ar-SA"/>
    </w:rPr>
  </w:style>
  <w:style w:type="paragraph" w:customStyle="1" w:styleId="TableHeading">
    <w:name w:val="Table Heading"/>
    <w:basedOn w:val="TableContents"/>
    <w:rsid w:val="000741A9"/>
    <w:pPr>
      <w:jc w:val="center"/>
    </w:pPr>
    <w:rPr>
      <w:rFonts w:eastAsia="SimSun" w:cs="Mangal"/>
      <w:b/>
      <w:bCs/>
      <w:lang w:val="lt-LT" w:eastAsia="lt-LT" w:bidi="ar-SA"/>
    </w:rPr>
  </w:style>
  <w:style w:type="numbering" w:customStyle="1" w:styleId="WWNum2">
    <w:name w:val="WWNum2"/>
    <w:basedOn w:val="NoList"/>
    <w:rsid w:val="000741A9"/>
    <w:pPr>
      <w:numPr>
        <w:numId w:val="1"/>
      </w:numPr>
    </w:pPr>
  </w:style>
  <w:style w:type="paragraph" w:styleId="BalloonText">
    <w:name w:val="Balloon Text"/>
    <w:basedOn w:val="Normal"/>
    <w:link w:val="BalloonTextChar"/>
    <w:uiPriority w:val="99"/>
    <w:semiHidden/>
    <w:unhideWhenUsed/>
    <w:rsid w:val="00074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1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1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741A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0741A9"/>
    <w:pPr>
      <w:suppressLineNumbers/>
    </w:pPr>
  </w:style>
  <w:style w:type="paragraph" w:customStyle="1" w:styleId="Textbody">
    <w:name w:val="Text body"/>
    <w:basedOn w:val="Standard"/>
    <w:rsid w:val="000741A9"/>
    <w:pPr>
      <w:spacing w:after="120"/>
    </w:pPr>
    <w:rPr>
      <w:rFonts w:eastAsia="SimSun" w:cs="Mangal"/>
      <w:lang w:val="lt-LT" w:eastAsia="lt-LT" w:bidi="ar-SA"/>
    </w:rPr>
  </w:style>
  <w:style w:type="paragraph" w:customStyle="1" w:styleId="TableHeading">
    <w:name w:val="Table Heading"/>
    <w:basedOn w:val="TableContents"/>
    <w:rsid w:val="000741A9"/>
    <w:pPr>
      <w:jc w:val="center"/>
    </w:pPr>
    <w:rPr>
      <w:rFonts w:eastAsia="SimSun" w:cs="Mangal"/>
      <w:b/>
      <w:bCs/>
      <w:lang w:val="lt-LT" w:eastAsia="lt-LT" w:bidi="ar-SA"/>
    </w:rPr>
  </w:style>
  <w:style w:type="numbering" w:customStyle="1" w:styleId="WWNum2">
    <w:name w:val="WWNum2"/>
    <w:basedOn w:val="NoList"/>
    <w:rsid w:val="000741A9"/>
    <w:pPr>
      <w:numPr>
        <w:numId w:val="1"/>
      </w:numPr>
    </w:pPr>
  </w:style>
  <w:style w:type="paragraph" w:styleId="BalloonText">
    <w:name w:val="Balloon Text"/>
    <w:basedOn w:val="Normal"/>
    <w:link w:val="BalloonTextChar"/>
    <w:uiPriority w:val="99"/>
    <w:semiHidden/>
    <w:unhideWhenUsed/>
    <w:rsid w:val="000741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1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833</Words>
  <Characters>475</Characters>
  <Application>Microsoft Office Word</Application>
  <DocSecurity>0</DocSecurity>
  <Lines>3</Lines>
  <Paragraphs>2</Paragraphs>
  <ScaleCrop>false</ScaleCrop>
  <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Diana</cp:lastModifiedBy>
  <cp:revision>5</cp:revision>
  <dcterms:created xsi:type="dcterms:W3CDTF">2015-05-15T07:48:00Z</dcterms:created>
  <dcterms:modified xsi:type="dcterms:W3CDTF">2015-05-15T08:01:00Z</dcterms:modified>
</cp:coreProperties>
</file>