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986" w:rsidRPr="00AD6D27" w:rsidRDefault="00CA6986" w:rsidP="00D47DC8">
      <w:pPr>
        <w:spacing w:line="360" w:lineRule="auto"/>
        <w:jc w:val="center"/>
        <w:rPr>
          <w:sz w:val="28"/>
          <w:szCs w:val="28"/>
          <w:lang w:val="en-US"/>
        </w:rPr>
      </w:pPr>
      <w:r w:rsidRPr="00AD6D27">
        <w:rPr>
          <w:lang w:val="en-US"/>
        </w:rPr>
        <w:object w:dxaOrig="1581" w:dyaOrig="1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68.25pt" o:ole="" fillcolor="window">
            <v:imagedata r:id="rId7" o:title=""/>
          </v:shape>
          <o:OLEObject Type="Embed" ProgID="Word.Picture.8" ShapeID="_x0000_i1025" DrawAspect="Content" ObjectID="_1338439832" r:id="rId8"/>
        </w:object>
      </w:r>
    </w:p>
    <w:p w:rsidR="00CA6986" w:rsidRPr="00AD6D27" w:rsidRDefault="00CA6986" w:rsidP="00D47DC8">
      <w:pPr>
        <w:pStyle w:val="Caption"/>
        <w:rPr>
          <w:lang w:val="en-US"/>
        </w:rPr>
      </w:pPr>
      <w:smartTag w:uri="urn:schemas-microsoft-com:office:smarttags" w:element="place">
        <w:smartTag w:uri="urn:schemas-microsoft-com:office:smarttags" w:element="PlaceName">
          <w:r w:rsidRPr="00AD6D27">
            <w:rPr>
              <w:lang w:val="en-US"/>
            </w:rPr>
            <w:t>VILNIUS</w:t>
          </w:r>
        </w:smartTag>
        <w:r w:rsidRPr="00AD6D27">
          <w:rPr>
            <w:lang w:val="en-US"/>
          </w:rPr>
          <w:t xml:space="preserve"> </w:t>
        </w:r>
        <w:smartTag w:uri="urn:schemas-microsoft-com:office:smarttags" w:element="PlaceName">
          <w:r w:rsidRPr="00AD6D27">
            <w:rPr>
              <w:lang w:val="en-US"/>
            </w:rPr>
            <w:t>GEDIMINAS</w:t>
          </w:r>
        </w:smartTag>
        <w:r w:rsidRPr="00AD6D27">
          <w:rPr>
            <w:lang w:val="en-US"/>
          </w:rPr>
          <w:t xml:space="preserve"> </w:t>
        </w:r>
        <w:smartTag w:uri="urn:schemas-microsoft-com:office:smarttags" w:element="PlaceName">
          <w:r w:rsidRPr="00AD6D27">
            <w:rPr>
              <w:lang w:val="en-US"/>
            </w:rPr>
            <w:t>TECHNICAL</w:t>
          </w:r>
        </w:smartTag>
        <w:r w:rsidRPr="00AD6D27">
          <w:rPr>
            <w:lang w:val="en-US"/>
          </w:rPr>
          <w:t xml:space="preserve"> </w:t>
        </w:r>
        <w:smartTag w:uri="urn:schemas-microsoft-com:office:smarttags" w:element="PlaceType">
          <w:r w:rsidRPr="00AD6D27">
            <w:rPr>
              <w:lang w:val="en-US"/>
            </w:rPr>
            <w:t>UNIVERSITY</w:t>
          </w:r>
        </w:smartTag>
      </w:smartTag>
    </w:p>
    <w:p w:rsidR="00CA6986" w:rsidRPr="00AD6D27" w:rsidRDefault="00CA6986" w:rsidP="00D47DC8">
      <w:pPr>
        <w:pStyle w:val="Heading2"/>
        <w:tabs>
          <w:tab w:val="center" w:pos="4819"/>
          <w:tab w:val="left" w:pos="8020"/>
        </w:tabs>
        <w:spacing w:line="360" w:lineRule="auto"/>
        <w:jc w:val="left"/>
        <w:rPr>
          <w:rFonts w:cs="Times New Roman"/>
          <w:b w:val="0"/>
          <w:bCs w:val="0"/>
          <w:i/>
          <w:iCs/>
          <w:lang w:val="en-US"/>
        </w:rPr>
      </w:pPr>
      <w:r w:rsidRPr="00AD6D27">
        <w:rPr>
          <w:rFonts w:cs="Times New Roman"/>
          <w:b w:val="0"/>
          <w:bCs w:val="0"/>
          <w:lang w:val="en-US"/>
        </w:rPr>
        <w:tab/>
      </w:r>
      <w:r w:rsidRPr="00AD6D27">
        <w:rPr>
          <w:b w:val="0"/>
          <w:bCs w:val="0"/>
          <w:lang w:val="en-US"/>
        </w:rPr>
        <w:t>FACULTY OF MECHANICS</w:t>
      </w:r>
    </w:p>
    <w:p w:rsidR="00CA6986" w:rsidRPr="00AD6D27" w:rsidRDefault="00CA6986" w:rsidP="00D47DC8">
      <w:pPr>
        <w:spacing w:line="360" w:lineRule="auto"/>
        <w:jc w:val="center"/>
        <w:rPr>
          <w:lang w:val="en-US"/>
        </w:rPr>
      </w:pPr>
      <w:r w:rsidRPr="00AD6D27">
        <w:rPr>
          <w:caps/>
          <w:lang w:val="en-US"/>
        </w:rPr>
        <w:t xml:space="preserve">DEPARTMENT OF INDUSTRIAL </w:t>
      </w:r>
      <w:smartTag w:uri="urn:schemas-microsoft-com:office:smarttags" w:element="place">
        <w:smartTag w:uri="urn:schemas-microsoft-com:office:smarttags" w:element="City">
          <w:r w:rsidRPr="00AD6D27">
            <w:rPr>
              <w:caps/>
              <w:lang w:val="en-US"/>
            </w:rPr>
            <w:t>ENTERPRISE</w:t>
          </w:r>
        </w:smartTag>
      </w:smartTag>
      <w:r w:rsidRPr="00AD6D27">
        <w:rPr>
          <w:caps/>
          <w:lang w:val="en-US"/>
        </w:rPr>
        <w:t xml:space="preserve"> MANAGEMENT</w:t>
      </w:r>
    </w:p>
    <w:p w:rsidR="00CA6986" w:rsidRPr="00AD6D27" w:rsidRDefault="00CA6986" w:rsidP="00D47DC8">
      <w:pPr>
        <w:spacing w:line="360" w:lineRule="auto"/>
        <w:jc w:val="center"/>
        <w:rPr>
          <w:lang w:val="en-US"/>
        </w:rPr>
      </w:pPr>
    </w:p>
    <w:p w:rsidR="00CA6986" w:rsidRPr="00AD6D27" w:rsidRDefault="00CA6986" w:rsidP="00D47DC8">
      <w:pPr>
        <w:spacing w:line="360" w:lineRule="auto"/>
        <w:jc w:val="center"/>
        <w:rPr>
          <w:lang w:val="en-US"/>
        </w:rPr>
      </w:pPr>
    </w:p>
    <w:p w:rsidR="00CA6986" w:rsidRPr="00AD6D27" w:rsidRDefault="00CA6986" w:rsidP="00D47DC8">
      <w:pPr>
        <w:spacing w:line="360" w:lineRule="auto"/>
        <w:jc w:val="center"/>
        <w:rPr>
          <w:lang w:val="en-US"/>
        </w:rPr>
      </w:pPr>
    </w:p>
    <w:p w:rsidR="00CA6986" w:rsidRPr="00AD6D27" w:rsidRDefault="00CA6986" w:rsidP="00D47DC8">
      <w:pPr>
        <w:spacing w:line="360" w:lineRule="auto"/>
        <w:jc w:val="center"/>
        <w:rPr>
          <w:lang w:val="en-US"/>
        </w:rPr>
      </w:pPr>
    </w:p>
    <w:p w:rsidR="00CA6986" w:rsidRPr="00AD6D27" w:rsidRDefault="00CA6986" w:rsidP="00D47DC8">
      <w:pPr>
        <w:pStyle w:val="Heading4"/>
        <w:rPr>
          <w:lang w:val="en-US"/>
        </w:rPr>
      </w:pPr>
      <w:r w:rsidRPr="00AD6D27">
        <w:rPr>
          <w:lang w:val="en-US"/>
        </w:rPr>
        <w:t>Andrius Kubickas</w:t>
      </w:r>
    </w:p>
    <w:p w:rsidR="00CA6986" w:rsidRPr="00AD6D27" w:rsidRDefault="00CA6986" w:rsidP="00D47DC8">
      <w:pPr>
        <w:spacing w:line="360" w:lineRule="auto"/>
        <w:jc w:val="center"/>
        <w:rPr>
          <w:lang w:val="en-US"/>
        </w:rPr>
      </w:pPr>
    </w:p>
    <w:p w:rsidR="00CA6986" w:rsidRPr="00AD6D27" w:rsidRDefault="00CA6986" w:rsidP="00D47DC8">
      <w:pPr>
        <w:pStyle w:val="Heading3"/>
        <w:rPr>
          <w:lang w:val="en-US"/>
        </w:rPr>
      </w:pPr>
    </w:p>
    <w:p w:rsidR="00CA6986" w:rsidRPr="00AD6D27" w:rsidRDefault="00CA6986" w:rsidP="00D47DC8">
      <w:pPr>
        <w:pStyle w:val="Heading3"/>
        <w:rPr>
          <w:lang w:val="en-US"/>
        </w:rPr>
      </w:pPr>
      <w:r w:rsidRPr="00AD6D27">
        <w:rPr>
          <w:lang w:val="en-US"/>
        </w:rPr>
        <w:t>INCREASING OF PRODUCTION EFFICIENCY IN METAL PROCESSING COMPANIES</w:t>
      </w:r>
    </w:p>
    <w:p w:rsidR="00CA6986" w:rsidRPr="00AD6D27" w:rsidRDefault="00CA6986" w:rsidP="00D47DC8">
      <w:pPr>
        <w:rPr>
          <w:lang w:val="en-US"/>
        </w:rPr>
      </w:pPr>
    </w:p>
    <w:p w:rsidR="00CA6986" w:rsidRPr="00AD6D27" w:rsidRDefault="00CA6986" w:rsidP="00D47DC8">
      <w:pPr>
        <w:pStyle w:val="Heading3"/>
        <w:rPr>
          <w:lang w:val="en-US"/>
        </w:rPr>
      </w:pPr>
      <w:r w:rsidRPr="00AD6D27">
        <w:rPr>
          <w:lang w:val="en-US"/>
        </w:rPr>
        <w:t>GAMYBOS EFEKTYVUMO KELIMAS METALO APBIRBIMO ĮMONĖSE</w:t>
      </w:r>
    </w:p>
    <w:p w:rsidR="00CA6986" w:rsidRPr="00AD6D27" w:rsidRDefault="00CA6986" w:rsidP="00D47DC8">
      <w:pPr>
        <w:spacing w:line="360" w:lineRule="auto"/>
        <w:jc w:val="center"/>
        <w:rPr>
          <w:lang w:val="en-US"/>
        </w:rPr>
      </w:pPr>
    </w:p>
    <w:p w:rsidR="00CA6986" w:rsidRPr="00AD6D27" w:rsidRDefault="00CA6986" w:rsidP="00D47DC8">
      <w:pPr>
        <w:spacing w:line="360" w:lineRule="auto"/>
        <w:jc w:val="center"/>
        <w:rPr>
          <w:lang w:val="en-US"/>
        </w:rPr>
      </w:pPr>
    </w:p>
    <w:p w:rsidR="00CA6986" w:rsidRPr="00AD6D27" w:rsidRDefault="00CA6986" w:rsidP="00D47DC8">
      <w:pPr>
        <w:pStyle w:val="Heading4"/>
        <w:rPr>
          <w:lang w:val="en-US"/>
        </w:rPr>
      </w:pPr>
    </w:p>
    <w:p w:rsidR="00CA6986" w:rsidRPr="00AD6D27" w:rsidRDefault="00CA6986" w:rsidP="00D47DC8">
      <w:pPr>
        <w:pStyle w:val="Heading4"/>
        <w:rPr>
          <w:lang w:val="en-US"/>
        </w:rPr>
      </w:pPr>
      <w:r w:rsidRPr="00AD6D27">
        <w:rPr>
          <w:lang w:val="en-US"/>
        </w:rPr>
        <w:t xml:space="preserve">Final Master Work </w:t>
      </w:r>
    </w:p>
    <w:p w:rsidR="00CA6986" w:rsidRPr="00AD6D27" w:rsidRDefault="00CA6986" w:rsidP="00D47DC8">
      <w:pPr>
        <w:rPr>
          <w:lang w:val="en-US"/>
        </w:rPr>
      </w:pPr>
    </w:p>
    <w:p w:rsidR="00CA6986" w:rsidRPr="00AD6D27" w:rsidRDefault="00CA6986" w:rsidP="00D47DC8">
      <w:pPr>
        <w:spacing w:line="360" w:lineRule="auto"/>
        <w:jc w:val="center"/>
        <w:rPr>
          <w:lang w:val="en-US"/>
        </w:rPr>
      </w:pPr>
    </w:p>
    <w:p w:rsidR="00CA6986" w:rsidRPr="00AD6D27" w:rsidRDefault="00CA6986" w:rsidP="00D47DC8">
      <w:pPr>
        <w:spacing w:line="360" w:lineRule="auto"/>
        <w:jc w:val="center"/>
        <w:rPr>
          <w:i/>
          <w:iCs/>
          <w:lang w:val="en-US"/>
        </w:rPr>
      </w:pPr>
      <w:r w:rsidRPr="00AD6D27">
        <w:rPr>
          <w:lang w:val="en-US"/>
        </w:rPr>
        <w:t>Studies‘ program: Industry Engineering and Management, State Code 62608T204</w:t>
      </w:r>
    </w:p>
    <w:p w:rsidR="00CA6986" w:rsidRPr="00AD6D27" w:rsidRDefault="00CA6986" w:rsidP="00D47DC8">
      <w:pPr>
        <w:spacing w:line="360" w:lineRule="auto"/>
        <w:jc w:val="center"/>
        <w:rPr>
          <w:i/>
          <w:iCs/>
          <w:vertAlign w:val="superscript"/>
          <w:lang w:val="en-US"/>
        </w:rPr>
      </w:pPr>
      <w:r w:rsidRPr="00AD6D27">
        <w:rPr>
          <w:lang w:val="en-US"/>
        </w:rPr>
        <w:t>Science Course of Industry Engineering</w:t>
      </w:r>
    </w:p>
    <w:p w:rsidR="00CA6986" w:rsidRPr="00AD6D27" w:rsidRDefault="00CA6986" w:rsidP="00D47DC8">
      <w:pPr>
        <w:spacing w:line="360" w:lineRule="auto"/>
        <w:jc w:val="center"/>
        <w:rPr>
          <w:lang w:val="en-US"/>
        </w:rPr>
      </w:pPr>
    </w:p>
    <w:p w:rsidR="00CA6986" w:rsidRPr="00AD6D27" w:rsidRDefault="00CA6986" w:rsidP="00D47DC8">
      <w:pPr>
        <w:spacing w:line="360" w:lineRule="auto"/>
        <w:jc w:val="center"/>
        <w:rPr>
          <w:lang w:val="en-US"/>
        </w:rPr>
      </w:pPr>
    </w:p>
    <w:p w:rsidR="00CA6986" w:rsidRPr="00AD6D27" w:rsidRDefault="00CA6986" w:rsidP="00D47DC8">
      <w:pPr>
        <w:spacing w:line="360" w:lineRule="auto"/>
        <w:ind w:left="5040"/>
        <w:jc w:val="both"/>
        <w:rPr>
          <w:lang w:val="en-US"/>
        </w:rPr>
      </w:pPr>
    </w:p>
    <w:p w:rsidR="00CA6986" w:rsidRPr="00AD6D27" w:rsidRDefault="00CA6986" w:rsidP="00D47DC8">
      <w:pPr>
        <w:spacing w:line="360" w:lineRule="auto"/>
        <w:ind w:left="5040"/>
        <w:jc w:val="both"/>
        <w:rPr>
          <w:sz w:val="20"/>
          <w:szCs w:val="20"/>
          <w:lang w:val="en-US"/>
        </w:rPr>
      </w:pPr>
    </w:p>
    <w:p w:rsidR="00CA6986" w:rsidRPr="00AD6D27" w:rsidRDefault="00CA6986" w:rsidP="00D47DC8">
      <w:pPr>
        <w:spacing w:line="360" w:lineRule="auto"/>
        <w:jc w:val="center"/>
        <w:rPr>
          <w:lang w:val="en-US"/>
        </w:rPr>
      </w:pPr>
    </w:p>
    <w:p w:rsidR="00CA6986" w:rsidRPr="00AD6D27" w:rsidRDefault="00CA6986" w:rsidP="00D47DC8">
      <w:pPr>
        <w:spacing w:line="360" w:lineRule="auto"/>
        <w:jc w:val="center"/>
        <w:rPr>
          <w:lang w:val="en-US"/>
        </w:rPr>
      </w:pPr>
    </w:p>
    <w:p w:rsidR="00CA6986" w:rsidRPr="00AD6D27" w:rsidRDefault="00CA6986" w:rsidP="00D47DC8">
      <w:pPr>
        <w:spacing w:line="360" w:lineRule="auto"/>
        <w:jc w:val="center"/>
        <w:rPr>
          <w:lang w:val="en-US"/>
        </w:rPr>
      </w:pPr>
    </w:p>
    <w:p w:rsidR="00CA6986" w:rsidRPr="00AD6D27" w:rsidRDefault="00CA6986" w:rsidP="00D47DC8">
      <w:pPr>
        <w:spacing w:line="360" w:lineRule="auto"/>
        <w:jc w:val="center"/>
        <w:rPr>
          <w:lang w:val="en-US"/>
        </w:rPr>
      </w:pPr>
    </w:p>
    <w:p w:rsidR="00CA6986" w:rsidRDefault="00CA6986" w:rsidP="00D47DC8">
      <w:pPr>
        <w:spacing w:line="360" w:lineRule="auto"/>
        <w:jc w:val="center"/>
        <w:rPr>
          <w:lang w:val="en-US"/>
        </w:rPr>
      </w:pPr>
      <w:smartTag w:uri="urn:schemas-microsoft-com:office:smarttags" w:element="place">
        <w:smartTag w:uri="urn:schemas-microsoft-com:office:smarttags" w:element="City">
          <w:r w:rsidRPr="00AD6D27">
            <w:rPr>
              <w:lang w:val="en-US"/>
            </w:rPr>
            <w:t>Vilnius</w:t>
          </w:r>
        </w:smartTag>
      </w:smartTag>
      <w:r w:rsidRPr="00AD6D27">
        <w:rPr>
          <w:lang w:val="en-US"/>
        </w:rPr>
        <w:t>, 2010</w:t>
      </w:r>
    </w:p>
    <w:p w:rsidR="00CA6986" w:rsidRPr="00AD6D27" w:rsidRDefault="00CA6986" w:rsidP="00D47DC8">
      <w:pPr>
        <w:spacing w:line="360" w:lineRule="auto"/>
        <w:jc w:val="center"/>
        <w:rPr>
          <w:lang w:val="en-US"/>
        </w:rPr>
      </w:pPr>
    </w:p>
    <w:p w:rsidR="00CA6986" w:rsidRPr="00AD6D27" w:rsidRDefault="00CA6986" w:rsidP="00D47DC8">
      <w:pPr>
        <w:pStyle w:val="Caption"/>
        <w:rPr>
          <w:lang w:val="en-US"/>
        </w:rPr>
      </w:pPr>
      <w:smartTag w:uri="urn:schemas-microsoft-com:office:smarttags" w:element="place">
        <w:smartTag w:uri="urn:schemas-microsoft-com:office:smarttags" w:element="PlaceName">
          <w:r w:rsidRPr="00AD6D27">
            <w:rPr>
              <w:lang w:val="en-US"/>
            </w:rPr>
            <w:t>VILNIUS</w:t>
          </w:r>
        </w:smartTag>
        <w:r w:rsidRPr="00AD6D27">
          <w:rPr>
            <w:lang w:val="en-US"/>
          </w:rPr>
          <w:t xml:space="preserve"> </w:t>
        </w:r>
        <w:smartTag w:uri="urn:schemas-microsoft-com:office:smarttags" w:element="PlaceName">
          <w:r w:rsidRPr="00AD6D27">
            <w:rPr>
              <w:lang w:val="en-US"/>
            </w:rPr>
            <w:t>GEDIMINAS</w:t>
          </w:r>
        </w:smartTag>
        <w:r w:rsidRPr="00AD6D27">
          <w:rPr>
            <w:lang w:val="en-US"/>
          </w:rPr>
          <w:t xml:space="preserve"> </w:t>
        </w:r>
        <w:smartTag w:uri="urn:schemas-microsoft-com:office:smarttags" w:element="PlaceName">
          <w:r w:rsidRPr="00AD6D27">
            <w:rPr>
              <w:lang w:val="en-US"/>
            </w:rPr>
            <w:t>TECHNICAL</w:t>
          </w:r>
        </w:smartTag>
        <w:r w:rsidRPr="00AD6D27">
          <w:rPr>
            <w:lang w:val="en-US"/>
          </w:rPr>
          <w:t xml:space="preserve"> </w:t>
        </w:r>
        <w:smartTag w:uri="urn:schemas-microsoft-com:office:smarttags" w:element="PlaceType">
          <w:r w:rsidRPr="00AD6D27">
            <w:rPr>
              <w:lang w:val="en-US"/>
            </w:rPr>
            <w:t>UNIVERSITY</w:t>
          </w:r>
        </w:smartTag>
      </w:smartTag>
    </w:p>
    <w:p w:rsidR="00CA6986" w:rsidRPr="00AD6D27" w:rsidRDefault="00CA6986" w:rsidP="00D47DC8">
      <w:pPr>
        <w:pStyle w:val="Heading2"/>
        <w:tabs>
          <w:tab w:val="center" w:pos="4819"/>
          <w:tab w:val="left" w:pos="8020"/>
        </w:tabs>
        <w:spacing w:line="360" w:lineRule="auto"/>
        <w:jc w:val="left"/>
        <w:rPr>
          <w:rFonts w:cs="Times New Roman"/>
          <w:b w:val="0"/>
          <w:bCs w:val="0"/>
          <w:i/>
          <w:iCs/>
          <w:lang w:val="en-US"/>
        </w:rPr>
      </w:pPr>
      <w:r w:rsidRPr="00AD6D27">
        <w:rPr>
          <w:rFonts w:cs="Times New Roman"/>
          <w:b w:val="0"/>
          <w:bCs w:val="0"/>
          <w:lang w:val="en-US"/>
        </w:rPr>
        <w:tab/>
      </w:r>
      <w:r w:rsidRPr="00AD6D27">
        <w:rPr>
          <w:b w:val="0"/>
          <w:bCs w:val="0"/>
          <w:lang w:val="en-US"/>
        </w:rPr>
        <w:t>FACULTY OF mechanICS</w:t>
      </w:r>
    </w:p>
    <w:p w:rsidR="00CA6986" w:rsidRPr="00AD6D27" w:rsidRDefault="00CA6986" w:rsidP="00D47DC8">
      <w:pPr>
        <w:spacing w:line="360" w:lineRule="auto"/>
        <w:jc w:val="center"/>
        <w:rPr>
          <w:caps/>
          <w:lang w:val="en-US"/>
        </w:rPr>
      </w:pPr>
      <w:r w:rsidRPr="00AD6D27">
        <w:rPr>
          <w:caps/>
          <w:lang w:val="en-US"/>
        </w:rPr>
        <w:t xml:space="preserve">DEPARTMENT OF INDUSTRIAL </w:t>
      </w:r>
      <w:smartTag w:uri="urn:schemas-microsoft-com:office:smarttags" w:element="place">
        <w:smartTag w:uri="urn:schemas-microsoft-com:office:smarttags" w:element="City">
          <w:r w:rsidRPr="00AD6D27">
            <w:rPr>
              <w:caps/>
              <w:lang w:val="en-US"/>
            </w:rPr>
            <w:t>ENTERPRISE</w:t>
          </w:r>
        </w:smartTag>
      </w:smartTag>
      <w:r w:rsidRPr="00AD6D27">
        <w:rPr>
          <w:caps/>
          <w:lang w:val="en-US"/>
        </w:rPr>
        <w:t xml:space="preserve"> MANAGEMENT </w:t>
      </w:r>
    </w:p>
    <w:p w:rsidR="00CA6986" w:rsidRPr="00AD6D27" w:rsidRDefault="00CA6986" w:rsidP="00D47DC8">
      <w:pPr>
        <w:spacing w:line="360" w:lineRule="auto"/>
        <w:jc w:val="center"/>
        <w:rPr>
          <w:caps/>
          <w:lang w:val="en-US"/>
        </w:rPr>
      </w:pPr>
    </w:p>
    <w:p w:rsidR="00CA6986" w:rsidRPr="00AD6D27" w:rsidRDefault="00CA6986" w:rsidP="00D47DC8">
      <w:pPr>
        <w:spacing w:line="360" w:lineRule="auto"/>
        <w:jc w:val="center"/>
        <w:rPr>
          <w:lang w:val="en-US"/>
        </w:rPr>
      </w:pPr>
    </w:p>
    <w:p w:rsidR="00CA6986" w:rsidRPr="00AD6D27" w:rsidRDefault="00CA6986" w:rsidP="00D47DC8">
      <w:pPr>
        <w:pStyle w:val="Subtitle"/>
        <w:rPr>
          <w:sz w:val="22"/>
          <w:szCs w:val="22"/>
          <w:lang w:val="en-US"/>
        </w:rPr>
      </w:pPr>
      <w:r w:rsidRPr="00AD6D27">
        <w:rPr>
          <w:sz w:val="22"/>
          <w:szCs w:val="22"/>
          <w:lang w:val="en-US"/>
        </w:rPr>
        <w:t>CONFIRM</w:t>
      </w:r>
    </w:p>
    <w:p w:rsidR="00CA6986" w:rsidRPr="00AD6D27" w:rsidRDefault="00CA6986" w:rsidP="00D47DC8">
      <w:pPr>
        <w:pStyle w:val="Heading5"/>
        <w:ind w:left="6481" w:firstLine="720"/>
        <w:rPr>
          <w:rFonts w:cs="Times New Roman"/>
          <w:lang w:val="en-US"/>
        </w:rPr>
      </w:pPr>
      <w:r w:rsidRPr="00AD6D27">
        <w:rPr>
          <w:sz w:val="22"/>
          <w:szCs w:val="22"/>
          <w:lang w:val="en-US"/>
        </w:rPr>
        <w:t>Head of a depertment</w:t>
      </w:r>
    </w:p>
    <w:p w:rsidR="00CA6986" w:rsidRPr="00AD6D27" w:rsidRDefault="00CA6986" w:rsidP="00D47DC8">
      <w:pPr>
        <w:pStyle w:val="BodyText"/>
        <w:ind w:left="6481" w:firstLine="720"/>
        <w:rPr>
          <w:sz w:val="22"/>
          <w:szCs w:val="22"/>
          <w:lang w:val="en-US"/>
        </w:rPr>
      </w:pPr>
      <w:r w:rsidRPr="00AD6D27">
        <w:rPr>
          <w:sz w:val="22"/>
          <w:szCs w:val="22"/>
          <w:lang w:val="en-US"/>
        </w:rPr>
        <w:t>______________________</w:t>
      </w:r>
    </w:p>
    <w:p w:rsidR="00CA6986" w:rsidRPr="00AD6D27" w:rsidRDefault="00CA6986" w:rsidP="00D47DC8">
      <w:pPr>
        <w:pStyle w:val="BodyText"/>
        <w:ind w:left="6480" w:firstLine="720"/>
        <w:jc w:val="center"/>
        <w:rPr>
          <w:lang w:val="en-US"/>
        </w:rPr>
      </w:pPr>
      <w:r w:rsidRPr="00AD6D27">
        <w:rPr>
          <w:sz w:val="16"/>
          <w:szCs w:val="16"/>
          <w:lang w:val="en-US"/>
        </w:rPr>
        <w:t>(Signature)</w:t>
      </w:r>
    </w:p>
    <w:p w:rsidR="00CA6986" w:rsidRPr="00AD6D27" w:rsidRDefault="00CA6986" w:rsidP="00D47DC8">
      <w:pPr>
        <w:pStyle w:val="BodyText"/>
        <w:ind w:left="6480" w:firstLine="720"/>
        <w:rPr>
          <w:lang w:val="en-US"/>
        </w:rPr>
      </w:pPr>
      <w:r w:rsidRPr="00AD6D27">
        <w:rPr>
          <w:lang w:val="en-US"/>
        </w:rPr>
        <w:t>_Rolandas Strazdas____</w:t>
      </w:r>
    </w:p>
    <w:p w:rsidR="00CA6986" w:rsidRPr="00AD6D27" w:rsidRDefault="00CA6986" w:rsidP="00D47DC8">
      <w:pPr>
        <w:pStyle w:val="BodyText"/>
        <w:ind w:left="6480" w:firstLine="720"/>
        <w:jc w:val="center"/>
        <w:rPr>
          <w:sz w:val="22"/>
          <w:szCs w:val="22"/>
          <w:lang w:val="en-US"/>
        </w:rPr>
      </w:pPr>
      <w:r w:rsidRPr="00AD6D27">
        <w:rPr>
          <w:sz w:val="16"/>
          <w:szCs w:val="16"/>
          <w:lang w:val="en-US"/>
        </w:rPr>
        <w:t>(Name, surname)</w:t>
      </w:r>
    </w:p>
    <w:p w:rsidR="00CA6986" w:rsidRPr="00AD6D27" w:rsidRDefault="00CA6986" w:rsidP="00D47DC8">
      <w:pPr>
        <w:jc w:val="right"/>
        <w:rPr>
          <w:lang w:val="en-US"/>
        </w:rPr>
      </w:pPr>
      <w:r w:rsidRPr="00AD6D27">
        <w:rPr>
          <w:sz w:val="22"/>
          <w:szCs w:val="22"/>
          <w:lang w:val="en-US"/>
        </w:rPr>
        <w:t>______________________</w:t>
      </w:r>
    </w:p>
    <w:p w:rsidR="00CA6986" w:rsidRPr="00AD6D27" w:rsidRDefault="00CA6986" w:rsidP="00D47DC8">
      <w:pPr>
        <w:ind w:left="6480" w:firstLine="720"/>
        <w:jc w:val="center"/>
        <w:rPr>
          <w:lang w:val="en-US"/>
        </w:rPr>
      </w:pPr>
      <w:r w:rsidRPr="00AD6D27">
        <w:rPr>
          <w:sz w:val="16"/>
          <w:szCs w:val="16"/>
          <w:lang w:val="en-US"/>
        </w:rPr>
        <w:t>(Date)</w:t>
      </w:r>
    </w:p>
    <w:p w:rsidR="00CA6986" w:rsidRPr="00AD6D27" w:rsidRDefault="00CA6986" w:rsidP="00D47DC8">
      <w:pPr>
        <w:pStyle w:val="Heading4"/>
        <w:rPr>
          <w:lang w:val="en-US"/>
        </w:rPr>
      </w:pPr>
    </w:p>
    <w:p w:rsidR="00CA6986" w:rsidRPr="00AD6D27" w:rsidRDefault="00CA6986" w:rsidP="00D47DC8">
      <w:pPr>
        <w:rPr>
          <w:lang w:val="en-US"/>
        </w:rPr>
      </w:pPr>
    </w:p>
    <w:p w:rsidR="00CA6986" w:rsidRPr="00AD6D27" w:rsidRDefault="00CA6986" w:rsidP="00D47DC8">
      <w:pPr>
        <w:pStyle w:val="Heading4"/>
        <w:rPr>
          <w:lang w:val="en-US"/>
        </w:rPr>
      </w:pPr>
      <w:r w:rsidRPr="00AD6D27">
        <w:rPr>
          <w:lang w:val="en-US"/>
        </w:rPr>
        <w:t>Andrius Kubickas</w:t>
      </w:r>
    </w:p>
    <w:p w:rsidR="00CA6986" w:rsidRPr="00AD6D27" w:rsidRDefault="00CA6986" w:rsidP="00D47DC8">
      <w:pPr>
        <w:spacing w:line="360" w:lineRule="auto"/>
        <w:jc w:val="center"/>
        <w:rPr>
          <w:lang w:val="en-US"/>
        </w:rPr>
      </w:pPr>
    </w:p>
    <w:p w:rsidR="00CA6986" w:rsidRPr="00AD6D27" w:rsidRDefault="00CA6986" w:rsidP="00D47DC8">
      <w:pPr>
        <w:pStyle w:val="Heading3"/>
        <w:rPr>
          <w:lang w:val="en-US"/>
        </w:rPr>
      </w:pPr>
      <w:r w:rsidRPr="00AD6D27">
        <w:rPr>
          <w:lang w:val="en-US"/>
        </w:rPr>
        <w:t>INCREASING OF PRODUCTION EFFICIENCY IN METAL PROCESSING COMPANIES</w:t>
      </w:r>
    </w:p>
    <w:p w:rsidR="00CA6986" w:rsidRPr="00AD6D27" w:rsidRDefault="00CA6986" w:rsidP="00D47DC8">
      <w:pPr>
        <w:rPr>
          <w:lang w:val="en-US"/>
        </w:rPr>
      </w:pPr>
    </w:p>
    <w:p w:rsidR="00CA6986" w:rsidRPr="00AD6D27" w:rsidRDefault="00CA6986" w:rsidP="00D47DC8">
      <w:pPr>
        <w:pStyle w:val="Heading3"/>
        <w:rPr>
          <w:lang w:val="en-US"/>
        </w:rPr>
      </w:pPr>
      <w:r w:rsidRPr="00AD6D27">
        <w:rPr>
          <w:lang w:val="en-US"/>
        </w:rPr>
        <w:t>GAMYBOS EFEKTYVUMO KELIMAS METALO APBIRBIMO ĮMONĖSE</w:t>
      </w:r>
    </w:p>
    <w:p w:rsidR="00CA6986" w:rsidRPr="00AD6D27" w:rsidRDefault="00CA6986" w:rsidP="00D47DC8">
      <w:pPr>
        <w:rPr>
          <w:lang w:val="en-US"/>
        </w:rPr>
      </w:pPr>
    </w:p>
    <w:p w:rsidR="00CA6986" w:rsidRPr="00AD6D27" w:rsidRDefault="00CA6986" w:rsidP="00D47DC8">
      <w:pPr>
        <w:jc w:val="center"/>
        <w:rPr>
          <w:lang w:val="en-US"/>
        </w:rPr>
      </w:pPr>
    </w:p>
    <w:p w:rsidR="00CA6986" w:rsidRPr="00AD6D27" w:rsidRDefault="00CA6986" w:rsidP="00D47DC8">
      <w:pPr>
        <w:pStyle w:val="Heading4"/>
        <w:rPr>
          <w:lang w:val="en-US"/>
        </w:rPr>
      </w:pPr>
    </w:p>
    <w:p w:rsidR="00CA6986" w:rsidRPr="00AD6D27" w:rsidRDefault="00CA6986" w:rsidP="00D47DC8">
      <w:pPr>
        <w:pStyle w:val="Heading4"/>
        <w:rPr>
          <w:lang w:val="en-US"/>
        </w:rPr>
      </w:pPr>
      <w:r w:rsidRPr="00AD6D27">
        <w:rPr>
          <w:lang w:val="en-US"/>
        </w:rPr>
        <w:t xml:space="preserve">Final Master Work </w:t>
      </w:r>
    </w:p>
    <w:p w:rsidR="00CA6986" w:rsidRPr="00AD6D27" w:rsidRDefault="00CA6986" w:rsidP="00D47DC8">
      <w:pPr>
        <w:rPr>
          <w:lang w:val="en-US"/>
        </w:rPr>
      </w:pPr>
    </w:p>
    <w:p w:rsidR="00CA6986" w:rsidRPr="00AD6D27" w:rsidRDefault="00CA6986" w:rsidP="00D47DC8">
      <w:pPr>
        <w:spacing w:line="360" w:lineRule="auto"/>
        <w:jc w:val="center"/>
        <w:rPr>
          <w:lang w:val="en-US"/>
        </w:rPr>
      </w:pPr>
    </w:p>
    <w:p w:rsidR="00CA6986" w:rsidRPr="00AD6D27" w:rsidRDefault="00CA6986" w:rsidP="00D47DC8">
      <w:pPr>
        <w:spacing w:line="360" w:lineRule="auto"/>
        <w:jc w:val="center"/>
        <w:rPr>
          <w:i/>
          <w:iCs/>
          <w:lang w:val="en-US"/>
        </w:rPr>
      </w:pPr>
      <w:r w:rsidRPr="00AD6D27">
        <w:rPr>
          <w:lang w:val="en-US"/>
        </w:rPr>
        <w:t>Studies‘ program: Industry Engineering and Management, State Code 62608T204</w:t>
      </w:r>
    </w:p>
    <w:p w:rsidR="00CA6986" w:rsidRPr="00AD6D27" w:rsidRDefault="00CA6986" w:rsidP="00D47DC8">
      <w:pPr>
        <w:spacing w:line="360" w:lineRule="auto"/>
        <w:jc w:val="center"/>
        <w:rPr>
          <w:i/>
          <w:iCs/>
          <w:vertAlign w:val="superscript"/>
          <w:lang w:val="en-US"/>
        </w:rPr>
      </w:pPr>
      <w:r w:rsidRPr="00AD6D27">
        <w:rPr>
          <w:lang w:val="en-US"/>
        </w:rPr>
        <w:t>Science Course of Industry Engineering</w:t>
      </w:r>
    </w:p>
    <w:p w:rsidR="00CA6986" w:rsidRPr="00AD6D27" w:rsidRDefault="00CA6986" w:rsidP="00D47DC8">
      <w:pPr>
        <w:widowControl w:val="0"/>
        <w:snapToGrid w:val="0"/>
        <w:ind w:left="3828" w:hanging="567"/>
        <w:jc w:val="both"/>
        <w:rPr>
          <w:b/>
          <w:bCs/>
          <w:lang w:val="en-US"/>
        </w:rPr>
      </w:pPr>
    </w:p>
    <w:p w:rsidR="00CA6986" w:rsidRPr="00AD6D27" w:rsidRDefault="00CA6986" w:rsidP="00D47DC8">
      <w:pPr>
        <w:widowControl w:val="0"/>
        <w:snapToGrid w:val="0"/>
        <w:ind w:left="3828" w:hanging="567"/>
        <w:jc w:val="both"/>
        <w:rPr>
          <w:b/>
          <w:bCs/>
          <w:lang w:val="en-US"/>
        </w:rPr>
      </w:pPr>
    </w:p>
    <w:p w:rsidR="00CA6986" w:rsidRPr="00AD6D27" w:rsidRDefault="00CA6986" w:rsidP="00D47DC8">
      <w:pPr>
        <w:widowControl w:val="0"/>
        <w:snapToGrid w:val="0"/>
        <w:ind w:left="3828" w:hanging="567"/>
        <w:jc w:val="both"/>
        <w:rPr>
          <w:sz w:val="16"/>
          <w:szCs w:val="16"/>
          <w:lang w:val="en-US"/>
        </w:rPr>
      </w:pPr>
      <w:r w:rsidRPr="00AD6D27">
        <w:rPr>
          <w:b/>
          <w:bCs/>
          <w:lang w:val="en-US"/>
        </w:rPr>
        <w:t xml:space="preserve">Supervisor  </w:t>
      </w:r>
      <w:r w:rsidRPr="00AD6D27">
        <w:rPr>
          <w:lang w:val="en-US"/>
        </w:rPr>
        <w:t>_____________________ _________ __________</w:t>
      </w:r>
      <w:r w:rsidRPr="00AD6D27">
        <w:rPr>
          <w:lang w:val="en-US"/>
        </w:rPr>
        <w:tab/>
        <w:t xml:space="preserve">    </w:t>
      </w:r>
      <w:r w:rsidRPr="00AD6D27">
        <w:rPr>
          <w:sz w:val="16"/>
          <w:szCs w:val="16"/>
          <w:lang w:val="en-US"/>
        </w:rPr>
        <w:t>(Science degree, name, surname)                  (Signature)</w:t>
      </w:r>
      <w:r w:rsidRPr="00AD6D27">
        <w:rPr>
          <w:sz w:val="16"/>
          <w:szCs w:val="16"/>
          <w:lang w:val="en-US"/>
        </w:rPr>
        <w:tab/>
        <w:t xml:space="preserve">    (Date)</w:t>
      </w:r>
    </w:p>
    <w:p w:rsidR="00CA6986" w:rsidRPr="00AD6D27" w:rsidRDefault="00CA6986" w:rsidP="00D47DC8">
      <w:pPr>
        <w:widowControl w:val="0"/>
        <w:snapToGrid w:val="0"/>
        <w:ind w:left="3686"/>
        <w:jc w:val="both"/>
        <w:rPr>
          <w:lang w:val="en-US"/>
        </w:rPr>
      </w:pPr>
    </w:p>
    <w:p w:rsidR="00CA6986" w:rsidRDefault="00CA6986" w:rsidP="00D47DC8">
      <w:pPr>
        <w:spacing w:line="360" w:lineRule="auto"/>
        <w:jc w:val="center"/>
        <w:rPr>
          <w:sz w:val="16"/>
          <w:szCs w:val="16"/>
          <w:lang w:val="en-US"/>
        </w:rPr>
      </w:pPr>
    </w:p>
    <w:p w:rsidR="00CA6986" w:rsidRDefault="00CA6986" w:rsidP="00D47DC8">
      <w:pPr>
        <w:spacing w:line="360" w:lineRule="auto"/>
        <w:jc w:val="center"/>
        <w:rPr>
          <w:sz w:val="16"/>
          <w:szCs w:val="16"/>
          <w:lang w:val="en-US"/>
        </w:rPr>
      </w:pPr>
    </w:p>
    <w:p w:rsidR="00CA6986" w:rsidRDefault="00CA6986" w:rsidP="00D47DC8">
      <w:pPr>
        <w:spacing w:line="360" w:lineRule="auto"/>
        <w:jc w:val="center"/>
        <w:rPr>
          <w:sz w:val="16"/>
          <w:szCs w:val="16"/>
          <w:lang w:val="en-US"/>
        </w:rPr>
      </w:pPr>
    </w:p>
    <w:p w:rsidR="00CA6986" w:rsidRDefault="00CA6986" w:rsidP="00D47DC8">
      <w:pPr>
        <w:spacing w:line="360" w:lineRule="auto"/>
        <w:jc w:val="center"/>
        <w:rPr>
          <w:sz w:val="16"/>
          <w:szCs w:val="16"/>
          <w:lang w:val="en-US"/>
        </w:rPr>
      </w:pPr>
    </w:p>
    <w:p w:rsidR="00CA6986" w:rsidRDefault="00CA6986" w:rsidP="00D47DC8">
      <w:pPr>
        <w:spacing w:line="360" w:lineRule="auto"/>
        <w:jc w:val="center"/>
        <w:rPr>
          <w:sz w:val="16"/>
          <w:szCs w:val="16"/>
          <w:lang w:val="en-US"/>
        </w:rPr>
      </w:pPr>
    </w:p>
    <w:p w:rsidR="00CA6986" w:rsidRDefault="00CA6986" w:rsidP="00D47DC8">
      <w:pPr>
        <w:spacing w:line="360" w:lineRule="auto"/>
        <w:jc w:val="center"/>
        <w:rPr>
          <w:sz w:val="16"/>
          <w:szCs w:val="16"/>
          <w:lang w:val="en-US"/>
        </w:rPr>
      </w:pPr>
    </w:p>
    <w:p w:rsidR="00CA6986" w:rsidRDefault="00CA6986" w:rsidP="00D47DC8">
      <w:pPr>
        <w:spacing w:line="360" w:lineRule="auto"/>
        <w:jc w:val="center"/>
        <w:rPr>
          <w:sz w:val="16"/>
          <w:szCs w:val="16"/>
          <w:lang w:val="en-US"/>
        </w:rPr>
      </w:pPr>
    </w:p>
    <w:p w:rsidR="00CA6986" w:rsidRPr="00AD6D27" w:rsidRDefault="00CA6986" w:rsidP="00D47DC8">
      <w:pPr>
        <w:spacing w:line="360" w:lineRule="auto"/>
        <w:jc w:val="center"/>
        <w:rPr>
          <w:sz w:val="16"/>
          <w:szCs w:val="16"/>
          <w:lang w:val="en-US"/>
        </w:rPr>
      </w:pPr>
    </w:p>
    <w:p w:rsidR="00CA6986" w:rsidRPr="00AD6D27" w:rsidRDefault="00CA6986" w:rsidP="00D47DC8">
      <w:pPr>
        <w:spacing w:line="360" w:lineRule="auto"/>
        <w:jc w:val="center"/>
        <w:rPr>
          <w:lang w:val="en-US"/>
        </w:rPr>
      </w:pPr>
    </w:p>
    <w:p w:rsidR="00CA6986" w:rsidRPr="00AD6D27" w:rsidRDefault="00CA6986" w:rsidP="00D47DC8">
      <w:pPr>
        <w:spacing w:line="360" w:lineRule="auto"/>
        <w:jc w:val="center"/>
        <w:rPr>
          <w:lang w:val="en-US"/>
        </w:rPr>
      </w:pPr>
      <w:smartTag w:uri="urn:schemas-microsoft-com:office:smarttags" w:element="place">
        <w:smartTag w:uri="urn:schemas-microsoft-com:office:smarttags" w:element="City">
          <w:r w:rsidRPr="00AD6D27">
            <w:rPr>
              <w:lang w:val="en-US"/>
            </w:rPr>
            <w:t>Vilnius</w:t>
          </w:r>
        </w:smartTag>
      </w:smartTag>
      <w:r w:rsidRPr="00AD6D27">
        <w:rPr>
          <w:lang w:val="en-US"/>
        </w:rPr>
        <w:t>, 2010</w:t>
      </w:r>
    </w:p>
    <w:p w:rsidR="00CA6986" w:rsidRPr="00AD2E1B" w:rsidRDefault="00CA6986" w:rsidP="00413260">
      <w:pPr>
        <w:spacing w:after="200" w:line="276" w:lineRule="auto"/>
        <w:ind w:firstLine="397"/>
      </w:pPr>
    </w:p>
    <w:p w:rsidR="00CA6986" w:rsidRPr="00AD2E1B" w:rsidRDefault="00CA6986" w:rsidP="00413260">
      <w:pPr>
        <w:spacing w:after="200" w:line="276" w:lineRule="auto"/>
        <w:ind w:firstLine="397"/>
      </w:pPr>
      <w:r w:rsidRPr="00AD2E1B">
        <w:rPr>
          <w:b/>
          <w:bCs/>
        </w:rPr>
        <w:br w:type="page"/>
      </w:r>
    </w:p>
    <w:p w:rsidR="00CA6986" w:rsidRPr="00AD2E1B" w:rsidRDefault="00CA6986" w:rsidP="00F13C85">
      <w:pPr>
        <w:spacing w:after="200" w:line="276" w:lineRule="auto"/>
        <w:ind w:left="-360" w:firstLine="360"/>
      </w:pPr>
      <w:r w:rsidRPr="00F13C85">
        <w:rPr>
          <w:b/>
          <w:bCs/>
        </w:rPr>
        <w:pict>
          <v:shape id="_x0000_i1026" type="#_x0000_t75" style="width:482.25pt;height:561.75pt">
            <v:imagedata r:id="rId9" o:title=""/>
          </v:shape>
        </w:pict>
      </w:r>
      <w:r w:rsidRPr="00AD2E1B">
        <w:rPr>
          <w:b/>
          <w:bCs/>
        </w:rPr>
        <w:br w:type="page"/>
      </w:r>
    </w:p>
    <w:p w:rsidR="00CA6986" w:rsidRPr="00AD2E1B" w:rsidRDefault="00CA6986" w:rsidP="00F13C85">
      <w:pPr>
        <w:spacing w:after="200" w:line="276" w:lineRule="auto"/>
      </w:pPr>
      <w:r w:rsidRPr="00F13C85">
        <w:rPr>
          <w:b/>
          <w:bCs/>
        </w:rPr>
        <w:pict>
          <v:shape id="_x0000_i1027" type="#_x0000_t75" style="width:477pt;height:511.5pt">
            <v:imagedata r:id="rId10" o:title=""/>
          </v:shape>
        </w:pict>
      </w:r>
      <w:r w:rsidRPr="00AD2E1B">
        <w:rPr>
          <w:b/>
          <w:bCs/>
        </w:rPr>
        <w:br w:type="page"/>
      </w:r>
    </w:p>
    <w:p w:rsidR="00CA6986" w:rsidRPr="00AD2E1B" w:rsidRDefault="00CA6986" w:rsidP="00413260">
      <w:pPr>
        <w:pStyle w:val="TOCHeading"/>
        <w:ind w:firstLine="397"/>
        <w:rPr>
          <w:rFonts w:ascii="Times New Roman" w:hAnsi="Times New Roman" w:cs="Times New Roman"/>
        </w:rPr>
      </w:pPr>
      <w:r w:rsidRPr="00D23DB4">
        <w:rPr>
          <w:rFonts w:ascii="Times New Roman" w:hAnsi="Times New Roman" w:cs="Times New Roman"/>
          <w:color w:val="auto"/>
        </w:rPr>
        <w:t>Contents</w:t>
      </w:r>
    </w:p>
    <w:p w:rsidR="00CA6986" w:rsidRDefault="00CA6986">
      <w:pPr>
        <w:pStyle w:val="TOC1"/>
        <w:rPr>
          <w:rFonts w:ascii="Calibri" w:hAnsi="Calibri" w:cs="Calibri"/>
          <w:b w:val="0"/>
          <w:bCs w:val="0"/>
          <w:caps w:val="0"/>
          <w:sz w:val="22"/>
          <w:szCs w:val="22"/>
          <w:lang w:val="lt-LT" w:eastAsia="lt-LT"/>
        </w:rPr>
      </w:pPr>
      <w:r w:rsidRPr="00AD2E1B">
        <w:fldChar w:fldCharType="begin"/>
      </w:r>
      <w:r w:rsidRPr="00AD2E1B">
        <w:instrText xml:space="preserve"> TOC \o "1-3" \h \z \u </w:instrText>
      </w:r>
      <w:r w:rsidRPr="00AD2E1B">
        <w:fldChar w:fldCharType="separate"/>
      </w:r>
      <w:hyperlink w:anchor="_Toc263417680" w:history="1">
        <w:r w:rsidRPr="00E6242E">
          <w:rPr>
            <w:rStyle w:val="Hyperlink"/>
            <w:rFonts w:ascii="Times New Roman" w:hAnsi="Times New Roman" w:cs="Times New Roman"/>
          </w:rPr>
          <w:t>Introduction</w:t>
        </w:r>
        <w:r>
          <w:rPr>
            <w:webHidden/>
          </w:rPr>
          <w:tab/>
        </w:r>
        <w:r>
          <w:rPr>
            <w:webHidden/>
          </w:rPr>
          <w:fldChar w:fldCharType="begin"/>
        </w:r>
        <w:r>
          <w:rPr>
            <w:webHidden/>
          </w:rPr>
          <w:instrText xml:space="preserve"> PAGEREF _Toc263417680 \h </w:instrText>
        </w:r>
        <w:r>
          <w:rPr>
            <w:webHidden/>
          </w:rPr>
          <w:fldChar w:fldCharType="separate"/>
        </w:r>
        <w:r>
          <w:rPr>
            <w:webHidden/>
          </w:rPr>
          <w:t>9</w:t>
        </w:r>
        <w:r>
          <w:rPr>
            <w:webHidden/>
          </w:rPr>
          <w:fldChar w:fldCharType="end"/>
        </w:r>
      </w:hyperlink>
    </w:p>
    <w:p w:rsidR="00CA6986" w:rsidRDefault="00CA6986">
      <w:pPr>
        <w:pStyle w:val="TOC1"/>
        <w:rPr>
          <w:rFonts w:ascii="Calibri" w:hAnsi="Calibri" w:cs="Calibri"/>
          <w:b w:val="0"/>
          <w:bCs w:val="0"/>
          <w:caps w:val="0"/>
          <w:sz w:val="22"/>
          <w:szCs w:val="22"/>
          <w:lang w:val="lt-LT" w:eastAsia="lt-LT"/>
        </w:rPr>
      </w:pPr>
      <w:hyperlink w:anchor="_Toc263417681" w:history="1">
        <w:r w:rsidRPr="00E6242E">
          <w:rPr>
            <w:rStyle w:val="Hyperlink"/>
            <w:rFonts w:ascii="Times New Roman" w:hAnsi="Times New Roman" w:cs="Times New Roman"/>
          </w:rPr>
          <w:t>1. Problem Definition, importance and relevance of the Lithuanian industrial companies</w:t>
        </w:r>
        <w:r>
          <w:rPr>
            <w:webHidden/>
          </w:rPr>
          <w:tab/>
        </w:r>
        <w:r>
          <w:rPr>
            <w:webHidden/>
          </w:rPr>
          <w:fldChar w:fldCharType="begin"/>
        </w:r>
        <w:r>
          <w:rPr>
            <w:webHidden/>
          </w:rPr>
          <w:instrText xml:space="preserve"> PAGEREF _Toc263417681 \h </w:instrText>
        </w:r>
        <w:r>
          <w:rPr>
            <w:webHidden/>
          </w:rPr>
          <w:fldChar w:fldCharType="separate"/>
        </w:r>
        <w:r>
          <w:rPr>
            <w:webHidden/>
          </w:rPr>
          <w:t>12</w:t>
        </w:r>
        <w:r>
          <w:rPr>
            <w:webHidden/>
          </w:rPr>
          <w:fldChar w:fldCharType="end"/>
        </w:r>
      </w:hyperlink>
    </w:p>
    <w:p w:rsidR="00CA6986" w:rsidRDefault="00CA6986">
      <w:pPr>
        <w:pStyle w:val="TOC1"/>
        <w:rPr>
          <w:rFonts w:ascii="Calibri" w:hAnsi="Calibri" w:cs="Calibri"/>
          <w:b w:val="0"/>
          <w:bCs w:val="0"/>
          <w:caps w:val="0"/>
          <w:sz w:val="22"/>
          <w:szCs w:val="22"/>
          <w:lang w:val="lt-LT" w:eastAsia="lt-LT"/>
        </w:rPr>
      </w:pPr>
      <w:hyperlink w:anchor="_Toc263417682" w:history="1">
        <w:r w:rsidRPr="00E6242E">
          <w:rPr>
            <w:rStyle w:val="Hyperlink"/>
            <w:rFonts w:ascii="Times New Roman" w:hAnsi="Times New Roman" w:cs="Times New Roman"/>
          </w:rPr>
          <w:t>2. Production efficiency improvement in industry terms the theoretical studies</w:t>
        </w:r>
        <w:r>
          <w:rPr>
            <w:webHidden/>
          </w:rPr>
          <w:tab/>
        </w:r>
        <w:r>
          <w:rPr>
            <w:webHidden/>
          </w:rPr>
          <w:fldChar w:fldCharType="begin"/>
        </w:r>
        <w:r>
          <w:rPr>
            <w:webHidden/>
          </w:rPr>
          <w:instrText xml:space="preserve"> PAGEREF _Toc263417682 \h </w:instrText>
        </w:r>
        <w:r>
          <w:rPr>
            <w:webHidden/>
          </w:rPr>
          <w:fldChar w:fldCharType="separate"/>
        </w:r>
        <w:r>
          <w:rPr>
            <w:webHidden/>
          </w:rPr>
          <w:t>14</w:t>
        </w:r>
        <w:r>
          <w:rPr>
            <w:webHidden/>
          </w:rPr>
          <w:fldChar w:fldCharType="end"/>
        </w:r>
      </w:hyperlink>
    </w:p>
    <w:p w:rsidR="00CA6986" w:rsidRDefault="00CA6986">
      <w:pPr>
        <w:pStyle w:val="TOC1"/>
        <w:rPr>
          <w:rFonts w:ascii="Calibri" w:hAnsi="Calibri" w:cs="Calibri"/>
          <w:b w:val="0"/>
          <w:bCs w:val="0"/>
          <w:caps w:val="0"/>
          <w:sz w:val="22"/>
          <w:szCs w:val="22"/>
          <w:lang w:val="lt-LT" w:eastAsia="lt-LT"/>
        </w:rPr>
      </w:pPr>
      <w:hyperlink w:anchor="_Toc263417683" w:history="1">
        <w:r w:rsidRPr="00E6242E">
          <w:rPr>
            <w:rStyle w:val="Hyperlink"/>
            <w:rFonts w:ascii="Times New Roman" w:hAnsi="Times New Roman" w:cs="Times New Roman"/>
          </w:rPr>
          <w:t>2. 1 Conception analysis and classification of the industrial company</w:t>
        </w:r>
        <w:r>
          <w:rPr>
            <w:webHidden/>
          </w:rPr>
          <w:tab/>
        </w:r>
        <w:r>
          <w:rPr>
            <w:webHidden/>
          </w:rPr>
          <w:fldChar w:fldCharType="begin"/>
        </w:r>
        <w:r>
          <w:rPr>
            <w:webHidden/>
          </w:rPr>
          <w:instrText xml:space="preserve"> PAGEREF _Toc263417683 \h </w:instrText>
        </w:r>
        <w:r>
          <w:rPr>
            <w:webHidden/>
          </w:rPr>
          <w:fldChar w:fldCharType="separate"/>
        </w:r>
        <w:r>
          <w:rPr>
            <w:webHidden/>
          </w:rPr>
          <w:t>14</w:t>
        </w:r>
        <w:r>
          <w:rPr>
            <w:webHidden/>
          </w:rPr>
          <w:fldChar w:fldCharType="end"/>
        </w:r>
      </w:hyperlink>
    </w:p>
    <w:p w:rsidR="00CA6986" w:rsidRPr="00D23DB4" w:rsidRDefault="00CA6986" w:rsidP="00D23DB4">
      <w:pPr>
        <w:pStyle w:val="TOC2"/>
        <w:rPr>
          <w:rFonts w:ascii="Calibri" w:hAnsi="Calibri" w:cs="Calibri"/>
          <w:spacing w:val="0"/>
          <w:lang w:val="lt-LT" w:eastAsia="lt-LT"/>
        </w:rPr>
      </w:pPr>
      <w:hyperlink w:anchor="_Toc263417684" w:history="1">
        <w:r w:rsidRPr="00D23DB4">
          <w:rPr>
            <w:rStyle w:val="Hyperlink"/>
            <w:rFonts w:ascii="Times New Roman" w:hAnsi="Times New Roman" w:cs="Times New Roman"/>
          </w:rPr>
          <w:t>2.2 Metal processing companies specific lineament and requirements</w:t>
        </w:r>
        <w:r w:rsidRPr="00D23DB4">
          <w:rPr>
            <w:webHidden/>
          </w:rPr>
          <w:tab/>
        </w:r>
        <w:r w:rsidRPr="00D23DB4">
          <w:rPr>
            <w:webHidden/>
          </w:rPr>
          <w:fldChar w:fldCharType="begin"/>
        </w:r>
        <w:r w:rsidRPr="00D23DB4">
          <w:rPr>
            <w:webHidden/>
          </w:rPr>
          <w:instrText xml:space="preserve"> PAGEREF _Toc263417684 \h </w:instrText>
        </w:r>
        <w:r w:rsidRPr="00D23DB4">
          <w:rPr>
            <w:webHidden/>
          </w:rPr>
          <w:fldChar w:fldCharType="separate"/>
        </w:r>
        <w:r>
          <w:rPr>
            <w:webHidden/>
          </w:rPr>
          <w:t>18</w:t>
        </w:r>
        <w:r w:rsidRPr="00D23DB4">
          <w:rPr>
            <w:webHidden/>
          </w:rPr>
          <w:fldChar w:fldCharType="end"/>
        </w:r>
      </w:hyperlink>
    </w:p>
    <w:p w:rsidR="00CA6986" w:rsidRDefault="00CA6986" w:rsidP="00D23DB4">
      <w:pPr>
        <w:pStyle w:val="TOC2"/>
        <w:rPr>
          <w:rFonts w:ascii="Calibri" w:hAnsi="Calibri" w:cs="Calibri"/>
          <w:b/>
          <w:bCs/>
          <w:spacing w:val="0"/>
          <w:lang w:val="lt-LT" w:eastAsia="lt-LT"/>
        </w:rPr>
      </w:pPr>
      <w:hyperlink w:anchor="_Toc263417685" w:history="1">
        <w:r w:rsidRPr="00E6242E">
          <w:rPr>
            <w:rStyle w:val="Hyperlink"/>
            <w:rFonts w:ascii="Times New Roman" w:hAnsi="Times New Roman" w:cs="Times New Roman"/>
          </w:rPr>
          <w:t>2.3. Theoretical aspects of the production efficiency raising</w:t>
        </w:r>
        <w:r>
          <w:rPr>
            <w:webHidden/>
          </w:rPr>
          <w:tab/>
        </w:r>
        <w:r>
          <w:rPr>
            <w:webHidden/>
          </w:rPr>
          <w:fldChar w:fldCharType="begin"/>
        </w:r>
        <w:r>
          <w:rPr>
            <w:webHidden/>
          </w:rPr>
          <w:instrText xml:space="preserve"> PAGEREF _Toc263417685 \h </w:instrText>
        </w:r>
        <w:r>
          <w:rPr>
            <w:webHidden/>
          </w:rPr>
          <w:fldChar w:fldCharType="separate"/>
        </w:r>
        <w:r>
          <w:rPr>
            <w:webHidden/>
          </w:rPr>
          <w:t>20</w:t>
        </w:r>
        <w:r>
          <w:rPr>
            <w:webHidden/>
          </w:rPr>
          <w:fldChar w:fldCharType="end"/>
        </w:r>
      </w:hyperlink>
    </w:p>
    <w:p w:rsidR="00CA6986" w:rsidRDefault="00CA6986">
      <w:pPr>
        <w:pStyle w:val="TOC3"/>
        <w:rPr>
          <w:rFonts w:ascii="Calibri" w:hAnsi="Calibri" w:cs="Calibri"/>
          <w:sz w:val="22"/>
          <w:szCs w:val="22"/>
          <w:lang w:val="lt-LT" w:eastAsia="lt-LT"/>
        </w:rPr>
      </w:pPr>
      <w:hyperlink w:anchor="_Toc263417686" w:history="1">
        <w:r w:rsidRPr="00E6242E">
          <w:rPr>
            <w:rStyle w:val="Hyperlink"/>
          </w:rPr>
          <w:t>2.3.1 Main conception</w:t>
        </w:r>
        <w:r>
          <w:rPr>
            <w:webHidden/>
          </w:rPr>
          <w:tab/>
        </w:r>
        <w:r>
          <w:rPr>
            <w:webHidden/>
          </w:rPr>
          <w:fldChar w:fldCharType="begin"/>
        </w:r>
        <w:r>
          <w:rPr>
            <w:webHidden/>
          </w:rPr>
          <w:instrText xml:space="preserve"> PAGEREF _Toc263417686 \h </w:instrText>
        </w:r>
        <w:r>
          <w:rPr>
            <w:webHidden/>
          </w:rPr>
          <w:fldChar w:fldCharType="separate"/>
        </w:r>
        <w:r>
          <w:rPr>
            <w:webHidden/>
          </w:rPr>
          <w:t>20</w:t>
        </w:r>
        <w:r>
          <w:rPr>
            <w:webHidden/>
          </w:rPr>
          <w:fldChar w:fldCharType="end"/>
        </w:r>
      </w:hyperlink>
    </w:p>
    <w:p w:rsidR="00CA6986" w:rsidRDefault="00CA6986">
      <w:pPr>
        <w:pStyle w:val="TOC3"/>
        <w:rPr>
          <w:rFonts w:ascii="Calibri" w:hAnsi="Calibri" w:cs="Calibri"/>
          <w:sz w:val="22"/>
          <w:szCs w:val="22"/>
          <w:lang w:val="lt-LT" w:eastAsia="lt-LT"/>
        </w:rPr>
      </w:pPr>
      <w:hyperlink w:anchor="_Toc263417687" w:history="1">
        <w:r w:rsidRPr="00E6242E">
          <w:rPr>
            <w:rStyle w:val="Hyperlink"/>
          </w:rPr>
          <w:t>2.3.2 Lean manufacturing</w:t>
        </w:r>
        <w:r>
          <w:rPr>
            <w:webHidden/>
          </w:rPr>
          <w:tab/>
        </w:r>
        <w:r>
          <w:rPr>
            <w:webHidden/>
          </w:rPr>
          <w:fldChar w:fldCharType="begin"/>
        </w:r>
        <w:r>
          <w:rPr>
            <w:webHidden/>
          </w:rPr>
          <w:instrText xml:space="preserve"> PAGEREF _Toc263417687 \h </w:instrText>
        </w:r>
        <w:r>
          <w:rPr>
            <w:webHidden/>
          </w:rPr>
          <w:fldChar w:fldCharType="separate"/>
        </w:r>
        <w:r>
          <w:rPr>
            <w:webHidden/>
          </w:rPr>
          <w:t>21</w:t>
        </w:r>
        <w:r>
          <w:rPr>
            <w:webHidden/>
          </w:rPr>
          <w:fldChar w:fldCharType="end"/>
        </w:r>
      </w:hyperlink>
    </w:p>
    <w:p w:rsidR="00CA6986" w:rsidRDefault="00CA6986">
      <w:pPr>
        <w:pStyle w:val="TOC3"/>
        <w:rPr>
          <w:rFonts w:ascii="Calibri" w:hAnsi="Calibri" w:cs="Calibri"/>
          <w:sz w:val="22"/>
          <w:szCs w:val="22"/>
          <w:lang w:val="lt-LT" w:eastAsia="lt-LT"/>
        </w:rPr>
      </w:pPr>
      <w:hyperlink w:anchor="_Toc263417688" w:history="1">
        <w:r w:rsidRPr="00E6242E">
          <w:rPr>
            <w:rStyle w:val="Hyperlink"/>
          </w:rPr>
          <w:t>2.3.3 Kaizen</w:t>
        </w:r>
        <w:r w:rsidRPr="00E6242E">
          <w:rPr>
            <w:rStyle w:val="Hyperlink"/>
            <w:i/>
            <w:iCs/>
          </w:rPr>
          <w:t xml:space="preserve"> </w:t>
        </w:r>
        <w:r w:rsidRPr="00E6242E">
          <w:rPr>
            <w:rStyle w:val="Hyperlink"/>
          </w:rPr>
          <w:t>Rapid Process</w:t>
        </w:r>
        <w:r>
          <w:rPr>
            <w:webHidden/>
          </w:rPr>
          <w:tab/>
        </w:r>
        <w:r>
          <w:rPr>
            <w:webHidden/>
          </w:rPr>
          <w:fldChar w:fldCharType="begin"/>
        </w:r>
        <w:r>
          <w:rPr>
            <w:webHidden/>
          </w:rPr>
          <w:instrText xml:space="preserve"> PAGEREF _Toc263417688 \h </w:instrText>
        </w:r>
        <w:r>
          <w:rPr>
            <w:webHidden/>
          </w:rPr>
          <w:fldChar w:fldCharType="separate"/>
        </w:r>
        <w:r>
          <w:rPr>
            <w:webHidden/>
          </w:rPr>
          <w:t>21</w:t>
        </w:r>
        <w:r>
          <w:rPr>
            <w:webHidden/>
          </w:rPr>
          <w:fldChar w:fldCharType="end"/>
        </w:r>
      </w:hyperlink>
    </w:p>
    <w:p w:rsidR="00CA6986" w:rsidRDefault="00CA6986" w:rsidP="00D23DB4">
      <w:pPr>
        <w:pStyle w:val="TOC2"/>
        <w:rPr>
          <w:rFonts w:ascii="Calibri" w:hAnsi="Calibri" w:cs="Calibri"/>
          <w:b/>
          <w:bCs/>
          <w:spacing w:val="0"/>
          <w:sz w:val="22"/>
          <w:szCs w:val="22"/>
          <w:lang w:val="lt-LT" w:eastAsia="lt-LT"/>
        </w:rPr>
      </w:pPr>
      <w:hyperlink w:anchor="_Toc263417689" w:history="1">
        <w:r w:rsidRPr="00E6242E">
          <w:rPr>
            <w:rStyle w:val="Hyperlink"/>
            <w:rFonts w:ascii="Times New Roman" w:hAnsi="Times New Roman" w:cs="Times New Roman"/>
          </w:rPr>
          <w:t>2.4 Manufacturing types classification and analysis</w:t>
        </w:r>
        <w:r>
          <w:rPr>
            <w:webHidden/>
          </w:rPr>
          <w:tab/>
        </w:r>
        <w:r>
          <w:rPr>
            <w:webHidden/>
          </w:rPr>
          <w:fldChar w:fldCharType="begin"/>
        </w:r>
        <w:r>
          <w:rPr>
            <w:webHidden/>
          </w:rPr>
          <w:instrText xml:space="preserve"> PAGEREF _Toc263417689 \h </w:instrText>
        </w:r>
        <w:r>
          <w:rPr>
            <w:webHidden/>
          </w:rPr>
          <w:fldChar w:fldCharType="separate"/>
        </w:r>
        <w:r>
          <w:rPr>
            <w:webHidden/>
          </w:rPr>
          <w:t>24</w:t>
        </w:r>
        <w:r>
          <w:rPr>
            <w:webHidden/>
          </w:rPr>
          <w:fldChar w:fldCharType="end"/>
        </w:r>
      </w:hyperlink>
    </w:p>
    <w:p w:rsidR="00CA6986" w:rsidRDefault="00CA6986" w:rsidP="00D23DB4">
      <w:pPr>
        <w:pStyle w:val="TOC2"/>
        <w:rPr>
          <w:rFonts w:ascii="Calibri" w:hAnsi="Calibri" w:cs="Calibri"/>
          <w:b/>
          <w:bCs/>
          <w:spacing w:val="0"/>
          <w:sz w:val="22"/>
          <w:szCs w:val="22"/>
          <w:lang w:val="lt-LT" w:eastAsia="lt-LT"/>
        </w:rPr>
      </w:pPr>
      <w:hyperlink w:anchor="_Toc263417690" w:history="1">
        <w:r w:rsidRPr="00E6242E">
          <w:rPr>
            <w:rStyle w:val="Hyperlink"/>
            <w:rFonts w:ascii="Times New Roman" w:hAnsi="Times New Roman" w:cs="Times New Roman"/>
          </w:rPr>
          <w:t>2.5 Production management models, analysis</w:t>
        </w:r>
        <w:r>
          <w:rPr>
            <w:webHidden/>
          </w:rPr>
          <w:tab/>
        </w:r>
        <w:r>
          <w:rPr>
            <w:webHidden/>
          </w:rPr>
          <w:fldChar w:fldCharType="begin"/>
        </w:r>
        <w:r>
          <w:rPr>
            <w:webHidden/>
          </w:rPr>
          <w:instrText xml:space="preserve"> PAGEREF _Toc263417690 \h </w:instrText>
        </w:r>
        <w:r>
          <w:rPr>
            <w:webHidden/>
          </w:rPr>
          <w:fldChar w:fldCharType="separate"/>
        </w:r>
        <w:r>
          <w:rPr>
            <w:webHidden/>
          </w:rPr>
          <w:t>28</w:t>
        </w:r>
        <w:r>
          <w:rPr>
            <w:webHidden/>
          </w:rPr>
          <w:fldChar w:fldCharType="end"/>
        </w:r>
      </w:hyperlink>
    </w:p>
    <w:p w:rsidR="00CA6986" w:rsidRDefault="00CA6986" w:rsidP="00D23DB4">
      <w:pPr>
        <w:pStyle w:val="TOC2"/>
        <w:rPr>
          <w:rFonts w:ascii="Calibri" w:hAnsi="Calibri" w:cs="Calibri"/>
          <w:b/>
          <w:bCs/>
          <w:spacing w:val="0"/>
          <w:lang w:val="lt-LT" w:eastAsia="lt-LT"/>
        </w:rPr>
      </w:pPr>
      <w:hyperlink w:anchor="_Toc263417691" w:history="1">
        <w:r w:rsidRPr="00E6242E">
          <w:rPr>
            <w:rStyle w:val="Hyperlink"/>
            <w:rFonts w:ascii="Times New Roman" w:hAnsi="Times New Roman" w:cs="Times New Roman"/>
          </w:rPr>
          <w:t>2.6 Production management models, the selection criteria</w:t>
        </w:r>
        <w:r>
          <w:rPr>
            <w:webHidden/>
          </w:rPr>
          <w:tab/>
        </w:r>
        <w:r>
          <w:rPr>
            <w:webHidden/>
          </w:rPr>
          <w:fldChar w:fldCharType="begin"/>
        </w:r>
        <w:r>
          <w:rPr>
            <w:webHidden/>
          </w:rPr>
          <w:instrText xml:space="preserve"> PAGEREF _Toc263417691 \h </w:instrText>
        </w:r>
        <w:r>
          <w:rPr>
            <w:webHidden/>
          </w:rPr>
          <w:fldChar w:fldCharType="separate"/>
        </w:r>
        <w:r>
          <w:rPr>
            <w:webHidden/>
          </w:rPr>
          <w:t>29</w:t>
        </w:r>
        <w:r>
          <w:rPr>
            <w:webHidden/>
          </w:rPr>
          <w:fldChar w:fldCharType="end"/>
        </w:r>
      </w:hyperlink>
    </w:p>
    <w:p w:rsidR="00CA6986" w:rsidRDefault="00CA6986" w:rsidP="00D23DB4">
      <w:pPr>
        <w:pStyle w:val="TOC2"/>
        <w:rPr>
          <w:rFonts w:ascii="Calibri" w:hAnsi="Calibri" w:cs="Calibri"/>
          <w:b/>
          <w:bCs/>
          <w:spacing w:val="0"/>
          <w:sz w:val="22"/>
          <w:szCs w:val="22"/>
          <w:lang w:val="lt-LT" w:eastAsia="lt-LT"/>
        </w:rPr>
      </w:pPr>
      <w:hyperlink w:anchor="_Toc263417692" w:history="1">
        <w:r w:rsidRPr="00E6242E">
          <w:rPr>
            <w:rStyle w:val="Hyperlink"/>
            <w:rFonts w:ascii="Times New Roman" w:hAnsi="Times New Roman" w:cs="Times New Roman"/>
          </w:rPr>
          <w:t>2.7 Lean Manufacturing</w:t>
        </w:r>
        <w:r>
          <w:rPr>
            <w:webHidden/>
          </w:rPr>
          <w:tab/>
        </w:r>
        <w:r>
          <w:rPr>
            <w:webHidden/>
          </w:rPr>
          <w:fldChar w:fldCharType="begin"/>
        </w:r>
        <w:r>
          <w:rPr>
            <w:webHidden/>
          </w:rPr>
          <w:instrText xml:space="preserve"> PAGEREF _Toc263417692 \h </w:instrText>
        </w:r>
        <w:r>
          <w:rPr>
            <w:webHidden/>
          </w:rPr>
          <w:fldChar w:fldCharType="separate"/>
        </w:r>
        <w:r>
          <w:rPr>
            <w:webHidden/>
          </w:rPr>
          <w:t>30</w:t>
        </w:r>
        <w:r>
          <w:rPr>
            <w:webHidden/>
          </w:rPr>
          <w:fldChar w:fldCharType="end"/>
        </w:r>
      </w:hyperlink>
    </w:p>
    <w:p w:rsidR="00CA6986" w:rsidRDefault="00CA6986" w:rsidP="00D23DB4">
      <w:pPr>
        <w:pStyle w:val="TOC2"/>
        <w:rPr>
          <w:rFonts w:ascii="Calibri" w:hAnsi="Calibri" w:cs="Calibri"/>
          <w:b/>
          <w:bCs/>
          <w:spacing w:val="0"/>
          <w:sz w:val="22"/>
          <w:szCs w:val="22"/>
          <w:lang w:val="lt-LT" w:eastAsia="lt-LT"/>
        </w:rPr>
      </w:pPr>
      <w:hyperlink w:anchor="_Toc263417693" w:history="1">
        <w:r w:rsidRPr="00E6242E">
          <w:rPr>
            <w:rStyle w:val="Hyperlink"/>
            <w:rFonts w:ascii="Times New Roman" w:hAnsi="Times New Roman" w:cs="Times New Roman"/>
          </w:rPr>
          <w:t>2.8 Main Lean tools</w:t>
        </w:r>
        <w:r>
          <w:rPr>
            <w:webHidden/>
          </w:rPr>
          <w:tab/>
        </w:r>
        <w:r>
          <w:rPr>
            <w:webHidden/>
          </w:rPr>
          <w:fldChar w:fldCharType="begin"/>
        </w:r>
        <w:r>
          <w:rPr>
            <w:webHidden/>
          </w:rPr>
          <w:instrText xml:space="preserve"> PAGEREF _Toc263417693 \h </w:instrText>
        </w:r>
        <w:r>
          <w:rPr>
            <w:webHidden/>
          </w:rPr>
          <w:fldChar w:fldCharType="separate"/>
        </w:r>
        <w:r>
          <w:rPr>
            <w:webHidden/>
          </w:rPr>
          <w:t>32</w:t>
        </w:r>
        <w:r>
          <w:rPr>
            <w:webHidden/>
          </w:rPr>
          <w:fldChar w:fldCharType="end"/>
        </w:r>
      </w:hyperlink>
    </w:p>
    <w:p w:rsidR="00CA6986" w:rsidRDefault="00CA6986" w:rsidP="00D23DB4">
      <w:pPr>
        <w:pStyle w:val="TOC2"/>
        <w:rPr>
          <w:rFonts w:ascii="Calibri" w:hAnsi="Calibri" w:cs="Calibri"/>
          <w:b/>
          <w:bCs/>
          <w:spacing w:val="0"/>
          <w:sz w:val="22"/>
          <w:szCs w:val="22"/>
          <w:lang w:val="lt-LT" w:eastAsia="lt-LT"/>
        </w:rPr>
      </w:pPr>
      <w:hyperlink w:anchor="_Toc263417694" w:history="1">
        <w:r w:rsidRPr="00E6242E">
          <w:rPr>
            <w:rStyle w:val="Hyperlink"/>
            <w:rFonts w:ascii="Times New Roman" w:hAnsi="Times New Roman" w:cs="Times New Roman"/>
          </w:rPr>
          <w:t>2. 9 Identifications main manufacturing wastes</w:t>
        </w:r>
        <w:r>
          <w:rPr>
            <w:webHidden/>
          </w:rPr>
          <w:tab/>
        </w:r>
        <w:r>
          <w:rPr>
            <w:webHidden/>
          </w:rPr>
          <w:fldChar w:fldCharType="begin"/>
        </w:r>
        <w:r>
          <w:rPr>
            <w:webHidden/>
          </w:rPr>
          <w:instrText xml:space="preserve"> PAGEREF _Toc263417694 \h </w:instrText>
        </w:r>
        <w:r>
          <w:rPr>
            <w:webHidden/>
          </w:rPr>
          <w:fldChar w:fldCharType="separate"/>
        </w:r>
        <w:r>
          <w:rPr>
            <w:webHidden/>
          </w:rPr>
          <w:t>37</w:t>
        </w:r>
        <w:r>
          <w:rPr>
            <w:webHidden/>
          </w:rPr>
          <w:fldChar w:fldCharType="end"/>
        </w:r>
      </w:hyperlink>
    </w:p>
    <w:p w:rsidR="00CA6986" w:rsidRDefault="00CA6986">
      <w:pPr>
        <w:pStyle w:val="TOC3"/>
        <w:rPr>
          <w:rFonts w:ascii="Calibri" w:hAnsi="Calibri" w:cs="Calibri"/>
          <w:sz w:val="22"/>
          <w:szCs w:val="22"/>
          <w:lang w:val="lt-LT" w:eastAsia="lt-LT"/>
        </w:rPr>
      </w:pPr>
      <w:hyperlink w:anchor="_Toc263417695" w:history="1">
        <w:r w:rsidRPr="00E6242E">
          <w:rPr>
            <w:rStyle w:val="Hyperlink"/>
          </w:rPr>
          <w:t>2.9.1 Waste removal inside value streams</w:t>
        </w:r>
        <w:r>
          <w:rPr>
            <w:webHidden/>
          </w:rPr>
          <w:tab/>
        </w:r>
        <w:r>
          <w:rPr>
            <w:webHidden/>
          </w:rPr>
          <w:fldChar w:fldCharType="begin"/>
        </w:r>
        <w:r>
          <w:rPr>
            <w:webHidden/>
          </w:rPr>
          <w:instrText xml:space="preserve"> PAGEREF _Toc263417695 \h </w:instrText>
        </w:r>
        <w:r>
          <w:rPr>
            <w:webHidden/>
          </w:rPr>
          <w:fldChar w:fldCharType="separate"/>
        </w:r>
        <w:r>
          <w:rPr>
            <w:webHidden/>
          </w:rPr>
          <w:t>39</w:t>
        </w:r>
        <w:r>
          <w:rPr>
            <w:webHidden/>
          </w:rPr>
          <w:fldChar w:fldCharType="end"/>
        </w:r>
      </w:hyperlink>
    </w:p>
    <w:p w:rsidR="00CA6986" w:rsidRDefault="00CA6986" w:rsidP="00D23DB4">
      <w:pPr>
        <w:pStyle w:val="TOC2"/>
        <w:rPr>
          <w:rFonts w:ascii="Calibri" w:hAnsi="Calibri" w:cs="Calibri"/>
          <w:b/>
          <w:bCs/>
          <w:spacing w:val="0"/>
          <w:sz w:val="22"/>
          <w:szCs w:val="22"/>
          <w:lang w:val="lt-LT" w:eastAsia="lt-LT"/>
        </w:rPr>
      </w:pPr>
      <w:hyperlink w:anchor="_Toc263417696" w:history="1">
        <w:r w:rsidRPr="00E6242E">
          <w:rPr>
            <w:rStyle w:val="Hyperlink"/>
            <w:rFonts w:ascii="Times New Roman" w:hAnsi="Times New Roman" w:cs="Times New Roman"/>
          </w:rPr>
          <w:t>2.10. Production variety funnel</w:t>
        </w:r>
        <w:r>
          <w:rPr>
            <w:webHidden/>
          </w:rPr>
          <w:tab/>
        </w:r>
        <w:r>
          <w:rPr>
            <w:webHidden/>
          </w:rPr>
          <w:fldChar w:fldCharType="begin"/>
        </w:r>
        <w:r>
          <w:rPr>
            <w:webHidden/>
          </w:rPr>
          <w:instrText xml:space="preserve"> PAGEREF _Toc263417696 \h </w:instrText>
        </w:r>
        <w:r>
          <w:rPr>
            <w:webHidden/>
          </w:rPr>
          <w:fldChar w:fldCharType="separate"/>
        </w:r>
        <w:r>
          <w:rPr>
            <w:webHidden/>
          </w:rPr>
          <w:t>40</w:t>
        </w:r>
        <w:r>
          <w:rPr>
            <w:webHidden/>
          </w:rPr>
          <w:fldChar w:fldCharType="end"/>
        </w:r>
      </w:hyperlink>
    </w:p>
    <w:p w:rsidR="00CA6986" w:rsidRDefault="00CA6986">
      <w:pPr>
        <w:pStyle w:val="TOC3"/>
        <w:rPr>
          <w:rFonts w:ascii="Calibri" w:hAnsi="Calibri" w:cs="Calibri"/>
          <w:sz w:val="22"/>
          <w:szCs w:val="22"/>
          <w:lang w:val="lt-LT" w:eastAsia="lt-LT"/>
        </w:rPr>
      </w:pPr>
      <w:hyperlink w:anchor="_Toc263417697" w:history="1">
        <w:r w:rsidRPr="00E6242E">
          <w:rPr>
            <w:rStyle w:val="Hyperlink"/>
          </w:rPr>
          <w:t>2.10.1 VAT analysis</w:t>
        </w:r>
        <w:r>
          <w:rPr>
            <w:webHidden/>
          </w:rPr>
          <w:tab/>
        </w:r>
        <w:r>
          <w:rPr>
            <w:webHidden/>
          </w:rPr>
          <w:fldChar w:fldCharType="begin"/>
        </w:r>
        <w:r>
          <w:rPr>
            <w:webHidden/>
          </w:rPr>
          <w:instrText xml:space="preserve"> PAGEREF _Toc263417697 \h </w:instrText>
        </w:r>
        <w:r>
          <w:rPr>
            <w:webHidden/>
          </w:rPr>
          <w:fldChar w:fldCharType="separate"/>
        </w:r>
        <w:r>
          <w:rPr>
            <w:webHidden/>
          </w:rPr>
          <w:t>41</w:t>
        </w:r>
        <w:r>
          <w:rPr>
            <w:webHidden/>
          </w:rPr>
          <w:fldChar w:fldCharType="end"/>
        </w:r>
      </w:hyperlink>
    </w:p>
    <w:p w:rsidR="00CA6986" w:rsidRDefault="00CA6986" w:rsidP="00D23DB4">
      <w:pPr>
        <w:pStyle w:val="TOC2"/>
        <w:rPr>
          <w:rFonts w:ascii="Calibri" w:hAnsi="Calibri" w:cs="Calibri"/>
          <w:b/>
          <w:bCs/>
          <w:spacing w:val="0"/>
          <w:lang w:val="lt-LT" w:eastAsia="lt-LT"/>
        </w:rPr>
      </w:pPr>
      <w:hyperlink w:anchor="_Toc263417698" w:history="1">
        <w:r w:rsidRPr="00E6242E">
          <w:rPr>
            <w:rStyle w:val="Hyperlink"/>
            <w:rFonts w:ascii="Times New Roman" w:hAnsi="Times New Roman" w:cs="Times New Roman"/>
          </w:rPr>
          <w:t>2.11 Theoretical model analysis of process improvement</w:t>
        </w:r>
        <w:r>
          <w:rPr>
            <w:webHidden/>
          </w:rPr>
          <w:tab/>
        </w:r>
        <w:r>
          <w:rPr>
            <w:webHidden/>
          </w:rPr>
          <w:fldChar w:fldCharType="begin"/>
        </w:r>
        <w:r>
          <w:rPr>
            <w:webHidden/>
          </w:rPr>
          <w:instrText xml:space="preserve"> PAGEREF _Toc263417698 \h </w:instrText>
        </w:r>
        <w:r>
          <w:rPr>
            <w:webHidden/>
          </w:rPr>
          <w:fldChar w:fldCharType="separate"/>
        </w:r>
        <w:r>
          <w:rPr>
            <w:webHidden/>
          </w:rPr>
          <w:t>43</w:t>
        </w:r>
        <w:r>
          <w:rPr>
            <w:webHidden/>
          </w:rPr>
          <w:fldChar w:fldCharType="end"/>
        </w:r>
      </w:hyperlink>
    </w:p>
    <w:p w:rsidR="00CA6986" w:rsidRDefault="00CA6986">
      <w:pPr>
        <w:pStyle w:val="TOC3"/>
        <w:rPr>
          <w:rFonts w:ascii="Calibri" w:hAnsi="Calibri" w:cs="Calibri"/>
          <w:sz w:val="22"/>
          <w:szCs w:val="22"/>
          <w:lang w:val="lt-LT" w:eastAsia="lt-LT"/>
        </w:rPr>
      </w:pPr>
      <w:hyperlink w:anchor="_Toc263417699" w:history="1">
        <w:r w:rsidRPr="00E6242E">
          <w:rPr>
            <w:rStyle w:val="Hyperlink"/>
          </w:rPr>
          <w:t>2.11.1 Deming cycle</w:t>
        </w:r>
        <w:r>
          <w:rPr>
            <w:webHidden/>
          </w:rPr>
          <w:tab/>
        </w:r>
        <w:r>
          <w:rPr>
            <w:webHidden/>
          </w:rPr>
          <w:fldChar w:fldCharType="begin"/>
        </w:r>
        <w:r>
          <w:rPr>
            <w:webHidden/>
          </w:rPr>
          <w:instrText xml:space="preserve"> PAGEREF _Toc263417699 \h </w:instrText>
        </w:r>
        <w:r>
          <w:rPr>
            <w:webHidden/>
          </w:rPr>
          <w:fldChar w:fldCharType="separate"/>
        </w:r>
        <w:r>
          <w:rPr>
            <w:webHidden/>
          </w:rPr>
          <w:t>43</w:t>
        </w:r>
        <w:r>
          <w:rPr>
            <w:webHidden/>
          </w:rPr>
          <w:fldChar w:fldCharType="end"/>
        </w:r>
      </w:hyperlink>
    </w:p>
    <w:p w:rsidR="00CA6986" w:rsidRDefault="00CA6986">
      <w:pPr>
        <w:pStyle w:val="TOC3"/>
        <w:rPr>
          <w:rFonts w:ascii="Calibri" w:hAnsi="Calibri" w:cs="Calibri"/>
          <w:sz w:val="22"/>
          <w:szCs w:val="22"/>
          <w:lang w:val="lt-LT" w:eastAsia="lt-LT"/>
        </w:rPr>
      </w:pPr>
      <w:hyperlink w:anchor="_Toc263417700" w:history="1">
        <w:r w:rsidRPr="00E6242E">
          <w:rPr>
            <w:rStyle w:val="Hyperlink"/>
          </w:rPr>
          <w:t>2.11.2 G. Halévy raising questions of the method of analysis of the development process</w:t>
        </w:r>
        <w:r>
          <w:rPr>
            <w:webHidden/>
          </w:rPr>
          <w:tab/>
        </w:r>
        <w:r>
          <w:rPr>
            <w:webHidden/>
          </w:rPr>
          <w:fldChar w:fldCharType="begin"/>
        </w:r>
        <w:r>
          <w:rPr>
            <w:webHidden/>
          </w:rPr>
          <w:instrText xml:space="preserve"> PAGEREF _Toc263417700 \h </w:instrText>
        </w:r>
        <w:r>
          <w:rPr>
            <w:webHidden/>
          </w:rPr>
          <w:fldChar w:fldCharType="separate"/>
        </w:r>
        <w:r>
          <w:rPr>
            <w:webHidden/>
          </w:rPr>
          <w:t>44</w:t>
        </w:r>
        <w:r>
          <w:rPr>
            <w:webHidden/>
          </w:rPr>
          <w:fldChar w:fldCharType="end"/>
        </w:r>
      </w:hyperlink>
    </w:p>
    <w:p w:rsidR="00CA6986" w:rsidRDefault="00CA6986">
      <w:pPr>
        <w:pStyle w:val="TOC3"/>
        <w:rPr>
          <w:rFonts w:ascii="Calibri" w:hAnsi="Calibri" w:cs="Calibri"/>
          <w:sz w:val="22"/>
          <w:szCs w:val="22"/>
          <w:lang w:val="lt-LT" w:eastAsia="lt-LT"/>
        </w:rPr>
      </w:pPr>
      <w:hyperlink w:anchor="_Toc263417701" w:history="1">
        <w:r w:rsidRPr="00E6242E">
          <w:rPr>
            <w:rStyle w:val="Hyperlink"/>
          </w:rPr>
          <w:t>2.11.3 Theory of constraints</w:t>
        </w:r>
        <w:r>
          <w:rPr>
            <w:webHidden/>
          </w:rPr>
          <w:tab/>
        </w:r>
        <w:r>
          <w:rPr>
            <w:webHidden/>
          </w:rPr>
          <w:fldChar w:fldCharType="begin"/>
        </w:r>
        <w:r>
          <w:rPr>
            <w:webHidden/>
          </w:rPr>
          <w:instrText xml:space="preserve"> PAGEREF _Toc263417701 \h </w:instrText>
        </w:r>
        <w:r>
          <w:rPr>
            <w:webHidden/>
          </w:rPr>
          <w:fldChar w:fldCharType="separate"/>
        </w:r>
        <w:r>
          <w:rPr>
            <w:webHidden/>
          </w:rPr>
          <w:t>44</w:t>
        </w:r>
        <w:r>
          <w:rPr>
            <w:webHidden/>
          </w:rPr>
          <w:fldChar w:fldCharType="end"/>
        </w:r>
      </w:hyperlink>
    </w:p>
    <w:p w:rsidR="00CA6986" w:rsidRDefault="00CA6986" w:rsidP="00D23DB4">
      <w:pPr>
        <w:pStyle w:val="TOC2"/>
        <w:rPr>
          <w:rFonts w:ascii="Calibri" w:hAnsi="Calibri" w:cs="Calibri"/>
          <w:b/>
          <w:bCs/>
          <w:spacing w:val="0"/>
          <w:sz w:val="22"/>
          <w:szCs w:val="22"/>
          <w:lang w:val="lt-LT" w:eastAsia="lt-LT"/>
        </w:rPr>
      </w:pPr>
      <w:hyperlink w:anchor="_Toc263417702" w:history="1">
        <w:r w:rsidRPr="00E6242E">
          <w:rPr>
            <w:rStyle w:val="Hyperlink"/>
          </w:rPr>
          <w:t>2.12 Model analysis of raising production efficiency</w:t>
        </w:r>
        <w:r>
          <w:rPr>
            <w:webHidden/>
          </w:rPr>
          <w:tab/>
        </w:r>
        <w:r>
          <w:rPr>
            <w:webHidden/>
          </w:rPr>
          <w:fldChar w:fldCharType="begin"/>
        </w:r>
        <w:r>
          <w:rPr>
            <w:webHidden/>
          </w:rPr>
          <w:instrText xml:space="preserve"> PAGEREF _Toc263417702 \h </w:instrText>
        </w:r>
        <w:r>
          <w:rPr>
            <w:webHidden/>
          </w:rPr>
          <w:fldChar w:fldCharType="separate"/>
        </w:r>
        <w:r>
          <w:rPr>
            <w:webHidden/>
          </w:rPr>
          <w:t>45</w:t>
        </w:r>
        <w:r>
          <w:rPr>
            <w:webHidden/>
          </w:rPr>
          <w:fldChar w:fldCharType="end"/>
        </w:r>
      </w:hyperlink>
    </w:p>
    <w:p w:rsidR="00CA6986" w:rsidRDefault="00CA6986">
      <w:pPr>
        <w:pStyle w:val="TOC1"/>
        <w:rPr>
          <w:rFonts w:ascii="Calibri" w:hAnsi="Calibri" w:cs="Calibri"/>
          <w:b w:val="0"/>
          <w:bCs w:val="0"/>
          <w:caps w:val="0"/>
          <w:sz w:val="22"/>
          <w:szCs w:val="22"/>
          <w:lang w:val="lt-LT" w:eastAsia="lt-LT"/>
        </w:rPr>
      </w:pPr>
      <w:hyperlink w:anchor="_Toc263417703" w:history="1">
        <w:r w:rsidRPr="00E6242E">
          <w:rPr>
            <w:rStyle w:val="Hyperlink"/>
            <w:rFonts w:ascii="Times New Roman" w:hAnsi="Times New Roman" w:cs="Times New Roman"/>
          </w:rPr>
          <w:t>3. Production efficiency improvement in industry, empirical studies</w:t>
        </w:r>
        <w:r>
          <w:rPr>
            <w:webHidden/>
          </w:rPr>
          <w:tab/>
        </w:r>
        <w:r>
          <w:rPr>
            <w:webHidden/>
          </w:rPr>
          <w:fldChar w:fldCharType="begin"/>
        </w:r>
        <w:r>
          <w:rPr>
            <w:webHidden/>
          </w:rPr>
          <w:instrText xml:space="preserve"> PAGEREF _Toc263417703 \h </w:instrText>
        </w:r>
        <w:r>
          <w:rPr>
            <w:webHidden/>
          </w:rPr>
          <w:fldChar w:fldCharType="separate"/>
        </w:r>
        <w:r>
          <w:rPr>
            <w:webHidden/>
          </w:rPr>
          <w:t>47</w:t>
        </w:r>
        <w:r>
          <w:rPr>
            <w:webHidden/>
          </w:rPr>
          <w:fldChar w:fldCharType="end"/>
        </w:r>
      </w:hyperlink>
    </w:p>
    <w:p w:rsidR="00CA6986" w:rsidRDefault="00CA6986" w:rsidP="00D23DB4">
      <w:pPr>
        <w:pStyle w:val="TOC2"/>
        <w:rPr>
          <w:rFonts w:ascii="Calibri" w:hAnsi="Calibri" w:cs="Calibri"/>
          <w:b/>
          <w:bCs/>
          <w:spacing w:val="0"/>
          <w:sz w:val="22"/>
          <w:szCs w:val="22"/>
          <w:lang w:val="lt-LT" w:eastAsia="lt-LT"/>
        </w:rPr>
      </w:pPr>
      <w:hyperlink w:anchor="_Toc263417704" w:history="1">
        <w:r w:rsidRPr="00E6242E">
          <w:rPr>
            <w:rStyle w:val="Hyperlink"/>
            <w:rFonts w:ascii="Times New Roman" w:hAnsi="Times New Roman" w:cs="Times New Roman"/>
          </w:rPr>
          <w:t>3.1 Research methodology</w:t>
        </w:r>
        <w:r>
          <w:rPr>
            <w:webHidden/>
          </w:rPr>
          <w:tab/>
        </w:r>
        <w:r>
          <w:rPr>
            <w:webHidden/>
          </w:rPr>
          <w:fldChar w:fldCharType="begin"/>
        </w:r>
        <w:r>
          <w:rPr>
            <w:webHidden/>
          </w:rPr>
          <w:instrText xml:space="preserve"> PAGEREF _Toc263417704 \h </w:instrText>
        </w:r>
        <w:r>
          <w:rPr>
            <w:webHidden/>
          </w:rPr>
          <w:fldChar w:fldCharType="separate"/>
        </w:r>
        <w:r>
          <w:rPr>
            <w:webHidden/>
          </w:rPr>
          <w:t>47</w:t>
        </w:r>
        <w:r>
          <w:rPr>
            <w:webHidden/>
          </w:rPr>
          <w:fldChar w:fldCharType="end"/>
        </w:r>
      </w:hyperlink>
    </w:p>
    <w:p w:rsidR="00CA6986" w:rsidRDefault="00CA6986" w:rsidP="00D23DB4">
      <w:pPr>
        <w:pStyle w:val="TOC2"/>
        <w:rPr>
          <w:rFonts w:ascii="Calibri" w:hAnsi="Calibri" w:cs="Calibri"/>
          <w:b/>
          <w:bCs/>
          <w:spacing w:val="0"/>
          <w:sz w:val="22"/>
          <w:szCs w:val="22"/>
          <w:lang w:val="lt-LT" w:eastAsia="lt-LT"/>
        </w:rPr>
      </w:pPr>
      <w:hyperlink w:anchor="_Toc263417705" w:history="1">
        <w:r w:rsidRPr="00E6242E">
          <w:rPr>
            <w:rStyle w:val="Hyperlink"/>
            <w:rFonts w:ascii="Times New Roman" w:hAnsi="Times New Roman" w:cs="Times New Roman"/>
          </w:rPr>
          <w:t>3.2. Metal-processing sector trend analysis</w:t>
        </w:r>
        <w:r>
          <w:rPr>
            <w:webHidden/>
          </w:rPr>
          <w:tab/>
        </w:r>
        <w:r>
          <w:rPr>
            <w:webHidden/>
          </w:rPr>
          <w:fldChar w:fldCharType="begin"/>
        </w:r>
        <w:r>
          <w:rPr>
            <w:webHidden/>
          </w:rPr>
          <w:instrText xml:space="preserve"> PAGEREF _Toc263417705 \h </w:instrText>
        </w:r>
        <w:r>
          <w:rPr>
            <w:webHidden/>
          </w:rPr>
          <w:fldChar w:fldCharType="separate"/>
        </w:r>
        <w:r>
          <w:rPr>
            <w:webHidden/>
          </w:rPr>
          <w:t>48</w:t>
        </w:r>
        <w:r>
          <w:rPr>
            <w:webHidden/>
          </w:rPr>
          <w:fldChar w:fldCharType="end"/>
        </w:r>
      </w:hyperlink>
    </w:p>
    <w:p w:rsidR="00CA6986" w:rsidRDefault="00CA6986">
      <w:pPr>
        <w:pStyle w:val="TOC3"/>
        <w:rPr>
          <w:rFonts w:ascii="Calibri" w:hAnsi="Calibri" w:cs="Calibri"/>
          <w:sz w:val="22"/>
          <w:szCs w:val="22"/>
          <w:lang w:val="lt-LT" w:eastAsia="lt-LT"/>
        </w:rPr>
      </w:pPr>
      <w:hyperlink w:anchor="_Toc263417706" w:history="1">
        <w:r w:rsidRPr="00E6242E">
          <w:rPr>
            <w:rStyle w:val="Hyperlink"/>
          </w:rPr>
          <w:t>3.2.1 Industrial production of statistical analysis</w:t>
        </w:r>
        <w:r>
          <w:rPr>
            <w:webHidden/>
          </w:rPr>
          <w:tab/>
        </w:r>
        <w:r>
          <w:rPr>
            <w:webHidden/>
          </w:rPr>
          <w:fldChar w:fldCharType="begin"/>
        </w:r>
        <w:r>
          <w:rPr>
            <w:webHidden/>
          </w:rPr>
          <w:instrText xml:space="preserve"> PAGEREF _Toc263417706 \h </w:instrText>
        </w:r>
        <w:r>
          <w:rPr>
            <w:webHidden/>
          </w:rPr>
          <w:fldChar w:fldCharType="separate"/>
        </w:r>
        <w:r>
          <w:rPr>
            <w:webHidden/>
          </w:rPr>
          <w:t>48</w:t>
        </w:r>
        <w:r>
          <w:rPr>
            <w:webHidden/>
          </w:rPr>
          <w:fldChar w:fldCharType="end"/>
        </w:r>
      </w:hyperlink>
    </w:p>
    <w:p w:rsidR="00CA6986" w:rsidRDefault="00CA6986">
      <w:pPr>
        <w:pStyle w:val="TOC3"/>
        <w:rPr>
          <w:rFonts w:ascii="Calibri" w:hAnsi="Calibri" w:cs="Calibri"/>
          <w:sz w:val="22"/>
          <w:szCs w:val="22"/>
          <w:lang w:val="lt-LT" w:eastAsia="lt-LT"/>
        </w:rPr>
      </w:pPr>
      <w:hyperlink w:anchor="_Toc263417707" w:history="1">
        <w:r w:rsidRPr="00E6242E">
          <w:rPr>
            <w:rStyle w:val="Hyperlink"/>
          </w:rPr>
          <w:t>Statistical analysis of the structure of production, by market</w:t>
        </w:r>
        <w:r>
          <w:rPr>
            <w:webHidden/>
          </w:rPr>
          <w:tab/>
        </w:r>
        <w:r>
          <w:rPr>
            <w:webHidden/>
          </w:rPr>
          <w:fldChar w:fldCharType="begin"/>
        </w:r>
        <w:r>
          <w:rPr>
            <w:webHidden/>
          </w:rPr>
          <w:instrText xml:space="preserve"> PAGEREF _Toc263417707 \h </w:instrText>
        </w:r>
        <w:r>
          <w:rPr>
            <w:webHidden/>
          </w:rPr>
          <w:fldChar w:fldCharType="separate"/>
        </w:r>
        <w:r>
          <w:rPr>
            <w:webHidden/>
          </w:rPr>
          <w:t>49</w:t>
        </w:r>
        <w:r>
          <w:rPr>
            <w:webHidden/>
          </w:rPr>
          <w:fldChar w:fldCharType="end"/>
        </w:r>
      </w:hyperlink>
    </w:p>
    <w:p w:rsidR="00CA6986" w:rsidRDefault="00CA6986" w:rsidP="00D23DB4">
      <w:pPr>
        <w:pStyle w:val="TOC2"/>
        <w:rPr>
          <w:rFonts w:ascii="Calibri" w:hAnsi="Calibri" w:cs="Calibri"/>
          <w:b/>
          <w:bCs/>
          <w:spacing w:val="0"/>
          <w:lang w:val="lt-LT" w:eastAsia="lt-LT"/>
        </w:rPr>
      </w:pPr>
      <w:hyperlink w:anchor="_Toc263417708" w:history="1">
        <w:r w:rsidRPr="00E6242E">
          <w:rPr>
            <w:rStyle w:val="Hyperlink"/>
            <w:rFonts w:ascii="Times New Roman" w:hAnsi="Times New Roman" w:cs="Times New Roman"/>
          </w:rPr>
          <w:t>3.3 Metal-processing sector, the number of enterprises trend analysis</w:t>
        </w:r>
        <w:r>
          <w:rPr>
            <w:webHidden/>
          </w:rPr>
          <w:tab/>
        </w:r>
        <w:r>
          <w:rPr>
            <w:webHidden/>
          </w:rPr>
          <w:fldChar w:fldCharType="begin"/>
        </w:r>
        <w:r>
          <w:rPr>
            <w:webHidden/>
          </w:rPr>
          <w:instrText xml:space="preserve"> PAGEREF _Toc263417708 \h </w:instrText>
        </w:r>
        <w:r>
          <w:rPr>
            <w:webHidden/>
          </w:rPr>
          <w:fldChar w:fldCharType="separate"/>
        </w:r>
        <w:r>
          <w:rPr>
            <w:webHidden/>
          </w:rPr>
          <w:t>50</w:t>
        </w:r>
        <w:r>
          <w:rPr>
            <w:webHidden/>
          </w:rPr>
          <w:fldChar w:fldCharType="end"/>
        </w:r>
      </w:hyperlink>
    </w:p>
    <w:p w:rsidR="00CA6986" w:rsidRDefault="00CA6986" w:rsidP="00D23DB4">
      <w:pPr>
        <w:pStyle w:val="TOC2"/>
        <w:rPr>
          <w:rFonts w:ascii="Calibri" w:hAnsi="Calibri" w:cs="Calibri"/>
          <w:b/>
          <w:bCs/>
          <w:spacing w:val="0"/>
          <w:sz w:val="22"/>
          <w:szCs w:val="22"/>
          <w:lang w:val="lt-LT" w:eastAsia="lt-LT"/>
        </w:rPr>
      </w:pPr>
      <w:hyperlink w:anchor="_Toc263417709" w:history="1">
        <w:r w:rsidRPr="00E6242E">
          <w:rPr>
            <w:rStyle w:val="Hyperlink"/>
            <w:rFonts w:ascii="Times New Roman" w:hAnsi="Times New Roman" w:cs="Times New Roman"/>
          </w:rPr>
          <w:t>3.4 Metal-processes industries sector research</w:t>
        </w:r>
        <w:r>
          <w:rPr>
            <w:webHidden/>
          </w:rPr>
          <w:tab/>
        </w:r>
        <w:r>
          <w:rPr>
            <w:webHidden/>
          </w:rPr>
          <w:fldChar w:fldCharType="begin"/>
        </w:r>
        <w:r>
          <w:rPr>
            <w:webHidden/>
          </w:rPr>
          <w:instrText xml:space="preserve"> PAGEREF _Toc263417709 \h </w:instrText>
        </w:r>
        <w:r>
          <w:rPr>
            <w:webHidden/>
          </w:rPr>
          <w:fldChar w:fldCharType="separate"/>
        </w:r>
        <w:r>
          <w:rPr>
            <w:webHidden/>
          </w:rPr>
          <w:t>56</w:t>
        </w:r>
        <w:r>
          <w:rPr>
            <w:webHidden/>
          </w:rPr>
          <w:fldChar w:fldCharType="end"/>
        </w:r>
      </w:hyperlink>
    </w:p>
    <w:p w:rsidR="00CA6986" w:rsidRDefault="00CA6986">
      <w:pPr>
        <w:pStyle w:val="TOC3"/>
        <w:rPr>
          <w:rFonts w:ascii="Calibri" w:hAnsi="Calibri" w:cs="Calibri"/>
          <w:sz w:val="22"/>
          <w:szCs w:val="22"/>
          <w:lang w:val="lt-LT" w:eastAsia="lt-LT"/>
        </w:rPr>
      </w:pPr>
      <w:hyperlink w:anchor="_Toc263417710" w:history="1">
        <w:r w:rsidRPr="00E6242E">
          <w:rPr>
            <w:rStyle w:val="Hyperlink"/>
          </w:rPr>
          <w:t>3.4.1 Analysis of questionnaire results</w:t>
        </w:r>
        <w:r>
          <w:rPr>
            <w:webHidden/>
          </w:rPr>
          <w:tab/>
        </w:r>
        <w:r>
          <w:rPr>
            <w:webHidden/>
          </w:rPr>
          <w:fldChar w:fldCharType="begin"/>
        </w:r>
        <w:r>
          <w:rPr>
            <w:webHidden/>
          </w:rPr>
          <w:instrText xml:space="preserve"> PAGEREF _Toc263417710 \h </w:instrText>
        </w:r>
        <w:r>
          <w:rPr>
            <w:webHidden/>
          </w:rPr>
          <w:fldChar w:fldCharType="separate"/>
        </w:r>
        <w:r>
          <w:rPr>
            <w:webHidden/>
          </w:rPr>
          <w:t>57</w:t>
        </w:r>
        <w:r>
          <w:rPr>
            <w:webHidden/>
          </w:rPr>
          <w:fldChar w:fldCharType="end"/>
        </w:r>
      </w:hyperlink>
    </w:p>
    <w:p w:rsidR="00CA6986" w:rsidRDefault="00CA6986">
      <w:pPr>
        <w:pStyle w:val="TOC3"/>
        <w:rPr>
          <w:rFonts w:ascii="Calibri" w:hAnsi="Calibri" w:cs="Calibri"/>
          <w:sz w:val="22"/>
          <w:szCs w:val="22"/>
          <w:lang w:val="lt-LT" w:eastAsia="lt-LT"/>
        </w:rPr>
      </w:pPr>
      <w:hyperlink w:anchor="_Toc263417711" w:history="1">
        <w:r w:rsidRPr="00E6242E">
          <w:rPr>
            <w:rStyle w:val="Hyperlink"/>
          </w:rPr>
          <w:t>3.4.2 Correlation analysis of the questionnaires</w:t>
        </w:r>
        <w:r>
          <w:rPr>
            <w:webHidden/>
          </w:rPr>
          <w:tab/>
        </w:r>
        <w:r>
          <w:rPr>
            <w:webHidden/>
          </w:rPr>
          <w:fldChar w:fldCharType="begin"/>
        </w:r>
        <w:r>
          <w:rPr>
            <w:webHidden/>
          </w:rPr>
          <w:instrText xml:space="preserve"> PAGEREF _Toc263417711 \h </w:instrText>
        </w:r>
        <w:r>
          <w:rPr>
            <w:webHidden/>
          </w:rPr>
          <w:fldChar w:fldCharType="separate"/>
        </w:r>
        <w:r>
          <w:rPr>
            <w:webHidden/>
          </w:rPr>
          <w:t>61</w:t>
        </w:r>
        <w:r>
          <w:rPr>
            <w:webHidden/>
          </w:rPr>
          <w:fldChar w:fldCharType="end"/>
        </w:r>
      </w:hyperlink>
    </w:p>
    <w:p w:rsidR="00CA6986" w:rsidRDefault="00CA6986">
      <w:pPr>
        <w:pStyle w:val="TOC3"/>
        <w:rPr>
          <w:rFonts w:ascii="Calibri" w:hAnsi="Calibri" w:cs="Calibri"/>
          <w:sz w:val="22"/>
          <w:szCs w:val="22"/>
          <w:lang w:val="lt-LT" w:eastAsia="lt-LT"/>
        </w:rPr>
      </w:pPr>
      <w:hyperlink w:anchor="_Toc263417712" w:history="1">
        <w:r w:rsidRPr="00E6242E">
          <w:rPr>
            <w:rStyle w:val="Hyperlink"/>
          </w:rPr>
          <w:t>3.4.3 Conclusions and suggestions</w:t>
        </w:r>
        <w:r>
          <w:rPr>
            <w:webHidden/>
          </w:rPr>
          <w:tab/>
        </w:r>
        <w:r>
          <w:rPr>
            <w:webHidden/>
          </w:rPr>
          <w:fldChar w:fldCharType="begin"/>
        </w:r>
        <w:r>
          <w:rPr>
            <w:webHidden/>
          </w:rPr>
          <w:instrText xml:space="preserve"> PAGEREF _Toc263417712 \h </w:instrText>
        </w:r>
        <w:r>
          <w:rPr>
            <w:webHidden/>
          </w:rPr>
          <w:fldChar w:fldCharType="separate"/>
        </w:r>
        <w:r>
          <w:rPr>
            <w:webHidden/>
          </w:rPr>
          <w:t>65</w:t>
        </w:r>
        <w:r>
          <w:rPr>
            <w:webHidden/>
          </w:rPr>
          <w:fldChar w:fldCharType="end"/>
        </w:r>
      </w:hyperlink>
    </w:p>
    <w:p w:rsidR="00CA6986" w:rsidRDefault="00CA6986">
      <w:pPr>
        <w:pStyle w:val="TOC1"/>
        <w:rPr>
          <w:rFonts w:ascii="Calibri" w:hAnsi="Calibri" w:cs="Calibri"/>
          <w:b w:val="0"/>
          <w:bCs w:val="0"/>
          <w:caps w:val="0"/>
          <w:sz w:val="22"/>
          <w:szCs w:val="22"/>
          <w:lang w:val="lt-LT" w:eastAsia="lt-LT"/>
        </w:rPr>
      </w:pPr>
      <w:hyperlink w:anchor="_Toc263417713" w:history="1">
        <w:r w:rsidRPr="00E6242E">
          <w:rPr>
            <w:rStyle w:val="Hyperlink"/>
            <w:rFonts w:ascii="Times New Roman" w:hAnsi="Times New Roman" w:cs="Times New Roman"/>
          </w:rPr>
          <w:t>4. Production efficiency increasing model for metal processing companies</w:t>
        </w:r>
        <w:r>
          <w:rPr>
            <w:webHidden/>
          </w:rPr>
          <w:tab/>
        </w:r>
        <w:r>
          <w:rPr>
            <w:webHidden/>
          </w:rPr>
          <w:fldChar w:fldCharType="begin"/>
        </w:r>
        <w:r>
          <w:rPr>
            <w:webHidden/>
          </w:rPr>
          <w:instrText xml:space="preserve"> PAGEREF _Toc263417713 \h </w:instrText>
        </w:r>
        <w:r>
          <w:rPr>
            <w:webHidden/>
          </w:rPr>
          <w:fldChar w:fldCharType="separate"/>
        </w:r>
        <w:r>
          <w:rPr>
            <w:webHidden/>
          </w:rPr>
          <w:t>66</w:t>
        </w:r>
        <w:r>
          <w:rPr>
            <w:webHidden/>
          </w:rPr>
          <w:fldChar w:fldCharType="end"/>
        </w:r>
      </w:hyperlink>
    </w:p>
    <w:p w:rsidR="00CA6986" w:rsidRDefault="00CA6986" w:rsidP="00D23DB4">
      <w:pPr>
        <w:pStyle w:val="TOC2"/>
        <w:rPr>
          <w:rFonts w:ascii="Calibri" w:hAnsi="Calibri" w:cs="Calibri"/>
          <w:b/>
          <w:bCs/>
          <w:spacing w:val="0"/>
          <w:sz w:val="22"/>
          <w:szCs w:val="22"/>
          <w:lang w:val="lt-LT" w:eastAsia="lt-LT"/>
        </w:rPr>
      </w:pPr>
      <w:hyperlink w:anchor="_Toc263417714" w:history="1">
        <w:r w:rsidRPr="00E6242E">
          <w:rPr>
            <w:rStyle w:val="Hyperlink"/>
            <w:rFonts w:ascii="Times New Roman" w:hAnsi="Times New Roman" w:cs="Times New Roman"/>
          </w:rPr>
          <w:t>4.1 Production efficiency increasing model</w:t>
        </w:r>
        <w:r>
          <w:rPr>
            <w:webHidden/>
          </w:rPr>
          <w:tab/>
        </w:r>
        <w:r>
          <w:rPr>
            <w:webHidden/>
          </w:rPr>
          <w:fldChar w:fldCharType="begin"/>
        </w:r>
        <w:r>
          <w:rPr>
            <w:webHidden/>
          </w:rPr>
          <w:instrText xml:space="preserve"> PAGEREF _Toc263417714 \h </w:instrText>
        </w:r>
        <w:r>
          <w:rPr>
            <w:webHidden/>
          </w:rPr>
          <w:fldChar w:fldCharType="separate"/>
        </w:r>
        <w:r>
          <w:rPr>
            <w:webHidden/>
          </w:rPr>
          <w:t>66</w:t>
        </w:r>
        <w:r>
          <w:rPr>
            <w:webHidden/>
          </w:rPr>
          <w:fldChar w:fldCharType="end"/>
        </w:r>
      </w:hyperlink>
    </w:p>
    <w:p w:rsidR="00CA6986" w:rsidRDefault="00CA6986">
      <w:pPr>
        <w:pStyle w:val="TOC3"/>
        <w:rPr>
          <w:rFonts w:ascii="Calibri" w:hAnsi="Calibri" w:cs="Calibri"/>
          <w:sz w:val="22"/>
          <w:szCs w:val="22"/>
          <w:lang w:val="lt-LT" w:eastAsia="lt-LT"/>
        </w:rPr>
      </w:pPr>
      <w:hyperlink w:anchor="_Toc263417715" w:history="1">
        <w:r w:rsidRPr="00E6242E">
          <w:rPr>
            <w:rStyle w:val="Hyperlink"/>
          </w:rPr>
          <w:t>4.2.1 First stage for implementing model</w:t>
        </w:r>
        <w:r>
          <w:rPr>
            <w:webHidden/>
          </w:rPr>
          <w:tab/>
        </w:r>
        <w:r>
          <w:rPr>
            <w:webHidden/>
          </w:rPr>
          <w:fldChar w:fldCharType="begin"/>
        </w:r>
        <w:r>
          <w:rPr>
            <w:webHidden/>
          </w:rPr>
          <w:instrText xml:space="preserve"> PAGEREF _Toc263417715 \h </w:instrText>
        </w:r>
        <w:r>
          <w:rPr>
            <w:webHidden/>
          </w:rPr>
          <w:fldChar w:fldCharType="separate"/>
        </w:r>
        <w:r>
          <w:rPr>
            <w:webHidden/>
          </w:rPr>
          <w:t>67</w:t>
        </w:r>
        <w:r>
          <w:rPr>
            <w:webHidden/>
          </w:rPr>
          <w:fldChar w:fldCharType="end"/>
        </w:r>
      </w:hyperlink>
    </w:p>
    <w:p w:rsidR="00CA6986" w:rsidRDefault="00CA6986">
      <w:pPr>
        <w:pStyle w:val="TOC3"/>
        <w:rPr>
          <w:rFonts w:ascii="Calibri" w:hAnsi="Calibri" w:cs="Calibri"/>
          <w:sz w:val="22"/>
          <w:szCs w:val="22"/>
          <w:lang w:val="lt-LT" w:eastAsia="lt-LT"/>
        </w:rPr>
      </w:pPr>
      <w:hyperlink w:anchor="_Toc263417716" w:history="1">
        <w:r w:rsidRPr="00E6242E">
          <w:rPr>
            <w:rStyle w:val="Hyperlink"/>
          </w:rPr>
          <w:t>4.2.2 Second stage for implementing model</w:t>
        </w:r>
        <w:r>
          <w:rPr>
            <w:webHidden/>
          </w:rPr>
          <w:tab/>
        </w:r>
        <w:r>
          <w:rPr>
            <w:webHidden/>
          </w:rPr>
          <w:fldChar w:fldCharType="begin"/>
        </w:r>
        <w:r>
          <w:rPr>
            <w:webHidden/>
          </w:rPr>
          <w:instrText xml:space="preserve"> PAGEREF _Toc263417716 \h </w:instrText>
        </w:r>
        <w:r>
          <w:rPr>
            <w:webHidden/>
          </w:rPr>
          <w:fldChar w:fldCharType="separate"/>
        </w:r>
        <w:r>
          <w:rPr>
            <w:webHidden/>
          </w:rPr>
          <w:t>68</w:t>
        </w:r>
        <w:r>
          <w:rPr>
            <w:webHidden/>
          </w:rPr>
          <w:fldChar w:fldCharType="end"/>
        </w:r>
      </w:hyperlink>
    </w:p>
    <w:p w:rsidR="00CA6986" w:rsidRDefault="00CA6986">
      <w:pPr>
        <w:pStyle w:val="TOC3"/>
        <w:rPr>
          <w:rFonts w:ascii="Calibri" w:hAnsi="Calibri" w:cs="Calibri"/>
          <w:sz w:val="22"/>
          <w:szCs w:val="22"/>
          <w:lang w:val="lt-LT" w:eastAsia="lt-LT"/>
        </w:rPr>
      </w:pPr>
      <w:hyperlink w:anchor="_Toc263417717" w:history="1">
        <w:r w:rsidRPr="00E6242E">
          <w:rPr>
            <w:rStyle w:val="Hyperlink"/>
          </w:rPr>
          <w:t>4.2.3 Last stage for implementing model</w:t>
        </w:r>
        <w:r>
          <w:rPr>
            <w:webHidden/>
          </w:rPr>
          <w:tab/>
        </w:r>
        <w:r>
          <w:rPr>
            <w:webHidden/>
          </w:rPr>
          <w:fldChar w:fldCharType="begin"/>
        </w:r>
        <w:r>
          <w:rPr>
            <w:webHidden/>
          </w:rPr>
          <w:instrText xml:space="preserve"> PAGEREF _Toc263417717 \h </w:instrText>
        </w:r>
        <w:r>
          <w:rPr>
            <w:webHidden/>
          </w:rPr>
          <w:fldChar w:fldCharType="separate"/>
        </w:r>
        <w:r>
          <w:rPr>
            <w:webHidden/>
          </w:rPr>
          <w:t>70</w:t>
        </w:r>
        <w:r>
          <w:rPr>
            <w:webHidden/>
          </w:rPr>
          <w:fldChar w:fldCharType="end"/>
        </w:r>
      </w:hyperlink>
    </w:p>
    <w:p w:rsidR="00CA6986" w:rsidRDefault="00CA6986" w:rsidP="00D23DB4">
      <w:pPr>
        <w:pStyle w:val="TOC2"/>
        <w:rPr>
          <w:rFonts w:ascii="Calibri" w:hAnsi="Calibri" w:cs="Calibri"/>
          <w:b/>
          <w:bCs/>
          <w:spacing w:val="0"/>
          <w:sz w:val="22"/>
          <w:szCs w:val="22"/>
          <w:lang w:val="lt-LT" w:eastAsia="lt-LT"/>
        </w:rPr>
      </w:pPr>
      <w:hyperlink w:anchor="_Toc263417718" w:history="1">
        <w:r w:rsidRPr="00E6242E">
          <w:rPr>
            <w:rStyle w:val="Hyperlink"/>
            <w:rFonts w:ascii="Times New Roman" w:hAnsi="Times New Roman" w:cs="Times New Roman"/>
          </w:rPr>
          <w:t>4.2 Waste removal inside companies</w:t>
        </w:r>
        <w:r>
          <w:rPr>
            <w:webHidden/>
          </w:rPr>
          <w:tab/>
        </w:r>
        <w:r>
          <w:rPr>
            <w:webHidden/>
          </w:rPr>
          <w:fldChar w:fldCharType="begin"/>
        </w:r>
        <w:r>
          <w:rPr>
            <w:webHidden/>
          </w:rPr>
          <w:instrText xml:space="preserve"> PAGEREF _Toc263417718 \h </w:instrText>
        </w:r>
        <w:r>
          <w:rPr>
            <w:webHidden/>
          </w:rPr>
          <w:fldChar w:fldCharType="separate"/>
        </w:r>
        <w:r>
          <w:rPr>
            <w:webHidden/>
          </w:rPr>
          <w:t>70</w:t>
        </w:r>
        <w:r>
          <w:rPr>
            <w:webHidden/>
          </w:rPr>
          <w:fldChar w:fldCharType="end"/>
        </w:r>
      </w:hyperlink>
    </w:p>
    <w:p w:rsidR="00CA6986" w:rsidRDefault="00CA6986" w:rsidP="00D23DB4">
      <w:pPr>
        <w:pStyle w:val="TOC2"/>
        <w:rPr>
          <w:rFonts w:ascii="Calibri" w:hAnsi="Calibri" w:cs="Calibri"/>
          <w:b/>
          <w:bCs/>
          <w:spacing w:val="0"/>
          <w:sz w:val="22"/>
          <w:szCs w:val="22"/>
          <w:lang w:val="lt-LT" w:eastAsia="lt-LT"/>
        </w:rPr>
      </w:pPr>
      <w:hyperlink w:anchor="_Toc263417719" w:history="1">
        <w:r w:rsidRPr="00E6242E">
          <w:rPr>
            <w:rStyle w:val="Hyperlink"/>
            <w:rFonts w:ascii="Times New Roman" w:hAnsi="Times New Roman" w:cs="Times New Roman"/>
          </w:rPr>
          <w:t>4.3 Model testing on real company</w:t>
        </w:r>
        <w:r>
          <w:rPr>
            <w:webHidden/>
          </w:rPr>
          <w:tab/>
        </w:r>
        <w:r>
          <w:rPr>
            <w:webHidden/>
          </w:rPr>
          <w:fldChar w:fldCharType="begin"/>
        </w:r>
        <w:r>
          <w:rPr>
            <w:webHidden/>
          </w:rPr>
          <w:instrText xml:space="preserve"> PAGEREF _Toc263417719 \h </w:instrText>
        </w:r>
        <w:r>
          <w:rPr>
            <w:webHidden/>
          </w:rPr>
          <w:fldChar w:fldCharType="separate"/>
        </w:r>
        <w:r>
          <w:rPr>
            <w:webHidden/>
          </w:rPr>
          <w:t>72</w:t>
        </w:r>
        <w:r>
          <w:rPr>
            <w:webHidden/>
          </w:rPr>
          <w:fldChar w:fldCharType="end"/>
        </w:r>
      </w:hyperlink>
    </w:p>
    <w:p w:rsidR="00CA6986" w:rsidRDefault="00CA6986" w:rsidP="00D23DB4">
      <w:pPr>
        <w:pStyle w:val="TOC2"/>
        <w:rPr>
          <w:rFonts w:ascii="Calibri" w:hAnsi="Calibri" w:cs="Calibri"/>
          <w:b/>
          <w:bCs/>
          <w:spacing w:val="0"/>
          <w:sz w:val="22"/>
          <w:szCs w:val="22"/>
          <w:lang w:val="lt-LT" w:eastAsia="lt-LT"/>
        </w:rPr>
      </w:pPr>
      <w:hyperlink w:anchor="_Toc263417720" w:history="1">
        <w:r w:rsidRPr="00E6242E">
          <w:rPr>
            <w:rStyle w:val="Hyperlink"/>
            <w:rFonts w:ascii="Times New Roman" w:hAnsi="Times New Roman" w:cs="Times New Roman"/>
          </w:rPr>
          <w:t>4.4 Main problems and solutions</w:t>
        </w:r>
        <w:r>
          <w:rPr>
            <w:webHidden/>
          </w:rPr>
          <w:tab/>
        </w:r>
        <w:r>
          <w:rPr>
            <w:webHidden/>
          </w:rPr>
          <w:fldChar w:fldCharType="begin"/>
        </w:r>
        <w:r>
          <w:rPr>
            <w:webHidden/>
          </w:rPr>
          <w:instrText xml:space="preserve"> PAGEREF _Toc263417720 \h </w:instrText>
        </w:r>
        <w:r>
          <w:rPr>
            <w:webHidden/>
          </w:rPr>
          <w:fldChar w:fldCharType="separate"/>
        </w:r>
        <w:r>
          <w:rPr>
            <w:webHidden/>
          </w:rPr>
          <w:t>76</w:t>
        </w:r>
        <w:r>
          <w:rPr>
            <w:webHidden/>
          </w:rPr>
          <w:fldChar w:fldCharType="end"/>
        </w:r>
      </w:hyperlink>
    </w:p>
    <w:p w:rsidR="00CA6986" w:rsidRDefault="00CA6986">
      <w:pPr>
        <w:pStyle w:val="TOC3"/>
        <w:rPr>
          <w:rFonts w:ascii="Calibri" w:hAnsi="Calibri" w:cs="Calibri"/>
          <w:sz w:val="22"/>
          <w:szCs w:val="22"/>
          <w:lang w:val="lt-LT" w:eastAsia="lt-LT"/>
        </w:rPr>
      </w:pPr>
      <w:hyperlink w:anchor="_Toc263417721" w:history="1">
        <w:r w:rsidRPr="00E6242E">
          <w:rPr>
            <w:rStyle w:val="Hyperlink"/>
          </w:rPr>
          <w:t>4.4.1 Reducing raw material inventory level</w:t>
        </w:r>
        <w:r>
          <w:rPr>
            <w:webHidden/>
          </w:rPr>
          <w:tab/>
        </w:r>
        <w:r>
          <w:rPr>
            <w:webHidden/>
          </w:rPr>
          <w:fldChar w:fldCharType="begin"/>
        </w:r>
        <w:r>
          <w:rPr>
            <w:webHidden/>
          </w:rPr>
          <w:instrText xml:space="preserve"> PAGEREF _Toc263417721 \h </w:instrText>
        </w:r>
        <w:r>
          <w:rPr>
            <w:webHidden/>
          </w:rPr>
          <w:fldChar w:fldCharType="separate"/>
        </w:r>
        <w:r>
          <w:rPr>
            <w:webHidden/>
          </w:rPr>
          <w:t>76</w:t>
        </w:r>
        <w:r>
          <w:rPr>
            <w:webHidden/>
          </w:rPr>
          <w:fldChar w:fldCharType="end"/>
        </w:r>
      </w:hyperlink>
    </w:p>
    <w:p w:rsidR="00CA6986" w:rsidRDefault="00CA6986">
      <w:pPr>
        <w:pStyle w:val="TOC3"/>
        <w:rPr>
          <w:rFonts w:ascii="Calibri" w:hAnsi="Calibri" w:cs="Calibri"/>
          <w:sz w:val="22"/>
          <w:szCs w:val="22"/>
          <w:lang w:val="lt-LT" w:eastAsia="lt-LT"/>
        </w:rPr>
      </w:pPr>
      <w:hyperlink w:anchor="_Toc263417722" w:history="1">
        <w:r w:rsidRPr="00E6242E">
          <w:rPr>
            <w:rStyle w:val="Hyperlink"/>
          </w:rPr>
          <w:t>4.4.2 Implementing kanban</w:t>
        </w:r>
        <w:r>
          <w:rPr>
            <w:webHidden/>
          </w:rPr>
          <w:tab/>
        </w:r>
        <w:r>
          <w:rPr>
            <w:webHidden/>
          </w:rPr>
          <w:fldChar w:fldCharType="begin"/>
        </w:r>
        <w:r>
          <w:rPr>
            <w:webHidden/>
          </w:rPr>
          <w:instrText xml:space="preserve"> PAGEREF _Toc263417722 \h </w:instrText>
        </w:r>
        <w:r>
          <w:rPr>
            <w:webHidden/>
          </w:rPr>
          <w:fldChar w:fldCharType="separate"/>
        </w:r>
        <w:r>
          <w:rPr>
            <w:webHidden/>
          </w:rPr>
          <w:t>77</w:t>
        </w:r>
        <w:r>
          <w:rPr>
            <w:webHidden/>
          </w:rPr>
          <w:fldChar w:fldCharType="end"/>
        </w:r>
      </w:hyperlink>
    </w:p>
    <w:p w:rsidR="00CA6986" w:rsidRDefault="00CA6986">
      <w:pPr>
        <w:pStyle w:val="TOC3"/>
        <w:rPr>
          <w:rFonts w:ascii="Calibri" w:hAnsi="Calibri" w:cs="Calibri"/>
          <w:sz w:val="22"/>
          <w:szCs w:val="22"/>
          <w:lang w:val="lt-LT" w:eastAsia="lt-LT"/>
        </w:rPr>
      </w:pPr>
      <w:hyperlink w:anchor="_Toc263417723" w:history="1">
        <w:r w:rsidRPr="00E6242E">
          <w:rPr>
            <w:rStyle w:val="Hyperlink"/>
          </w:rPr>
          <w:t>4.4.3 Reducing Lead Time</w:t>
        </w:r>
        <w:r>
          <w:rPr>
            <w:webHidden/>
          </w:rPr>
          <w:tab/>
        </w:r>
        <w:r>
          <w:rPr>
            <w:webHidden/>
          </w:rPr>
          <w:fldChar w:fldCharType="begin"/>
        </w:r>
        <w:r>
          <w:rPr>
            <w:webHidden/>
          </w:rPr>
          <w:instrText xml:space="preserve"> PAGEREF _Toc263417723 \h </w:instrText>
        </w:r>
        <w:r>
          <w:rPr>
            <w:webHidden/>
          </w:rPr>
          <w:fldChar w:fldCharType="separate"/>
        </w:r>
        <w:r>
          <w:rPr>
            <w:webHidden/>
          </w:rPr>
          <w:t>79</w:t>
        </w:r>
        <w:r>
          <w:rPr>
            <w:webHidden/>
          </w:rPr>
          <w:fldChar w:fldCharType="end"/>
        </w:r>
      </w:hyperlink>
    </w:p>
    <w:p w:rsidR="00CA6986" w:rsidRDefault="00CA6986" w:rsidP="00D23DB4">
      <w:pPr>
        <w:pStyle w:val="TOC2"/>
        <w:rPr>
          <w:rFonts w:ascii="Calibri" w:hAnsi="Calibri" w:cs="Calibri"/>
          <w:b/>
          <w:bCs/>
          <w:spacing w:val="0"/>
          <w:sz w:val="22"/>
          <w:szCs w:val="22"/>
          <w:lang w:val="lt-LT" w:eastAsia="lt-LT"/>
        </w:rPr>
      </w:pPr>
      <w:hyperlink w:anchor="_Toc263417724" w:history="1">
        <w:r w:rsidRPr="00E6242E">
          <w:rPr>
            <w:rStyle w:val="Hyperlink"/>
          </w:rPr>
          <w:t>4.5 Curent value stream mapping</w:t>
        </w:r>
        <w:r>
          <w:rPr>
            <w:webHidden/>
          </w:rPr>
          <w:tab/>
        </w:r>
        <w:r>
          <w:rPr>
            <w:webHidden/>
          </w:rPr>
          <w:fldChar w:fldCharType="begin"/>
        </w:r>
        <w:r>
          <w:rPr>
            <w:webHidden/>
          </w:rPr>
          <w:instrText xml:space="preserve"> PAGEREF _Toc263417724 \h </w:instrText>
        </w:r>
        <w:r>
          <w:rPr>
            <w:webHidden/>
          </w:rPr>
          <w:fldChar w:fldCharType="separate"/>
        </w:r>
        <w:r>
          <w:rPr>
            <w:webHidden/>
          </w:rPr>
          <w:t>83</w:t>
        </w:r>
        <w:r>
          <w:rPr>
            <w:webHidden/>
          </w:rPr>
          <w:fldChar w:fldCharType="end"/>
        </w:r>
      </w:hyperlink>
    </w:p>
    <w:p w:rsidR="00CA6986" w:rsidRDefault="00CA6986" w:rsidP="00D23DB4">
      <w:pPr>
        <w:pStyle w:val="TOC2"/>
        <w:rPr>
          <w:rFonts w:ascii="Calibri" w:hAnsi="Calibri" w:cs="Calibri"/>
          <w:b/>
          <w:bCs/>
          <w:spacing w:val="0"/>
          <w:lang w:val="lt-LT" w:eastAsia="lt-LT"/>
        </w:rPr>
      </w:pPr>
      <w:hyperlink w:anchor="_Toc263417725" w:history="1">
        <w:r w:rsidRPr="00E6242E">
          <w:rPr>
            <w:rStyle w:val="Hyperlink"/>
          </w:rPr>
          <w:t>4.6 Calculate the cost of improvements and expected results</w:t>
        </w:r>
        <w:r>
          <w:rPr>
            <w:webHidden/>
          </w:rPr>
          <w:tab/>
        </w:r>
        <w:r>
          <w:rPr>
            <w:webHidden/>
          </w:rPr>
          <w:fldChar w:fldCharType="begin"/>
        </w:r>
        <w:r>
          <w:rPr>
            <w:webHidden/>
          </w:rPr>
          <w:instrText xml:space="preserve"> PAGEREF _Toc263417725 \h </w:instrText>
        </w:r>
        <w:r>
          <w:rPr>
            <w:webHidden/>
          </w:rPr>
          <w:fldChar w:fldCharType="separate"/>
        </w:r>
        <w:r>
          <w:rPr>
            <w:webHidden/>
          </w:rPr>
          <w:t>84</w:t>
        </w:r>
        <w:r>
          <w:rPr>
            <w:webHidden/>
          </w:rPr>
          <w:fldChar w:fldCharType="end"/>
        </w:r>
      </w:hyperlink>
    </w:p>
    <w:p w:rsidR="00CA6986" w:rsidRDefault="00CA6986">
      <w:pPr>
        <w:pStyle w:val="TOC1"/>
        <w:rPr>
          <w:rFonts w:ascii="Calibri" w:hAnsi="Calibri" w:cs="Calibri"/>
          <w:b w:val="0"/>
          <w:bCs w:val="0"/>
          <w:caps w:val="0"/>
          <w:sz w:val="22"/>
          <w:szCs w:val="22"/>
          <w:lang w:val="lt-LT" w:eastAsia="lt-LT"/>
        </w:rPr>
      </w:pPr>
      <w:hyperlink w:anchor="_Toc263417726" w:history="1">
        <w:r w:rsidRPr="00E6242E">
          <w:rPr>
            <w:rStyle w:val="Hyperlink"/>
            <w:rFonts w:ascii="Times New Roman" w:hAnsi="Times New Roman" w:cs="Times New Roman"/>
          </w:rPr>
          <w:t>Conclusions and suggestions</w:t>
        </w:r>
        <w:r>
          <w:rPr>
            <w:webHidden/>
          </w:rPr>
          <w:tab/>
        </w:r>
        <w:r>
          <w:rPr>
            <w:webHidden/>
          </w:rPr>
          <w:fldChar w:fldCharType="begin"/>
        </w:r>
        <w:r>
          <w:rPr>
            <w:webHidden/>
          </w:rPr>
          <w:instrText xml:space="preserve"> PAGEREF _Toc263417726 \h </w:instrText>
        </w:r>
        <w:r>
          <w:rPr>
            <w:webHidden/>
          </w:rPr>
          <w:fldChar w:fldCharType="separate"/>
        </w:r>
        <w:r>
          <w:rPr>
            <w:webHidden/>
          </w:rPr>
          <w:t>86</w:t>
        </w:r>
        <w:r>
          <w:rPr>
            <w:webHidden/>
          </w:rPr>
          <w:fldChar w:fldCharType="end"/>
        </w:r>
      </w:hyperlink>
    </w:p>
    <w:p w:rsidR="00CA6986" w:rsidRDefault="00CA6986">
      <w:pPr>
        <w:pStyle w:val="TOC1"/>
        <w:rPr>
          <w:rFonts w:ascii="Calibri" w:hAnsi="Calibri" w:cs="Calibri"/>
          <w:b w:val="0"/>
          <w:bCs w:val="0"/>
          <w:caps w:val="0"/>
          <w:sz w:val="22"/>
          <w:szCs w:val="22"/>
          <w:lang w:val="lt-LT" w:eastAsia="lt-LT"/>
        </w:rPr>
      </w:pPr>
      <w:hyperlink w:anchor="_Toc263417727" w:history="1">
        <w:r w:rsidRPr="00E6242E">
          <w:rPr>
            <w:rStyle w:val="Hyperlink"/>
            <w:rFonts w:ascii="Times New Roman" w:hAnsi="Times New Roman" w:cs="Times New Roman"/>
          </w:rPr>
          <w:t>References</w:t>
        </w:r>
        <w:r>
          <w:rPr>
            <w:webHidden/>
          </w:rPr>
          <w:tab/>
        </w:r>
        <w:r>
          <w:rPr>
            <w:webHidden/>
          </w:rPr>
          <w:fldChar w:fldCharType="begin"/>
        </w:r>
        <w:r>
          <w:rPr>
            <w:webHidden/>
          </w:rPr>
          <w:instrText xml:space="preserve"> PAGEREF _Toc263417727 \h </w:instrText>
        </w:r>
        <w:r>
          <w:rPr>
            <w:webHidden/>
          </w:rPr>
          <w:fldChar w:fldCharType="separate"/>
        </w:r>
        <w:r>
          <w:rPr>
            <w:webHidden/>
          </w:rPr>
          <w:t>89</w:t>
        </w:r>
        <w:r>
          <w:rPr>
            <w:webHidden/>
          </w:rPr>
          <w:fldChar w:fldCharType="end"/>
        </w:r>
      </w:hyperlink>
    </w:p>
    <w:p w:rsidR="00CA6986" w:rsidRDefault="00CA6986">
      <w:pPr>
        <w:pStyle w:val="TOC1"/>
        <w:rPr>
          <w:rFonts w:ascii="Calibri" w:hAnsi="Calibri" w:cs="Calibri"/>
          <w:b w:val="0"/>
          <w:bCs w:val="0"/>
          <w:caps w:val="0"/>
          <w:sz w:val="22"/>
          <w:szCs w:val="22"/>
          <w:lang w:val="lt-LT" w:eastAsia="lt-LT"/>
        </w:rPr>
      </w:pPr>
      <w:hyperlink w:anchor="_Toc263417728" w:history="1">
        <w:r w:rsidRPr="00E6242E">
          <w:rPr>
            <w:rStyle w:val="Hyperlink"/>
            <w:rFonts w:ascii="Times New Roman" w:hAnsi="Times New Roman" w:cs="Times New Roman"/>
          </w:rPr>
          <w:t>Annexes</w:t>
        </w:r>
        <w:r>
          <w:rPr>
            <w:webHidden/>
          </w:rPr>
          <w:tab/>
        </w:r>
        <w:r>
          <w:rPr>
            <w:webHidden/>
          </w:rPr>
          <w:fldChar w:fldCharType="begin"/>
        </w:r>
        <w:r>
          <w:rPr>
            <w:webHidden/>
          </w:rPr>
          <w:instrText xml:space="preserve"> PAGEREF _Toc263417728 \h </w:instrText>
        </w:r>
        <w:r>
          <w:rPr>
            <w:webHidden/>
          </w:rPr>
          <w:fldChar w:fldCharType="separate"/>
        </w:r>
        <w:r>
          <w:rPr>
            <w:webHidden/>
          </w:rPr>
          <w:t>93</w:t>
        </w:r>
        <w:r>
          <w:rPr>
            <w:webHidden/>
          </w:rPr>
          <w:fldChar w:fldCharType="end"/>
        </w:r>
      </w:hyperlink>
    </w:p>
    <w:p w:rsidR="00CA6986" w:rsidRPr="00AD2E1B" w:rsidRDefault="00CA6986" w:rsidP="00413260">
      <w:pPr>
        <w:ind w:firstLine="397"/>
        <w:rPr>
          <w:lang w:val="en-US"/>
        </w:rPr>
      </w:pPr>
      <w:r w:rsidRPr="00AD2E1B">
        <w:fldChar w:fldCharType="end"/>
      </w:r>
    </w:p>
    <w:p w:rsidR="00CA6986" w:rsidRPr="00AD2E1B" w:rsidRDefault="00CA6986" w:rsidP="00413260">
      <w:pPr>
        <w:spacing w:after="200" w:line="276" w:lineRule="auto"/>
        <w:ind w:firstLine="397"/>
        <w:jc w:val="both"/>
        <w:rPr>
          <w:lang w:val="en-US"/>
        </w:rPr>
      </w:pPr>
    </w:p>
    <w:p w:rsidR="00CA6986" w:rsidRPr="00AD2E1B" w:rsidRDefault="00CA6986" w:rsidP="00413260">
      <w:pPr>
        <w:spacing w:after="200" w:line="276" w:lineRule="auto"/>
        <w:ind w:firstLine="397"/>
        <w:jc w:val="both"/>
        <w:rPr>
          <w:lang w:val="en-US"/>
        </w:rPr>
      </w:pPr>
    </w:p>
    <w:p w:rsidR="00CA6986" w:rsidRPr="00AD2E1B" w:rsidRDefault="00CA6986" w:rsidP="00413260">
      <w:pPr>
        <w:spacing w:after="200" w:line="276" w:lineRule="auto"/>
        <w:ind w:firstLine="397"/>
        <w:rPr>
          <w:lang w:val="en-US"/>
        </w:rPr>
      </w:pPr>
      <w:r w:rsidRPr="00AD2E1B">
        <w:rPr>
          <w:lang w:val="en-US"/>
        </w:rPr>
        <w:br w:type="page"/>
      </w:r>
    </w:p>
    <w:p w:rsidR="00CA6986" w:rsidRDefault="00CA6986" w:rsidP="0052627B">
      <w:pPr>
        <w:spacing w:after="200" w:line="276" w:lineRule="auto"/>
        <w:ind w:firstLine="397"/>
        <w:jc w:val="both"/>
        <w:rPr>
          <w:b/>
          <w:bCs/>
          <w:lang w:val="en-US"/>
        </w:rPr>
      </w:pPr>
      <w:r>
        <w:rPr>
          <w:b/>
          <w:bCs/>
          <w:lang w:val="en-US"/>
        </w:rPr>
        <w:t>List of figures</w:t>
      </w:r>
    </w:p>
    <w:p w:rsidR="00CA6986" w:rsidRDefault="00CA6986">
      <w:pPr>
        <w:pStyle w:val="TableofFigures"/>
        <w:tabs>
          <w:tab w:val="right" w:leader="dot" w:pos="9628"/>
        </w:tabs>
        <w:rPr>
          <w:rFonts w:ascii="Calibri" w:hAnsi="Calibri" w:cs="Calibri"/>
          <w:noProof/>
          <w:sz w:val="22"/>
          <w:szCs w:val="22"/>
          <w:lang w:eastAsia="lt-LT"/>
        </w:rPr>
      </w:pPr>
      <w:r>
        <w:rPr>
          <w:lang w:val="en-US"/>
        </w:rPr>
        <w:fldChar w:fldCharType="begin"/>
      </w:r>
      <w:r>
        <w:rPr>
          <w:lang w:val="en-US"/>
        </w:rPr>
        <w:instrText xml:space="preserve"> TOC \h \z \c "Fig." </w:instrText>
      </w:r>
      <w:r>
        <w:rPr>
          <w:lang w:val="en-US"/>
        </w:rPr>
        <w:fldChar w:fldCharType="separate"/>
      </w:r>
      <w:hyperlink w:anchor="_Toc263417764" w:history="1">
        <w:r w:rsidRPr="00BC6EC7">
          <w:rPr>
            <w:rStyle w:val="Hyperlink"/>
            <w:noProof/>
          </w:rPr>
          <w:t>Fig. 1</w:t>
        </w:r>
        <w:r w:rsidRPr="00BC6EC7">
          <w:rPr>
            <w:rStyle w:val="Hyperlink"/>
            <w:noProof/>
            <w:lang w:val="en-US"/>
          </w:rPr>
          <w:t xml:space="preserve"> The Problem Tree</w:t>
        </w:r>
        <w:r>
          <w:rPr>
            <w:noProof/>
            <w:webHidden/>
          </w:rPr>
          <w:tab/>
        </w:r>
        <w:r>
          <w:rPr>
            <w:noProof/>
            <w:webHidden/>
          </w:rPr>
          <w:fldChar w:fldCharType="begin"/>
        </w:r>
        <w:r>
          <w:rPr>
            <w:noProof/>
            <w:webHidden/>
          </w:rPr>
          <w:instrText xml:space="preserve"> PAGEREF _Toc263417764 \h </w:instrText>
        </w:r>
        <w:r>
          <w:rPr>
            <w:noProof/>
          </w:rPr>
        </w:r>
        <w:r>
          <w:rPr>
            <w:noProof/>
            <w:webHidden/>
          </w:rPr>
          <w:fldChar w:fldCharType="separate"/>
        </w:r>
        <w:r>
          <w:rPr>
            <w:noProof/>
            <w:webHidden/>
          </w:rPr>
          <w:t>13</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65" w:history="1">
        <w:r w:rsidRPr="00BC6EC7">
          <w:rPr>
            <w:rStyle w:val="Hyperlink"/>
            <w:noProof/>
          </w:rPr>
          <w:t>Fig. 2</w:t>
        </w:r>
        <w:r w:rsidRPr="00BC6EC7">
          <w:rPr>
            <w:rStyle w:val="Hyperlink"/>
            <w:noProof/>
            <w:lang w:val="en-US"/>
          </w:rPr>
          <w:t xml:space="preserve"> Machinery and equipment industry structure</w:t>
        </w:r>
        <w:r>
          <w:rPr>
            <w:noProof/>
            <w:webHidden/>
          </w:rPr>
          <w:tab/>
        </w:r>
        <w:r>
          <w:rPr>
            <w:noProof/>
            <w:webHidden/>
          </w:rPr>
          <w:fldChar w:fldCharType="begin"/>
        </w:r>
        <w:r>
          <w:rPr>
            <w:noProof/>
            <w:webHidden/>
          </w:rPr>
          <w:instrText xml:space="preserve"> PAGEREF _Toc263417765 \h </w:instrText>
        </w:r>
        <w:r>
          <w:rPr>
            <w:noProof/>
          </w:rPr>
        </w:r>
        <w:r>
          <w:rPr>
            <w:noProof/>
            <w:webHidden/>
          </w:rPr>
          <w:fldChar w:fldCharType="separate"/>
        </w:r>
        <w:r>
          <w:rPr>
            <w:noProof/>
            <w:webHidden/>
          </w:rPr>
          <w:t>16</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66" w:history="1">
        <w:r w:rsidRPr="00BC6EC7">
          <w:rPr>
            <w:rStyle w:val="Hyperlink"/>
            <w:noProof/>
          </w:rPr>
          <w:t>Fig. 3</w:t>
        </w:r>
        <w:r w:rsidRPr="00BC6EC7">
          <w:rPr>
            <w:rStyle w:val="Hyperlink"/>
            <w:noProof/>
            <w:lang w:val="en-US"/>
          </w:rPr>
          <w:t xml:space="preserve"> Companies classification matrix</w:t>
        </w:r>
        <w:r>
          <w:rPr>
            <w:noProof/>
            <w:webHidden/>
          </w:rPr>
          <w:tab/>
        </w:r>
        <w:r>
          <w:rPr>
            <w:noProof/>
            <w:webHidden/>
          </w:rPr>
          <w:fldChar w:fldCharType="begin"/>
        </w:r>
        <w:r>
          <w:rPr>
            <w:noProof/>
            <w:webHidden/>
          </w:rPr>
          <w:instrText xml:space="preserve"> PAGEREF _Toc263417766 \h </w:instrText>
        </w:r>
        <w:r>
          <w:rPr>
            <w:noProof/>
          </w:rPr>
        </w:r>
        <w:r>
          <w:rPr>
            <w:noProof/>
            <w:webHidden/>
          </w:rPr>
          <w:fldChar w:fldCharType="separate"/>
        </w:r>
        <w:r>
          <w:rPr>
            <w:noProof/>
            <w:webHidden/>
          </w:rPr>
          <w:t>16</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67" w:history="1">
        <w:r w:rsidRPr="00BC6EC7">
          <w:rPr>
            <w:rStyle w:val="Hyperlink"/>
            <w:noProof/>
          </w:rPr>
          <w:t xml:space="preserve">Fig. 4 </w:t>
        </w:r>
        <w:r w:rsidRPr="00BC6EC7">
          <w:rPr>
            <w:rStyle w:val="Hyperlink"/>
            <w:noProof/>
            <w:lang w:val="en-US"/>
          </w:rPr>
          <w:t>Heijunka box</w:t>
        </w:r>
        <w:r>
          <w:rPr>
            <w:noProof/>
            <w:webHidden/>
          </w:rPr>
          <w:tab/>
        </w:r>
        <w:r>
          <w:rPr>
            <w:noProof/>
            <w:webHidden/>
          </w:rPr>
          <w:fldChar w:fldCharType="begin"/>
        </w:r>
        <w:r>
          <w:rPr>
            <w:noProof/>
            <w:webHidden/>
          </w:rPr>
          <w:instrText xml:space="preserve"> PAGEREF _Toc263417767 \h </w:instrText>
        </w:r>
        <w:r>
          <w:rPr>
            <w:noProof/>
          </w:rPr>
        </w:r>
        <w:r>
          <w:rPr>
            <w:noProof/>
            <w:webHidden/>
          </w:rPr>
          <w:fldChar w:fldCharType="separate"/>
        </w:r>
        <w:r>
          <w:rPr>
            <w:noProof/>
            <w:webHidden/>
          </w:rPr>
          <w:t>37</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68" w:history="1">
        <w:r w:rsidRPr="00BC6EC7">
          <w:rPr>
            <w:rStyle w:val="Hyperlink"/>
            <w:noProof/>
          </w:rPr>
          <w:t>Fig. 5</w:t>
        </w:r>
        <w:r w:rsidRPr="00BC6EC7">
          <w:rPr>
            <w:rStyle w:val="Hyperlink"/>
            <w:noProof/>
            <w:lang w:val="en-US"/>
          </w:rPr>
          <w:t xml:space="preserve"> Production variety funnel</w:t>
        </w:r>
        <w:r>
          <w:rPr>
            <w:noProof/>
            <w:webHidden/>
          </w:rPr>
          <w:tab/>
        </w:r>
        <w:r>
          <w:rPr>
            <w:noProof/>
            <w:webHidden/>
          </w:rPr>
          <w:fldChar w:fldCharType="begin"/>
        </w:r>
        <w:r>
          <w:rPr>
            <w:noProof/>
            <w:webHidden/>
          </w:rPr>
          <w:instrText xml:space="preserve"> PAGEREF _Toc263417768 \h </w:instrText>
        </w:r>
        <w:r>
          <w:rPr>
            <w:noProof/>
          </w:rPr>
        </w:r>
        <w:r>
          <w:rPr>
            <w:noProof/>
            <w:webHidden/>
          </w:rPr>
          <w:fldChar w:fldCharType="separate"/>
        </w:r>
        <w:r>
          <w:rPr>
            <w:noProof/>
            <w:webHidden/>
          </w:rPr>
          <w:t>41</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69" w:history="1">
        <w:r w:rsidRPr="00BC6EC7">
          <w:rPr>
            <w:rStyle w:val="Hyperlink"/>
            <w:noProof/>
          </w:rPr>
          <w:t>Fig. 6</w:t>
        </w:r>
        <w:r w:rsidRPr="00BC6EC7">
          <w:rPr>
            <w:rStyle w:val="Hyperlink"/>
            <w:noProof/>
            <w:lang w:val="en-US"/>
          </w:rPr>
          <w:t xml:space="preserve"> VAT structure</w:t>
        </w:r>
        <w:r>
          <w:rPr>
            <w:noProof/>
            <w:webHidden/>
          </w:rPr>
          <w:tab/>
        </w:r>
        <w:r>
          <w:rPr>
            <w:noProof/>
            <w:webHidden/>
          </w:rPr>
          <w:fldChar w:fldCharType="begin"/>
        </w:r>
        <w:r>
          <w:rPr>
            <w:noProof/>
            <w:webHidden/>
          </w:rPr>
          <w:instrText xml:space="preserve"> PAGEREF _Toc263417769 \h </w:instrText>
        </w:r>
        <w:r>
          <w:rPr>
            <w:noProof/>
          </w:rPr>
        </w:r>
        <w:r>
          <w:rPr>
            <w:noProof/>
            <w:webHidden/>
          </w:rPr>
          <w:fldChar w:fldCharType="separate"/>
        </w:r>
        <w:r>
          <w:rPr>
            <w:noProof/>
            <w:webHidden/>
          </w:rPr>
          <w:t>42</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70" w:history="1">
        <w:r w:rsidRPr="00BC6EC7">
          <w:rPr>
            <w:rStyle w:val="Hyperlink"/>
            <w:noProof/>
          </w:rPr>
          <w:t>Fig. 7</w:t>
        </w:r>
        <w:r w:rsidRPr="00BC6EC7">
          <w:rPr>
            <w:rStyle w:val="Hyperlink"/>
            <w:noProof/>
            <w:lang w:val="en-US"/>
          </w:rPr>
          <w:t xml:space="preserve"> Deming cycle</w:t>
        </w:r>
        <w:r>
          <w:rPr>
            <w:noProof/>
            <w:webHidden/>
          </w:rPr>
          <w:tab/>
        </w:r>
        <w:r>
          <w:rPr>
            <w:noProof/>
            <w:webHidden/>
          </w:rPr>
          <w:fldChar w:fldCharType="begin"/>
        </w:r>
        <w:r>
          <w:rPr>
            <w:noProof/>
            <w:webHidden/>
          </w:rPr>
          <w:instrText xml:space="preserve"> PAGEREF _Toc263417770 \h </w:instrText>
        </w:r>
        <w:r>
          <w:rPr>
            <w:noProof/>
          </w:rPr>
        </w:r>
        <w:r>
          <w:rPr>
            <w:noProof/>
            <w:webHidden/>
          </w:rPr>
          <w:fldChar w:fldCharType="separate"/>
        </w:r>
        <w:r>
          <w:rPr>
            <w:noProof/>
            <w:webHidden/>
          </w:rPr>
          <w:t>43</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71" w:history="1">
        <w:r w:rsidRPr="00BC6EC7">
          <w:rPr>
            <w:rStyle w:val="Hyperlink"/>
            <w:noProof/>
          </w:rPr>
          <w:t xml:space="preserve">Fig. 8 </w:t>
        </w:r>
        <w:r w:rsidRPr="00BC6EC7">
          <w:rPr>
            <w:rStyle w:val="Hyperlink"/>
            <w:noProof/>
            <w:lang w:val="en-US"/>
          </w:rPr>
          <w:t>I</w:t>
        </w:r>
        <w:r>
          <w:rPr>
            <w:rStyle w:val="Hyperlink"/>
            <w:noProof/>
            <w:lang w:val="en-US"/>
          </w:rPr>
          <w:t xml:space="preserve">ndustrial production indexes </w:t>
        </w:r>
        <w:r>
          <w:rPr>
            <w:noProof/>
            <w:webHidden/>
          </w:rPr>
          <w:tab/>
        </w:r>
        <w:r>
          <w:rPr>
            <w:noProof/>
            <w:webHidden/>
          </w:rPr>
          <w:fldChar w:fldCharType="begin"/>
        </w:r>
        <w:r>
          <w:rPr>
            <w:noProof/>
            <w:webHidden/>
          </w:rPr>
          <w:instrText xml:space="preserve"> PAGEREF _Toc263417771 \h </w:instrText>
        </w:r>
        <w:r>
          <w:rPr>
            <w:noProof/>
          </w:rPr>
        </w:r>
        <w:r>
          <w:rPr>
            <w:noProof/>
            <w:webHidden/>
          </w:rPr>
          <w:fldChar w:fldCharType="separate"/>
        </w:r>
        <w:r>
          <w:rPr>
            <w:noProof/>
            <w:webHidden/>
          </w:rPr>
          <w:t>48</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72" w:history="1">
        <w:r w:rsidRPr="00BC6EC7">
          <w:rPr>
            <w:rStyle w:val="Hyperlink"/>
            <w:noProof/>
          </w:rPr>
          <w:t>Fig. 9</w:t>
        </w:r>
        <w:r w:rsidRPr="00BC6EC7">
          <w:rPr>
            <w:rStyle w:val="Hyperlink"/>
            <w:noProof/>
            <w:lang w:val="en-US"/>
          </w:rPr>
          <w:t xml:space="preserve"> Industrial productio</w:t>
        </w:r>
        <w:r>
          <w:rPr>
            <w:rStyle w:val="Hyperlink"/>
            <w:noProof/>
            <w:lang w:val="en-US"/>
          </w:rPr>
          <w:t xml:space="preserve">n index, compared with base  </w:t>
        </w:r>
        <w:r>
          <w:rPr>
            <w:noProof/>
            <w:webHidden/>
          </w:rPr>
          <w:tab/>
        </w:r>
        <w:r>
          <w:rPr>
            <w:noProof/>
            <w:webHidden/>
          </w:rPr>
          <w:fldChar w:fldCharType="begin"/>
        </w:r>
        <w:r>
          <w:rPr>
            <w:noProof/>
            <w:webHidden/>
          </w:rPr>
          <w:instrText xml:space="preserve"> PAGEREF _Toc263417772 \h </w:instrText>
        </w:r>
        <w:r>
          <w:rPr>
            <w:noProof/>
          </w:rPr>
        </w:r>
        <w:r>
          <w:rPr>
            <w:noProof/>
            <w:webHidden/>
          </w:rPr>
          <w:fldChar w:fldCharType="separate"/>
        </w:r>
        <w:r>
          <w:rPr>
            <w:noProof/>
            <w:webHidden/>
          </w:rPr>
          <w:t>49</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73" w:history="1">
        <w:r w:rsidRPr="00BC6EC7">
          <w:rPr>
            <w:rStyle w:val="Hyperlink"/>
            <w:noProof/>
          </w:rPr>
          <w:t>Fig. 10</w:t>
        </w:r>
        <w:r w:rsidRPr="00BC6EC7">
          <w:rPr>
            <w:rStyle w:val="Hyperlink"/>
            <w:noProof/>
            <w:lang w:val="en-US"/>
          </w:rPr>
          <w:t xml:space="preserve"> Statistical analysis of the structure of production, by market</w:t>
        </w:r>
        <w:r>
          <w:rPr>
            <w:noProof/>
            <w:webHidden/>
          </w:rPr>
          <w:tab/>
        </w:r>
        <w:r>
          <w:rPr>
            <w:noProof/>
            <w:webHidden/>
          </w:rPr>
          <w:fldChar w:fldCharType="begin"/>
        </w:r>
        <w:r>
          <w:rPr>
            <w:noProof/>
            <w:webHidden/>
          </w:rPr>
          <w:instrText xml:space="preserve"> PAGEREF _Toc263417773 \h </w:instrText>
        </w:r>
        <w:r>
          <w:rPr>
            <w:noProof/>
          </w:rPr>
        </w:r>
        <w:r>
          <w:rPr>
            <w:noProof/>
            <w:webHidden/>
          </w:rPr>
          <w:fldChar w:fldCharType="separate"/>
        </w:r>
        <w:r>
          <w:rPr>
            <w:noProof/>
            <w:webHidden/>
          </w:rPr>
          <w:t>50</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74" w:history="1">
        <w:r w:rsidRPr="00BC6EC7">
          <w:rPr>
            <w:rStyle w:val="Hyperlink"/>
            <w:noProof/>
          </w:rPr>
          <w:t>Fig. 11</w:t>
        </w:r>
        <w:r w:rsidRPr="00BC6EC7">
          <w:rPr>
            <w:rStyle w:val="Hyperlink"/>
            <w:noProof/>
            <w:lang w:val="en-US"/>
          </w:rPr>
          <w:t xml:space="preserve"> The number o</w:t>
        </w:r>
        <w:r>
          <w:rPr>
            <w:rStyle w:val="Hyperlink"/>
            <w:noProof/>
            <w:lang w:val="en-US"/>
          </w:rPr>
          <w:t xml:space="preserve">f firms by economic activity </w:t>
        </w:r>
        <w:r>
          <w:rPr>
            <w:noProof/>
            <w:webHidden/>
          </w:rPr>
          <w:tab/>
        </w:r>
        <w:r>
          <w:rPr>
            <w:noProof/>
            <w:webHidden/>
          </w:rPr>
          <w:fldChar w:fldCharType="begin"/>
        </w:r>
        <w:r>
          <w:rPr>
            <w:noProof/>
            <w:webHidden/>
          </w:rPr>
          <w:instrText xml:space="preserve"> PAGEREF _Toc263417774 \h </w:instrText>
        </w:r>
        <w:r>
          <w:rPr>
            <w:noProof/>
          </w:rPr>
        </w:r>
        <w:r>
          <w:rPr>
            <w:noProof/>
            <w:webHidden/>
          </w:rPr>
          <w:fldChar w:fldCharType="separate"/>
        </w:r>
        <w:r>
          <w:rPr>
            <w:noProof/>
            <w:webHidden/>
          </w:rPr>
          <w:t>51</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75" w:history="1">
        <w:r w:rsidRPr="00BC6EC7">
          <w:rPr>
            <w:rStyle w:val="Hyperlink"/>
            <w:noProof/>
          </w:rPr>
          <w:t xml:space="preserve">Fig. 12 </w:t>
        </w:r>
        <w:r w:rsidRPr="00BC6EC7">
          <w:rPr>
            <w:rStyle w:val="Hyperlink"/>
            <w:noProof/>
            <w:lang w:val="en-US"/>
          </w:rPr>
          <w:t>Companies' ability to compete in the domestic market change</w:t>
        </w:r>
        <w:r>
          <w:rPr>
            <w:noProof/>
            <w:webHidden/>
          </w:rPr>
          <w:tab/>
        </w:r>
        <w:r>
          <w:rPr>
            <w:noProof/>
            <w:webHidden/>
          </w:rPr>
          <w:fldChar w:fldCharType="begin"/>
        </w:r>
        <w:r>
          <w:rPr>
            <w:noProof/>
            <w:webHidden/>
          </w:rPr>
          <w:instrText xml:space="preserve"> PAGEREF _Toc263417775 \h </w:instrText>
        </w:r>
        <w:r>
          <w:rPr>
            <w:noProof/>
          </w:rPr>
        </w:r>
        <w:r>
          <w:rPr>
            <w:noProof/>
            <w:webHidden/>
          </w:rPr>
          <w:fldChar w:fldCharType="separate"/>
        </w:r>
        <w:r>
          <w:rPr>
            <w:noProof/>
            <w:webHidden/>
          </w:rPr>
          <w:t>52</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76" w:history="1">
        <w:r w:rsidRPr="00BC6EC7">
          <w:rPr>
            <w:rStyle w:val="Hyperlink"/>
            <w:noProof/>
          </w:rPr>
          <w:t xml:space="preserve">Fig. 13 </w:t>
        </w:r>
        <w:r w:rsidRPr="00BC6EC7">
          <w:rPr>
            <w:rStyle w:val="Hyperlink"/>
            <w:noProof/>
            <w:lang w:val="en-US"/>
          </w:rPr>
          <w:t>Companies ability to compete in the EU countries market change</w:t>
        </w:r>
        <w:r>
          <w:rPr>
            <w:noProof/>
            <w:webHidden/>
          </w:rPr>
          <w:tab/>
        </w:r>
        <w:r>
          <w:rPr>
            <w:noProof/>
            <w:webHidden/>
          </w:rPr>
          <w:fldChar w:fldCharType="begin"/>
        </w:r>
        <w:r>
          <w:rPr>
            <w:noProof/>
            <w:webHidden/>
          </w:rPr>
          <w:instrText xml:space="preserve"> PAGEREF _Toc263417776 \h </w:instrText>
        </w:r>
        <w:r>
          <w:rPr>
            <w:noProof/>
          </w:rPr>
        </w:r>
        <w:r>
          <w:rPr>
            <w:noProof/>
            <w:webHidden/>
          </w:rPr>
          <w:fldChar w:fldCharType="separate"/>
        </w:r>
        <w:r>
          <w:rPr>
            <w:noProof/>
            <w:webHidden/>
          </w:rPr>
          <w:t>53</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77" w:history="1">
        <w:r w:rsidRPr="00BC6EC7">
          <w:rPr>
            <w:rStyle w:val="Hyperlink"/>
            <w:noProof/>
          </w:rPr>
          <w:t>Fig. 14</w:t>
        </w:r>
        <w:r w:rsidRPr="00BC6EC7">
          <w:rPr>
            <w:rStyle w:val="Hyperlink"/>
            <w:noProof/>
            <w:lang w:val="en-US"/>
          </w:rPr>
          <w:t xml:space="preserve"> The product demand</w:t>
        </w:r>
        <w:r>
          <w:rPr>
            <w:noProof/>
            <w:webHidden/>
          </w:rPr>
          <w:tab/>
        </w:r>
        <w:r>
          <w:rPr>
            <w:noProof/>
            <w:webHidden/>
          </w:rPr>
          <w:fldChar w:fldCharType="begin"/>
        </w:r>
        <w:r>
          <w:rPr>
            <w:noProof/>
            <w:webHidden/>
          </w:rPr>
          <w:instrText xml:space="preserve"> PAGEREF _Toc263417777 \h </w:instrText>
        </w:r>
        <w:r>
          <w:rPr>
            <w:noProof/>
          </w:rPr>
        </w:r>
        <w:r>
          <w:rPr>
            <w:noProof/>
            <w:webHidden/>
          </w:rPr>
          <w:fldChar w:fldCharType="separate"/>
        </w:r>
        <w:r>
          <w:rPr>
            <w:noProof/>
            <w:webHidden/>
          </w:rPr>
          <w:t>54</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78" w:history="1">
        <w:r w:rsidRPr="00BC6EC7">
          <w:rPr>
            <w:rStyle w:val="Hyperlink"/>
            <w:noProof/>
          </w:rPr>
          <w:t>Fig. 15</w:t>
        </w:r>
        <w:r w:rsidRPr="00BC6EC7">
          <w:rPr>
            <w:rStyle w:val="Hyperlink"/>
            <w:noProof/>
            <w:lang w:val="en-US"/>
          </w:rPr>
          <w:t xml:space="preserve"> Production export demand changes</w:t>
        </w:r>
        <w:r>
          <w:rPr>
            <w:noProof/>
            <w:webHidden/>
          </w:rPr>
          <w:tab/>
        </w:r>
        <w:r>
          <w:rPr>
            <w:noProof/>
            <w:webHidden/>
          </w:rPr>
          <w:fldChar w:fldCharType="begin"/>
        </w:r>
        <w:r>
          <w:rPr>
            <w:noProof/>
            <w:webHidden/>
          </w:rPr>
          <w:instrText xml:space="preserve"> PAGEREF _Toc263417778 \h </w:instrText>
        </w:r>
        <w:r>
          <w:rPr>
            <w:noProof/>
          </w:rPr>
        </w:r>
        <w:r>
          <w:rPr>
            <w:noProof/>
            <w:webHidden/>
          </w:rPr>
          <w:fldChar w:fldCharType="separate"/>
        </w:r>
        <w:r>
          <w:rPr>
            <w:noProof/>
            <w:webHidden/>
          </w:rPr>
          <w:t>55</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79" w:history="1">
        <w:r w:rsidRPr="00BC6EC7">
          <w:rPr>
            <w:rStyle w:val="Hyperlink"/>
            <w:noProof/>
          </w:rPr>
          <w:t>Fig. 16</w:t>
        </w:r>
        <w:r w:rsidRPr="00BC6EC7">
          <w:rPr>
            <w:rStyle w:val="Hyperlink"/>
            <w:noProof/>
            <w:lang w:val="en-US"/>
          </w:rPr>
          <w:t xml:space="preserve"> Distribution of respondents by education level</w:t>
        </w:r>
        <w:r>
          <w:rPr>
            <w:noProof/>
            <w:webHidden/>
          </w:rPr>
          <w:tab/>
        </w:r>
        <w:r>
          <w:rPr>
            <w:noProof/>
            <w:webHidden/>
          </w:rPr>
          <w:fldChar w:fldCharType="begin"/>
        </w:r>
        <w:r>
          <w:rPr>
            <w:noProof/>
            <w:webHidden/>
          </w:rPr>
          <w:instrText xml:space="preserve"> PAGEREF _Toc263417779 \h </w:instrText>
        </w:r>
        <w:r>
          <w:rPr>
            <w:noProof/>
          </w:rPr>
        </w:r>
        <w:r>
          <w:rPr>
            <w:noProof/>
            <w:webHidden/>
          </w:rPr>
          <w:fldChar w:fldCharType="separate"/>
        </w:r>
        <w:r>
          <w:rPr>
            <w:noProof/>
            <w:webHidden/>
          </w:rPr>
          <w:t>58</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80" w:history="1">
        <w:r w:rsidRPr="00BC6EC7">
          <w:rPr>
            <w:rStyle w:val="Hyperlink"/>
            <w:noProof/>
          </w:rPr>
          <w:t>Fig. 17</w:t>
        </w:r>
        <w:r w:rsidRPr="00BC6EC7">
          <w:rPr>
            <w:rStyle w:val="Hyperlink"/>
            <w:noProof/>
            <w:lang w:val="en-US"/>
          </w:rPr>
          <w:t xml:space="preserve"> Distribution of respondents by duty position</w:t>
        </w:r>
        <w:r>
          <w:rPr>
            <w:noProof/>
            <w:webHidden/>
          </w:rPr>
          <w:tab/>
        </w:r>
        <w:r>
          <w:rPr>
            <w:noProof/>
            <w:webHidden/>
          </w:rPr>
          <w:fldChar w:fldCharType="begin"/>
        </w:r>
        <w:r>
          <w:rPr>
            <w:noProof/>
            <w:webHidden/>
          </w:rPr>
          <w:instrText xml:space="preserve"> PAGEREF _Toc263417780 \h </w:instrText>
        </w:r>
        <w:r>
          <w:rPr>
            <w:noProof/>
          </w:rPr>
        </w:r>
        <w:r>
          <w:rPr>
            <w:noProof/>
            <w:webHidden/>
          </w:rPr>
          <w:fldChar w:fldCharType="separate"/>
        </w:r>
        <w:r>
          <w:rPr>
            <w:noProof/>
            <w:webHidden/>
          </w:rPr>
          <w:t>58</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81" w:history="1">
        <w:r w:rsidRPr="00BC6EC7">
          <w:rPr>
            <w:rStyle w:val="Hyperlink"/>
            <w:noProof/>
          </w:rPr>
          <w:t>Fig. 18</w:t>
        </w:r>
        <w:r w:rsidRPr="00BC6EC7">
          <w:rPr>
            <w:rStyle w:val="Hyperlink"/>
            <w:noProof/>
            <w:lang w:val="en-US"/>
          </w:rPr>
          <w:t xml:space="preserve"> Distribution of respondents by knowledge about Lean</w:t>
        </w:r>
        <w:r>
          <w:rPr>
            <w:noProof/>
            <w:webHidden/>
          </w:rPr>
          <w:tab/>
        </w:r>
        <w:r>
          <w:rPr>
            <w:noProof/>
            <w:webHidden/>
          </w:rPr>
          <w:fldChar w:fldCharType="begin"/>
        </w:r>
        <w:r>
          <w:rPr>
            <w:noProof/>
            <w:webHidden/>
          </w:rPr>
          <w:instrText xml:space="preserve"> PAGEREF _Toc263417781 \h </w:instrText>
        </w:r>
        <w:r>
          <w:rPr>
            <w:noProof/>
          </w:rPr>
        </w:r>
        <w:r>
          <w:rPr>
            <w:noProof/>
            <w:webHidden/>
          </w:rPr>
          <w:fldChar w:fldCharType="separate"/>
        </w:r>
        <w:r>
          <w:rPr>
            <w:noProof/>
            <w:webHidden/>
          </w:rPr>
          <w:t>59</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82" w:history="1">
        <w:r w:rsidRPr="00BC6EC7">
          <w:rPr>
            <w:rStyle w:val="Hyperlink"/>
            <w:noProof/>
          </w:rPr>
          <w:t>Fig. 19</w:t>
        </w:r>
        <w:r w:rsidRPr="00BC6EC7">
          <w:rPr>
            <w:rStyle w:val="Hyperlink"/>
            <w:noProof/>
            <w:lang w:val="en-US"/>
          </w:rPr>
          <w:t xml:space="preserve"> Distribution of respondents by efficiency raising implementing Lean</w:t>
        </w:r>
        <w:r>
          <w:rPr>
            <w:noProof/>
            <w:webHidden/>
          </w:rPr>
          <w:tab/>
        </w:r>
        <w:r>
          <w:rPr>
            <w:noProof/>
            <w:webHidden/>
          </w:rPr>
          <w:fldChar w:fldCharType="begin"/>
        </w:r>
        <w:r>
          <w:rPr>
            <w:noProof/>
            <w:webHidden/>
          </w:rPr>
          <w:instrText xml:space="preserve"> PAGEREF _Toc263417782 \h </w:instrText>
        </w:r>
        <w:r>
          <w:rPr>
            <w:noProof/>
          </w:rPr>
        </w:r>
        <w:r>
          <w:rPr>
            <w:noProof/>
            <w:webHidden/>
          </w:rPr>
          <w:fldChar w:fldCharType="separate"/>
        </w:r>
        <w:r>
          <w:rPr>
            <w:noProof/>
            <w:webHidden/>
          </w:rPr>
          <w:t>60</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83" w:history="1">
        <w:r w:rsidRPr="00BC6EC7">
          <w:rPr>
            <w:rStyle w:val="Hyperlink"/>
            <w:noProof/>
          </w:rPr>
          <w:t>Fig. 20</w:t>
        </w:r>
        <w:r w:rsidRPr="00BC6EC7">
          <w:rPr>
            <w:rStyle w:val="Hyperlink"/>
            <w:noProof/>
            <w:lang w:val="en-US"/>
          </w:rPr>
          <w:t xml:space="preserve"> Distribution of respondents by difficulties to implementing Lean</w:t>
        </w:r>
        <w:r>
          <w:rPr>
            <w:noProof/>
            <w:webHidden/>
          </w:rPr>
          <w:tab/>
        </w:r>
        <w:r>
          <w:rPr>
            <w:noProof/>
            <w:webHidden/>
          </w:rPr>
          <w:fldChar w:fldCharType="begin"/>
        </w:r>
        <w:r>
          <w:rPr>
            <w:noProof/>
            <w:webHidden/>
          </w:rPr>
          <w:instrText xml:space="preserve"> PAGEREF _Toc263417783 \h </w:instrText>
        </w:r>
        <w:r>
          <w:rPr>
            <w:noProof/>
          </w:rPr>
        </w:r>
        <w:r>
          <w:rPr>
            <w:noProof/>
            <w:webHidden/>
          </w:rPr>
          <w:fldChar w:fldCharType="separate"/>
        </w:r>
        <w:r>
          <w:rPr>
            <w:noProof/>
            <w:webHidden/>
          </w:rPr>
          <w:t>60</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84" w:history="1">
        <w:r w:rsidRPr="00BC6EC7">
          <w:rPr>
            <w:rStyle w:val="Hyperlink"/>
            <w:noProof/>
          </w:rPr>
          <w:t>Fig. 21</w:t>
        </w:r>
        <w:r w:rsidRPr="00BC6EC7">
          <w:rPr>
            <w:rStyle w:val="Hyperlink"/>
            <w:noProof/>
            <w:lang w:val="en-US"/>
          </w:rPr>
          <w:t xml:space="preserve"> Distribution of respondents by selecting Lean tool</w:t>
        </w:r>
        <w:r>
          <w:rPr>
            <w:noProof/>
            <w:webHidden/>
          </w:rPr>
          <w:tab/>
        </w:r>
        <w:r>
          <w:rPr>
            <w:noProof/>
            <w:webHidden/>
          </w:rPr>
          <w:fldChar w:fldCharType="begin"/>
        </w:r>
        <w:r>
          <w:rPr>
            <w:noProof/>
            <w:webHidden/>
          </w:rPr>
          <w:instrText xml:space="preserve"> PAGEREF _Toc263417784 \h </w:instrText>
        </w:r>
        <w:r>
          <w:rPr>
            <w:noProof/>
          </w:rPr>
        </w:r>
        <w:r>
          <w:rPr>
            <w:noProof/>
            <w:webHidden/>
          </w:rPr>
          <w:fldChar w:fldCharType="separate"/>
        </w:r>
        <w:r>
          <w:rPr>
            <w:noProof/>
            <w:webHidden/>
          </w:rPr>
          <w:t>61</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85" w:history="1">
        <w:r w:rsidRPr="00BC6EC7">
          <w:rPr>
            <w:rStyle w:val="Hyperlink"/>
            <w:noProof/>
          </w:rPr>
          <w:t>Fig. 22</w:t>
        </w:r>
        <w:r w:rsidRPr="00BC6EC7">
          <w:rPr>
            <w:rStyle w:val="Hyperlink"/>
            <w:noProof/>
            <w:lang w:val="en-US"/>
          </w:rPr>
          <w:t xml:space="preserve"> </w:t>
        </w:r>
        <w:r w:rsidRPr="00BC6EC7">
          <w:rPr>
            <w:rStyle w:val="Hyperlink"/>
            <w:noProof/>
            <w:spacing w:val="2"/>
            <w:lang w:val="en-US"/>
          </w:rPr>
          <w:t>Raising production efficiency model</w:t>
        </w:r>
        <w:r>
          <w:rPr>
            <w:noProof/>
            <w:webHidden/>
          </w:rPr>
          <w:tab/>
        </w:r>
        <w:r>
          <w:rPr>
            <w:noProof/>
            <w:webHidden/>
          </w:rPr>
          <w:fldChar w:fldCharType="begin"/>
        </w:r>
        <w:r>
          <w:rPr>
            <w:noProof/>
            <w:webHidden/>
          </w:rPr>
          <w:instrText xml:space="preserve"> PAGEREF _Toc263417785 \h </w:instrText>
        </w:r>
        <w:r>
          <w:rPr>
            <w:noProof/>
          </w:rPr>
        </w:r>
        <w:r>
          <w:rPr>
            <w:noProof/>
            <w:webHidden/>
          </w:rPr>
          <w:fldChar w:fldCharType="separate"/>
        </w:r>
        <w:r>
          <w:rPr>
            <w:noProof/>
            <w:webHidden/>
          </w:rPr>
          <w:t>66</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86" w:history="1">
        <w:r w:rsidRPr="00BC6EC7">
          <w:rPr>
            <w:rStyle w:val="Hyperlink"/>
            <w:noProof/>
          </w:rPr>
          <w:t>Fig. 23</w:t>
        </w:r>
        <w:r w:rsidRPr="00BC6EC7">
          <w:rPr>
            <w:rStyle w:val="Hyperlink"/>
            <w:noProof/>
            <w:lang w:val="en-US"/>
          </w:rPr>
          <w:t xml:space="preserve"> </w:t>
        </w:r>
        <w:r w:rsidRPr="00BC6EC7">
          <w:rPr>
            <w:rStyle w:val="Hyperlink"/>
            <w:noProof/>
            <w:spacing w:val="2"/>
            <w:lang w:val="en-US"/>
          </w:rPr>
          <w:t>Raising production efficiency model stage I</w:t>
        </w:r>
        <w:r>
          <w:rPr>
            <w:noProof/>
            <w:webHidden/>
          </w:rPr>
          <w:tab/>
        </w:r>
        <w:r>
          <w:rPr>
            <w:noProof/>
            <w:webHidden/>
          </w:rPr>
          <w:fldChar w:fldCharType="begin"/>
        </w:r>
        <w:r>
          <w:rPr>
            <w:noProof/>
            <w:webHidden/>
          </w:rPr>
          <w:instrText xml:space="preserve"> PAGEREF _Toc263417786 \h </w:instrText>
        </w:r>
        <w:r>
          <w:rPr>
            <w:noProof/>
          </w:rPr>
        </w:r>
        <w:r>
          <w:rPr>
            <w:noProof/>
            <w:webHidden/>
          </w:rPr>
          <w:fldChar w:fldCharType="separate"/>
        </w:r>
        <w:r>
          <w:rPr>
            <w:noProof/>
            <w:webHidden/>
          </w:rPr>
          <w:t>67</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87" w:history="1">
        <w:r w:rsidRPr="00BC6EC7">
          <w:rPr>
            <w:rStyle w:val="Hyperlink"/>
            <w:noProof/>
          </w:rPr>
          <w:t>Fig. 24</w:t>
        </w:r>
        <w:r w:rsidRPr="00BC6EC7">
          <w:rPr>
            <w:rStyle w:val="Hyperlink"/>
            <w:noProof/>
            <w:lang w:val="en-US"/>
          </w:rPr>
          <w:t xml:space="preserve"> </w:t>
        </w:r>
        <w:r w:rsidRPr="00BC6EC7">
          <w:rPr>
            <w:rStyle w:val="Hyperlink"/>
            <w:noProof/>
            <w:spacing w:val="2"/>
            <w:lang w:val="en-US"/>
          </w:rPr>
          <w:t>Raising production efficiency model stage I</w:t>
        </w:r>
        <w:r>
          <w:rPr>
            <w:noProof/>
            <w:webHidden/>
          </w:rPr>
          <w:tab/>
        </w:r>
        <w:r>
          <w:rPr>
            <w:noProof/>
            <w:webHidden/>
          </w:rPr>
          <w:fldChar w:fldCharType="begin"/>
        </w:r>
        <w:r>
          <w:rPr>
            <w:noProof/>
            <w:webHidden/>
          </w:rPr>
          <w:instrText xml:space="preserve"> PAGEREF _Toc263417787 \h </w:instrText>
        </w:r>
        <w:r>
          <w:rPr>
            <w:noProof/>
          </w:rPr>
        </w:r>
        <w:r>
          <w:rPr>
            <w:noProof/>
            <w:webHidden/>
          </w:rPr>
          <w:fldChar w:fldCharType="separate"/>
        </w:r>
        <w:r>
          <w:rPr>
            <w:noProof/>
            <w:webHidden/>
          </w:rPr>
          <w:t>68</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88" w:history="1">
        <w:r w:rsidRPr="00BC6EC7">
          <w:rPr>
            <w:rStyle w:val="Hyperlink"/>
            <w:noProof/>
          </w:rPr>
          <w:t>Fig. 25</w:t>
        </w:r>
        <w:r w:rsidRPr="00BC6EC7">
          <w:rPr>
            <w:rStyle w:val="Hyperlink"/>
            <w:noProof/>
            <w:lang w:val="en-US"/>
          </w:rPr>
          <w:t xml:space="preserve"> </w:t>
        </w:r>
        <w:r w:rsidRPr="00BC6EC7">
          <w:rPr>
            <w:rStyle w:val="Hyperlink"/>
            <w:noProof/>
            <w:spacing w:val="2"/>
            <w:lang w:val="en-US"/>
          </w:rPr>
          <w:t>Production efficiency improvement model for stage III.</w:t>
        </w:r>
        <w:r>
          <w:rPr>
            <w:noProof/>
            <w:webHidden/>
          </w:rPr>
          <w:tab/>
        </w:r>
        <w:r>
          <w:rPr>
            <w:noProof/>
            <w:webHidden/>
          </w:rPr>
          <w:fldChar w:fldCharType="begin"/>
        </w:r>
        <w:r>
          <w:rPr>
            <w:noProof/>
            <w:webHidden/>
          </w:rPr>
          <w:instrText xml:space="preserve"> PAGEREF _Toc263417788 \h </w:instrText>
        </w:r>
        <w:r>
          <w:rPr>
            <w:noProof/>
          </w:rPr>
        </w:r>
        <w:r>
          <w:rPr>
            <w:noProof/>
            <w:webHidden/>
          </w:rPr>
          <w:fldChar w:fldCharType="separate"/>
        </w:r>
        <w:r>
          <w:rPr>
            <w:noProof/>
            <w:webHidden/>
          </w:rPr>
          <w:t>70</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89" w:history="1">
        <w:r w:rsidRPr="00BC6EC7">
          <w:rPr>
            <w:rStyle w:val="Hyperlink"/>
            <w:noProof/>
          </w:rPr>
          <w:t>Fig. 26</w:t>
        </w:r>
        <w:r w:rsidRPr="00BC6EC7">
          <w:rPr>
            <w:rStyle w:val="Hyperlink"/>
            <w:noProof/>
            <w:lang w:val="en-US"/>
          </w:rPr>
          <w:t xml:space="preserve"> Customers categories</w:t>
        </w:r>
        <w:r>
          <w:rPr>
            <w:noProof/>
            <w:webHidden/>
          </w:rPr>
          <w:tab/>
        </w:r>
        <w:r>
          <w:rPr>
            <w:noProof/>
            <w:webHidden/>
          </w:rPr>
          <w:fldChar w:fldCharType="begin"/>
        </w:r>
        <w:r>
          <w:rPr>
            <w:noProof/>
            <w:webHidden/>
          </w:rPr>
          <w:instrText xml:space="preserve"> PAGEREF _Toc263417789 \h </w:instrText>
        </w:r>
        <w:r>
          <w:rPr>
            <w:noProof/>
          </w:rPr>
        </w:r>
        <w:r>
          <w:rPr>
            <w:noProof/>
            <w:webHidden/>
          </w:rPr>
          <w:fldChar w:fldCharType="separate"/>
        </w:r>
        <w:r>
          <w:rPr>
            <w:noProof/>
            <w:webHidden/>
          </w:rPr>
          <w:t>73</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90" w:history="1">
        <w:r w:rsidRPr="00BC6EC7">
          <w:rPr>
            <w:rStyle w:val="Hyperlink"/>
            <w:noProof/>
          </w:rPr>
          <w:t>Fig. 27 List of raw in ERP system Monitor</w:t>
        </w:r>
        <w:r>
          <w:rPr>
            <w:noProof/>
            <w:webHidden/>
          </w:rPr>
          <w:tab/>
        </w:r>
        <w:r>
          <w:rPr>
            <w:noProof/>
            <w:webHidden/>
          </w:rPr>
          <w:fldChar w:fldCharType="begin"/>
        </w:r>
        <w:r>
          <w:rPr>
            <w:noProof/>
            <w:webHidden/>
          </w:rPr>
          <w:instrText xml:space="preserve"> PAGEREF _Toc263417790 \h </w:instrText>
        </w:r>
        <w:r>
          <w:rPr>
            <w:noProof/>
          </w:rPr>
        </w:r>
        <w:r>
          <w:rPr>
            <w:noProof/>
            <w:webHidden/>
          </w:rPr>
          <w:fldChar w:fldCharType="separate"/>
        </w:r>
        <w:r>
          <w:rPr>
            <w:noProof/>
            <w:webHidden/>
          </w:rPr>
          <w:t>76</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91" w:history="1">
        <w:r w:rsidRPr="00BC6EC7">
          <w:rPr>
            <w:rStyle w:val="Hyperlink"/>
            <w:noProof/>
          </w:rPr>
          <w:t>Fig. 28 Spageti diagram of parts moving</w:t>
        </w:r>
        <w:r>
          <w:rPr>
            <w:noProof/>
            <w:webHidden/>
          </w:rPr>
          <w:tab/>
        </w:r>
        <w:r>
          <w:rPr>
            <w:noProof/>
            <w:webHidden/>
          </w:rPr>
          <w:fldChar w:fldCharType="begin"/>
        </w:r>
        <w:r>
          <w:rPr>
            <w:noProof/>
            <w:webHidden/>
          </w:rPr>
          <w:instrText xml:space="preserve"> PAGEREF _Toc263417791 \h </w:instrText>
        </w:r>
        <w:r>
          <w:rPr>
            <w:noProof/>
          </w:rPr>
        </w:r>
        <w:r>
          <w:rPr>
            <w:noProof/>
            <w:webHidden/>
          </w:rPr>
          <w:fldChar w:fldCharType="separate"/>
        </w:r>
        <w:r>
          <w:rPr>
            <w:noProof/>
            <w:webHidden/>
          </w:rPr>
          <w:t>80</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92" w:history="1">
        <w:r w:rsidRPr="00BC6EC7">
          <w:rPr>
            <w:rStyle w:val="Hyperlink"/>
            <w:noProof/>
          </w:rPr>
          <w:t>Fig. 29 Moving  machines</w:t>
        </w:r>
        <w:r>
          <w:rPr>
            <w:noProof/>
            <w:webHidden/>
          </w:rPr>
          <w:tab/>
        </w:r>
        <w:r>
          <w:rPr>
            <w:noProof/>
            <w:webHidden/>
          </w:rPr>
          <w:fldChar w:fldCharType="begin"/>
        </w:r>
        <w:r>
          <w:rPr>
            <w:noProof/>
            <w:webHidden/>
          </w:rPr>
          <w:instrText xml:space="preserve"> PAGEREF _Toc263417792 \h </w:instrText>
        </w:r>
        <w:r>
          <w:rPr>
            <w:noProof/>
          </w:rPr>
        </w:r>
        <w:r>
          <w:rPr>
            <w:noProof/>
            <w:webHidden/>
          </w:rPr>
          <w:fldChar w:fldCharType="separate"/>
        </w:r>
        <w:r>
          <w:rPr>
            <w:noProof/>
            <w:webHidden/>
          </w:rPr>
          <w:t>80</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93" w:history="1">
        <w:r w:rsidRPr="00BC6EC7">
          <w:rPr>
            <w:rStyle w:val="Hyperlink"/>
            <w:noProof/>
          </w:rPr>
          <w:t>Fig. 30 New layout</w:t>
        </w:r>
        <w:r>
          <w:rPr>
            <w:noProof/>
            <w:webHidden/>
          </w:rPr>
          <w:tab/>
        </w:r>
        <w:r>
          <w:rPr>
            <w:noProof/>
            <w:webHidden/>
          </w:rPr>
          <w:fldChar w:fldCharType="begin"/>
        </w:r>
        <w:r>
          <w:rPr>
            <w:noProof/>
            <w:webHidden/>
          </w:rPr>
          <w:instrText xml:space="preserve"> PAGEREF _Toc263417793 \h </w:instrText>
        </w:r>
        <w:r>
          <w:rPr>
            <w:noProof/>
          </w:rPr>
        </w:r>
        <w:r>
          <w:rPr>
            <w:noProof/>
            <w:webHidden/>
          </w:rPr>
          <w:fldChar w:fldCharType="separate"/>
        </w:r>
        <w:r>
          <w:rPr>
            <w:noProof/>
            <w:webHidden/>
          </w:rPr>
          <w:t>81</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94" w:history="1">
        <w:r w:rsidRPr="00BC6EC7">
          <w:rPr>
            <w:rStyle w:val="Hyperlink"/>
            <w:noProof/>
          </w:rPr>
          <w:t>Fig. 31 Curent value stream mapping</w:t>
        </w:r>
        <w:r>
          <w:rPr>
            <w:noProof/>
            <w:webHidden/>
          </w:rPr>
          <w:tab/>
        </w:r>
        <w:r>
          <w:rPr>
            <w:noProof/>
            <w:webHidden/>
          </w:rPr>
          <w:fldChar w:fldCharType="begin"/>
        </w:r>
        <w:r>
          <w:rPr>
            <w:noProof/>
            <w:webHidden/>
          </w:rPr>
          <w:instrText xml:space="preserve"> PAGEREF _Toc263417794 \h </w:instrText>
        </w:r>
        <w:r>
          <w:rPr>
            <w:noProof/>
          </w:rPr>
        </w:r>
        <w:r>
          <w:rPr>
            <w:noProof/>
            <w:webHidden/>
          </w:rPr>
          <w:fldChar w:fldCharType="separate"/>
        </w:r>
        <w:r>
          <w:rPr>
            <w:noProof/>
            <w:webHidden/>
          </w:rPr>
          <w:t>83</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95" w:history="1">
        <w:r w:rsidRPr="00BC6EC7">
          <w:rPr>
            <w:rStyle w:val="Hyperlink"/>
            <w:noProof/>
          </w:rPr>
          <w:t>Fig. 32 Savings on reduce inventory level</w:t>
        </w:r>
        <w:r>
          <w:rPr>
            <w:noProof/>
            <w:webHidden/>
          </w:rPr>
          <w:tab/>
        </w:r>
        <w:r>
          <w:rPr>
            <w:noProof/>
            <w:webHidden/>
          </w:rPr>
          <w:fldChar w:fldCharType="begin"/>
        </w:r>
        <w:r>
          <w:rPr>
            <w:noProof/>
            <w:webHidden/>
          </w:rPr>
          <w:instrText xml:space="preserve"> PAGEREF _Toc263417795 \h </w:instrText>
        </w:r>
        <w:r>
          <w:rPr>
            <w:noProof/>
          </w:rPr>
        </w:r>
        <w:r>
          <w:rPr>
            <w:noProof/>
            <w:webHidden/>
          </w:rPr>
          <w:fldChar w:fldCharType="separate"/>
        </w:r>
        <w:r>
          <w:rPr>
            <w:noProof/>
            <w:webHidden/>
          </w:rPr>
          <w:t>84</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96" w:history="1">
        <w:r w:rsidRPr="00BC6EC7">
          <w:rPr>
            <w:rStyle w:val="Hyperlink"/>
            <w:noProof/>
          </w:rPr>
          <w:t>Fig. 33 Saving time using kanban</w:t>
        </w:r>
        <w:r>
          <w:rPr>
            <w:noProof/>
            <w:webHidden/>
          </w:rPr>
          <w:tab/>
        </w:r>
        <w:r>
          <w:rPr>
            <w:noProof/>
            <w:webHidden/>
          </w:rPr>
          <w:fldChar w:fldCharType="begin"/>
        </w:r>
        <w:r>
          <w:rPr>
            <w:noProof/>
            <w:webHidden/>
          </w:rPr>
          <w:instrText xml:space="preserve"> PAGEREF _Toc263417796 \h </w:instrText>
        </w:r>
        <w:r>
          <w:rPr>
            <w:noProof/>
          </w:rPr>
        </w:r>
        <w:r>
          <w:rPr>
            <w:noProof/>
            <w:webHidden/>
          </w:rPr>
          <w:fldChar w:fldCharType="separate"/>
        </w:r>
        <w:r>
          <w:rPr>
            <w:noProof/>
            <w:webHidden/>
          </w:rPr>
          <w:t>84</w:t>
        </w:r>
        <w:r>
          <w:rPr>
            <w:noProof/>
            <w:webHidden/>
          </w:rPr>
          <w:fldChar w:fldCharType="end"/>
        </w:r>
      </w:hyperlink>
    </w:p>
    <w:p w:rsidR="00CA6986" w:rsidRDefault="00CA6986">
      <w:pPr>
        <w:pStyle w:val="TableofFigures"/>
        <w:tabs>
          <w:tab w:val="right" w:leader="dot" w:pos="9628"/>
        </w:tabs>
        <w:rPr>
          <w:rFonts w:ascii="Calibri" w:hAnsi="Calibri" w:cs="Calibri"/>
          <w:noProof/>
          <w:sz w:val="22"/>
          <w:szCs w:val="22"/>
          <w:lang w:eastAsia="lt-LT"/>
        </w:rPr>
      </w:pPr>
      <w:hyperlink w:anchor="_Toc263417797" w:history="1">
        <w:r w:rsidRPr="00BC6EC7">
          <w:rPr>
            <w:rStyle w:val="Hyperlink"/>
            <w:noProof/>
          </w:rPr>
          <w:t>Fig. 34 Reduce distance</w:t>
        </w:r>
        <w:r>
          <w:rPr>
            <w:noProof/>
            <w:webHidden/>
          </w:rPr>
          <w:tab/>
        </w:r>
        <w:r>
          <w:rPr>
            <w:noProof/>
            <w:webHidden/>
          </w:rPr>
          <w:fldChar w:fldCharType="begin"/>
        </w:r>
        <w:r>
          <w:rPr>
            <w:noProof/>
            <w:webHidden/>
          </w:rPr>
          <w:instrText xml:space="preserve"> PAGEREF _Toc263417797 \h </w:instrText>
        </w:r>
        <w:r>
          <w:rPr>
            <w:noProof/>
          </w:rPr>
        </w:r>
        <w:r>
          <w:rPr>
            <w:noProof/>
            <w:webHidden/>
          </w:rPr>
          <w:fldChar w:fldCharType="separate"/>
        </w:r>
        <w:r>
          <w:rPr>
            <w:noProof/>
            <w:webHidden/>
          </w:rPr>
          <w:t>85</w:t>
        </w:r>
        <w:r>
          <w:rPr>
            <w:noProof/>
            <w:webHidden/>
          </w:rPr>
          <w:fldChar w:fldCharType="end"/>
        </w:r>
      </w:hyperlink>
    </w:p>
    <w:p w:rsidR="00CA6986" w:rsidRPr="00AD2E1B" w:rsidRDefault="00CA6986" w:rsidP="0052627B">
      <w:pPr>
        <w:spacing w:after="200" w:line="276" w:lineRule="auto"/>
        <w:ind w:firstLine="397"/>
        <w:jc w:val="both"/>
        <w:rPr>
          <w:lang w:val="en-US"/>
        </w:rPr>
      </w:pPr>
      <w:r>
        <w:rPr>
          <w:lang w:val="en-US"/>
        </w:rPr>
        <w:fldChar w:fldCharType="end"/>
      </w:r>
    </w:p>
    <w:p w:rsidR="00CA6986" w:rsidRPr="00AD2E1B" w:rsidRDefault="00CA6986" w:rsidP="0052627B">
      <w:pPr>
        <w:spacing w:after="200" w:line="276" w:lineRule="auto"/>
        <w:ind w:firstLine="397"/>
        <w:jc w:val="both"/>
        <w:rPr>
          <w:lang w:val="en-US"/>
        </w:rPr>
      </w:pPr>
    </w:p>
    <w:p w:rsidR="00CA6986" w:rsidRPr="00AD2E1B" w:rsidRDefault="00CA6986" w:rsidP="00413260">
      <w:pPr>
        <w:spacing w:after="200" w:line="276" w:lineRule="auto"/>
        <w:ind w:firstLine="397"/>
        <w:rPr>
          <w:lang w:val="en-US"/>
        </w:rPr>
      </w:pPr>
      <w:r w:rsidRPr="00AD2E1B">
        <w:rPr>
          <w:lang w:val="en-US"/>
        </w:rPr>
        <w:br w:type="page"/>
      </w:r>
    </w:p>
    <w:p w:rsidR="00CA6986" w:rsidRPr="00AD2E1B" w:rsidRDefault="00CA6986" w:rsidP="00413260">
      <w:pPr>
        <w:spacing w:after="200" w:line="276" w:lineRule="auto"/>
        <w:ind w:firstLine="397"/>
        <w:jc w:val="both"/>
        <w:rPr>
          <w:b/>
          <w:bCs/>
          <w:lang w:val="en-US"/>
        </w:rPr>
      </w:pPr>
      <w:r>
        <w:rPr>
          <w:b/>
          <w:bCs/>
          <w:lang w:val="en-US"/>
        </w:rPr>
        <w:t>List of t</w:t>
      </w:r>
      <w:r w:rsidRPr="00AD2E1B">
        <w:rPr>
          <w:b/>
          <w:bCs/>
          <w:lang w:val="en-US"/>
        </w:rPr>
        <w:t>ables</w:t>
      </w:r>
    </w:p>
    <w:p w:rsidR="00CA6986" w:rsidRPr="00AD2E1B" w:rsidRDefault="00CA6986" w:rsidP="00413260">
      <w:pPr>
        <w:pStyle w:val="TableofFigures"/>
        <w:tabs>
          <w:tab w:val="right" w:leader="dot" w:pos="9913"/>
        </w:tabs>
        <w:ind w:firstLine="397"/>
        <w:rPr>
          <w:noProof/>
          <w:lang w:val="en-US" w:eastAsia="lt-LT"/>
        </w:rPr>
      </w:pPr>
      <w:r w:rsidRPr="00AD2E1B">
        <w:rPr>
          <w:lang w:val="en-US"/>
        </w:rPr>
        <w:fldChar w:fldCharType="begin"/>
      </w:r>
      <w:r w:rsidRPr="00AD2E1B">
        <w:rPr>
          <w:lang w:val="en-US"/>
        </w:rPr>
        <w:instrText xml:space="preserve"> TOC \h \z \c "table." </w:instrText>
      </w:r>
      <w:r w:rsidRPr="00AD2E1B">
        <w:rPr>
          <w:lang w:val="en-US"/>
        </w:rPr>
        <w:fldChar w:fldCharType="separate"/>
      </w:r>
      <w:hyperlink w:anchor="_Toc263026595" w:history="1">
        <w:r w:rsidRPr="00AD2E1B">
          <w:rPr>
            <w:rStyle w:val="Hyperlink"/>
            <w:rFonts w:ascii="Times New Roman" w:hAnsi="Times New Roman" w:cs="Times New Roman"/>
            <w:noProof/>
            <w:sz w:val="24"/>
            <w:szCs w:val="24"/>
            <w:lang w:val="en-US"/>
          </w:rPr>
          <w:t>table. 1 The industry classification of the various criteria</w:t>
        </w:r>
        <w:r w:rsidRPr="00AD2E1B">
          <w:rPr>
            <w:noProof/>
            <w:webHidden/>
            <w:lang w:val="en-US"/>
          </w:rPr>
          <w:tab/>
        </w:r>
        <w:r w:rsidRPr="00AD2E1B">
          <w:rPr>
            <w:noProof/>
            <w:webHidden/>
            <w:lang w:val="en-US"/>
          </w:rPr>
          <w:fldChar w:fldCharType="begin"/>
        </w:r>
        <w:r w:rsidRPr="00AD2E1B">
          <w:rPr>
            <w:noProof/>
            <w:webHidden/>
            <w:lang w:val="en-US"/>
          </w:rPr>
          <w:instrText xml:space="preserve"> PAGEREF _Toc263026595 \h </w:instrText>
        </w:r>
        <w:r w:rsidRPr="00F13C85">
          <w:rPr>
            <w:noProof/>
            <w:lang w:val="en-US"/>
          </w:rPr>
        </w:r>
        <w:r w:rsidRPr="00AD2E1B">
          <w:rPr>
            <w:noProof/>
            <w:webHidden/>
            <w:lang w:val="en-US"/>
          </w:rPr>
          <w:fldChar w:fldCharType="separate"/>
        </w:r>
        <w:r>
          <w:rPr>
            <w:noProof/>
            <w:webHidden/>
            <w:lang w:val="en-US"/>
          </w:rPr>
          <w:t>15</w:t>
        </w:r>
        <w:r w:rsidRPr="00AD2E1B">
          <w:rPr>
            <w:noProof/>
            <w:webHidden/>
            <w:lang w:val="en-US"/>
          </w:rPr>
          <w:fldChar w:fldCharType="end"/>
        </w:r>
      </w:hyperlink>
    </w:p>
    <w:p w:rsidR="00CA6986" w:rsidRPr="00AD2E1B" w:rsidRDefault="00CA6986" w:rsidP="00413260">
      <w:pPr>
        <w:pStyle w:val="TableofFigures"/>
        <w:tabs>
          <w:tab w:val="right" w:leader="dot" w:pos="9913"/>
        </w:tabs>
        <w:ind w:firstLine="397"/>
        <w:rPr>
          <w:noProof/>
          <w:lang w:val="en-US" w:eastAsia="lt-LT"/>
        </w:rPr>
      </w:pPr>
      <w:hyperlink w:anchor="_Toc263026596" w:history="1">
        <w:r w:rsidRPr="00AD2E1B">
          <w:rPr>
            <w:rStyle w:val="Hyperlink"/>
            <w:rFonts w:ascii="Times New Roman" w:hAnsi="Times New Roman" w:cs="Times New Roman"/>
            <w:noProof/>
            <w:sz w:val="24"/>
            <w:szCs w:val="24"/>
            <w:lang w:val="en-US"/>
          </w:rPr>
          <w:t xml:space="preserve">table. 2 Industrial production index, compared with the previous year,% </w:t>
        </w:r>
        <w:r w:rsidRPr="00AD2E1B">
          <w:rPr>
            <w:noProof/>
            <w:webHidden/>
            <w:lang w:val="en-US"/>
          </w:rPr>
          <w:tab/>
        </w:r>
        <w:r w:rsidRPr="00AD2E1B">
          <w:rPr>
            <w:noProof/>
            <w:webHidden/>
            <w:lang w:val="en-US"/>
          </w:rPr>
          <w:fldChar w:fldCharType="begin"/>
        </w:r>
        <w:r w:rsidRPr="00AD2E1B">
          <w:rPr>
            <w:noProof/>
            <w:webHidden/>
            <w:lang w:val="en-US"/>
          </w:rPr>
          <w:instrText xml:space="preserve"> PAGEREF _Toc263026596 \h </w:instrText>
        </w:r>
        <w:r w:rsidRPr="00F13C85">
          <w:rPr>
            <w:noProof/>
            <w:lang w:val="en-US"/>
          </w:rPr>
        </w:r>
        <w:r w:rsidRPr="00AD2E1B">
          <w:rPr>
            <w:noProof/>
            <w:webHidden/>
            <w:lang w:val="en-US"/>
          </w:rPr>
          <w:fldChar w:fldCharType="separate"/>
        </w:r>
        <w:r>
          <w:rPr>
            <w:noProof/>
            <w:webHidden/>
            <w:lang w:val="en-US"/>
          </w:rPr>
          <w:t>48</w:t>
        </w:r>
        <w:r w:rsidRPr="00AD2E1B">
          <w:rPr>
            <w:noProof/>
            <w:webHidden/>
            <w:lang w:val="en-US"/>
          </w:rPr>
          <w:fldChar w:fldCharType="end"/>
        </w:r>
      </w:hyperlink>
    </w:p>
    <w:p w:rsidR="00CA6986" w:rsidRPr="00AD2E1B" w:rsidRDefault="00CA6986" w:rsidP="00413260">
      <w:pPr>
        <w:pStyle w:val="TableofFigures"/>
        <w:tabs>
          <w:tab w:val="right" w:leader="dot" w:pos="9913"/>
        </w:tabs>
        <w:ind w:firstLine="397"/>
        <w:rPr>
          <w:noProof/>
          <w:lang w:val="en-US" w:eastAsia="lt-LT"/>
        </w:rPr>
      </w:pPr>
      <w:hyperlink w:anchor="_Toc263026597" w:history="1">
        <w:r w:rsidRPr="00AD2E1B">
          <w:rPr>
            <w:rStyle w:val="Hyperlink"/>
            <w:rFonts w:ascii="Times New Roman" w:hAnsi="Times New Roman" w:cs="Times New Roman"/>
            <w:noProof/>
            <w:sz w:val="24"/>
            <w:szCs w:val="24"/>
            <w:lang w:val="en-US"/>
          </w:rPr>
          <w:t xml:space="preserve">table. 3 Industrial production index, compared with base - 2005 year,% </w:t>
        </w:r>
        <w:r w:rsidRPr="00AD2E1B">
          <w:rPr>
            <w:noProof/>
            <w:webHidden/>
            <w:lang w:val="en-US"/>
          </w:rPr>
          <w:tab/>
        </w:r>
        <w:r w:rsidRPr="00AD2E1B">
          <w:rPr>
            <w:noProof/>
            <w:webHidden/>
            <w:lang w:val="en-US"/>
          </w:rPr>
          <w:fldChar w:fldCharType="begin"/>
        </w:r>
        <w:r w:rsidRPr="00AD2E1B">
          <w:rPr>
            <w:noProof/>
            <w:webHidden/>
            <w:lang w:val="en-US"/>
          </w:rPr>
          <w:instrText xml:space="preserve"> PAGEREF _Toc263026597 \h </w:instrText>
        </w:r>
        <w:r w:rsidRPr="00F13C85">
          <w:rPr>
            <w:noProof/>
            <w:lang w:val="en-US"/>
          </w:rPr>
        </w:r>
        <w:r w:rsidRPr="00AD2E1B">
          <w:rPr>
            <w:noProof/>
            <w:webHidden/>
            <w:lang w:val="en-US"/>
          </w:rPr>
          <w:fldChar w:fldCharType="separate"/>
        </w:r>
        <w:r>
          <w:rPr>
            <w:noProof/>
            <w:webHidden/>
            <w:lang w:val="en-US"/>
          </w:rPr>
          <w:t>49</w:t>
        </w:r>
        <w:r w:rsidRPr="00AD2E1B">
          <w:rPr>
            <w:noProof/>
            <w:webHidden/>
            <w:lang w:val="en-US"/>
          </w:rPr>
          <w:fldChar w:fldCharType="end"/>
        </w:r>
      </w:hyperlink>
    </w:p>
    <w:p w:rsidR="00CA6986" w:rsidRPr="00AD2E1B" w:rsidRDefault="00CA6986" w:rsidP="00413260">
      <w:pPr>
        <w:pStyle w:val="TableofFigures"/>
        <w:tabs>
          <w:tab w:val="right" w:leader="dot" w:pos="9913"/>
        </w:tabs>
        <w:ind w:firstLine="397"/>
        <w:rPr>
          <w:noProof/>
          <w:lang w:val="en-US" w:eastAsia="lt-LT"/>
        </w:rPr>
      </w:pPr>
      <w:hyperlink w:anchor="_Toc263026598" w:history="1">
        <w:r w:rsidRPr="00AD2E1B">
          <w:rPr>
            <w:rStyle w:val="Hyperlink"/>
            <w:rFonts w:ascii="Times New Roman" w:hAnsi="Times New Roman" w:cs="Times New Roman"/>
            <w:noProof/>
            <w:sz w:val="24"/>
            <w:szCs w:val="24"/>
            <w:lang w:val="en-US"/>
          </w:rPr>
          <w:t>table. 4 Statistical analysis of the structure of production, by market</w:t>
        </w:r>
        <w:r w:rsidRPr="00AD2E1B">
          <w:rPr>
            <w:noProof/>
            <w:webHidden/>
            <w:lang w:val="en-US"/>
          </w:rPr>
          <w:tab/>
        </w:r>
        <w:r w:rsidRPr="00AD2E1B">
          <w:rPr>
            <w:noProof/>
            <w:webHidden/>
            <w:lang w:val="en-US"/>
          </w:rPr>
          <w:fldChar w:fldCharType="begin"/>
        </w:r>
        <w:r w:rsidRPr="00AD2E1B">
          <w:rPr>
            <w:noProof/>
            <w:webHidden/>
            <w:lang w:val="en-US"/>
          </w:rPr>
          <w:instrText xml:space="preserve"> PAGEREF _Toc263026598 \h </w:instrText>
        </w:r>
        <w:r w:rsidRPr="00F13C85">
          <w:rPr>
            <w:noProof/>
            <w:lang w:val="en-US"/>
          </w:rPr>
        </w:r>
        <w:r w:rsidRPr="00AD2E1B">
          <w:rPr>
            <w:noProof/>
            <w:webHidden/>
            <w:lang w:val="en-US"/>
          </w:rPr>
          <w:fldChar w:fldCharType="separate"/>
        </w:r>
        <w:r>
          <w:rPr>
            <w:noProof/>
            <w:webHidden/>
            <w:lang w:val="en-US"/>
          </w:rPr>
          <w:t>49</w:t>
        </w:r>
        <w:r w:rsidRPr="00AD2E1B">
          <w:rPr>
            <w:noProof/>
            <w:webHidden/>
            <w:lang w:val="en-US"/>
          </w:rPr>
          <w:fldChar w:fldCharType="end"/>
        </w:r>
      </w:hyperlink>
    </w:p>
    <w:p w:rsidR="00CA6986" w:rsidRPr="00AD2E1B" w:rsidRDefault="00CA6986" w:rsidP="00413260">
      <w:pPr>
        <w:pStyle w:val="TableofFigures"/>
        <w:tabs>
          <w:tab w:val="right" w:leader="dot" w:pos="9913"/>
        </w:tabs>
        <w:ind w:firstLine="397"/>
        <w:rPr>
          <w:noProof/>
          <w:lang w:val="en-US" w:eastAsia="lt-LT"/>
        </w:rPr>
      </w:pPr>
      <w:hyperlink w:anchor="_Toc263026599" w:history="1">
        <w:r w:rsidRPr="00AD2E1B">
          <w:rPr>
            <w:rStyle w:val="Hyperlink"/>
            <w:rFonts w:ascii="Times New Roman" w:hAnsi="Times New Roman" w:cs="Times New Roman"/>
            <w:noProof/>
            <w:sz w:val="24"/>
            <w:szCs w:val="24"/>
            <w:lang w:val="en-US"/>
          </w:rPr>
          <w:t xml:space="preserve">table. 5 The number of firms by economic activity </w:t>
        </w:r>
        <w:r w:rsidRPr="00AD2E1B">
          <w:rPr>
            <w:noProof/>
            <w:webHidden/>
            <w:lang w:val="en-US"/>
          </w:rPr>
          <w:tab/>
        </w:r>
        <w:r w:rsidRPr="00AD2E1B">
          <w:rPr>
            <w:noProof/>
            <w:webHidden/>
            <w:lang w:val="en-US"/>
          </w:rPr>
          <w:fldChar w:fldCharType="begin"/>
        </w:r>
        <w:r w:rsidRPr="00AD2E1B">
          <w:rPr>
            <w:noProof/>
            <w:webHidden/>
            <w:lang w:val="en-US"/>
          </w:rPr>
          <w:instrText xml:space="preserve"> PAGEREF _Toc263026599 \h </w:instrText>
        </w:r>
        <w:r w:rsidRPr="00F13C85">
          <w:rPr>
            <w:noProof/>
            <w:lang w:val="en-US"/>
          </w:rPr>
        </w:r>
        <w:r w:rsidRPr="00AD2E1B">
          <w:rPr>
            <w:noProof/>
            <w:webHidden/>
            <w:lang w:val="en-US"/>
          </w:rPr>
          <w:fldChar w:fldCharType="separate"/>
        </w:r>
        <w:r>
          <w:rPr>
            <w:noProof/>
            <w:webHidden/>
            <w:lang w:val="en-US"/>
          </w:rPr>
          <w:t>50</w:t>
        </w:r>
        <w:r w:rsidRPr="00AD2E1B">
          <w:rPr>
            <w:noProof/>
            <w:webHidden/>
            <w:lang w:val="en-US"/>
          </w:rPr>
          <w:fldChar w:fldCharType="end"/>
        </w:r>
      </w:hyperlink>
    </w:p>
    <w:p w:rsidR="00CA6986" w:rsidRPr="00AD2E1B" w:rsidRDefault="00CA6986" w:rsidP="00413260">
      <w:pPr>
        <w:pStyle w:val="TableofFigures"/>
        <w:tabs>
          <w:tab w:val="right" w:leader="dot" w:pos="9913"/>
        </w:tabs>
        <w:ind w:firstLine="397"/>
        <w:rPr>
          <w:noProof/>
          <w:lang w:val="en-US" w:eastAsia="lt-LT"/>
        </w:rPr>
      </w:pPr>
      <w:hyperlink w:anchor="_Toc263026600" w:history="1">
        <w:r w:rsidRPr="00AD2E1B">
          <w:rPr>
            <w:rStyle w:val="Hyperlink"/>
            <w:rFonts w:ascii="Times New Roman" w:hAnsi="Times New Roman" w:cs="Times New Roman"/>
            <w:noProof/>
            <w:sz w:val="24"/>
            <w:szCs w:val="24"/>
            <w:lang w:val="en-US"/>
          </w:rPr>
          <w:t>table. 6 Companies' ability to compete in the domestic market change</w:t>
        </w:r>
        <w:r w:rsidRPr="00AD2E1B">
          <w:rPr>
            <w:noProof/>
            <w:webHidden/>
            <w:lang w:val="en-US"/>
          </w:rPr>
          <w:tab/>
        </w:r>
        <w:r w:rsidRPr="00AD2E1B">
          <w:rPr>
            <w:noProof/>
            <w:webHidden/>
            <w:lang w:val="en-US"/>
          </w:rPr>
          <w:fldChar w:fldCharType="begin"/>
        </w:r>
        <w:r w:rsidRPr="00AD2E1B">
          <w:rPr>
            <w:noProof/>
            <w:webHidden/>
            <w:lang w:val="en-US"/>
          </w:rPr>
          <w:instrText xml:space="preserve"> PAGEREF _Toc263026600 \h </w:instrText>
        </w:r>
        <w:r w:rsidRPr="00F13C85">
          <w:rPr>
            <w:noProof/>
            <w:lang w:val="en-US"/>
          </w:rPr>
        </w:r>
        <w:r w:rsidRPr="00AD2E1B">
          <w:rPr>
            <w:noProof/>
            <w:webHidden/>
            <w:lang w:val="en-US"/>
          </w:rPr>
          <w:fldChar w:fldCharType="separate"/>
        </w:r>
        <w:r>
          <w:rPr>
            <w:noProof/>
            <w:webHidden/>
            <w:lang w:val="en-US"/>
          </w:rPr>
          <w:t>51</w:t>
        </w:r>
        <w:r w:rsidRPr="00AD2E1B">
          <w:rPr>
            <w:noProof/>
            <w:webHidden/>
            <w:lang w:val="en-US"/>
          </w:rPr>
          <w:fldChar w:fldCharType="end"/>
        </w:r>
      </w:hyperlink>
    </w:p>
    <w:p w:rsidR="00CA6986" w:rsidRPr="00AD2E1B" w:rsidRDefault="00CA6986" w:rsidP="00413260">
      <w:pPr>
        <w:pStyle w:val="TableofFigures"/>
        <w:tabs>
          <w:tab w:val="right" w:leader="dot" w:pos="9913"/>
        </w:tabs>
        <w:ind w:firstLine="397"/>
        <w:rPr>
          <w:noProof/>
          <w:lang w:val="en-US" w:eastAsia="lt-LT"/>
        </w:rPr>
      </w:pPr>
      <w:hyperlink w:anchor="_Toc263026601" w:history="1">
        <w:r w:rsidRPr="00AD2E1B">
          <w:rPr>
            <w:rStyle w:val="Hyperlink"/>
            <w:rFonts w:ascii="Times New Roman" w:hAnsi="Times New Roman" w:cs="Times New Roman"/>
            <w:noProof/>
            <w:sz w:val="24"/>
            <w:szCs w:val="24"/>
            <w:lang w:val="en-US"/>
          </w:rPr>
          <w:t>table. 7 Companies ability to compete in the EU countries market change</w:t>
        </w:r>
        <w:r w:rsidRPr="00AD2E1B">
          <w:rPr>
            <w:noProof/>
            <w:webHidden/>
            <w:lang w:val="en-US"/>
          </w:rPr>
          <w:tab/>
        </w:r>
        <w:r w:rsidRPr="00AD2E1B">
          <w:rPr>
            <w:noProof/>
            <w:webHidden/>
            <w:lang w:val="en-US"/>
          </w:rPr>
          <w:fldChar w:fldCharType="begin"/>
        </w:r>
        <w:r w:rsidRPr="00AD2E1B">
          <w:rPr>
            <w:noProof/>
            <w:webHidden/>
            <w:lang w:val="en-US"/>
          </w:rPr>
          <w:instrText xml:space="preserve"> PAGEREF _Toc263026601 \h </w:instrText>
        </w:r>
        <w:r w:rsidRPr="00F13C85">
          <w:rPr>
            <w:noProof/>
            <w:lang w:val="en-US"/>
          </w:rPr>
        </w:r>
        <w:r w:rsidRPr="00AD2E1B">
          <w:rPr>
            <w:noProof/>
            <w:webHidden/>
            <w:lang w:val="en-US"/>
          </w:rPr>
          <w:fldChar w:fldCharType="separate"/>
        </w:r>
        <w:r>
          <w:rPr>
            <w:noProof/>
            <w:webHidden/>
            <w:lang w:val="en-US"/>
          </w:rPr>
          <w:t>52</w:t>
        </w:r>
        <w:r w:rsidRPr="00AD2E1B">
          <w:rPr>
            <w:noProof/>
            <w:webHidden/>
            <w:lang w:val="en-US"/>
          </w:rPr>
          <w:fldChar w:fldCharType="end"/>
        </w:r>
      </w:hyperlink>
    </w:p>
    <w:p w:rsidR="00CA6986" w:rsidRPr="00AD2E1B" w:rsidRDefault="00CA6986" w:rsidP="00413260">
      <w:pPr>
        <w:pStyle w:val="TableofFigures"/>
        <w:tabs>
          <w:tab w:val="right" w:leader="dot" w:pos="9913"/>
        </w:tabs>
        <w:ind w:firstLine="397"/>
        <w:rPr>
          <w:noProof/>
          <w:lang w:val="en-US" w:eastAsia="lt-LT"/>
        </w:rPr>
      </w:pPr>
      <w:hyperlink w:anchor="_Toc263026602" w:history="1">
        <w:r w:rsidRPr="00AD2E1B">
          <w:rPr>
            <w:rStyle w:val="Hyperlink"/>
            <w:rFonts w:ascii="Times New Roman" w:hAnsi="Times New Roman" w:cs="Times New Roman"/>
            <w:noProof/>
            <w:sz w:val="24"/>
            <w:szCs w:val="24"/>
            <w:lang w:val="en-US"/>
          </w:rPr>
          <w:t>table. 8 The product demand. Number of enterprises as a percentage</w:t>
        </w:r>
        <w:r w:rsidRPr="00AD2E1B">
          <w:rPr>
            <w:noProof/>
            <w:webHidden/>
            <w:lang w:val="en-US"/>
          </w:rPr>
          <w:tab/>
        </w:r>
        <w:r w:rsidRPr="00AD2E1B">
          <w:rPr>
            <w:noProof/>
            <w:webHidden/>
            <w:lang w:val="en-US"/>
          </w:rPr>
          <w:fldChar w:fldCharType="begin"/>
        </w:r>
        <w:r w:rsidRPr="00AD2E1B">
          <w:rPr>
            <w:noProof/>
            <w:webHidden/>
            <w:lang w:val="en-US"/>
          </w:rPr>
          <w:instrText xml:space="preserve"> PAGEREF _Toc263026602 \h </w:instrText>
        </w:r>
        <w:r w:rsidRPr="00F13C85">
          <w:rPr>
            <w:noProof/>
            <w:lang w:val="en-US"/>
          </w:rPr>
        </w:r>
        <w:r w:rsidRPr="00AD2E1B">
          <w:rPr>
            <w:noProof/>
            <w:webHidden/>
            <w:lang w:val="en-US"/>
          </w:rPr>
          <w:fldChar w:fldCharType="separate"/>
        </w:r>
        <w:r>
          <w:rPr>
            <w:noProof/>
            <w:webHidden/>
            <w:lang w:val="en-US"/>
          </w:rPr>
          <w:t>53</w:t>
        </w:r>
        <w:r w:rsidRPr="00AD2E1B">
          <w:rPr>
            <w:noProof/>
            <w:webHidden/>
            <w:lang w:val="en-US"/>
          </w:rPr>
          <w:fldChar w:fldCharType="end"/>
        </w:r>
      </w:hyperlink>
    </w:p>
    <w:p w:rsidR="00CA6986" w:rsidRPr="00AD2E1B" w:rsidRDefault="00CA6986" w:rsidP="00413260">
      <w:pPr>
        <w:pStyle w:val="TableofFigures"/>
        <w:tabs>
          <w:tab w:val="right" w:leader="dot" w:pos="9913"/>
        </w:tabs>
        <w:ind w:firstLine="397"/>
        <w:rPr>
          <w:noProof/>
          <w:lang w:val="en-US" w:eastAsia="lt-LT"/>
        </w:rPr>
      </w:pPr>
      <w:hyperlink w:anchor="_Toc263026603" w:history="1">
        <w:r w:rsidRPr="00AD2E1B">
          <w:rPr>
            <w:rStyle w:val="Hyperlink"/>
            <w:rFonts w:ascii="Times New Roman" w:hAnsi="Times New Roman" w:cs="Times New Roman"/>
            <w:noProof/>
            <w:sz w:val="24"/>
            <w:szCs w:val="24"/>
            <w:lang w:val="en-US"/>
          </w:rPr>
          <w:t>table. 9 Production export demand</w:t>
        </w:r>
        <w:r w:rsidRPr="00AD2E1B">
          <w:rPr>
            <w:noProof/>
            <w:webHidden/>
            <w:lang w:val="en-US"/>
          </w:rPr>
          <w:tab/>
        </w:r>
        <w:r w:rsidRPr="00AD2E1B">
          <w:rPr>
            <w:noProof/>
            <w:webHidden/>
            <w:lang w:val="en-US"/>
          </w:rPr>
          <w:fldChar w:fldCharType="begin"/>
        </w:r>
        <w:r w:rsidRPr="00AD2E1B">
          <w:rPr>
            <w:noProof/>
            <w:webHidden/>
            <w:lang w:val="en-US"/>
          </w:rPr>
          <w:instrText xml:space="preserve"> PAGEREF _Toc263026603 \h </w:instrText>
        </w:r>
        <w:r w:rsidRPr="00F13C85">
          <w:rPr>
            <w:noProof/>
            <w:lang w:val="en-US"/>
          </w:rPr>
        </w:r>
        <w:r w:rsidRPr="00AD2E1B">
          <w:rPr>
            <w:noProof/>
            <w:webHidden/>
            <w:lang w:val="en-US"/>
          </w:rPr>
          <w:fldChar w:fldCharType="separate"/>
        </w:r>
        <w:r>
          <w:rPr>
            <w:noProof/>
            <w:webHidden/>
            <w:lang w:val="en-US"/>
          </w:rPr>
          <w:t>54</w:t>
        </w:r>
        <w:r w:rsidRPr="00AD2E1B">
          <w:rPr>
            <w:noProof/>
            <w:webHidden/>
            <w:lang w:val="en-US"/>
          </w:rPr>
          <w:fldChar w:fldCharType="end"/>
        </w:r>
      </w:hyperlink>
    </w:p>
    <w:p w:rsidR="00CA6986" w:rsidRPr="00AD2E1B" w:rsidRDefault="00CA6986" w:rsidP="00413260">
      <w:pPr>
        <w:pStyle w:val="TableofFigures"/>
        <w:tabs>
          <w:tab w:val="right" w:leader="dot" w:pos="9913"/>
        </w:tabs>
        <w:ind w:firstLine="397"/>
        <w:rPr>
          <w:noProof/>
          <w:lang w:val="en-US" w:eastAsia="lt-LT"/>
        </w:rPr>
      </w:pPr>
      <w:hyperlink w:anchor="_Toc263026604" w:history="1">
        <w:r w:rsidRPr="00AD2E1B">
          <w:rPr>
            <w:rStyle w:val="Hyperlink"/>
            <w:rFonts w:ascii="Times New Roman" w:hAnsi="Times New Roman" w:cs="Times New Roman"/>
            <w:noProof/>
            <w:sz w:val="24"/>
            <w:szCs w:val="24"/>
            <w:lang w:val="en-US"/>
          </w:rPr>
          <w:t>table. 10 Respondents from the average expected values and the fluctuation characteristics</w:t>
        </w:r>
        <w:r w:rsidRPr="00AD2E1B">
          <w:rPr>
            <w:noProof/>
            <w:webHidden/>
            <w:lang w:val="en-US"/>
          </w:rPr>
          <w:tab/>
        </w:r>
        <w:r w:rsidRPr="00AD2E1B">
          <w:rPr>
            <w:noProof/>
            <w:webHidden/>
            <w:lang w:val="en-US"/>
          </w:rPr>
          <w:fldChar w:fldCharType="begin"/>
        </w:r>
        <w:r w:rsidRPr="00AD2E1B">
          <w:rPr>
            <w:noProof/>
            <w:webHidden/>
            <w:lang w:val="en-US"/>
          </w:rPr>
          <w:instrText xml:space="preserve"> PAGEREF _Toc263026604 \h </w:instrText>
        </w:r>
        <w:r w:rsidRPr="00F13C85">
          <w:rPr>
            <w:noProof/>
            <w:lang w:val="en-US"/>
          </w:rPr>
        </w:r>
        <w:r w:rsidRPr="00AD2E1B">
          <w:rPr>
            <w:noProof/>
            <w:webHidden/>
            <w:lang w:val="en-US"/>
          </w:rPr>
          <w:fldChar w:fldCharType="separate"/>
        </w:r>
        <w:r>
          <w:rPr>
            <w:noProof/>
            <w:webHidden/>
            <w:lang w:val="en-US"/>
          </w:rPr>
          <w:t>63</w:t>
        </w:r>
        <w:r w:rsidRPr="00AD2E1B">
          <w:rPr>
            <w:noProof/>
            <w:webHidden/>
            <w:lang w:val="en-US"/>
          </w:rPr>
          <w:fldChar w:fldCharType="end"/>
        </w:r>
      </w:hyperlink>
    </w:p>
    <w:p w:rsidR="00CA6986" w:rsidRPr="00AD2E1B" w:rsidRDefault="00CA6986" w:rsidP="00413260">
      <w:pPr>
        <w:pStyle w:val="TableofFigures"/>
        <w:tabs>
          <w:tab w:val="right" w:leader="dot" w:pos="9913"/>
        </w:tabs>
        <w:ind w:firstLine="397"/>
        <w:rPr>
          <w:noProof/>
          <w:lang w:val="en-US" w:eastAsia="lt-LT"/>
        </w:rPr>
      </w:pPr>
      <w:hyperlink w:anchor="_Toc263026605" w:history="1">
        <w:r w:rsidRPr="00AD2E1B">
          <w:rPr>
            <w:rStyle w:val="Hyperlink"/>
            <w:rFonts w:ascii="Times New Roman" w:hAnsi="Times New Roman" w:cs="Times New Roman"/>
            <w:noProof/>
            <w:sz w:val="24"/>
            <w:szCs w:val="24"/>
            <w:lang w:val="en-US"/>
          </w:rPr>
          <w:t>table. 11 Correlations matrix</w:t>
        </w:r>
        <w:r w:rsidRPr="00AD2E1B">
          <w:rPr>
            <w:noProof/>
            <w:webHidden/>
            <w:lang w:val="en-US"/>
          </w:rPr>
          <w:tab/>
        </w:r>
        <w:r w:rsidRPr="00AD2E1B">
          <w:rPr>
            <w:noProof/>
            <w:webHidden/>
            <w:lang w:val="en-US"/>
          </w:rPr>
          <w:fldChar w:fldCharType="begin"/>
        </w:r>
        <w:r w:rsidRPr="00AD2E1B">
          <w:rPr>
            <w:noProof/>
            <w:webHidden/>
            <w:lang w:val="en-US"/>
          </w:rPr>
          <w:instrText xml:space="preserve"> PAGEREF _Toc263026605 \h </w:instrText>
        </w:r>
        <w:r w:rsidRPr="00F13C85">
          <w:rPr>
            <w:noProof/>
            <w:lang w:val="en-US"/>
          </w:rPr>
        </w:r>
        <w:r w:rsidRPr="00AD2E1B">
          <w:rPr>
            <w:noProof/>
            <w:webHidden/>
            <w:lang w:val="en-US"/>
          </w:rPr>
          <w:fldChar w:fldCharType="separate"/>
        </w:r>
        <w:r>
          <w:rPr>
            <w:noProof/>
            <w:webHidden/>
            <w:lang w:val="en-US"/>
          </w:rPr>
          <w:t>63</w:t>
        </w:r>
        <w:r w:rsidRPr="00AD2E1B">
          <w:rPr>
            <w:noProof/>
            <w:webHidden/>
            <w:lang w:val="en-US"/>
          </w:rPr>
          <w:fldChar w:fldCharType="end"/>
        </w:r>
      </w:hyperlink>
    </w:p>
    <w:p w:rsidR="00CA6986" w:rsidRPr="00AD2E1B" w:rsidRDefault="00CA6986" w:rsidP="00413260">
      <w:pPr>
        <w:pStyle w:val="TableofFigures"/>
        <w:tabs>
          <w:tab w:val="right" w:leader="dot" w:pos="9913"/>
        </w:tabs>
        <w:ind w:firstLine="397"/>
        <w:rPr>
          <w:noProof/>
          <w:lang w:val="en-US" w:eastAsia="lt-LT"/>
        </w:rPr>
      </w:pPr>
      <w:hyperlink w:anchor="_Toc263026606" w:history="1">
        <w:r w:rsidRPr="00AD2E1B">
          <w:rPr>
            <w:rStyle w:val="Hyperlink"/>
            <w:rFonts w:ascii="Times New Roman" w:hAnsi="Times New Roman" w:cs="Times New Roman"/>
            <w:noProof/>
            <w:sz w:val="24"/>
            <w:szCs w:val="24"/>
            <w:lang w:val="en-US"/>
          </w:rPr>
          <w:t xml:space="preserve">table. 12 </w:t>
        </w:r>
        <w:r w:rsidRPr="00AD2E1B">
          <w:rPr>
            <w:rStyle w:val="Hyperlink"/>
            <w:rFonts w:ascii="Times New Roman" w:hAnsi="Times New Roman" w:cs="Times New Roman"/>
            <w:noProof/>
            <w:spacing w:val="2"/>
            <w:sz w:val="24"/>
            <w:szCs w:val="24"/>
            <w:lang w:val="en-US"/>
          </w:rPr>
          <w:t>Lean tool selection matrix.</w:t>
        </w:r>
        <w:r w:rsidRPr="00AD2E1B">
          <w:rPr>
            <w:noProof/>
            <w:webHidden/>
            <w:lang w:val="en-US"/>
          </w:rPr>
          <w:tab/>
        </w:r>
        <w:r w:rsidRPr="00AD2E1B">
          <w:rPr>
            <w:noProof/>
            <w:webHidden/>
            <w:lang w:val="en-US"/>
          </w:rPr>
          <w:fldChar w:fldCharType="begin"/>
        </w:r>
        <w:r w:rsidRPr="00AD2E1B">
          <w:rPr>
            <w:noProof/>
            <w:webHidden/>
            <w:lang w:val="en-US"/>
          </w:rPr>
          <w:instrText xml:space="preserve"> PAGEREF _Toc263026606 \h </w:instrText>
        </w:r>
        <w:r w:rsidRPr="00F13C85">
          <w:rPr>
            <w:noProof/>
            <w:lang w:val="en-US"/>
          </w:rPr>
        </w:r>
        <w:r w:rsidRPr="00AD2E1B">
          <w:rPr>
            <w:noProof/>
            <w:webHidden/>
            <w:lang w:val="en-US"/>
          </w:rPr>
          <w:fldChar w:fldCharType="separate"/>
        </w:r>
        <w:r>
          <w:rPr>
            <w:noProof/>
            <w:webHidden/>
            <w:lang w:val="en-US"/>
          </w:rPr>
          <w:t>69</w:t>
        </w:r>
        <w:r w:rsidRPr="00AD2E1B">
          <w:rPr>
            <w:noProof/>
            <w:webHidden/>
            <w:lang w:val="en-US"/>
          </w:rPr>
          <w:fldChar w:fldCharType="end"/>
        </w:r>
      </w:hyperlink>
    </w:p>
    <w:p w:rsidR="00CA6986" w:rsidRPr="00AD2E1B" w:rsidRDefault="00CA6986" w:rsidP="00413260">
      <w:pPr>
        <w:spacing w:after="200" w:line="276" w:lineRule="auto"/>
        <w:ind w:firstLine="397"/>
        <w:jc w:val="both"/>
        <w:rPr>
          <w:lang w:val="en-US"/>
        </w:rPr>
      </w:pPr>
      <w:r w:rsidRPr="00AD2E1B">
        <w:rPr>
          <w:lang w:val="en-US"/>
        </w:rPr>
        <w:fldChar w:fldCharType="end"/>
      </w:r>
    </w:p>
    <w:p w:rsidR="00CA6986" w:rsidRPr="00AD2E1B" w:rsidRDefault="00CA6986" w:rsidP="00413260">
      <w:pPr>
        <w:spacing w:after="200" w:line="276" w:lineRule="auto"/>
        <w:ind w:firstLine="397"/>
        <w:jc w:val="both"/>
        <w:rPr>
          <w:lang w:val="en-US"/>
        </w:rPr>
      </w:pPr>
    </w:p>
    <w:p w:rsidR="00CA6986" w:rsidRPr="00AD2E1B" w:rsidRDefault="00CA6986" w:rsidP="00413260">
      <w:pPr>
        <w:spacing w:after="200" w:line="276" w:lineRule="auto"/>
        <w:ind w:firstLine="397"/>
        <w:jc w:val="both"/>
        <w:rPr>
          <w:lang w:val="en-US"/>
        </w:rPr>
      </w:pPr>
    </w:p>
    <w:p w:rsidR="00CA6986" w:rsidRPr="00AD2E1B" w:rsidRDefault="00CA6986" w:rsidP="00413260">
      <w:pPr>
        <w:spacing w:after="200" w:line="276" w:lineRule="auto"/>
        <w:ind w:firstLine="397"/>
        <w:jc w:val="both"/>
        <w:rPr>
          <w:lang w:val="en-US"/>
        </w:rPr>
      </w:pPr>
    </w:p>
    <w:p w:rsidR="00CA6986" w:rsidRPr="00AD2E1B" w:rsidRDefault="00CA6986" w:rsidP="00413260">
      <w:pPr>
        <w:spacing w:after="200" w:line="276" w:lineRule="auto"/>
        <w:ind w:firstLine="397"/>
        <w:jc w:val="both"/>
        <w:rPr>
          <w:lang w:val="en-US"/>
        </w:rPr>
      </w:pPr>
    </w:p>
    <w:p w:rsidR="00CA6986" w:rsidRPr="00AD2E1B" w:rsidRDefault="00CA6986" w:rsidP="00413260">
      <w:pPr>
        <w:spacing w:after="200" w:line="276" w:lineRule="auto"/>
        <w:ind w:firstLine="397"/>
        <w:rPr>
          <w:b/>
          <w:bCs/>
          <w:sz w:val="28"/>
          <w:szCs w:val="28"/>
          <w:lang w:val="en-US"/>
        </w:rPr>
      </w:pPr>
      <w:bookmarkStart w:id="0" w:name="_Ref263020108"/>
      <w:r w:rsidRPr="00AD2E1B">
        <w:rPr>
          <w:lang w:val="en-US"/>
        </w:rPr>
        <w:br w:type="page"/>
      </w:r>
    </w:p>
    <w:p w:rsidR="00CA6986" w:rsidRPr="00AD2E1B" w:rsidRDefault="00CA6986" w:rsidP="00413260">
      <w:pPr>
        <w:pStyle w:val="Heading1"/>
        <w:ind w:firstLine="397"/>
        <w:jc w:val="center"/>
        <w:rPr>
          <w:rFonts w:ascii="Times New Roman" w:hAnsi="Times New Roman" w:cs="Times New Roman"/>
          <w:color w:val="auto"/>
          <w:lang w:val="en-US"/>
        </w:rPr>
      </w:pPr>
      <w:bookmarkStart w:id="1" w:name="_Toc263417680"/>
      <w:r w:rsidRPr="00AD2E1B">
        <w:rPr>
          <w:rFonts w:ascii="Times New Roman" w:hAnsi="Times New Roman" w:cs="Times New Roman"/>
          <w:color w:val="auto"/>
          <w:lang w:val="en-US"/>
        </w:rPr>
        <w:t>Introduction</w:t>
      </w:r>
      <w:bookmarkEnd w:id="0"/>
      <w:bookmarkEnd w:id="1"/>
    </w:p>
    <w:p w:rsidR="00CA6986" w:rsidRPr="00AD2E1B" w:rsidRDefault="00CA6986" w:rsidP="00413260">
      <w:pPr>
        <w:spacing w:after="200" w:line="276" w:lineRule="auto"/>
        <w:ind w:firstLine="397"/>
        <w:jc w:val="center"/>
        <w:rPr>
          <w:b/>
          <w:bCs/>
          <w:lang w:val="en-US"/>
        </w:rPr>
      </w:pPr>
    </w:p>
    <w:p w:rsidR="00CA6986" w:rsidRPr="00AD2E1B" w:rsidRDefault="00CA6986" w:rsidP="00AD2E1B">
      <w:pPr>
        <w:pStyle w:val="Bodytext1"/>
        <w:spacing w:before="279" w:line="360" w:lineRule="auto"/>
        <w:ind w:right="40" w:firstLine="426"/>
        <w:jc w:val="both"/>
        <w:rPr>
          <w:lang w:val="en-US"/>
        </w:rPr>
      </w:pPr>
      <w:r w:rsidRPr="00AD2E1B">
        <w:rPr>
          <w:b/>
          <w:bCs/>
          <w:lang w:val="en-US"/>
        </w:rPr>
        <w:t>Actuality of theme.</w:t>
      </w:r>
      <w:r w:rsidRPr="00AD2E1B">
        <w:rPr>
          <w:lang w:val="en-US"/>
        </w:rPr>
        <w:t xml:space="preserve">  Welfare of industrial companies is rather essential aspect of whole state‘s economics, for economical status of the state depending on number of companies and quantity per state can be depending and impacted of one of these companies as well. All the times biggest industrial companies used to generate biggest financial flows and profits. In these times of global competition ant market became more important as ever to keep high competence level of industrial companies. Constant hazard of overtake of production from such countries as India and China and as planned Africa in near future forces to improve own activity and improve company‘s indicators by reaching benefit in all meanings – as well in financial, increase of product‘s quality and creation of value added. I will research industrial companies working in metal manufacturing and waste reproduction areas in my work. I have chosen this area as prospective and improvement needed, for Lithuania has been well known for long time as producers of very qualified products and these traditions has been left till today as well as knowledge. Furthermore, number of companies specification of these is welding of steel constructions, cutting on steel plate, sector of mechanical manufacturing has became more interesting for analyzing and offer of improvements in Lithuania, for in mentioned sector rather meaning number of companies is acting being prospective, but they are to improve their activity, especially, increase of efficiency of production for becoming more competitive.</w:t>
      </w:r>
    </w:p>
    <w:p w:rsidR="00CA6986" w:rsidRPr="00AD2E1B" w:rsidRDefault="00CA6986" w:rsidP="00626FD6">
      <w:pPr>
        <w:pStyle w:val="Bodytext1"/>
        <w:spacing w:line="360" w:lineRule="auto"/>
        <w:ind w:right="23" w:firstLine="425"/>
        <w:contextualSpacing/>
        <w:jc w:val="both"/>
        <w:rPr>
          <w:lang w:val="en-US"/>
        </w:rPr>
      </w:pPr>
      <w:r w:rsidRPr="00AD2E1B">
        <w:rPr>
          <w:rStyle w:val="BodytextBold"/>
          <w:sz w:val="24"/>
          <w:szCs w:val="24"/>
          <w:lang w:val="en-US"/>
        </w:rPr>
        <w:t>Problem.</w:t>
      </w:r>
      <w:r w:rsidRPr="00AD2E1B">
        <w:rPr>
          <w:lang w:val="en-US"/>
        </w:rPr>
        <w:t xml:space="preserve"> Situation of Lithuanian industrial companies specifying in metal manufacturing area is unique. Majority of companies manufacturing products of rather narrow spectrum that are unique mostly and adjustable to each client‘s individual fancies. At the same time, companies have part of devices that are being manufactured without big changes. For this difficulties in production organization rise, for universal models of production organization can not be adopted that would be appropriate for mass or solely and orderable production. We need individual way of solution matching metal manufacturing, welding sector paying attention on specifics of such companies, specific of Lithuanian market and various other aspects of production organization. </w:t>
      </w:r>
    </w:p>
    <w:p w:rsidR="00CA6986" w:rsidRPr="00AD2E1B" w:rsidRDefault="00CA6986" w:rsidP="00626FD6">
      <w:pPr>
        <w:pStyle w:val="Bodytext1"/>
        <w:spacing w:before="294" w:line="360" w:lineRule="auto"/>
        <w:ind w:right="23" w:firstLine="425"/>
        <w:contextualSpacing/>
        <w:jc w:val="both"/>
        <w:rPr>
          <w:lang w:val="en-US"/>
        </w:rPr>
      </w:pPr>
      <w:r w:rsidRPr="00AD2E1B">
        <w:rPr>
          <w:rStyle w:val="BodytextBold"/>
          <w:sz w:val="24"/>
          <w:szCs w:val="24"/>
          <w:lang w:val="en-US"/>
        </w:rPr>
        <w:t>Hypothesis.</w:t>
      </w:r>
      <w:r w:rsidRPr="00AD2E1B">
        <w:rPr>
          <w:lang w:val="en-US"/>
        </w:rPr>
        <w:t xml:space="preserve"> Increase of efficiency of production has big impact on results of industrial companies’ activity and saving of their results in the times of global market.</w:t>
      </w:r>
    </w:p>
    <w:p w:rsidR="00CA6986" w:rsidRPr="00AD2E1B" w:rsidRDefault="00CA6986" w:rsidP="00626FD6">
      <w:pPr>
        <w:pStyle w:val="Bodytext1"/>
        <w:spacing w:before="294" w:line="360" w:lineRule="auto"/>
        <w:ind w:right="23" w:firstLine="425"/>
        <w:contextualSpacing/>
        <w:jc w:val="both"/>
        <w:rPr>
          <w:rStyle w:val="BodytextBold"/>
          <w:b w:val="0"/>
          <w:bCs w:val="0"/>
          <w:sz w:val="24"/>
          <w:szCs w:val="24"/>
          <w:lang w:val="en-US"/>
        </w:rPr>
      </w:pPr>
      <w:r w:rsidRPr="00AD2E1B">
        <w:rPr>
          <w:rStyle w:val="BodytextBold"/>
          <w:sz w:val="24"/>
          <w:szCs w:val="24"/>
          <w:lang w:val="en-US"/>
        </w:rPr>
        <w:t xml:space="preserve">Researches on theme. </w:t>
      </w:r>
      <w:r w:rsidRPr="00AD2E1B">
        <w:rPr>
          <w:rStyle w:val="BodytextBold"/>
          <w:b w:val="0"/>
          <w:bCs w:val="0"/>
          <w:sz w:val="24"/>
          <w:szCs w:val="24"/>
          <w:lang w:val="en-US"/>
        </w:rPr>
        <w:t xml:space="preserve">Problems of manufacturing organizing have been examined by many Lithuanian and foreign scientists: </w:t>
      </w:r>
      <w:r w:rsidRPr="00AD2E1B">
        <w:rPr>
          <w:lang w:val="en-US"/>
        </w:rPr>
        <w:t>A. Sakalauskas, P. Vanagas, B. Martinkus, P. Hines, J, Womack, N. Rich, M. Rother and others. Although no one has presented simplified model of production control</w:t>
      </w:r>
      <w:r w:rsidRPr="00AD2E1B">
        <w:rPr>
          <w:rStyle w:val="BodytextBold"/>
          <w:b w:val="0"/>
          <w:bCs w:val="0"/>
          <w:sz w:val="24"/>
          <w:szCs w:val="24"/>
          <w:lang w:val="en-US"/>
        </w:rPr>
        <w:t xml:space="preserve"> to the leaders of the company, which would be imbibed easily. Also divided by steps and necessary Lean tools offered for each step. These companies face with problems because their manufacturing is mixed, for this reason adaptation of any typical control models of production is complicated.</w:t>
      </w:r>
    </w:p>
    <w:p w:rsidR="00CA6986" w:rsidRPr="00AD2E1B" w:rsidRDefault="00CA6986" w:rsidP="00626FD6">
      <w:pPr>
        <w:pStyle w:val="Bodytext1"/>
        <w:spacing w:before="294" w:line="360" w:lineRule="auto"/>
        <w:ind w:right="20" w:firstLine="426"/>
        <w:contextualSpacing/>
        <w:jc w:val="both"/>
        <w:rPr>
          <w:lang w:val="en-US"/>
        </w:rPr>
      </w:pPr>
      <w:r w:rsidRPr="00AD2E1B">
        <w:rPr>
          <w:rStyle w:val="BodytextBold"/>
          <w:sz w:val="24"/>
          <w:szCs w:val="24"/>
          <w:lang w:val="en-US"/>
        </w:rPr>
        <w:t>Object of the research.</w:t>
      </w:r>
      <w:r w:rsidRPr="00AD2E1B">
        <w:rPr>
          <w:lang w:val="en-US"/>
        </w:rPr>
        <w:t xml:space="preserve"> Object of the terminal task – is an efficiency of manufacturing development plan / model which can fit to group of the companies which are working in metalwork, welding sphere, which size is medium and which manufacturing unitary or serial products.</w:t>
      </w:r>
    </w:p>
    <w:p w:rsidR="00CA6986" w:rsidRPr="00AD2E1B" w:rsidRDefault="00CA6986" w:rsidP="00626FD6">
      <w:pPr>
        <w:pStyle w:val="Bodytext1"/>
        <w:spacing w:before="294" w:line="360" w:lineRule="auto"/>
        <w:ind w:right="20" w:firstLine="426"/>
        <w:contextualSpacing/>
        <w:jc w:val="both"/>
        <w:rPr>
          <w:lang w:val="en-US"/>
        </w:rPr>
      </w:pPr>
      <w:r w:rsidRPr="00AD2E1B">
        <w:rPr>
          <w:rStyle w:val="BodytextBold"/>
          <w:sz w:val="24"/>
          <w:szCs w:val="24"/>
          <w:lang w:val="en-US"/>
        </w:rPr>
        <w:t>Aim.</w:t>
      </w:r>
      <w:r w:rsidRPr="00AD2E1B">
        <w:rPr>
          <w:lang w:val="en-US"/>
        </w:rPr>
        <w:t xml:space="preserve"> Aim of the terminal task – to prepare improvement model of manufacturing, when theoretical</w:t>
      </w:r>
    </w:p>
    <w:p w:rsidR="00CA6986" w:rsidRPr="00AD2E1B" w:rsidRDefault="00CA6986" w:rsidP="00626FD6">
      <w:pPr>
        <w:pStyle w:val="Bodytext1"/>
        <w:spacing w:before="240" w:line="360" w:lineRule="auto"/>
        <w:ind w:right="23" w:firstLine="426"/>
        <w:contextualSpacing/>
        <w:jc w:val="both"/>
        <w:rPr>
          <w:lang w:val="en-US"/>
        </w:rPr>
      </w:pPr>
      <w:r w:rsidRPr="00AD2E1B">
        <w:rPr>
          <w:lang w:val="en-US"/>
        </w:rPr>
        <w:t>Researches of manufacturing organizing are done, which is applied to industry companies, which are working in metalwork, welding sector and for those companies which are using mixed manufacturing: mass with unitary.</w:t>
      </w:r>
    </w:p>
    <w:p w:rsidR="00CA6986" w:rsidRPr="00AD2E1B" w:rsidRDefault="00CA6986" w:rsidP="00AD2E1B">
      <w:pPr>
        <w:pStyle w:val="Bodytext1"/>
        <w:spacing w:before="240" w:line="360" w:lineRule="auto"/>
        <w:ind w:right="23" w:firstLine="426"/>
        <w:contextualSpacing/>
        <w:jc w:val="both"/>
        <w:rPr>
          <w:lang w:val="en-US"/>
        </w:rPr>
      </w:pPr>
      <w:r w:rsidRPr="00AD2E1B">
        <w:rPr>
          <w:b/>
          <w:bCs/>
          <w:lang w:val="en-US"/>
        </w:rPr>
        <w:t xml:space="preserve">Tasks. </w:t>
      </w:r>
      <w:r w:rsidRPr="00AD2E1B">
        <w:rPr>
          <w:lang w:val="en-US"/>
        </w:rPr>
        <w:t>Main goals of the terminal task are:</w:t>
      </w:r>
    </w:p>
    <w:p w:rsidR="00CA6986" w:rsidRPr="00AD2E1B" w:rsidRDefault="00CA6986" w:rsidP="00140B94">
      <w:pPr>
        <w:pStyle w:val="Bodytext1"/>
        <w:numPr>
          <w:ilvl w:val="0"/>
          <w:numId w:val="38"/>
        </w:numPr>
        <w:spacing w:before="240" w:line="360" w:lineRule="auto"/>
        <w:ind w:left="0" w:right="23" w:firstLine="426"/>
        <w:contextualSpacing/>
        <w:jc w:val="both"/>
        <w:rPr>
          <w:lang w:val="en-US"/>
        </w:rPr>
      </w:pPr>
      <w:r w:rsidRPr="00AD2E1B">
        <w:rPr>
          <w:lang w:val="en-US"/>
        </w:rPr>
        <w:t>To make an analysis of theoretical – methodical literature of manufacturing organizing and control topic.</w:t>
      </w:r>
    </w:p>
    <w:p w:rsidR="00CA6986" w:rsidRPr="00AD2E1B" w:rsidRDefault="00CA6986" w:rsidP="00140B94">
      <w:pPr>
        <w:pStyle w:val="Bodytext1"/>
        <w:numPr>
          <w:ilvl w:val="0"/>
          <w:numId w:val="38"/>
        </w:numPr>
        <w:spacing w:before="240" w:line="360" w:lineRule="auto"/>
        <w:ind w:left="0" w:right="23" w:firstLine="426"/>
        <w:contextualSpacing/>
        <w:jc w:val="both"/>
        <w:rPr>
          <w:lang w:val="en-US"/>
        </w:rPr>
      </w:pPr>
      <w:r w:rsidRPr="00AD2E1B">
        <w:rPr>
          <w:lang w:val="en-US"/>
        </w:rPr>
        <w:t>To make an analysis of theoretical aspects of manufacturing improvement models.</w:t>
      </w:r>
    </w:p>
    <w:p w:rsidR="00CA6986" w:rsidRPr="00AD2E1B" w:rsidRDefault="00CA6986" w:rsidP="00140B94">
      <w:pPr>
        <w:pStyle w:val="Bodytext1"/>
        <w:numPr>
          <w:ilvl w:val="0"/>
          <w:numId w:val="38"/>
        </w:numPr>
        <w:spacing w:before="240" w:line="360" w:lineRule="auto"/>
        <w:ind w:left="0" w:right="23" w:firstLine="426"/>
        <w:contextualSpacing/>
        <w:jc w:val="both"/>
        <w:rPr>
          <w:lang w:val="en-US"/>
        </w:rPr>
      </w:pPr>
      <w:r w:rsidRPr="00AD2E1B">
        <w:rPr>
          <w:lang w:val="en-US"/>
        </w:rPr>
        <w:t>To make researches of metalwork and welding sector development tendencies.</w:t>
      </w:r>
    </w:p>
    <w:p w:rsidR="00CA6986" w:rsidRPr="00AD2E1B" w:rsidRDefault="00CA6986" w:rsidP="00140B94">
      <w:pPr>
        <w:pStyle w:val="Bodytext1"/>
        <w:numPr>
          <w:ilvl w:val="0"/>
          <w:numId w:val="38"/>
        </w:numPr>
        <w:spacing w:before="240" w:line="360" w:lineRule="auto"/>
        <w:ind w:left="0" w:right="23" w:firstLine="426"/>
        <w:contextualSpacing/>
        <w:jc w:val="both"/>
        <w:rPr>
          <w:lang w:val="en-US"/>
        </w:rPr>
      </w:pPr>
      <w:r w:rsidRPr="00AD2E1B">
        <w:rPr>
          <w:lang w:val="en-US"/>
        </w:rPr>
        <w:t>To make researches of manufacturing improvement processes in the companies.</w:t>
      </w:r>
    </w:p>
    <w:p w:rsidR="00CA6986" w:rsidRPr="00AD2E1B" w:rsidRDefault="00CA6986" w:rsidP="00140B94">
      <w:pPr>
        <w:pStyle w:val="Bodytext1"/>
        <w:numPr>
          <w:ilvl w:val="0"/>
          <w:numId w:val="38"/>
        </w:numPr>
        <w:spacing w:before="240" w:line="360" w:lineRule="auto"/>
        <w:ind w:left="0" w:right="23" w:firstLine="426"/>
        <w:contextualSpacing/>
        <w:jc w:val="both"/>
        <w:rPr>
          <w:lang w:val="en-US"/>
        </w:rPr>
      </w:pPr>
      <w:r w:rsidRPr="00AD2E1B">
        <w:rPr>
          <w:lang w:val="en-US"/>
        </w:rPr>
        <w:t>To prepare manufacturing improvement model this can be applied to metalwork and welding sector.</w:t>
      </w:r>
    </w:p>
    <w:p w:rsidR="00CA6986" w:rsidRPr="00AD2E1B" w:rsidRDefault="00CA6986" w:rsidP="00626FD6">
      <w:pPr>
        <w:pStyle w:val="Bodytext1"/>
        <w:spacing w:before="240" w:line="360" w:lineRule="auto"/>
        <w:ind w:right="23" w:firstLine="425"/>
        <w:contextualSpacing/>
        <w:jc w:val="both"/>
        <w:rPr>
          <w:lang w:val="en-US"/>
        </w:rPr>
      </w:pPr>
      <w:r w:rsidRPr="00AD2E1B">
        <w:rPr>
          <w:b/>
          <w:bCs/>
          <w:lang w:val="en-US"/>
        </w:rPr>
        <w:t xml:space="preserve">Conception and methods of the research. </w:t>
      </w:r>
      <w:r w:rsidRPr="00AD2E1B">
        <w:rPr>
          <w:lang w:val="en-US"/>
        </w:rPr>
        <w:t>To establish the importance of manufacturing improvement to industry companies, analysis of scientific literature will be made. To establish tendencies and group size of group industry companies’ witch we examine, data of Lithuanian statistical department will be used. To choose a model of manufacturing efficiency development questioning will be made in separate a company, which represents different profile activities. Questioning will be in use by questionnaire.   Also interview will be used questioning personnel which are mostly connected with manufacturing. To analyze the results of research, comparative model and correlate analysis will be used.</w:t>
      </w:r>
    </w:p>
    <w:p w:rsidR="00CA6986" w:rsidRPr="00AD2E1B" w:rsidRDefault="00CA6986" w:rsidP="00626FD6">
      <w:pPr>
        <w:pStyle w:val="Bodytext1"/>
        <w:spacing w:before="294" w:line="360" w:lineRule="auto"/>
        <w:ind w:right="20" w:firstLine="425"/>
        <w:contextualSpacing/>
        <w:jc w:val="both"/>
        <w:rPr>
          <w:lang w:val="en-US"/>
        </w:rPr>
      </w:pPr>
      <w:r w:rsidRPr="00AD2E1B">
        <w:rPr>
          <w:b/>
          <w:bCs/>
          <w:lang w:val="en-US"/>
        </w:rPr>
        <w:t>Review of task structure</w:t>
      </w:r>
      <w:r w:rsidRPr="00AD2E1B">
        <w:rPr>
          <w:lang w:val="en-US"/>
        </w:rPr>
        <w:t>. The terminal task consists of three parts</w:t>
      </w:r>
      <w:r w:rsidRPr="00AD2E1B">
        <w:rPr>
          <w:b/>
          <w:bCs/>
          <w:lang w:val="en-US"/>
        </w:rPr>
        <w:t xml:space="preserve">. </w:t>
      </w:r>
      <w:r w:rsidRPr="00AD2E1B">
        <w:rPr>
          <w:lang w:val="en-US"/>
        </w:rPr>
        <w:t>In the theoretical part analysis of theoretical manufacturing organizing model and conception is carrying out. Investigating different manufacturing organizing aspects.</w:t>
      </w:r>
    </w:p>
    <w:p w:rsidR="00CA6986" w:rsidRPr="00AD2E1B" w:rsidRDefault="00CA6986" w:rsidP="00626FD6">
      <w:pPr>
        <w:pStyle w:val="Bodytext1"/>
        <w:spacing w:before="294" w:line="360" w:lineRule="auto"/>
        <w:ind w:right="20" w:firstLine="425"/>
        <w:contextualSpacing/>
        <w:jc w:val="both"/>
        <w:rPr>
          <w:lang w:val="en-US"/>
        </w:rPr>
      </w:pPr>
      <w:r w:rsidRPr="00AD2E1B">
        <w:rPr>
          <w:b/>
          <w:bCs/>
          <w:lang w:val="en-US"/>
        </w:rPr>
        <w:tab/>
      </w:r>
      <w:r w:rsidRPr="00AD2E1B">
        <w:rPr>
          <w:lang w:val="en-US"/>
        </w:rPr>
        <w:t>In the analytic part empirical researches of the industry companies is carrying out. Carrying out manufacturing improvement models its necessities and defects and adaptation methods in group of industry companies which we examine. Also questioning using questionnaire and interview is in use, forthcoming results are used for analysis.</w:t>
      </w:r>
    </w:p>
    <w:p w:rsidR="00CA6986" w:rsidRPr="00AD2E1B" w:rsidRDefault="00CA6986" w:rsidP="00413260">
      <w:pPr>
        <w:pStyle w:val="Heading1"/>
        <w:rPr>
          <w:rFonts w:ascii="Times New Roman" w:hAnsi="Times New Roman" w:cs="Times New Roman"/>
          <w:color w:val="auto"/>
          <w:lang w:val="en-US"/>
        </w:rPr>
      </w:pPr>
      <w:r w:rsidRPr="00AD2E1B">
        <w:rPr>
          <w:rFonts w:ascii="Times New Roman" w:hAnsi="Times New Roman" w:cs="Times New Roman"/>
          <w:sz w:val="24"/>
          <w:szCs w:val="24"/>
          <w:lang w:val="en-US"/>
        </w:rPr>
        <w:br w:type="page"/>
      </w:r>
      <w:bookmarkStart w:id="2" w:name="_Toc263417681"/>
      <w:r w:rsidRPr="00AD2E1B">
        <w:rPr>
          <w:rFonts w:ascii="Times New Roman" w:hAnsi="Times New Roman" w:cs="Times New Roman"/>
          <w:color w:val="auto"/>
          <w:lang w:val="en-US"/>
        </w:rPr>
        <w:t>1. Problem Definition, importance and relevance of the Lithuanian industrial companies</w:t>
      </w:r>
      <w:bookmarkEnd w:id="2"/>
    </w:p>
    <w:p w:rsidR="00CA6986" w:rsidRPr="00AD2E1B" w:rsidRDefault="00CA6986" w:rsidP="00413260">
      <w:pPr>
        <w:spacing w:after="200" w:line="360" w:lineRule="auto"/>
        <w:ind w:firstLine="397"/>
        <w:jc w:val="both"/>
        <w:rPr>
          <w:b/>
          <w:bCs/>
          <w:lang w:val="en-US"/>
        </w:rPr>
      </w:pPr>
    </w:p>
    <w:p w:rsidR="00CA6986" w:rsidRPr="00AD2E1B" w:rsidRDefault="00CA6986" w:rsidP="00626FD6">
      <w:pPr>
        <w:spacing w:after="200" w:line="360" w:lineRule="auto"/>
        <w:ind w:firstLine="397"/>
        <w:contextualSpacing/>
        <w:jc w:val="both"/>
        <w:rPr>
          <w:lang w:val="en-US"/>
        </w:rPr>
      </w:pPr>
      <w:r w:rsidRPr="00AD2E1B">
        <w:rPr>
          <w:lang w:val="en-US"/>
        </w:rPr>
        <w:t xml:space="preserve">Manufacturing - the economy has always been a driving force. Europe has a long tradition of manufacturing industry and has always known and still known for its products around the world creating high-quality, reliable and innovative product image. As the Lithuanian manufacturing future - it is difficult to imagine it as positive. Most production is carried out through the old models of governance, not the ever-fiercer competition, too little investment in development. In order to quickly respond to global changes, which may now seem more distant, but one day they may become insurmountable, must be flexible, innovative, modern. </w:t>
      </w:r>
    </w:p>
    <w:p w:rsidR="00CA6986" w:rsidRPr="00AD2E1B" w:rsidRDefault="00CA6986" w:rsidP="00626FD6">
      <w:pPr>
        <w:spacing w:after="200" w:line="360" w:lineRule="auto"/>
        <w:ind w:firstLine="397"/>
        <w:contextualSpacing/>
        <w:jc w:val="both"/>
        <w:rPr>
          <w:lang w:val="en-US"/>
        </w:rPr>
      </w:pPr>
      <w:r w:rsidRPr="00AD2E1B">
        <w:rPr>
          <w:lang w:val="en-US"/>
        </w:rPr>
        <w:t xml:space="preserve">Operation of industrial development is an important country-wide as the industry, as in every country, and in Lithuania, a considerable part of the economy. Industries employ many people and it generates by far the largest cash flows. </w:t>
      </w:r>
    </w:p>
    <w:p w:rsidR="00CA6986" w:rsidRPr="00AD2E1B" w:rsidRDefault="00CA6986" w:rsidP="00626FD6">
      <w:pPr>
        <w:spacing w:after="200" w:line="360" w:lineRule="auto"/>
        <w:ind w:firstLine="397"/>
        <w:contextualSpacing/>
        <w:jc w:val="both"/>
        <w:rPr>
          <w:lang w:val="en-US"/>
        </w:rPr>
      </w:pPr>
      <w:r w:rsidRPr="00AD2E1B">
        <w:rPr>
          <w:lang w:val="en-US"/>
        </w:rPr>
        <w:t xml:space="preserve">However, to improve the whole industry is an insurmountable task. As a result, their study concentrated on one industry sector - metal processing and metal welding. This made having regard to the organization of production planning models. Current production is coming towards it, may not be available to companies that produce consistently uniform products en masse. The market requires constant changes and rapid adaptation to evolving market conditions. As a result, companies are increasingly starting to produce a hybrid way - ie Y. of products which were produced in the past. the mass-produced, but an increasing number of products which require an individual set of decisions. Metal processing and metal welding sector companies operating in the most mixed and used in the production management model. </w:t>
      </w:r>
    </w:p>
    <w:p w:rsidR="00CA6986" w:rsidRPr="00AD2E1B" w:rsidRDefault="00CA6986" w:rsidP="00626FD6">
      <w:pPr>
        <w:spacing w:after="200" w:line="360" w:lineRule="auto"/>
        <w:ind w:firstLine="397"/>
        <w:contextualSpacing/>
        <w:jc w:val="both"/>
        <w:rPr>
          <w:lang w:val="en-US"/>
        </w:rPr>
      </w:pPr>
      <w:r w:rsidRPr="00AD2E1B">
        <w:rPr>
          <w:lang w:val="en-US"/>
        </w:rPr>
        <w:t xml:space="preserve">Underlining the relevance of my work can be said that this industry has a major impact on the whole viability of the industry in Lithuania. Department of Statistics, which will be submitted to the 3rd paragraph, the number of operators working in this sector in the beginning of 258 companies in the content business production contribution to the total industrial added value is very important considering the fact that these enterprises produced product is smart and new technology. However, as can be seen from the statistics, ability to compete in the internal market, as well as foreign markets have remained unchanged for more than a year. Because the market never does not stand still, and while there are more competitors in the future may be difficult to compete with newly created companies adjust innovative management and organizational techniques. What is more noticeable drop in demand in all markets, the downward trend, reflecting increasing industrial competitiveness, worsening all levels. </w:t>
      </w:r>
    </w:p>
    <w:p w:rsidR="00CA6986" w:rsidRPr="00AD2E1B" w:rsidRDefault="00CA6986" w:rsidP="00626FD6">
      <w:pPr>
        <w:spacing w:after="200" w:line="360" w:lineRule="auto"/>
        <w:ind w:firstLine="397"/>
        <w:contextualSpacing/>
        <w:jc w:val="both"/>
        <w:rPr>
          <w:lang w:val="en-US"/>
        </w:rPr>
      </w:pPr>
      <w:r w:rsidRPr="00AD2E1B">
        <w:rPr>
          <w:lang w:val="en-US"/>
        </w:rPr>
        <w:t xml:space="preserve">As shown, metal processing and metal welding sector can be sufficiently strongly associated with the entire industry can make a significant impact on the further development of Lithuanian industry. Because if the poor level of production efficiency, will suffer all the firms' production efficiency: costs will rise, leads to longer production cycle, the readjustment of the timing of new products as well as long, who will not allow a flexible response to market changes. All of this may also affect the quality of the products, which is very important to the company. </w:t>
      </w:r>
    </w:p>
    <w:p w:rsidR="00CA6986" w:rsidRPr="00AD2E1B" w:rsidRDefault="00CA6986" w:rsidP="00626FD6">
      <w:pPr>
        <w:spacing w:after="200" w:line="360" w:lineRule="auto"/>
        <w:ind w:firstLine="397"/>
        <w:contextualSpacing/>
        <w:jc w:val="both"/>
        <w:rPr>
          <w:lang w:val="en-US"/>
        </w:rPr>
      </w:pPr>
      <w:r w:rsidRPr="00AD2E1B">
        <w:rPr>
          <w:lang w:val="en-US"/>
        </w:rPr>
        <w:t xml:space="preserve">With low production efficiency of firms is powerless to compete in both domestic and foreign markets. All of these can significantly affect the total industry performance, which is not experiencing the best times, metal processing and metal welding sector is regarded as a highly innovative and technologically innovative. And only with the same or similar products can successfully compete. </w:t>
      </w:r>
    </w:p>
    <w:p w:rsidR="00CA6986" w:rsidRPr="00AD2E1B" w:rsidRDefault="00CA6986" w:rsidP="00626FD6">
      <w:pPr>
        <w:spacing w:after="200" w:line="360" w:lineRule="auto"/>
        <w:ind w:firstLine="397"/>
        <w:contextualSpacing/>
        <w:jc w:val="both"/>
        <w:rPr>
          <w:lang w:val="en-US"/>
        </w:rPr>
      </w:pPr>
      <w:r w:rsidRPr="00AD2E1B">
        <w:rPr>
          <w:lang w:val="en-US"/>
        </w:rPr>
        <w:t xml:space="preserve">However, if the sector's competitiveness is low and falling, and the whole industry's competitiveness. </w:t>
      </w:r>
    </w:p>
    <w:p w:rsidR="00CA6986" w:rsidRPr="00AD2E1B" w:rsidRDefault="00CA6986" w:rsidP="00626FD6">
      <w:pPr>
        <w:spacing w:after="200" w:line="360" w:lineRule="auto"/>
        <w:ind w:firstLine="397"/>
        <w:contextualSpacing/>
        <w:jc w:val="both"/>
        <w:rPr>
          <w:lang w:val="en-US"/>
        </w:rPr>
      </w:pPr>
      <w:r w:rsidRPr="00AD2E1B">
        <w:rPr>
          <w:lang w:val="en-US"/>
        </w:rPr>
        <w:t>Thus, the apparent absence of immediate action toward improving the organization of production can result in a chain reaction, gives the negative impact on the Lithuanian industry, which is a promoted actions given the current situation.</w:t>
      </w:r>
    </w:p>
    <w:p w:rsidR="00CA6986" w:rsidRDefault="00CA6986" w:rsidP="00AD2E1B">
      <w:pPr>
        <w:keepNext/>
        <w:spacing w:after="200" w:line="360" w:lineRule="auto"/>
        <w:ind w:firstLine="397"/>
        <w:jc w:val="center"/>
      </w:pPr>
      <w:r w:rsidRPr="0081706F">
        <w:rPr>
          <w:noProof/>
          <w:lang w:val="en-US"/>
        </w:rPr>
        <w:pict>
          <v:shape id="Picture 1" o:spid="_x0000_i1028" type="#_x0000_t75" style="width:189.75pt;height:297.75pt;visibility:visible">
            <v:imagedata r:id="rId11" o:title=""/>
          </v:shape>
        </w:pict>
      </w:r>
    </w:p>
    <w:p w:rsidR="00CA6986" w:rsidRPr="00AD2E1B" w:rsidRDefault="00CA6986" w:rsidP="00AD2E1B">
      <w:pPr>
        <w:pStyle w:val="Caption"/>
        <w:rPr>
          <w:lang w:val="en-US"/>
        </w:rPr>
      </w:pPr>
      <w:bookmarkStart w:id="3" w:name="_Toc263417729"/>
      <w:bookmarkStart w:id="4" w:name="_Toc263417764"/>
      <w:r>
        <w:t xml:space="preserve">Fig. </w:t>
      </w:r>
      <w:fldSimple w:instr=" SEQ Fig. \* ARABIC ">
        <w:r>
          <w:rPr>
            <w:noProof/>
          </w:rPr>
          <w:t>1</w:t>
        </w:r>
      </w:fldSimple>
      <w:r w:rsidRPr="00AD2E1B">
        <w:rPr>
          <w:lang w:val="en-US"/>
        </w:rPr>
        <w:t xml:space="preserve"> The Problem Tree</w:t>
      </w:r>
      <w:bookmarkEnd w:id="3"/>
      <w:bookmarkEnd w:id="4"/>
    </w:p>
    <w:p w:rsidR="00CA6986" w:rsidRDefault="00CA6986" w:rsidP="00AD2E1B">
      <w:pPr>
        <w:pStyle w:val="Heading1"/>
        <w:rPr>
          <w:rFonts w:ascii="Times New Roman" w:hAnsi="Times New Roman" w:cs="Times New Roman"/>
          <w:color w:val="auto"/>
          <w:lang w:val="en-US"/>
        </w:rPr>
      </w:pPr>
      <w:bookmarkStart w:id="5" w:name="_Toc263417682"/>
      <w:r w:rsidRPr="00AD2E1B">
        <w:rPr>
          <w:rFonts w:ascii="Times New Roman" w:hAnsi="Times New Roman" w:cs="Times New Roman"/>
          <w:color w:val="auto"/>
          <w:lang w:val="en-US"/>
        </w:rPr>
        <w:t>2. Production efficiency improvement in industry terms the theoretical studies</w:t>
      </w:r>
      <w:bookmarkEnd w:id="5"/>
    </w:p>
    <w:p w:rsidR="00CA6986" w:rsidRPr="00AD2E1B" w:rsidRDefault="00CA6986" w:rsidP="00AD2E1B">
      <w:pPr>
        <w:pStyle w:val="Heading1"/>
        <w:rPr>
          <w:rFonts w:ascii="Times New Roman" w:hAnsi="Times New Roman" w:cs="Times New Roman"/>
          <w:color w:val="auto"/>
          <w:lang w:val="en-US"/>
        </w:rPr>
      </w:pPr>
      <w:bookmarkStart w:id="6" w:name="_Toc263417683"/>
      <w:r w:rsidRPr="00AD2E1B">
        <w:rPr>
          <w:rFonts w:ascii="Times New Roman" w:hAnsi="Times New Roman" w:cs="Times New Roman"/>
          <w:color w:val="auto"/>
          <w:lang w:val="en-US"/>
        </w:rPr>
        <w:t xml:space="preserve">2. 1 </w:t>
      </w:r>
      <w:r w:rsidRPr="00AD2E1B">
        <w:rPr>
          <w:rFonts w:ascii="Times New Roman" w:hAnsi="Times New Roman" w:cs="Times New Roman"/>
          <w:color w:val="auto"/>
          <w:sz w:val="24"/>
          <w:szCs w:val="24"/>
          <w:lang w:val="en-US"/>
        </w:rPr>
        <w:t>Conception analysis and classification of the industrial company</w:t>
      </w:r>
      <w:bookmarkEnd w:id="6"/>
    </w:p>
    <w:p w:rsidR="00CA6986" w:rsidRPr="00AD2E1B" w:rsidRDefault="00CA6986" w:rsidP="00413260">
      <w:pPr>
        <w:spacing w:after="200" w:line="276" w:lineRule="auto"/>
        <w:ind w:firstLine="397"/>
        <w:rPr>
          <w:b/>
          <w:bCs/>
          <w:lang w:val="en-US"/>
        </w:rPr>
      </w:pPr>
    </w:p>
    <w:p w:rsidR="00CA6986" w:rsidRPr="00AD2E1B" w:rsidRDefault="00CA6986" w:rsidP="00626FD6">
      <w:pPr>
        <w:pStyle w:val="Bodytext1"/>
        <w:spacing w:before="294" w:line="360" w:lineRule="auto"/>
        <w:ind w:right="23" w:firstLine="425"/>
        <w:contextualSpacing/>
        <w:jc w:val="both"/>
        <w:rPr>
          <w:lang w:val="en-US"/>
        </w:rPr>
      </w:pPr>
      <w:r w:rsidRPr="00AD2E1B">
        <w:rPr>
          <w:lang w:val="en-US"/>
        </w:rPr>
        <w:t>Company is characterized as a solid system in the point of organizing and economic view. However these characteristics not always come out. Today the company is often diversified (manufacturing heterogeneous production which requires different technologies), it can have units as in other cities, as in foreign countries, which often works very independently. For this reason the company is business entity which has a name, and which is founded by established order to do one or another commercial activity. Economic results of the activity are reached by optimal organizing the interaction between work objects (raw material stuff, material stuff), means of work (buildings, constructions), and work subjects (workers, employees). Now the human factor is much emphasized, there is no doubt that social aspects are not less important than material aspects, and often exactly they determine the economic results.</w:t>
      </w:r>
    </w:p>
    <w:p w:rsidR="00CA6986" w:rsidRPr="00AD2E1B" w:rsidRDefault="00CA6986" w:rsidP="00626FD6">
      <w:pPr>
        <w:pStyle w:val="Bodytext1"/>
        <w:spacing w:before="294" w:line="360" w:lineRule="auto"/>
        <w:ind w:right="23" w:firstLine="425"/>
        <w:contextualSpacing/>
        <w:jc w:val="both"/>
        <w:rPr>
          <w:lang w:val="en-US"/>
        </w:rPr>
      </w:pPr>
      <w:r w:rsidRPr="00AD2E1B">
        <w:rPr>
          <w:lang w:val="en-US"/>
        </w:rPr>
        <w:t>Similar companies can be grouped by one or few criterions. In the clear type of companies organizing and economical problems are solved easier: it is possible solutions like typical techniques, technological, manufacturing, work organizing and financing solutions. According to purpose of produced product, administrative subordination, concentrating, specialization level and so, every company we can ascribe to some group.</w:t>
      </w:r>
    </w:p>
    <w:p w:rsidR="00CA6986" w:rsidRPr="00AD2E1B" w:rsidRDefault="00CA6986" w:rsidP="00626FD6">
      <w:pPr>
        <w:pStyle w:val="Bodytext1"/>
        <w:spacing w:before="294" w:line="360" w:lineRule="auto"/>
        <w:ind w:right="23" w:firstLine="425"/>
        <w:contextualSpacing/>
        <w:jc w:val="both"/>
        <w:rPr>
          <w:lang w:val="en-US"/>
        </w:rPr>
      </w:pPr>
      <w:r w:rsidRPr="00AD2E1B">
        <w:rPr>
          <w:lang w:val="en-US"/>
        </w:rPr>
        <w:t>In my task i will comprehensively examine industry companies of the specific branches. In the companies of that type produced products are presented to customer by the company itself or through the service companies. Service companies do not produce products by themselves. They serve customers in different spheres.</w:t>
      </w:r>
    </w:p>
    <w:p w:rsidR="00CA6986" w:rsidRPr="00AD2E1B" w:rsidRDefault="00CA6986" w:rsidP="00413260">
      <w:pPr>
        <w:spacing w:after="200" w:line="276" w:lineRule="auto"/>
        <w:ind w:firstLine="397"/>
        <w:rPr>
          <w:lang w:val="en-US"/>
        </w:rPr>
      </w:pPr>
      <w:r w:rsidRPr="00AD2E1B">
        <w:rPr>
          <w:lang w:val="en-US"/>
        </w:rPr>
        <w:br w:type="page"/>
      </w:r>
    </w:p>
    <w:p w:rsidR="00CA6986" w:rsidRPr="00AD2E1B" w:rsidRDefault="00CA6986" w:rsidP="00413260">
      <w:pPr>
        <w:spacing w:after="200" w:line="276" w:lineRule="auto"/>
        <w:ind w:firstLine="397"/>
        <w:rPr>
          <w:lang w:val="en-US"/>
        </w:rPr>
      </w:pPr>
      <w:r w:rsidRPr="00AD2E1B">
        <w:rPr>
          <w:lang w:val="en-US"/>
        </w:rPr>
        <w:t xml:space="preserve"> </w:t>
      </w:r>
    </w:p>
    <w:p w:rsidR="00CA6986" w:rsidRPr="00AD2E1B" w:rsidRDefault="00CA6986" w:rsidP="00413260">
      <w:pPr>
        <w:pStyle w:val="Caption"/>
        <w:keepNext/>
        <w:ind w:firstLine="397"/>
        <w:jc w:val="left"/>
        <w:rPr>
          <w:lang w:val="en-US"/>
        </w:rPr>
      </w:pPr>
      <w:bookmarkStart w:id="7" w:name="_Toc263026595"/>
      <w:r w:rsidRPr="00AD2E1B">
        <w:rPr>
          <w:lang w:val="en-US"/>
        </w:rPr>
        <w:t xml:space="preserve">table. </w:t>
      </w:r>
      <w:r w:rsidRPr="00AD2E1B">
        <w:rPr>
          <w:lang w:val="en-US"/>
        </w:rPr>
        <w:fldChar w:fldCharType="begin"/>
      </w:r>
      <w:r w:rsidRPr="00AD2E1B">
        <w:rPr>
          <w:lang w:val="en-US"/>
        </w:rPr>
        <w:instrText xml:space="preserve"> SEQ table. \* ARABIC </w:instrText>
      </w:r>
      <w:r w:rsidRPr="00AD2E1B">
        <w:rPr>
          <w:lang w:val="en-US"/>
        </w:rPr>
        <w:fldChar w:fldCharType="separate"/>
      </w:r>
      <w:r>
        <w:rPr>
          <w:noProof/>
          <w:lang w:val="en-US"/>
        </w:rPr>
        <w:t>1</w:t>
      </w:r>
      <w:r w:rsidRPr="00AD2E1B">
        <w:rPr>
          <w:lang w:val="en-US"/>
        </w:rPr>
        <w:fldChar w:fldCharType="end"/>
      </w:r>
      <w:r w:rsidRPr="00AD2E1B">
        <w:rPr>
          <w:lang w:val="en-US"/>
        </w:rPr>
        <w:t xml:space="preserve"> The industry classification of the various criteria</w:t>
      </w:r>
      <w:bookmarkEnd w:id="7"/>
    </w:p>
    <w:tbl>
      <w:tblPr>
        <w:tblW w:w="8600" w:type="dxa"/>
        <w:jc w:val="center"/>
        <w:tblInd w:w="95" w:type="dxa"/>
        <w:tblLook w:val="00A0"/>
      </w:tblPr>
      <w:tblGrid>
        <w:gridCol w:w="2740"/>
        <w:gridCol w:w="5860"/>
      </w:tblGrid>
      <w:tr w:rsidR="00CA6986" w:rsidRPr="00AD2E1B">
        <w:trPr>
          <w:trHeight w:val="315"/>
          <w:jc w:val="center"/>
        </w:trPr>
        <w:tc>
          <w:tcPr>
            <w:tcW w:w="2740" w:type="dxa"/>
            <w:tcBorders>
              <w:top w:val="single" w:sz="8" w:space="0" w:color="auto"/>
              <w:left w:val="single" w:sz="8" w:space="0" w:color="auto"/>
              <w:bottom w:val="single" w:sz="8" w:space="0" w:color="auto"/>
              <w:right w:val="single" w:sz="4" w:space="0" w:color="auto"/>
            </w:tcBorders>
            <w:shd w:val="clear" w:color="000000" w:fill="FFFFFF"/>
            <w:vAlign w:val="bottom"/>
          </w:tcPr>
          <w:p w:rsidR="00CA6986" w:rsidRPr="00AD2E1B" w:rsidRDefault="00CA6986" w:rsidP="00413260">
            <w:pPr>
              <w:ind w:firstLine="397"/>
              <w:rPr>
                <w:b/>
                <w:bCs/>
                <w:lang w:val="en-US" w:eastAsia="lt-LT"/>
              </w:rPr>
            </w:pPr>
            <w:r w:rsidRPr="00AD2E1B">
              <w:rPr>
                <w:b/>
                <w:bCs/>
                <w:lang w:val="en-US" w:eastAsia="lt-LT"/>
              </w:rPr>
              <w:t>Criterion</w:t>
            </w:r>
          </w:p>
        </w:tc>
        <w:tc>
          <w:tcPr>
            <w:tcW w:w="5860" w:type="dxa"/>
            <w:tcBorders>
              <w:top w:val="single" w:sz="8" w:space="0" w:color="auto"/>
              <w:left w:val="nil"/>
              <w:bottom w:val="single" w:sz="8" w:space="0" w:color="auto"/>
              <w:right w:val="single" w:sz="8" w:space="0" w:color="auto"/>
            </w:tcBorders>
            <w:shd w:val="clear" w:color="000000" w:fill="FFFFFF"/>
            <w:vAlign w:val="bottom"/>
          </w:tcPr>
          <w:p w:rsidR="00CA6986" w:rsidRPr="00AD2E1B" w:rsidRDefault="00CA6986" w:rsidP="00413260">
            <w:pPr>
              <w:ind w:firstLine="397"/>
              <w:rPr>
                <w:b/>
                <w:bCs/>
                <w:lang w:val="en-US" w:eastAsia="lt-LT"/>
              </w:rPr>
            </w:pPr>
            <w:r w:rsidRPr="00AD2E1B">
              <w:rPr>
                <w:b/>
                <w:bCs/>
                <w:lang w:val="en-US" w:eastAsia="lt-LT"/>
              </w:rPr>
              <w:t>Enterprise Groups</w:t>
            </w:r>
          </w:p>
        </w:tc>
      </w:tr>
      <w:tr w:rsidR="00CA6986" w:rsidRPr="00AD2E1B">
        <w:trPr>
          <w:trHeight w:val="300"/>
          <w:jc w:val="center"/>
        </w:trPr>
        <w:tc>
          <w:tcPr>
            <w:tcW w:w="2740" w:type="dxa"/>
            <w:tcBorders>
              <w:top w:val="nil"/>
              <w:left w:val="single" w:sz="8" w:space="0" w:color="auto"/>
              <w:bottom w:val="single" w:sz="4" w:space="0" w:color="auto"/>
              <w:right w:val="single" w:sz="4" w:space="0" w:color="auto"/>
            </w:tcBorders>
            <w:vAlign w:val="bottom"/>
          </w:tcPr>
          <w:p w:rsidR="00CA6986" w:rsidRPr="00AD2E1B" w:rsidRDefault="00CA6986" w:rsidP="00413260">
            <w:pPr>
              <w:ind w:firstLine="397"/>
              <w:rPr>
                <w:color w:val="000000"/>
                <w:lang w:val="en-US" w:eastAsia="lt-LT"/>
              </w:rPr>
            </w:pPr>
            <w:r w:rsidRPr="00AD2E1B">
              <w:rPr>
                <w:color w:val="000000"/>
                <w:sz w:val="22"/>
                <w:szCs w:val="22"/>
                <w:lang w:val="en-US" w:eastAsia="lt-LT"/>
              </w:rPr>
              <w:t>Work character</w:t>
            </w:r>
          </w:p>
        </w:tc>
        <w:tc>
          <w:tcPr>
            <w:tcW w:w="5860" w:type="dxa"/>
            <w:tcBorders>
              <w:top w:val="nil"/>
              <w:left w:val="nil"/>
              <w:bottom w:val="single" w:sz="4" w:space="0" w:color="auto"/>
              <w:right w:val="single" w:sz="8" w:space="0" w:color="auto"/>
            </w:tcBorders>
            <w:vAlign w:val="bottom"/>
          </w:tcPr>
          <w:p w:rsidR="00CA6986" w:rsidRPr="00AD2E1B" w:rsidRDefault="00CA6986" w:rsidP="00413260">
            <w:pPr>
              <w:ind w:firstLine="397"/>
              <w:rPr>
                <w:color w:val="000000"/>
                <w:lang w:val="en-US" w:eastAsia="lt-LT"/>
              </w:rPr>
            </w:pPr>
            <w:r w:rsidRPr="00AD2E1B">
              <w:rPr>
                <w:color w:val="000000"/>
                <w:sz w:val="22"/>
                <w:szCs w:val="22"/>
                <w:lang w:val="en-US" w:eastAsia="lt-LT"/>
              </w:rPr>
              <w:t>Manufacturing companies</w:t>
            </w:r>
          </w:p>
        </w:tc>
      </w:tr>
      <w:tr w:rsidR="00CA6986" w:rsidRPr="00AD2E1B">
        <w:trPr>
          <w:trHeight w:val="600"/>
          <w:jc w:val="center"/>
        </w:trPr>
        <w:tc>
          <w:tcPr>
            <w:tcW w:w="2740" w:type="dxa"/>
            <w:tcBorders>
              <w:top w:val="nil"/>
              <w:left w:val="single" w:sz="8" w:space="0" w:color="auto"/>
              <w:bottom w:val="single" w:sz="4" w:space="0" w:color="auto"/>
              <w:right w:val="single" w:sz="4" w:space="0" w:color="auto"/>
            </w:tcBorders>
            <w:vAlign w:val="bottom"/>
          </w:tcPr>
          <w:p w:rsidR="00CA6986" w:rsidRPr="00AD2E1B" w:rsidRDefault="00CA6986" w:rsidP="00413260">
            <w:pPr>
              <w:ind w:firstLine="397"/>
              <w:rPr>
                <w:color w:val="000000"/>
                <w:lang w:val="en-US" w:eastAsia="lt-LT"/>
              </w:rPr>
            </w:pPr>
            <w:r w:rsidRPr="00AD2E1B">
              <w:rPr>
                <w:color w:val="000000"/>
                <w:sz w:val="22"/>
                <w:szCs w:val="22"/>
                <w:lang w:val="en-US" w:eastAsia="lt-LT"/>
              </w:rPr>
              <w:t>Legal Type</w:t>
            </w:r>
          </w:p>
        </w:tc>
        <w:tc>
          <w:tcPr>
            <w:tcW w:w="5860" w:type="dxa"/>
            <w:tcBorders>
              <w:top w:val="nil"/>
              <w:left w:val="nil"/>
              <w:bottom w:val="single" w:sz="4" w:space="0" w:color="auto"/>
              <w:right w:val="single" w:sz="8" w:space="0" w:color="auto"/>
            </w:tcBorders>
            <w:vAlign w:val="bottom"/>
          </w:tcPr>
          <w:p w:rsidR="00CA6986" w:rsidRPr="00AD2E1B" w:rsidRDefault="00CA6986" w:rsidP="00413260">
            <w:pPr>
              <w:ind w:firstLine="397"/>
              <w:rPr>
                <w:color w:val="000000"/>
                <w:lang w:val="en-US" w:eastAsia="lt-LT"/>
              </w:rPr>
            </w:pPr>
            <w:r w:rsidRPr="00AD2E1B">
              <w:rPr>
                <w:color w:val="000000"/>
                <w:sz w:val="22"/>
                <w:szCs w:val="22"/>
                <w:lang w:val="en-US" w:eastAsia="lt-LT"/>
              </w:rPr>
              <w:t xml:space="preserve">Individual (personal), partnership, stock companies, join stock companies, </w:t>
            </w:r>
          </w:p>
        </w:tc>
      </w:tr>
      <w:tr w:rsidR="00CA6986" w:rsidRPr="00AD2E1B">
        <w:trPr>
          <w:trHeight w:val="300"/>
          <w:jc w:val="center"/>
        </w:trPr>
        <w:tc>
          <w:tcPr>
            <w:tcW w:w="2740" w:type="dxa"/>
            <w:tcBorders>
              <w:top w:val="nil"/>
              <w:left w:val="single" w:sz="8" w:space="0" w:color="auto"/>
              <w:bottom w:val="single" w:sz="4" w:space="0" w:color="auto"/>
              <w:right w:val="single" w:sz="4" w:space="0" w:color="auto"/>
            </w:tcBorders>
            <w:vAlign w:val="bottom"/>
          </w:tcPr>
          <w:p w:rsidR="00CA6986" w:rsidRPr="00AD2E1B" w:rsidRDefault="00CA6986" w:rsidP="00413260">
            <w:pPr>
              <w:ind w:firstLine="397"/>
              <w:rPr>
                <w:color w:val="000000"/>
                <w:lang w:val="en-US" w:eastAsia="lt-LT"/>
              </w:rPr>
            </w:pPr>
            <w:r w:rsidRPr="00AD2E1B">
              <w:rPr>
                <w:color w:val="000000"/>
                <w:sz w:val="22"/>
                <w:szCs w:val="22"/>
                <w:lang w:val="en-US" w:eastAsia="lt-LT"/>
              </w:rPr>
              <w:t>Use raw materials</w:t>
            </w:r>
          </w:p>
        </w:tc>
        <w:tc>
          <w:tcPr>
            <w:tcW w:w="5860" w:type="dxa"/>
            <w:tcBorders>
              <w:top w:val="nil"/>
              <w:left w:val="nil"/>
              <w:bottom w:val="single" w:sz="4" w:space="0" w:color="auto"/>
              <w:right w:val="single" w:sz="8" w:space="0" w:color="auto"/>
            </w:tcBorders>
            <w:vAlign w:val="bottom"/>
          </w:tcPr>
          <w:p w:rsidR="00CA6986" w:rsidRPr="00AD2E1B" w:rsidRDefault="00CA6986" w:rsidP="00413260">
            <w:pPr>
              <w:ind w:firstLine="397"/>
              <w:rPr>
                <w:color w:val="000000"/>
                <w:lang w:val="en-US" w:eastAsia="lt-LT"/>
              </w:rPr>
            </w:pPr>
            <w:r w:rsidRPr="00AD2E1B">
              <w:rPr>
                <w:color w:val="000000"/>
                <w:sz w:val="22"/>
                <w:szCs w:val="22"/>
                <w:lang w:val="en-US" w:eastAsia="lt-LT"/>
              </w:rPr>
              <w:t>Mining industries companies,  manufacturing companies.</w:t>
            </w:r>
          </w:p>
        </w:tc>
      </w:tr>
      <w:tr w:rsidR="00CA6986" w:rsidRPr="00AD2E1B">
        <w:trPr>
          <w:trHeight w:val="600"/>
          <w:jc w:val="center"/>
        </w:trPr>
        <w:tc>
          <w:tcPr>
            <w:tcW w:w="2740" w:type="dxa"/>
            <w:tcBorders>
              <w:top w:val="nil"/>
              <w:left w:val="single" w:sz="8" w:space="0" w:color="auto"/>
              <w:bottom w:val="single" w:sz="4" w:space="0" w:color="auto"/>
              <w:right w:val="single" w:sz="4" w:space="0" w:color="auto"/>
            </w:tcBorders>
            <w:vAlign w:val="bottom"/>
          </w:tcPr>
          <w:p w:rsidR="00CA6986" w:rsidRPr="00AD2E1B" w:rsidRDefault="00CA6986" w:rsidP="00413260">
            <w:pPr>
              <w:ind w:firstLine="397"/>
              <w:rPr>
                <w:color w:val="000000"/>
                <w:lang w:val="en-US" w:eastAsia="lt-LT"/>
              </w:rPr>
            </w:pPr>
            <w:r w:rsidRPr="00AD2E1B">
              <w:rPr>
                <w:color w:val="000000"/>
                <w:sz w:val="22"/>
                <w:szCs w:val="22"/>
                <w:lang w:val="en-US" w:eastAsia="lt-LT"/>
              </w:rPr>
              <w:t>Finished production purpose</w:t>
            </w:r>
          </w:p>
        </w:tc>
        <w:tc>
          <w:tcPr>
            <w:tcW w:w="5860" w:type="dxa"/>
            <w:tcBorders>
              <w:top w:val="nil"/>
              <w:left w:val="nil"/>
              <w:bottom w:val="single" w:sz="4" w:space="0" w:color="auto"/>
              <w:right w:val="single" w:sz="8" w:space="0" w:color="auto"/>
            </w:tcBorders>
            <w:vAlign w:val="bottom"/>
          </w:tcPr>
          <w:p w:rsidR="00CA6986" w:rsidRPr="00AD2E1B" w:rsidRDefault="00CA6986" w:rsidP="00413260">
            <w:pPr>
              <w:ind w:firstLine="397"/>
              <w:rPr>
                <w:color w:val="000000"/>
                <w:lang w:val="en-US" w:eastAsia="lt-LT"/>
              </w:rPr>
            </w:pPr>
            <w:r w:rsidRPr="00AD2E1B">
              <w:rPr>
                <w:color w:val="000000"/>
                <w:sz w:val="22"/>
                <w:szCs w:val="22"/>
                <w:lang w:val="en-US" w:eastAsia="lt-LT"/>
              </w:rPr>
              <w:t>Raw material for manufacturing products, used for end customers.</w:t>
            </w:r>
          </w:p>
        </w:tc>
      </w:tr>
      <w:tr w:rsidR="00CA6986" w:rsidRPr="00AD2E1B">
        <w:trPr>
          <w:trHeight w:val="300"/>
          <w:jc w:val="center"/>
        </w:trPr>
        <w:tc>
          <w:tcPr>
            <w:tcW w:w="2740" w:type="dxa"/>
            <w:tcBorders>
              <w:top w:val="nil"/>
              <w:left w:val="single" w:sz="8" w:space="0" w:color="auto"/>
              <w:bottom w:val="single" w:sz="4" w:space="0" w:color="auto"/>
              <w:right w:val="single" w:sz="4" w:space="0" w:color="auto"/>
            </w:tcBorders>
            <w:vAlign w:val="bottom"/>
          </w:tcPr>
          <w:p w:rsidR="00CA6986" w:rsidRPr="00AD2E1B" w:rsidRDefault="00CA6986" w:rsidP="00413260">
            <w:pPr>
              <w:ind w:firstLine="397"/>
              <w:rPr>
                <w:color w:val="000000"/>
                <w:lang w:val="en-US" w:eastAsia="lt-LT"/>
              </w:rPr>
            </w:pPr>
            <w:r w:rsidRPr="00AD2E1B">
              <w:rPr>
                <w:color w:val="000000"/>
                <w:sz w:val="22"/>
                <w:szCs w:val="22"/>
                <w:lang w:val="en-US" w:eastAsia="lt-LT"/>
              </w:rPr>
              <w:t>Technological</w:t>
            </w:r>
          </w:p>
        </w:tc>
        <w:tc>
          <w:tcPr>
            <w:tcW w:w="5860" w:type="dxa"/>
            <w:tcBorders>
              <w:top w:val="nil"/>
              <w:left w:val="nil"/>
              <w:bottom w:val="single" w:sz="4" w:space="0" w:color="auto"/>
              <w:right w:val="single" w:sz="8" w:space="0" w:color="auto"/>
            </w:tcBorders>
            <w:vAlign w:val="bottom"/>
          </w:tcPr>
          <w:p w:rsidR="00CA6986" w:rsidRPr="00AD2E1B" w:rsidRDefault="00CA6986" w:rsidP="00413260">
            <w:pPr>
              <w:ind w:firstLine="397"/>
              <w:rPr>
                <w:color w:val="000000"/>
                <w:lang w:val="en-US" w:eastAsia="lt-LT"/>
              </w:rPr>
            </w:pPr>
            <w:r w:rsidRPr="00AD2E1B">
              <w:rPr>
                <w:color w:val="000000"/>
                <w:sz w:val="22"/>
                <w:szCs w:val="22"/>
                <w:lang w:val="en-US" w:eastAsia="lt-LT"/>
              </w:rPr>
              <w:t>Mechanical engineering, furniture, food and light industries.</w:t>
            </w:r>
          </w:p>
        </w:tc>
      </w:tr>
      <w:tr w:rsidR="00CA6986" w:rsidRPr="00AD2E1B">
        <w:trPr>
          <w:trHeight w:val="300"/>
          <w:jc w:val="center"/>
        </w:trPr>
        <w:tc>
          <w:tcPr>
            <w:tcW w:w="2740" w:type="dxa"/>
            <w:tcBorders>
              <w:top w:val="nil"/>
              <w:left w:val="single" w:sz="8" w:space="0" w:color="auto"/>
              <w:bottom w:val="single" w:sz="4" w:space="0" w:color="auto"/>
              <w:right w:val="single" w:sz="4" w:space="0" w:color="auto"/>
            </w:tcBorders>
            <w:vAlign w:val="bottom"/>
          </w:tcPr>
          <w:p w:rsidR="00CA6986" w:rsidRPr="00AD2E1B" w:rsidRDefault="00CA6986" w:rsidP="00413260">
            <w:pPr>
              <w:ind w:firstLine="397"/>
              <w:rPr>
                <w:color w:val="000000"/>
                <w:lang w:val="en-US" w:eastAsia="lt-LT"/>
              </w:rPr>
            </w:pPr>
            <w:r w:rsidRPr="00AD2E1B">
              <w:rPr>
                <w:color w:val="000000"/>
                <w:sz w:val="22"/>
                <w:szCs w:val="22"/>
                <w:lang w:val="en-US" w:eastAsia="lt-LT"/>
              </w:rPr>
              <w:t>Size</w:t>
            </w:r>
          </w:p>
        </w:tc>
        <w:tc>
          <w:tcPr>
            <w:tcW w:w="5860" w:type="dxa"/>
            <w:tcBorders>
              <w:top w:val="nil"/>
              <w:left w:val="nil"/>
              <w:bottom w:val="single" w:sz="4" w:space="0" w:color="auto"/>
              <w:right w:val="single" w:sz="8" w:space="0" w:color="auto"/>
            </w:tcBorders>
            <w:vAlign w:val="bottom"/>
          </w:tcPr>
          <w:p w:rsidR="00CA6986" w:rsidRPr="00AD2E1B" w:rsidRDefault="00CA6986" w:rsidP="00413260">
            <w:pPr>
              <w:ind w:firstLine="397"/>
              <w:rPr>
                <w:color w:val="000000"/>
                <w:lang w:val="en-US" w:eastAsia="lt-LT"/>
              </w:rPr>
            </w:pPr>
            <w:r w:rsidRPr="00AD2E1B">
              <w:rPr>
                <w:color w:val="000000"/>
                <w:sz w:val="22"/>
                <w:szCs w:val="22"/>
                <w:lang w:val="en-US" w:eastAsia="lt-LT"/>
              </w:rPr>
              <w:t>Small, medium and large enterprises</w:t>
            </w:r>
          </w:p>
        </w:tc>
      </w:tr>
      <w:tr w:rsidR="00CA6986" w:rsidRPr="00AD2E1B">
        <w:trPr>
          <w:trHeight w:val="300"/>
          <w:jc w:val="center"/>
        </w:trPr>
        <w:tc>
          <w:tcPr>
            <w:tcW w:w="2740" w:type="dxa"/>
            <w:tcBorders>
              <w:top w:val="nil"/>
              <w:left w:val="single" w:sz="8" w:space="0" w:color="auto"/>
              <w:bottom w:val="single" w:sz="4" w:space="0" w:color="auto"/>
              <w:right w:val="single" w:sz="4" w:space="0" w:color="auto"/>
            </w:tcBorders>
            <w:vAlign w:val="bottom"/>
          </w:tcPr>
          <w:p w:rsidR="00CA6986" w:rsidRPr="00AD2E1B" w:rsidRDefault="00CA6986" w:rsidP="00413260">
            <w:pPr>
              <w:ind w:firstLine="397"/>
              <w:rPr>
                <w:color w:val="000000"/>
                <w:lang w:val="en-US" w:eastAsia="lt-LT"/>
              </w:rPr>
            </w:pPr>
            <w:r w:rsidRPr="00AD2E1B">
              <w:rPr>
                <w:color w:val="000000"/>
                <w:sz w:val="22"/>
                <w:szCs w:val="22"/>
                <w:lang w:val="en-US" w:eastAsia="lt-LT"/>
              </w:rPr>
              <w:t xml:space="preserve">Level of Specialization </w:t>
            </w:r>
          </w:p>
        </w:tc>
        <w:tc>
          <w:tcPr>
            <w:tcW w:w="5860" w:type="dxa"/>
            <w:tcBorders>
              <w:top w:val="nil"/>
              <w:left w:val="nil"/>
              <w:bottom w:val="single" w:sz="4" w:space="0" w:color="auto"/>
              <w:right w:val="single" w:sz="8" w:space="0" w:color="auto"/>
            </w:tcBorders>
            <w:vAlign w:val="bottom"/>
          </w:tcPr>
          <w:p w:rsidR="00CA6986" w:rsidRPr="00AD2E1B" w:rsidRDefault="00CA6986" w:rsidP="00413260">
            <w:pPr>
              <w:ind w:firstLine="397"/>
              <w:rPr>
                <w:color w:val="000000"/>
                <w:lang w:val="en-US" w:eastAsia="lt-LT"/>
              </w:rPr>
            </w:pPr>
            <w:r w:rsidRPr="00AD2E1B">
              <w:rPr>
                <w:color w:val="000000"/>
                <w:sz w:val="22"/>
                <w:szCs w:val="22"/>
                <w:lang w:val="en-US" w:eastAsia="lt-LT"/>
              </w:rPr>
              <w:t>Technological, goods, details specialization</w:t>
            </w:r>
          </w:p>
        </w:tc>
      </w:tr>
      <w:tr w:rsidR="00CA6986" w:rsidRPr="00AD2E1B">
        <w:trPr>
          <w:trHeight w:val="615"/>
          <w:jc w:val="center"/>
        </w:trPr>
        <w:tc>
          <w:tcPr>
            <w:tcW w:w="2740" w:type="dxa"/>
            <w:tcBorders>
              <w:top w:val="nil"/>
              <w:left w:val="single" w:sz="8" w:space="0" w:color="auto"/>
              <w:bottom w:val="single" w:sz="8" w:space="0" w:color="auto"/>
              <w:right w:val="single" w:sz="4" w:space="0" w:color="auto"/>
            </w:tcBorders>
            <w:vAlign w:val="bottom"/>
          </w:tcPr>
          <w:p w:rsidR="00CA6986" w:rsidRPr="00AD2E1B" w:rsidRDefault="00CA6986" w:rsidP="00413260">
            <w:pPr>
              <w:ind w:firstLine="397"/>
              <w:rPr>
                <w:color w:val="000000"/>
                <w:lang w:val="en-US" w:eastAsia="lt-LT"/>
              </w:rPr>
            </w:pPr>
            <w:r w:rsidRPr="00AD2E1B">
              <w:rPr>
                <w:color w:val="000000"/>
                <w:sz w:val="22"/>
                <w:szCs w:val="22"/>
                <w:lang w:val="en-US" w:eastAsia="lt-LT"/>
              </w:rPr>
              <w:t>Independently</w:t>
            </w:r>
          </w:p>
        </w:tc>
        <w:tc>
          <w:tcPr>
            <w:tcW w:w="5860" w:type="dxa"/>
            <w:tcBorders>
              <w:top w:val="nil"/>
              <w:left w:val="nil"/>
              <w:bottom w:val="single" w:sz="8" w:space="0" w:color="auto"/>
              <w:right w:val="single" w:sz="8" w:space="0" w:color="auto"/>
            </w:tcBorders>
            <w:vAlign w:val="bottom"/>
          </w:tcPr>
          <w:p w:rsidR="00CA6986" w:rsidRPr="00AD2E1B" w:rsidRDefault="00CA6986" w:rsidP="00413260">
            <w:pPr>
              <w:ind w:firstLine="397"/>
              <w:rPr>
                <w:color w:val="000000"/>
                <w:lang w:val="en-US" w:eastAsia="lt-LT"/>
              </w:rPr>
            </w:pPr>
            <w:r w:rsidRPr="00AD2E1B">
              <w:rPr>
                <w:color w:val="000000"/>
                <w:sz w:val="22"/>
                <w:szCs w:val="22"/>
                <w:lang w:val="en-US" w:eastAsia="lt-LT"/>
              </w:rPr>
              <w:t>Independent enterprises included in a group, consortia, associations, and other compounds.</w:t>
            </w:r>
          </w:p>
        </w:tc>
      </w:tr>
    </w:tbl>
    <w:p w:rsidR="00CA6986" w:rsidRPr="00AD2E1B" w:rsidRDefault="00CA6986" w:rsidP="00413260">
      <w:pPr>
        <w:spacing w:after="200" w:line="276" w:lineRule="auto"/>
        <w:ind w:firstLine="397"/>
        <w:rPr>
          <w:b/>
          <w:bCs/>
          <w:lang w:val="en-US"/>
        </w:rPr>
      </w:pPr>
    </w:p>
    <w:p w:rsidR="00CA6986" w:rsidRPr="00AD2E1B" w:rsidRDefault="00CA6986" w:rsidP="0073627D">
      <w:pPr>
        <w:pStyle w:val="Bodytext1"/>
        <w:spacing w:before="294" w:line="360" w:lineRule="auto"/>
        <w:ind w:left="-601" w:right="23"/>
        <w:contextualSpacing/>
        <w:jc w:val="both"/>
        <w:rPr>
          <w:lang w:val="en-US"/>
        </w:rPr>
      </w:pPr>
      <w:r w:rsidRPr="00AD2E1B">
        <w:rPr>
          <w:lang w:val="en-US"/>
        </w:rPr>
        <w:t>Very often to ascribe a company to concrete type is impossible, exception – juridical type, which is registered de jure. Companies of nowadays usually do not restrict themselves on producing one type of product, its activity is diversified – they do the heterogeneous manufacturing, trading, sometimes with services. Units of the diversified companies usually are specialized to manufacturing some kind of production, and they can be ascribed to some type of companies.</w:t>
      </w:r>
    </w:p>
    <w:p w:rsidR="00CA6986" w:rsidRPr="00AD2E1B" w:rsidRDefault="00CA6986" w:rsidP="0073627D">
      <w:pPr>
        <w:pStyle w:val="Bodytext1"/>
        <w:spacing w:before="294" w:line="360" w:lineRule="auto"/>
        <w:ind w:left="-601" w:right="23"/>
        <w:contextualSpacing/>
        <w:jc w:val="both"/>
        <w:rPr>
          <w:lang w:val="en-US"/>
        </w:rPr>
      </w:pPr>
      <w:r w:rsidRPr="00AD2E1B">
        <w:rPr>
          <w:lang w:val="en-US"/>
        </w:rPr>
        <w:t>To ascribe company to small or medium is hard. Criterion by number of workers – till 100 workers fits only then when technological level in the company is low. At the same time automated, producing specialized production company is not small even if there works less then 100 workers.</w:t>
      </w:r>
    </w:p>
    <w:p w:rsidR="00CA6986" w:rsidRPr="00AD2E1B" w:rsidRDefault="00CA6986" w:rsidP="0073627D">
      <w:pPr>
        <w:pStyle w:val="Bodytext1"/>
        <w:spacing w:before="294" w:line="360" w:lineRule="auto"/>
        <w:ind w:left="-601" w:right="23"/>
        <w:contextualSpacing/>
        <w:jc w:val="both"/>
        <w:rPr>
          <w:lang w:val="en-US"/>
        </w:rPr>
      </w:pPr>
      <w:r w:rsidRPr="00AD2E1B">
        <w:rPr>
          <w:lang w:val="en-US"/>
        </w:rPr>
        <w:t>In my task I have chosen these industry companies which were listed in the qualification group by the Ministry of agriculture – manufacturing machines and mechanisms [1]. These companies produces products like packing lines, sorting lines, technological lines of paper manufacturing, mechanisms for agriculture techniques, products for train industry and so on.</w:t>
      </w:r>
    </w:p>
    <w:p w:rsidR="00CA6986" w:rsidRPr="00AD2E1B" w:rsidRDefault="00CA6986" w:rsidP="00413260">
      <w:pPr>
        <w:spacing w:after="200" w:line="360" w:lineRule="auto"/>
        <w:ind w:firstLine="397"/>
        <w:jc w:val="both"/>
        <w:rPr>
          <w:lang w:val="en-US"/>
        </w:rPr>
      </w:pPr>
      <w:r w:rsidRPr="00AD2E1B">
        <w:rPr>
          <w:lang w:val="en-US"/>
        </w:rPr>
        <w:t xml:space="preserve">In Lithuania working many companies, like: </w:t>
      </w:r>
      <w:r w:rsidRPr="00AD2E1B">
        <w:rPr>
          <w:rStyle w:val="Bodytext2NotItalic"/>
          <w:i/>
          <w:iCs/>
          <w:sz w:val="24"/>
          <w:szCs w:val="24"/>
          <w:lang w:val="en-US"/>
        </w:rPr>
        <w:t>,,</w:t>
      </w:r>
      <w:r w:rsidRPr="00AD2E1B">
        <w:rPr>
          <w:lang w:val="en-US"/>
        </w:rPr>
        <w:t xml:space="preserve"> Arginta", "VAE Legetecha", "Vienybė", "Lietemas", "Karbonas", "Aldeva", "Utenos krosnis", "Kauno stakles", "Vingriai" etc.</w:t>
      </w:r>
    </w:p>
    <w:p w:rsidR="00CA6986" w:rsidRDefault="00CA6986" w:rsidP="0073627D">
      <w:pPr>
        <w:keepNext/>
        <w:spacing w:after="200" w:line="276" w:lineRule="auto"/>
        <w:ind w:firstLine="397"/>
        <w:jc w:val="center"/>
      </w:pPr>
      <w:r w:rsidRPr="0081706F">
        <w:rPr>
          <w:b/>
          <w:bCs/>
          <w:noProof/>
          <w:lang w:val="en-US"/>
        </w:rPr>
        <w:pict>
          <v:shape id="Picture 2" o:spid="_x0000_i1029" type="#_x0000_t75" style="width:376.5pt;height:262.5pt;visibility:visible">
            <v:imagedata r:id="rId12" o:title=""/>
          </v:shape>
        </w:pict>
      </w:r>
    </w:p>
    <w:p w:rsidR="00CA6986" w:rsidRPr="00AD2E1B" w:rsidRDefault="00CA6986" w:rsidP="0073627D">
      <w:pPr>
        <w:pStyle w:val="Caption"/>
        <w:rPr>
          <w:lang w:val="en-US"/>
        </w:rPr>
      </w:pPr>
      <w:bookmarkStart w:id="8" w:name="_Toc263417730"/>
      <w:bookmarkStart w:id="9" w:name="_Toc263417765"/>
      <w:r>
        <w:t xml:space="preserve">Fig. </w:t>
      </w:r>
      <w:fldSimple w:instr=" SEQ Fig. \* ARABIC ">
        <w:r>
          <w:rPr>
            <w:noProof/>
          </w:rPr>
          <w:t>2</w:t>
        </w:r>
      </w:fldSimple>
      <w:bookmarkStart w:id="10" w:name="_Toc263026139"/>
      <w:bookmarkStart w:id="11" w:name="_Toc263026572"/>
      <w:r>
        <w:rPr>
          <w:lang w:val="en-US"/>
        </w:rPr>
        <w:t xml:space="preserve"> </w:t>
      </w:r>
      <w:r w:rsidRPr="00AD2E1B">
        <w:rPr>
          <w:lang w:val="en-US"/>
        </w:rPr>
        <w:t>Machinery and equipment industry structure</w:t>
      </w:r>
      <w:bookmarkEnd w:id="8"/>
      <w:bookmarkEnd w:id="9"/>
      <w:bookmarkEnd w:id="10"/>
      <w:bookmarkEnd w:id="11"/>
    </w:p>
    <w:p w:rsidR="00CA6986" w:rsidRPr="00AD2E1B" w:rsidRDefault="00CA6986" w:rsidP="006B0FCA">
      <w:pPr>
        <w:spacing w:line="360" w:lineRule="auto"/>
        <w:jc w:val="both"/>
        <w:rPr>
          <w:lang w:val="en-US"/>
        </w:rPr>
      </w:pPr>
    </w:p>
    <w:p w:rsidR="00CA6986" w:rsidRPr="00AD2E1B" w:rsidRDefault="00CA6986" w:rsidP="006B0FCA">
      <w:pPr>
        <w:spacing w:after="200" w:line="360" w:lineRule="auto"/>
        <w:ind w:firstLine="397"/>
        <w:jc w:val="both"/>
        <w:rPr>
          <w:lang w:val="en-US"/>
        </w:rPr>
      </w:pPr>
      <w:r w:rsidRPr="00AD2E1B">
        <w:rPr>
          <w:lang w:val="en-US"/>
        </w:rPr>
        <w:t>In its final paper will consider the medium-sized enterprises, which are distinguished by their product manufacturing phases. Which is the most popular metal and welding plants. Since most of these profiles, companies face the same problems, so my production efficiency model is designed to help solve quite a number of problems resulting from the company. This model is most tics to those firms which meet the criteria in the matrix marked.</w:t>
      </w:r>
    </w:p>
    <w:p w:rsidR="00CA6986" w:rsidRPr="00AD2E1B" w:rsidRDefault="00CA6986" w:rsidP="006B0FCA">
      <w:pPr>
        <w:spacing w:after="200" w:line="360" w:lineRule="auto"/>
        <w:ind w:firstLine="397"/>
        <w:jc w:val="both"/>
        <w:rPr>
          <w:lang w:val="en-US"/>
        </w:rPr>
      </w:pPr>
      <w:r w:rsidRPr="00AD2E1B">
        <w:rPr>
          <w:lang w:val="en-US"/>
        </w:rPr>
        <w:t>Companies classified under:</w:t>
      </w:r>
    </w:p>
    <w:p w:rsidR="00CA6986" w:rsidRPr="00AD2E1B" w:rsidRDefault="00CA6986" w:rsidP="00140B94">
      <w:pPr>
        <w:pStyle w:val="ListParagraph"/>
        <w:numPr>
          <w:ilvl w:val="0"/>
          <w:numId w:val="29"/>
        </w:numPr>
        <w:spacing w:after="200" w:line="360" w:lineRule="auto"/>
        <w:jc w:val="both"/>
        <w:rPr>
          <w:lang w:val="en-US"/>
        </w:rPr>
      </w:pPr>
      <w:r w:rsidRPr="00AD2E1B">
        <w:rPr>
          <w:lang w:val="en-US"/>
        </w:rPr>
        <w:t>firm size;</w:t>
      </w:r>
    </w:p>
    <w:p w:rsidR="00CA6986" w:rsidRPr="00AD2E1B" w:rsidRDefault="00CA6986" w:rsidP="00140B94">
      <w:pPr>
        <w:pStyle w:val="ListParagraph"/>
        <w:numPr>
          <w:ilvl w:val="0"/>
          <w:numId w:val="29"/>
        </w:numPr>
        <w:spacing w:after="200" w:line="360" w:lineRule="auto"/>
        <w:jc w:val="both"/>
        <w:rPr>
          <w:lang w:val="en-US"/>
        </w:rPr>
      </w:pPr>
      <w:r w:rsidRPr="00AD2E1B">
        <w:rPr>
          <w:lang w:val="en-US"/>
        </w:rPr>
        <w:t>work and direction of movement of raw materials.</w:t>
      </w:r>
    </w:p>
    <w:p w:rsidR="00CA6986" w:rsidRDefault="00CA6986" w:rsidP="0073627D">
      <w:pPr>
        <w:keepNext/>
        <w:spacing w:after="200" w:line="360" w:lineRule="auto"/>
        <w:ind w:firstLine="397"/>
        <w:jc w:val="center"/>
      </w:pPr>
      <w:r w:rsidRPr="0081706F">
        <w:rPr>
          <w:noProof/>
          <w:lang w:val="en-US"/>
        </w:rPr>
        <w:pict>
          <v:shape id="_x0000_i1030" type="#_x0000_t75" style="width:178.5pt;height:166.5pt;visibility:visible">
            <v:imagedata r:id="rId13" o:title=""/>
          </v:shape>
        </w:pict>
      </w:r>
    </w:p>
    <w:p w:rsidR="00CA6986" w:rsidRPr="00AD2E1B" w:rsidRDefault="00CA6986" w:rsidP="006B0FCA">
      <w:pPr>
        <w:pStyle w:val="Caption"/>
        <w:rPr>
          <w:lang w:val="en-US"/>
        </w:rPr>
      </w:pPr>
      <w:bookmarkStart w:id="12" w:name="_Toc263417731"/>
      <w:bookmarkStart w:id="13" w:name="_Toc263417766"/>
      <w:r>
        <w:t xml:space="preserve">Fig. </w:t>
      </w:r>
      <w:fldSimple w:instr=" SEQ Fig. \* ARABIC ">
        <w:r>
          <w:rPr>
            <w:noProof/>
          </w:rPr>
          <w:t>3</w:t>
        </w:r>
      </w:fldSimple>
      <w:r>
        <w:rPr>
          <w:lang w:val="en-US"/>
        </w:rPr>
        <w:t xml:space="preserve"> </w:t>
      </w:r>
      <w:r w:rsidRPr="00AD2E1B">
        <w:rPr>
          <w:lang w:val="en-US"/>
        </w:rPr>
        <w:t>Companies classification matrix</w:t>
      </w:r>
      <w:bookmarkEnd w:id="12"/>
      <w:bookmarkEnd w:id="13"/>
    </w:p>
    <w:p w:rsidR="00CA6986" w:rsidRPr="00AD2E1B" w:rsidRDefault="00CA6986" w:rsidP="0073627D">
      <w:pPr>
        <w:spacing w:after="200" w:line="360" w:lineRule="auto"/>
        <w:ind w:firstLine="397"/>
        <w:contextualSpacing/>
        <w:jc w:val="both"/>
        <w:rPr>
          <w:lang w:val="en-US"/>
        </w:rPr>
      </w:pPr>
      <w:r w:rsidRPr="00AD2E1B">
        <w:rPr>
          <w:lang w:val="en-US"/>
        </w:rPr>
        <w:t>As can be seen from the matrix, the most improvement of production efficiency model is suitable for medium-sized enterprises, which blocks the movement of raw materials and the direction is a shape.</w:t>
      </w:r>
    </w:p>
    <w:p w:rsidR="00CA6986" w:rsidRPr="00AD2E1B" w:rsidRDefault="00CA6986" w:rsidP="0073627D">
      <w:pPr>
        <w:spacing w:after="200" w:line="360" w:lineRule="auto"/>
        <w:ind w:firstLine="397"/>
        <w:contextualSpacing/>
        <w:jc w:val="both"/>
        <w:rPr>
          <w:b/>
          <w:bCs/>
          <w:lang w:val="en-US"/>
        </w:rPr>
      </w:pPr>
      <w:r w:rsidRPr="00AD2E1B">
        <w:rPr>
          <w:lang w:val="en-US"/>
        </w:rPr>
        <w:t>It is also possible to use large companies that also have blocks of raw materials and the movement direction of a form.</w:t>
      </w:r>
      <w:r w:rsidRPr="00AD2E1B">
        <w:rPr>
          <w:b/>
          <w:bCs/>
          <w:lang w:val="en-US"/>
        </w:rPr>
        <w:br w:type="page"/>
      </w:r>
    </w:p>
    <w:p w:rsidR="00CA6986" w:rsidRPr="00AD2E1B" w:rsidRDefault="00CA6986" w:rsidP="0073627D">
      <w:pPr>
        <w:pStyle w:val="Heading2"/>
        <w:ind w:firstLine="0"/>
        <w:jc w:val="left"/>
        <w:rPr>
          <w:rFonts w:ascii="Times New Roman" w:hAnsi="Times New Roman" w:cs="Times New Roman"/>
          <w:lang w:val="en-US"/>
        </w:rPr>
      </w:pPr>
      <w:bookmarkStart w:id="14" w:name="_Toc263417684"/>
      <w:r w:rsidRPr="00AD2E1B">
        <w:rPr>
          <w:rFonts w:ascii="Times New Roman" w:hAnsi="Times New Roman" w:cs="Times New Roman"/>
          <w:lang w:val="en-US"/>
        </w:rPr>
        <w:t>2.2 Metal processing companies specific lineament and requirements</w:t>
      </w:r>
      <w:bookmarkEnd w:id="14"/>
    </w:p>
    <w:p w:rsidR="00CA6986" w:rsidRPr="00AD2E1B" w:rsidRDefault="00CA6986" w:rsidP="00AD46C9">
      <w:pPr>
        <w:spacing w:after="200" w:line="276" w:lineRule="auto"/>
        <w:ind w:firstLine="397"/>
        <w:contextualSpacing/>
        <w:rPr>
          <w:b/>
          <w:bCs/>
          <w:lang w:val="en-US"/>
        </w:rPr>
      </w:pPr>
    </w:p>
    <w:p w:rsidR="00CA6986" w:rsidRPr="00AD2E1B" w:rsidRDefault="00CA6986" w:rsidP="00AD46C9">
      <w:pPr>
        <w:pStyle w:val="Bodytext1"/>
        <w:spacing w:before="294" w:line="360" w:lineRule="auto"/>
        <w:ind w:right="20" w:firstLine="284"/>
        <w:contextualSpacing/>
        <w:jc w:val="both"/>
        <w:rPr>
          <w:lang w:val="en-US"/>
        </w:rPr>
      </w:pPr>
      <w:r w:rsidRPr="00AD2E1B">
        <w:rPr>
          <w:lang w:val="en-US"/>
        </w:rPr>
        <w:t>Investigating companies of that type and products they manufacturing, we can say that those companies, except standard demands of good manufacturing and other demands, also some other specific demands is valid.</w:t>
      </w:r>
    </w:p>
    <w:p w:rsidR="00CA6986" w:rsidRPr="00AD2E1B" w:rsidRDefault="00CA6986" w:rsidP="00AD46C9">
      <w:pPr>
        <w:pStyle w:val="Bodytext1"/>
        <w:spacing w:before="294" w:line="360" w:lineRule="auto"/>
        <w:ind w:right="20" w:firstLine="284"/>
        <w:contextualSpacing/>
        <w:jc w:val="both"/>
        <w:rPr>
          <w:lang w:val="en-US"/>
        </w:rPr>
      </w:pPr>
      <w:r w:rsidRPr="00AD2E1B">
        <w:rPr>
          <w:lang w:val="en-US"/>
        </w:rPr>
        <w:t>Since people work in such an important sphere as manufacturing of mechanisms, projection of mechanisms, welding of important structures, also with standard demands as quality management and so on, it needs that products for which specific demands are adjusted would satisfy the requirements of established standards. Also there is applied an exceptional verification of finished production for manufacturing also material traceability. Special attention is to quality of welding hems, quality of metal material, because products manufacturingd by company, are used in the enlarged risk mechanisms. Like high-speed electric trains, hull of the high voltage transformer.</w:t>
      </w:r>
    </w:p>
    <w:p w:rsidR="00CA6986" w:rsidRPr="00AD2E1B" w:rsidRDefault="00CA6986" w:rsidP="0073627D">
      <w:pPr>
        <w:pStyle w:val="Bodytext1"/>
        <w:spacing w:before="294" w:line="360" w:lineRule="auto"/>
        <w:ind w:right="23" w:firstLine="284"/>
        <w:contextualSpacing/>
        <w:jc w:val="both"/>
        <w:rPr>
          <w:lang w:val="en-US"/>
        </w:rPr>
      </w:pPr>
      <w:r w:rsidRPr="00AD2E1B">
        <w:rPr>
          <w:lang w:val="en-US"/>
        </w:rPr>
        <w:t>Also with all technical demands, observing standards, audit of the customers is performed every year. Only when audit confirms that company works according definite demands, can manufacturing the production, which is realized by a customer. Special demands for quality are in the markets of Finland and Switzerland.</w:t>
      </w:r>
    </w:p>
    <w:p w:rsidR="00CA6986" w:rsidRPr="00AD2E1B" w:rsidRDefault="00CA6986" w:rsidP="0073627D">
      <w:pPr>
        <w:pStyle w:val="Bodytext21"/>
        <w:spacing w:line="360" w:lineRule="auto"/>
        <w:ind w:right="23" w:firstLine="284"/>
        <w:contextualSpacing/>
        <w:rPr>
          <w:lang w:val="en-US"/>
        </w:rPr>
      </w:pPr>
      <w:r w:rsidRPr="00AD2E1B">
        <w:rPr>
          <w:lang w:val="en-US"/>
        </w:rPr>
        <w:t>Also in every country there is a supervisory organization which is responsible for observation of standards of welding hems, safety of mechanisms and observation. In Europe European</w:t>
      </w:r>
      <w:r w:rsidRPr="00AD2E1B">
        <w:rPr>
          <w:i/>
          <w:iCs/>
          <w:lang w:val="en-US"/>
        </w:rPr>
        <w:t xml:space="preserve"> Federation for welding </w:t>
      </w:r>
      <w:r w:rsidRPr="00AD2E1B">
        <w:rPr>
          <w:lang w:val="en-US"/>
        </w:rPr>
        <w:t>is established</w:t>
      </w:r>
      <w:r w:rsidRPr="00AD2E1B">
        <w:rPr>
          <w:i/>
          <w:iCs/>
          <w:lang w:val="en-US"/>
        </w:rPr>
        <w:t>.</w:t>
      </w:r>
    </w:p>
    <w:p w:rsidR="00CA6986" w:rsidRPr="00AD2E1B" w:rsidRDefault="00CA6986" w:rsidP="00AD46C9">
      <w:pPr>
        <w:pStyle w:val="Bodytext21"/>
        <w:spacing w:line="360" w:lineRule="auto"/>
        <w:ind w:right="20" w:firstLine="284"/>
        <w:contextualSpacing/>
        <w:rPr>
          <w:lang w:val="en-US"/>
        </w:rPr>
      </w:pPr>
      <w:r w:rsidRPr="00AD2E1B">
        <w:rPr>
          <w:lang w:val="en-US"/>
        </w:rPr>
        <w:t>So manufacturing of products in this kind of branch is controlled strongly enough. For the company which wants to manufacturing and sell, needs to elucidate all demands and observe them. In another case company can make damage to its name which is very important in that kind of market.</w:t>
      </w:r>
    </w:p>
    <w:p w:rsidR="00CA6986" w:rsidRPr="00AD2E1B" w:rsidRDefault="00CA6986" w:rsidP="00AD46C9">
      <w:pPr>
        <w:pStyle w:val="Bodytext21"/>
        <w:spacing w:line="360" w:lineRule="auto"/>
        <w:ind w:right="20" w:firstLine="284"/>
        <w:contextualSpacing/>
        <w:rPr>
          <w:lang w:val="en-US"/>
        </w:rPr>
      </w:pPr>
      <w:r w:rsidRPr="00AD2E1B">
        <w:rPr>
          <w:lang w:val="en-US"/>
        </w:rPr>
        <w:t>Systematizing specifically demands for machines and sector of mechanism manufacturing, it is necessary and other part is desirable for seeking to compete in this market, it can be affirmed that that characteristic for this sector is:</w:t>
      </w:r>
    </w:p>
    <w:p w:rsidR="00CA6986" w:rsidRPr="0073627D" w:rsidRDefault="00CA6986" w:rsidP="00140B94">
      <w:pPr>
        <w:pStyle w:val="Bodytext21"/>
        <w:numPr>
          <w:ilvl w:val="0"/>
          <w:numId w:val="40"/>
        </w:numPr>
        <w:spacing w:after="420" w:line="360" w:lineRule="auto"/>
        <w:ind w:left="720" w:right="20" w:hanging="360"/>
        <w:contextualSpacing/>
        <w:rPr>
          <w:lang w:val="en-US"/>
        </w:rPr>
      </w:pPr>
      <w:r w:rsidRPr="0073627D">
        <w:rPr>
          <w:lang w:val="en-US"/>
        </w:rPr>
        <w:t>Observation of good manufacturing practice.</w:t>
      </w:r>
    </w:p>
    <w:p w:rsidR="00CA6986" w:rsidRPr="0073627D" w:rsidRDefault="00CA6986" w:rsidP="00140B94">
      <w:pPr>
        <w:pStyle w:val="Bodytext21"/>
        <w:numPr>
          <w:ilvl w:val="0"/>
          <w:numId w:val="40"/>
        </w:numPr>
        <w:spacing w:after="420" w:line="360" w:lineRule="auto"/>
        <w:ind w:left="720" w:right="20" w:hanging="360"/>
        <w:contextualSpacing/>
        <w:rPr>
          <w:lang w:val="en-US"/>
        </w:rPr>
      </w:pPr>
      <w:r w:rsidRPr="0073627D">
        <w:rPr>
          <w:lang w:val="en-US"/>
        </w:rPr>
        <w:t>BS EN ISO 9000 or higher quality management system series appliance.</w:t>
      </w:r>
    </w:p>
    <w:p w:rsidR="00CA6986" w:rsidRPr="0073627D" w:rsidRDefault="00CA6986" w:rsidP="00140B94">
      <w:pPr>
        <w:pStyle w:val="Bodytext21"/>
        <w:numPr>
          <w:ilvl w:val="0"/>
          <w:numId w:val="40"/>
        </w:numPr>
        <w:spacing w:after="420" w:line="360" w:lineRule="auto"/>
        <w:ind w:left="720" w:right="20" w:hanging="360"/>
        <w:contextualSpacing/>
        <w:rPr>
          <w:lang w:val="en-US"/>
        </w:rPr>
      </w:pPr>
      <w:r w:rsidRPr="0073627D">
        <w:rPr>
          <w:lang w:val="en-US"/>
        </w:rPr>
        <w:t>Periodical implementation of international audit.</w:t>
      </w:r>
    </w:p>
    <w:p w:rsidR="00CA6986" w:rsidRPr="0073627D" w:rsidRDefault="00CA6986" w:rsidP="00140B94">
      <w:pPr>
        <w:pStyle w:val="Bodytext21"/>
        <w:numPr>
          <w:ilvl w:val="0"/>
          <w:numId w:val="40"/>
        </w:numPr>
        <w:spacing w:after="420" w:line="360" w:lineRule="auto"/>
        <w:ind w:left="720" w:right="20" w:hanging="360"/>
        <w:contextualSpacing/>
        <w:rPr>
          <w:lang w:val="en-US"/>
        </w:rPr>
      </w:pPr>
      <w:r w:rsidRPr="0073627D">
        <w:rPr>
          <w:lang w:val="en-US"/>
        </w:rPr>
        <w:t>Specific standards:</w:t>
      </w:r>
    </w:p>
    <w:p w:rsidR="00CA6986" w:rsidRPr="00AD2E1B" w:rsidRDefault="00CA6986" w:rsidP="00140B94">
      <w:pPr>
        <w:pStyle w:val="Bodytext21"/>
        <w:numPr>
          <w:ilvl w:val="0"/>
          <w:numId w:val="39"/>
        </w:numPr>
        <w:spacing w:after="420" w:line="360" w:lineRule="auto"/>
        <w:ind w:right="20"/>
        <w:contextualSpacing/>
        <w:rPr>
          <w:lang w:val="en-US"/>
        </w:rPr>
      </w:pPr>
      <w:r w:rsidRPr="00AD2E1B">
        <w:rPr>
          <w:lang w:val="en-US"/>
        </w:rPr>
        <w:t>DIN EN ISO 3834-2:2006 (requirement on quality to welding)</w:t>
      </w:r>
    </w:p>
    <w:p w:rsidR="00CA6986" w:rsidRPr="00AD2E1B" w:rsidRDefault="00CA6986" w:rsidP="00140B94">
      <w:pPr>
        <w:pStyle w:val="Bodytext21"/>
        <w:numPr>
          <w:ilvl w:val="0"/>
          <w:numId w:val="39"/>
        </w:numPr>
        <w:spacing w:after="420" w:line="360" w:lineRule="auto"/>
        <w:ind w:right="20"/>
        <w:contextualSpacing/>
        <w:rPr>
          <w:lang w:val="en-US"/>
        </w:rPr>
      </w:pPr>
      <w:r w:rsidRPr="00AD2E1B">
        <w:rPr>
          <w:lang w:val="en-US"/>
        </w:rPr>
        <w:t>DIN 18800-7:2006-09 (steel structures);</w:t>
      </w:r>
    </w:p>
    <w:p w:rsidR="00CA6986" w:rsidRPr="00AD2E1B" w:rsidRDefault="00CA6986" w:rsidP="00140B94">
      <w:pPr>
        <w:pStyle w:val="Bodytext21"/>
        <w:numPr>
          <w:ilvl w:val="0"/>
          <w:numId w:val="39"/>
        </w:numPr>
        <w:spacing w:after="420" w:line="360" w:lineRule="auto"/>
        <w:ind w:right="20"/>
        <w:contextualSpacing/>
        <w:rPr>
          <w:lang w:val="en-US"/>
        </w:rPr>
      </w:pPr>
      <w:r w:rsidRPr="00AD2E1B">
        <w:rPr>
          <w:lang w:val="en-US"/>
        </w:rPr>
        <w:t xml:space="preserve">LVS ENV 1090-1:2005 - (production of metal constructions, towers, masts and  metal containers) </w:t>
      </w:r>
    </w:p>
    <w:p w:rsidR="00CA6986" w:rsidRPr="00AD2E1B" w:rsidRDefault="00CA6986" w:rsidP="00140B94">
      <w:pPr>
        <w:pStyle w:val="Bodytext21"/>
        <w:numPr>
          <w:ilvl w:val="0"/>
          <w:numId w:val="39"/>
        </w:numPr>
        <w:spacing w:after="420" w:line="360" w:lineRule="auto"/>
        <w:ind w:right="20"/>
        <w:contextualSpacing/>
        <w:rPr>
          <w:lang w:val="en-US"/>
        </w:rPr>
      </w:pPr>
      <w:r w:rsidRPr="00AD2E1B">
        <w:rPr>
          <w:lang w:val="en-US"/>
        </w:rPr>
        <w:t>DIN 18800-7:2002-09 - International welding works certificate</w:t>
      </w:r>
    </w:p>
    <w:p w:rsidR="00CA6986" w:rsidRPr="00AD2E1B" w:rsidRDefault="00CA6986" w:rsidP="00140B94">
      <w:pPr>
        <w:pStyle w:val="Bodytext21"/>
        <w:numPr>
          <w:ilvl w:val="0"/>
          <w:numId w:val="39"/>
        </w:numPr>
        <w:spacing w:after="420" w:line="360" w:lineRule="auto"/>
        <w:ind w:right="20"/>
        <w:contextualSpacing/>
        <w:rPr>
          <w:lang w:val="en-US"/>
        </w:rPr>
      </w:pPr>
      <w:r w:rsidRPr="00AD2E1B">
        <w:rPr>
          <w:lang w:val="en-US"/>
        </w:rPr>
        <w:t>and others specific standards.</w:t>
      </w:r>
    </w:p>
    <w:p w:rsidR="00CA6986" w:rsidRPr="00AD2E1B" w:rsidRDefault="00CA6986" w:rsidP="00AD46C9">
      <w:pPr>
        <w:spacing w:line="360" w:lineRule="auto"/>
        <w:ind w:firstLine="284"/>
        <w:contextualSpacing/>
        <w:jc w:val="both"/>
        <w:rPr>
          <w:lang w:val="en-US"/>
        </w:rPr>
      </w:pPr>
      <w:r w:rsidRPr="00AD2E1B">
        <w:rPr>
          <w:lang w:val="en-US"/>
        </w:rPr>
        <w:t>Apart from the generic requirements needed to observe specific requirements, standards for a specific product or equipment.</w:t>
      </w:r>
    </w:p>
    <w:p w:rsidR="00CA6986" w:rsidRPr="00AD2E1B" w:rsidRDefault="00CA6986" w:rsidP="00AD46C9">
      <w:pPr>
        <w:spacing w:line="360" w:lineRule="auto"/>
        <w:ind w:firstLine="284"/>
        <w:contextualSpacing/>
        <w:jc w:val="both"/>
        <w:rPr>
          <w:lang w:val="en-US"/>
        </w:rPr>
      </w:pPr>
      <w:r w:rsidRPr="00AD2E1B">
        <w:rPr>
          <w:lang w:val="en-US"/>
        </w:rPr>
        <w:t>The key standards to be followed in selling the EU market is related to the CE marking icon, which indicates that the product observe all the requirements of the European Union. In order to affix the CE mark badge, that he must comply with Machinery Directive 98/37 EC.</w:t>
      </w:r>
    </w:p>
    <w:p w:rsidR="00CA6986" w:rsidRPr="00AD2E1B" w:rsidRDefault="00CA6986" w:rsidP="00413260">
      <w:pPr>
        <w:spacing w:after="200" w:line="276" w:lineRule="auto"/>
        <w:ind w:firstLine="397"/>
        <w:rPr>
          <w:lang w:val="en-US"/>
        </w:rPr>
      </w:pPr>
      <w:r w:rsidRPr="00AD2E1B">
        <w:rPr>
          <w:lang w:val="en-US"/>
        </w:rPr>
        <w:br w:type="page"/>
      </w:r>
    </w:p>
    <w:p w:rsidR="00CA6986" w:rsidRPr="00AD2E1B" w:rsidRDefault="00CA6986" w:rsidP="0073627D">
      <w:pPr>
        <w:pStyle w:val="Heading2"/>
        <w:ind w:firstLine="0"/>
        <w:jc w:val="left"/>
        <w:rPr>
          <w:rFonts w:ascii="Times New Roman" w:hAnsi="Times New Roman" w:cs="Times New Roman"/>
          <w:lang w:val="en-US"/>
        </w:rPr>
      </w:pPr>
      <w:bookmarkStart w:id="15" w:name="_Toc263417685"/>
      <w:r w:rsidRPr="00AD2E1B">
        <w:rPr>
          <w:rFonts w:ascii="Times New Roman" w:hAnsi="Times New Roman" w:cs="Times New Roman"/>
          <w:lang w:val="en-US"/>
        </w:rPr>
        <w:t>2.3. Theoretical aspects of the production efficiency raising</w:t>
      </w:r>
      <w:bookmarkEnd w:id="15"/>
    </w:p>
    <w:p w:rsidR="00CA6986" w:rsidRPr="00AD2E1B" w:rsidRDefault="00CA6986" w:rsidP="00413260">
      <w:pPr>
        <w:ind w:firstLine="397"/>
        <w:rPr>
          <w:lang w:val="en-US"/>
        </w:rPr>
      </w:pPr>
    </w:p>
    <w:p w:rsidR="00CA6986" w:rsidRPr="00AD2E1B" w:rsidRDefault="00CA6986" w:rsidP="0073627D">
      <w:pPr>
        <w:pStyle w:val="Heading3"/>
        <w:ind w:firstLine="0"/>
        <w:jc w:val="left"/>
        <w:rPr>
          <w:lang w:val="en-US"/>
        </w:rPr>
      </w:pPr>
      <w:bookmarkStart w:id="16" w:name="_Toc263417686"/>
      <w:r w:rsidRPr="00AD2E1B">
        <w:rPr>
          <w:lang w:val="en-US"/>
        </w:rPr>
        <w:t>2.3.1 Main conception</w:t>
      </w:r>
      <w:bookmarkEnd w:id="16"/>
    </w:p>
    <w:p w:rsidR="00CA6986" w:rsidRPr="00AD2E1B" w:rsidRDefault="00CA6986" w:rsidP="00413260">
      <w:pPr>
        <w:ind w:firstLine="397"/>
        <w:rPr>
          <w:lang w:val="en-US"/>
        </w:rPr>
      </w:pPr>
    </w:p>
    <w:p w:rsidR="00CA6986" w:rsidRPr="00AD2E1B" w:rsidRDefault="00CA6986" w:rsidP="0073627D">
      <w:pPr>
        <w:spacing w:line="360" w:lineRule="auto"/>
        <w:ind w:firstLine="397"/>
        <w:contextualSpacing/>
        <w:jc w:val="both"/>
        <w:rPr>
          <w:lang w:val="en-US"/>
        </w:rPr>
      </w:pPr>
      <w:r w:rsidRPr="00AD2E1B">
        <w:rPr>
          <w:u w:val="single"/>
          <w:lang w:val="en-US"/>
        </w:rPr>
        <w:t>Manufacturing</w:t>
      </w:r>
      <w:r w:rsidRPr="00AD2E1B">
        <w:rPr>
          <w:lang w:val="en-US"/>
        </w:rPr>
        <w:t xml:space="preserve"> is the use of machines, tools and labor to make things for use or sale. The term may refer to a range of human activity, from handicraft to high tech, but is most commonly applied to industrial production, in which raw materials are transformed into finished goods on a large scale.</w:t>
      </w:r>
    </w:p>
    <w:p w:rsidR="00CA6986" w:rsidRPr="00AD2E1B" w:rsidRDefault="00CA6986" w:rsidP="0073627D">
      <w:pPr>
        <w:spacing w:line="360" w:lineRule="auto"/>
        <w:ind w:firstLine="397"/>
        <w:contextualSpacing/>
        <w:jc w:val="both"/>
        <w:rPr>
          <w:lang w:val="en-US"/>
        </w:rPr>
      </w:pPr>
      <w:r w:rsidRPr="00AD2E1B">
        <w:rPr>
          <w:u w:val="single"/>
          <w:lang w:val="en-US"/>
        </w:rPr>
        <w:t>Economic efficiency</w:t>
      </w:r>
      <w:r w:rsidRPr="00AD2E1B">
        <w:rPr>
          <w:lang w:val="en-US"/>
        </w:rPr>
        <w:t xml:space="preserve"> is used to refer to a number of related concepts. A system can be called economically efficient if:</w:t>
      </w:r>
    </w:p>
    <w:p w:rsidR="00CA6986" w:rsidRPr="00AD2E1B" w:rsidRDefault="00CA6986" w:rsidP="0073627D">
      <w:pPr>
        <w:spacing w:line="360" w:lineRule="auto"/>
        <w:ind w:firstLine="397"/>
        <w:contextualSpacing/>
        <w:jc w:val="both"/>
        <w:rPr>
          <w:lang w:val="en-US"/>
        </w:rPr>
      </w:pPr>
      <w:r w:rsidRPr="00AD2E1B">
        <w:rPr>
          <w:lang w:val="en-US"/>
        </w:rPr>
        <w:t>No one can be made better off without making someone else worse off.</w:t>
      </w:r>
    </w:p>
    <w:p w:rsidR="00CA6986" w:rsidRPr="00AD2E1B" w:rsidRDefault="00CA6986" w:rsidP="0073627D">
      <w:pPr>
        <w:spacing w:line="360" w:lineRule="auto"/>
        <w:ind w:firstLine="397"/>
        <w:contextualSpacing/>
        <w:jc w:val="both"/>
        <w:rPr>
          <w:lang w:val="en-US"/>
        </w:rPr>
      </w:pPr>
      <w:r w:rsidRPr="00AD2E1B">
        <w:rPr>
          <w:lang w:val="en-US"/>
        </w:rPr>
        <w:t>More output cannot be obtained without increasing the amount of inputs.</w:t>
      </w:r>
    </w:p>
    <w:p w:rsidR="00CA6986" w:rsidRPr="00AD2E1B" w:rsidRDefault="00CA6986" w:rsidP="0073627D">
      <w:pPr>
        <w:spacing w:line="360" w:lineRule="auto"/>
        <w:ind w:firstLine="397"/>
        <w:contextualSpacing/>
        <w:jc w:val="both"/>
        <w:rPr>
          <w:lang w:val="en-US"/>
        </w:rPr>
      </w:pPr>
      <w:r w:rsidRPr="00AD2E1B">
        <w:rPr>
          <w:lang w:val="en-US"/>
        </w:rPr>
        <w:t>Production proceeds at the lowest possible per-unit cost.</w:t>
      </w:r>
    </w:p>
    <w:p w:rsidR="00CA6986" w:rsidRPr="00AD2E1B" w:rsidRDefault="00CA6986" w:rsidP="0073627D">
      <w:pPr>
        <w:spacing w:line="360" w:lineRule="auto"/>
        <w:ind w:firstLine="397"/>
        <w:contextualSpacing/>
        <w:jc w:val="both"/>
        <w:rPr>
          <w:lang w:val="en-US"/>
        </w:rPr>
      </w:pPr>
      <w:r w:rsidRPr="00AD2E1B">
        <w:rPr>
          <w:u w:val="single"/>
          <w:lang w:val="en-US"/>
        </w:rPr>
        <w:t>Manufacturing efficiency</w:t>
      </w:r>
      <w:r w:rsidRPr="00AD2E1B">
        <w:rPr>
          <w:lang w:val="en-US"/>
        </w:rPr>
        <w:t xml:space="preserve"> can be measured in any number of different ways, from the time it takes to complete a given task to the number of staff members needed to facilitate the production of a particular item. The most common measure for manufacturing efficiency, however, comes down to the amount of money a company has made at the end of the day. All other procedures for increasing efficiency funnel into the fulfillment of this central goal.</w:t>
      </w:r>
    </w:p>
    <w:p w:rsidR="00CA6986" w:rsidRPr="00AD2E1B" w:rsidRDefault="00CA6986" w:rsidP="0073627D">
      <w:pPr>
        <w:spacing w:line="360" w:lineRule="auto"/>
        <w:ind w:firstLine="397"/>
        <w:contextualSpacing/>
        <w:jc w:val="both"/>
        <w:rPr>
          <w:lang w:val="en-US"/>
        </w:rPr>
      </w:pPr>
      <w:r w:rsidRPr="00AD2E1B">
        <w:rPr>
          <w:u w:val="single"/>
          <w:lang w:val="en-US"/>
        </w:rPr>
        <w:t>Industry</w:t>
      </w:r>
      <w:r w:rsidRPr="00AD2E1B">
        <w:rPr>
          <w:lang w:val="en-US"/>
        </w:rPr>
        <w:t xml:space="preserve"> is the manufacturing of a good or service within a category. Although industry is a broad term for any kind of economic production, in economics and urban planning industry is a synonym for the secondary sector, which is a type of economic activity, involved in the manufacturing of raw materials into goods and products.</w:t>
      </w:r>
    </w:p>
    <w:p w:rsidR="00CA6986" w:rsidRPr="00AD2E1B" w:rsidRDefault="00CA6986" w:rsidP="0073627D">
      <w:pPr>
        <w:spacing w:line="360" w:lineRule="auto"/>
        <w:ind w:firstLine="397"/>
        <w:contextualSpacing/>
        <w:jc w:val="both"/>
        <w:rPr>
          <w:lang w:val="en-US"/>
        </w:rPr>
      </w:pPr>
      <w:r w:rsidRPr="00AD2E1B">
        <w:rPr>
          <w:u w:val="single"/>
          <w:lang w:val="en-US"/>
        </w:rPr>
        <w:t>Company</w:t>
      </w:r>
      <w:r w:rsidRPr="00AD2E1B">
        <w:rPr>
          <w:lang w:val="en-US"/>
        </w:rPr>
        <w:t xml:space="preserve"> is a form of business organization. The precise definition varies: in the United States, a company is a corporation—or, less commonly, an association, partnership, or union—that carries on an industrial enterprise. Generally, a company may be a "corporation, partnership, association, joint-stock company, trust, fund, or organized group of persons, whether incorporated or not, and (in an official capacity) any receiver, trustee in bankruptcy, or similar official, or liquidating agent, for any of the foregoing." In English law, and therefore in the Commonwealth realms, a company is a form of body corporate or corporation, generally registered under the Companies Acts or similar legislation. It does not include a partnership or any other unincorporated group of persons.</w:t>
      </w:r>
    </w:p>
    <w:p w:rsidR="00CA6986" w:rsidRPr="00AD2E1B" w:rsidRDefault="00CA6986" w:rsidP="0073627D">
      <w:pPr>
        <w:spacing w:line="360" w:lineRule="auto"/>
        <w:ind w:left="360" w:firstLine="397"/>
        <w:contextualSpacing/>
        <w:rPr>
          <w:lang w:val="en-US"/>
        </w:rPr>
      </w:pPr>
      <w:r w:rsidRPr="00AD2E1B">
        <w:rPr>
          <w:u w:val="single"/>
          <w:lang w:val="en-US"/>
        </w:rPr>
        <w:t>Industrial company</w:t>
      </w:r>
      <w:r w:rsidRPr="00AD2E1B">
        <w:rPr>
          <w:lang w:val="en-US"/>
        </w:rPr>
        <w:t xml:space="preserve"> is company is which manufacturing is dominant.</w:t>
      </w:r>
    </w:p>
    <w:p w:rsidR="00CA6986" w:rsidRPr="00AD2E1B" w:rsidRDefault="00CA6986" w:rsidP="00413260">
      <w:pPr>
        <w:spacing w:line="360" w:lineRule="auto"/>
        <w:ind w:left="360" w:firstLine="397"/>
        <w:rPr>
          <w:lang w:val="en-US"/>
        </w:rPr>
      </w:pPr>
    </w:p>
    <w:p w:rsidR="00CA6986" w:rsidRDefault="00CA6986">
      <w:pPr>
        <w:spacing w:after="200" w:line="276" w:lineRule="auto"/>
        <w:rPr>
          <w:b/>
          <w:bCs/>
          <w:lang w:val="en-US"/>
        </w:rPr>
      </w:pPr>
      <w:r>
        <w:rPr>
          <w:lang w:val="en-US"/>
        </w:rPr>
        <w:br w:type="page"/>
      </w:r>
    </w:p>
    <w:p w:rsidR="00CA6986" w:rsidRPr="00AD2E1B" w:rsidRDefault="00CA6986" w:rsidP="0073627D">
      <w:pPr>
        <w:pStyle w:val="Heading3"/>
        <w:ind w:firstLine="0"/>
        <w:jc w:val="left"/>
        <w:rPr>
          <w:lang w:val="en-US"/>
        </w:rPr>
      </w:pPr>
      <w:bookmarkStart w:id="17" w:name="_Toc263417687"/>
      <w:r w:rsidRPr="00AD2E1B">
        <w:rPr>
          <w:lang w:val="en-US"/>
        </w:rPr>
        <w:t>2.3.2 Lean manufacturing</w:t>
      </w:r>
      <w:bookmarkEnd w:id="17"/>
    </w:p>
    <w:p w:rsidR="00CA6986" w:rsidRPr="00AD2E1B" w:rsidRDefault="00CA6986" w:rsidP="00413260">
      <w:pPr>
        <w:pStyle w:val="NormalWeb"/>
        <w:spacing w:line="360" w:lineRule="auto"/>
        <w:ind w:firstLine="397"/>
        <w:jc w:val="both"/>
        <w:rPr>
          <w:lang w:val="en-US"/>
        </w:rPr>
      </w:pPr>
      <w:r w:rsidRPr="00AD2E1B">
        <w:rPr>
          <w:lang w:val="en-US"/>
        </w:rPr>
        <w:t>Lean manufacturing is a business model that emphasizes eliminating waste while delivering quality 41products at the least cost to the manufacturer and customers. In the U.S., lean implementation began in the 1980's in the automotive and aerospace sectors. Today, lean initiatives are spreading rapidly in numerous manufacturing and service sectors.</w:t>
      </w:r>
    </w:p>
    <w:p w:rsidR="00CA6986" w:rsidRPr="00AD2E1B" w:rsidRDefault="00CA6986" w:rsidP="00413260">
      <w:pPr>
        <w:pStyle w:val="NormalWeb"/>
        <w:spacing w:line="360" w:lineRule="auto"/>
        <w:ind w:firstLine="397"/>
        <w:jc w:val="both"/>
        <w:rPr>
          <w:lang w:val="en-US"/>
        </w:rPr>
      </w:pPr>
      <w:r w:rsidRPr="00AD2E1B">
        <w:rPr>
          <w:lang w:val="en-US"/>
        </w:rPr>
        <w:t>Lean thinking focuses on three objectives:</w:t>
      </w:r>
    </w:p>
    <w:p w:rsidR="00CA6986" w:rsidRPr="00AD2E1B" w:rsidRDefault="00CA6986" w:rsidP="00140B94">
      <w:pPr>
        <w:numPr>
          <w:ilvl w:val="0"/>
          <w:numId w:val="17"/>
        </w:numPr>
        <w:spacing w:before="100" w:beforeAutospacing="1" w:after="100" w:afterAutospacing="1" w:line="360" w:lineRule="auto"/>
        <w:ind w:hanging="153"/>
        <w:jc w:val="both"/>
        <w:rPr>
          <w:lang w:val="en-US"/>
        </w:rPr>
      </w:pPr>
      <w:r w:rsidRPr="00AD2E1B">
        <w:rPr>
          <w:lang w:val="en-US"/>
        </w:rPr>
        <w:t xml:space="preserve">Reducing production resource requirements by minimizing inventory, equipment, storage and production space, and materials; </w:t>
      </w:r>
    </w:p>
    <w:p w:rsidR="00CA6986" w:rsidRPr="00AD2E1B" w:rsidRDefault="00CA6986" w:rsidP="00140B94">
      <w:pPr>
        <w:numPr>
          <w:ilvl w:val="0"/>
          <w:numId w:val="17"/>
        </w:numPr>
        <w:spacing w:before="100" w:beforeAutospacing="1" w:after="100" w:afterAutospacing="1" w:line="360" w:lineRule="auto"/>
        <w:ind w:hanging="153"/>
        <w:jc w:val="both"/>
        <w:rPr>
          <w:lang w:val="en-US"/>
        </w:rPr>
      </w:pPr>
      <w:r w:rsidRPr="00AD2E1B">
        <w:rPr>
          <w:lang w:val="en-US"/>
        </w:rPr>
        <w:t xml:space="preserve">Increasing manufacturing velocity and flexibility; and </w:t>
      </w:r>
    </w:p>
    <w:p w:rsidR="00CA6986" w:rsidRPr="00AD2E1B" w:rsidRDefault="00CA6986" w:rsidP="00140B94">
      <w:pPr>
        <w:numPr>
          <w:ilvl w:val="0"/>
          <w:numId w:val="17"/>
        </w:numPr>
        <w:spacing w:before="100" w:beforeAutospacing="1" w:after="100" w:afterAutospacing="1" w:line="360" w:lineRule="auto"/>
        <w:ind w:hanging="153"/>
        <w:jc w:val="both"/>
        <w:rPr>
          <w:lang w:val="en-US"/>
        </w:rPr>
      </w:pPr>
      <w:r w:rsidRPr="00AD2E1B">
        <w:rPr>
          <w:lang w:val="en-US"/>
        </w:rPr>
        <w:t xml:space="preserve">Improving quality and eliminate defects. </w:t>
      </w:r>
    </w:p>
    <w:p w:rsidR="00CA6986" w:rsidRPr="00AD2E1B" w:rsidRDefault="00CA6986" w:rsidP="00413260">
      <w:pPr>
        <w:pStyle w:val="NormalWeb"/>
        <w:spacing w:line="360" w:lineRule="auto"/>
        <w:ind w:firstLine="397"/>
        <w:jc w:val="both"/>
        <w:rPr>
          <w:lang w:val="en-US"/>
        </w:rPr>
      </w:pPr>
      <w:r w:rsidRPr="00AD2E1B">
        <w:rPr>
          <w:lang w:val="en-US"/>
        </w:rPr>
        <w:t xml:space="preserve">Lean methods create a </w:t>
      </w:r>
      <w:r w:rsidRPr="00AD2E1B">
        <w:rPr>
          <w:rStyle w:val="Emphasis"/>
          <w:lang w:val="en-US"/>
        </w:rPr>
        <w:t>continual improvement-based, waste elimination culture</w:t>
      </w:r>
      <w:r w:rsidRPr="00AD2E1B">
        <w:rPr>
          <w:lang w:val="en-US"/>
        </w:rPr>
        <w:t xml:space="preserve"> that involves workers at all levels of the organization. There are a variety of common lean methods, including </w:t>
      </w:r>
      <w:r w:rsidRPr="00AD2E1B">
        <w:rPr>
          <w:rStyle w:val="Emphasis"/>
          <w:i w:val="0"/>
          <w:iCs w:val="0"/>
          <w:lang w:val="en-US"/>
        </w:rPr>
        <w:t>Kaizen</w:t>
      </w:r>
      <w:r w:rsidRPr="00AD2E1B">
        <w:rPr>
          <w:lang w:val="en-US"/>
        </w:rPr>
        <w:t xml:space="preserve"> (Japanese for improvement) rapid improvement events, just-in-time manufacturing, value stream mapping, total productive maintenance, cellular production (or synchronous, single-piece flow manufacturing), and Six Sigma.</w:t>
      </w:r>
    </w:p>
    <w:p w:rsidR="00CA6986" w:rsidRPr="00AD2E1B" w:rsidRDefault="00CA6986" w:rsidP="0073627D">
      <w:pPr>
        <w:pStyle w:val="Heading3"/>
        <w:ind w:firstLine="0"/>
        <w:jc w:val="left"/>
        <w:rPr>
          <w:i/>
          <w:iCs/>
          <w:lang w:val="en-US"/>
        </w:rPr>
      </w:pPr>
      <w:bookmarkStart w:id="18" w:name="_Toc263417688"/>
      <w:r w:rsidRPr="00AD2E1B">
        <w:rPr>
          <w:rStyle w:val="Emphasis"/>
          <w:i w:val="0"/>
          <w:iCs w:val="0"/>
          <w:lang w:val="en-US"/>
        </w:rPr>
        <w:t>2.3.3 Kaizen</w:t>
      </w:r>
      <w:r w:rsidRPr="00AD2E1B">
        <w:rPr>
          <w:i/>
          <w:iCs/>
          <w:lang w:val="en-US"/>
        </w:rPr>
        <w:t xml:space="preserve"> </w:t>
      </w:r>
      <w:r w:rsidRPr="00AD2E1B">
        <w:rPr>
          <w:lang w:val="en-US"/>
        </w:rPr>
        <w:t>Rapid Process</w:t>
      </w:r>
      <w:bookmarkEnd w:id="18"/>
    </w:p>
    <w:p w:rsidR="00CA6986" w:rsidRPr="00AD2E1B" w:rsidRDefault="00CA6986" w:rsidP="00413260">
      <w:pPr>
        <w:pStyle w:val="NormalWeb"/>
        <w:spacing w:line="360" w:lineRule="auto"/>
        <w:ind w:firstLine="397"/>
        <w:jc w:val="both"/>
        <w:rPr>
          <w:lang w:val="en-US"/>
        </w:rPr>
      </w:pPr>
      <w:r w:rsidRPr="00AD2E1B">
        <w:rPr>
          <w:rStyle w:val="Emphasis"/>
          <w:lang w:val="en-US"/>
        </w:rPr>
        <w:t>Kaizen</w:t>
      </w:r>
      <w:r w:rsidRPr="00AD2E1B">
        <w:rPr>
          <w:lang w:val="en-US"/>
        </w:rPr>
        <w:t xml:space="preserve">, or rapid improvement processes, often is considered to be the "building block" of all lean production methods. </w:t>
      </w:r>
      <w:r w:rsidRPr="00AD2E1B">
        <w:rPr>
          <w:rStyle w:val="Emphasis"/>
          <w:lang w:val="en-US"/>
        </w:rPr>
        <w:t>Kaizen</w:t>
      </w:r>
      <w:r w:rsidRPr="00AD2E1B">
        <w:rPr>
          <w:lang w:val="en-US"/>
        </w:rPr>
        <w:t xml:space="preserve"> focuses on eliminating waste, improving productivity, and achieving sustained continual improvement in targeted activities and processes of an organization.</w:t>
      </w:r>
    </w:p>
    <w:p w:rsidR="00CA6986" w:rsidRPr="00AD2E1B" w:rsidRDefault="00CA6986" w:rsidP="00413260">
      <w:pPr>
        <w:pStyle w:val="NormalWeb"/>
        <w:spacing w:line="360" w:lineRule="auto"/>
        <w:ind w:firstLine="397"/>
        <w:jc w:val="both"/>
        <w:rPr>
          <w:lang w:val="en-US"/>
        </w:rPr>
      </w:pPr>
      <w:r w:rsidRPr="00AD2E1B">
        <w:rPr>
          <w:lang w:val="en-US"/>
        </w:rPr>
        <w:t xml:space="preserve">Lean production is founded on the idea of </w:t>
      </w:r>
      <w:r w:rsidRPr="00AD2E1B">
        <w:rPr>
          <w:rStyle w:val="Emphasis"/>
          <w:lang w:val="en-US"/>
        </w:rPr>
        <w:t>kaizen</w:t>
      </w:r>
      <w:r w:rsidRPr="00AD2E1B">
        <w:rPr>
          <w:lang w:val="en-US"/>
        </w:rPr>
        <w:t xml:space="preserve"> – or continual improvement. This philosophy implies that small, incremental changes routinely applied and sustained over a long period result in significant improvements. The </w:t>
      </w:r>
      <w:r w:rsidRPr="00AD2E1B">
        <w:rPr>
          <w:rStyle w:val="Emphasis"/>
          <w:lang w:val="en-US"/>
        </w:rPr>
        <w:t>kaizen</w:t>
      </w:r>
      <w:r w:rsidRPr="00AD2E1B">
        <w:rPr>
          <w:lang w:val="en-US"/>
        </w:rPr>
        <w:t xml:space="preserve"> strategy aims to involve workers from multiple functions and levels in the organization in working together to address a problem or improve a process. The team uses analytical techniques, such as value stream mapping and "the 5 whys", to identify opportunities quickly to eliminate waste in a targeted process or production area. The team works to implement chosen improvements rapidly (often within 72 hours of initiating the </w:t>
      </w:r>
      <w:r w:rsidRPr="00AD2E1B">
        <w:rPr>
          <w:rStyle w:val="Emphasis"/>
          <w:lang w:val="en-US"/>
        </w:rPr>
        <w:t>kaizen</w:t>
      </w:r>
      <w:r w:rsidRPr="00AD2E1B">
        <w:rPr>
          <w:lang w:val="en-US"/>
        </w:rPr>
        <w:t xml:space="preserve"> event), typically focusing on solutions that do not involve large capital outlays.</w:t>
      </w:r>
    </w:p>
    <w:p w:rsidR="00CA6986" w:rsidRPr="00AD2E1B" w:rsidRDefault="00CA6986" w:rsidP="00413260">
      <w:pPr>
        <w:pStyle w:val="NormalWeb"/>
        <w:spacing w:line="360" w:lineRule="auto"/>
        <w:ind w:firstLine="397"/>
        <w:jc w:val="both"/>
        <w:rPr>
          <w:lang w:val="en-US"/>
        </w:rPr>
      </w:pPr>
      <w:r w:rsidRPr="00AD2E1B">
        <w:rPr>
          <w:lang w:val="en-US"/>
        </w:rPr>
        <w:t xml:space="preserve">Periodic follow-up events aim to ensure that the improvements from the </w:t>
      </w:r>
      <w:r w:rsidRPr="00AD2E1B">
        <w:rPr>
          <w:rStyle w:val="Emphasis"/>
          <w:lang w:val="en-US"/>
        </w:rPr>
        <w:t>kaizen</w:t>
      </w:r>
      <w:r w:rsidRPr="00AD2E1B">
        <w:rPr>
          <w:lang w:val="en-US"/>
        </w:rPr>
        <w:t xml:space="preserve"> "blitz" are sustained over time. </w:t>
      </w:r>
      <w:r w:rsidRPr="00AD2E1B">
        <w:rPr>
          <w:rStyle w:val="Emphasis"/>
          <w:lang w:val="en-US"/>
        </w:rPr>
        <w:t>Kaizen</w:t>
      </w:r>
      <w:r w:rsidRPr="00AD2E1B">
        <w:rPr>
          <w:lang w:val="en-US"/>
        </w:rPr>
        <w:t xml:space="preserve"> can be used as an analytical method for implementing several other lean methods, including conversions to cellular manufacturing and just-in-time production systems.</w:t>
      </w:r>
    </w:p>
    <w:p w:rsidR="00CA6986" w:rsidRPr="00AD2E1B" w:rsidRDefault="00CA6986" w:rsidP="00413260">
      <w:pPr>
        <w:pStyle w:val="NormalWeb"/>
        <w:spacing w:line="360" w:lineRule="auto"/>
        <w:ind w:firstLine="397"/>
        <w:jc w:val="both"/>
        <w:rPr>
          <w:lang w:val="en-US"/>
        </w:rPr>
      </w:pPr>
      <w:r w:rsidRPr="00AD2E1B">
        <w:rPr>
          <w:lang w:val="en-US"/>
        </w:rPr>
        <w:t xml:space="preserve">Rapid continual improvement processes typically require an organization to foster a culture where employees are empowered to identify and solve problems. Most organizations implementing </w:t>
      </w:r>
      <w:r w:rsidRPr="00AD2E1B">
        <w:rPr>
          <w:rStyle w:val="Emphasis"/>
          <w:lang w:val="en-US"/>
        </w:rPr>
        <w:t>kaizen</w:t>
      </w:r>
      <w:r w:rsidRPr="00AD2E1B">
        <w:rPr>
          <w:lang w:val="en-US"/>
        </w:rPr>
        <w:t xml:space="preserve">-type improvement processes have established methods and ground rules that are well communicated in the organization and reinforced through training. The basic steps for implementing a </w:t>
      </w:r>
      <w:r w:rsidRPr="00AD2E1B">
        <w:rPr>
          <w:rStyle w:val="Emphasis"/>
          <w:lang w:val="en-US"/>
        </w:rPr>
        <w:t>kaizen</w:t>
      </w:r>
      <w:r w:rsidRPr="00AD2E1B">
        <w:rPr>
          <w:lang w:val="en-US"/>
        </w:rPr>
        <w:t xml:space="preserve"> "event" are outlined below, although organizations typically adapt and sequence these activities to work effectively in their unique circumstances.</w:t>
      </w:r>
    </w:p>
    <w:p w:rsidR="00CA6986" w:rsidRPr="00AD2E1B" w:rsidRDefault="00CA6986" w:rsidP="00413260">
      <w:pPr>
        <w:pStyle w:val="NormalWeb"/>
        <w:spacing w:line="360" w:lineRule="auto"/>
        <w:ind w:firstLine="397"/>
        <w:jc w:val="both"/>
        <w:rPr>
          <w:lang w:val="en-US"/>
        </w:rPr>
      </w:pPr>
      <w:r w:rsidRPr="00AD2E1B">
        <w:rPr>
          <w:rStyle w:val="Emphasis"/>
          <w:lang w:val="en-US"/>
        </w:rPr>
        <w:t>Phase 1: Planning and Preparation.</w:t>
      </w:r>
      <w:r w:rsidRPr="00AD2E1B">
        <w:rPr>
          <w:lang w:val="en-US"/>
        </w:rPr>
        <w:t xml:space="preserve"> The first challenge is to identify an appropriate target area for a rapid improvement event. Such areas might include: areas with substantial work-in-progress; an administrative process or production area where significant bottlenecks or delays occur; areas where everything is a "mess" and/or quality or performance does not meet customer expectations; and/or areas that have significant market or financial impact (i.e., the most "value added" activities).</w:t>
      </w:r>
    </w:p>
    <w:p w:rsidR="00CA6986" w:rsidRPr="00AD2E1B" w:rsidRDefault="00CA6986" w:rsidP="00413260">
      <w:pPr>
        <w:pStyle w:val="NormalWeb"/>
        <w:spacing w:line="360" w:lineRule="auto"/>
        <w:ind w:firstLine="397"/>
        <w:jc w:val="both"/>
        <w:rPr>
          <w:lang w:val="en-US"/>
        </w:rPr>
      </w:pPr>
      <w:r w:rsidRPr="00AD2E1B">
        <w:rPr>
          <w:lang w:val="en-US"/>
        </w:rPr>
        <w:t xml:space="preserve">Once a suitable production process, administrative process, or area in a factory is selected, a more specific "waste elimination" problem within that area is chosen for the focus of the </w:t>
      </w:r>
      <w:r w:rsidRPr="00AD2E1B">
        <w:rPr>
          <w:rStyle w:val="Emphasis"/>
          <w:lang w:val="en-US"/>
        </w:rPr>
        <w:t>kaizen</w:t>
      </w:r>
      <w:r w:rsidRPr="00AD2E1B">
        <w:rPr>
          <w:lang w:val="en-US"/>
        </w:rPr>
        <w:t xml:space="preserve"> event ( i.e., the specific problem that needs improvement, such as lead time reduction, quality improvement, or production yield improvement). Once the problem area is chosen, managers typically assemble a cross-functional team of employees.</w:t>
      </w:r>
    </w:p>
    <w:p w:rsidR="00CA6986" w:rsidRPr="00AD2E1B" w:rsidRDefault="00CA6986" w:rsidP="00413260">
      <w:pPr>
        <w:pStyle w:val="NormalWeb"/>
        <w:spacing w:line="360" w:lineRule="auto"/>
        <w:ind w:firstLine="397"/>
        <w:jc w:val="both"/>
        <w:rPr>
          <w:lang w:val="en-US"/>
        </w:rPr>
      </w:pPr>
      <w:r w:rsidRPr="00AD2E1B">
        <w:rPr>
          <w:lang w:val="en-US"/>
        </w:rPr>
        <w:t xml:space="preserve">It is important for teams to involve workers from the targeted administrative or production process area, although individuals with "fresh perspectives" may sometimes supplement the team. Team members should all be familiar with the organization's rapid improvement process or receive training on it prior to the "event". Kaizen events are generally organized to last between one day and seven days, depending on the scale of the targeted process and problem. Team members are expected to shed most of their operational responsibilities during this period, so that they can focus on the </w:t>
      </w:r>
      <w:r w:rsidRPr="00AD2E1B">
        <w:rPr>
          <w:rStyle w:val="Emphasis"/>
          <w:lang w:val="en-US"/>
        </w:rPr>
        <w:t>kaizen</w:t>
      </w:r>
      <w:r w:rsidRPr="00AD2E1B">
        <w:rPr>
          <w:lang w:val="en-US"/>
        </w:rPr>
        <w:t xml:space="preserve"> event.</w:t>
      </w:r>
    </w:p>
    <w:p w:rsidR="00CA6986" w:rsidRPr="00AD2E1B" w:rsidRDefault="00CA6986" w:rsidP="00413260">
      <w:pPr>
        <w:pStyle w:val="NormalWeb"/>
        <w:spacing w:line="360" w:lineRule="auto"/>
        <w:ind w:firstLine="397"/>
        <w:jc w:val="both"/>
        <w:rPr>
          <w:lang w:val="en-US"/>
        </w:rPr>
      </w:pPr>
      <w:r w:rsidRPr="00AD2E1B">
        <w:rPr>
          <w:rStyle w:val="Emphasis"/>
          <w:lang w:val="en-US"/>
        </w:rPr>
        <w:t>Phase 2: Implementation.</w:t>
      </w:r>
      <w:r w:rsidRPr="00AD2E1B">
        <w:rPr>
          <w:lang w:val="en-US"/>
        </w:rPr>
        <w:t xml:space="preserve"> The team first works to develop a clear understanding of the "current state" of the targeted process so that all team members have a similar understanding of the problem they are working to solve. Two techniques are commonly used to define the current state and identify manufacturing wastes:</w:t>
      </w:r>
    </w:p>
    <w:p w:rsidR="00CA6986" w:rsidRPr="00AD2E1B" w:rsidRDefault="00CA6986" w:rsidP="00413260">
      <w:pPr>
        <w:pStyle w:val="NormalWeb"/>
        <w:spacing w:line="360" w:lineRule="auto"/>
        <w:ind w:firstLine="397"/>
        <w:jc w:val="both"/>
        <w:rPr>
          <w:lang w:val="en-US"/>
        </w:rPr>
      </w:pPr>
      <w:r w:rsidRPr="00AD2E1B">
        <w:rPr>
          <w:lang w:val="en-US"/>
        </w:rPr>
        <w:t xml:space="preserve">During the </w:t>
      </w:r>
      <w:r w:rsidRPr="00AD2E1B">
        <w:rPr>
          <w:rStyle w:val="Emphasis"/>
          <w:lang w:val="en-US"/>
        </w:rPr>
        <w:t>kaizen</w:t>
      </w:r>
      <w:r w:rsidRPr="00AD2E1B">
        <w:rPr>
          <w:lang w:val="en-US"/>
        </w:rPr>
        <w:t xml:space="preserve"> event, it is typically necessary to collect information on the targeted process, such as measurements of overall product quality; scrap rate and source of scrap; a routing of products; total product distance traveled; total square feet occupied by necessary equipment; number and frequency of changeovers; source of bottlenecks; amount of work-in-progress; and amount of staffing for specific tasks. Team members are assigned specific roles for research and analysis. As more information is gathered, team members add detail to value stream maps of the process and conduct time studies of relevant operations (e.g., takt time, lead-time).</w:t>
      </w:r>
    </w:p>
    <w:p w:rsidR="00CA6986" w:rsidRPr="00AD2E1B" w:rsidRDefault="00CA6986" w:rsidP="00413260">
      <w:pPr>
        <w:pStyle w:val="NormalWeb"/>
        <w:spacing w:line="360" w:lineRule="auto"/>
        <w:ind w:firstLine="397"/>
        <w:jc w:val="both"/>
        <w:rPr>
          <w:lang w:val="en-US"/>
        </w:rPr>
      </w:pPr>
      <w:r w:rsidRPr="00AD2E1B">
        <w:rPr>
          <w:lang w:val="en-US"/>
        </w:rPr>
        <w:t xml:space="preserve">Once data is gathered, it is analyzed and assessed to find areas for improvement. Team members identify and record all observed waste, by asking what the goal of the process is and whether each step or element adds value towards meeting this goal. Once waste, or non-value added activity, is identified and measured, team members then brainstorm improvement options. Ideas are often tested on the shop floor or in process "mock-ups". Ideas deemed most promising are selected and implemented. To fully realize the benefits of the </w:t>
      </w:r>
      <w:r w:rsidRPr="00AD2E1B">
        <w:rPr>
          <w:rStyle w:val="Emphasis"/>
          <w:lang w:val="en-US"/>
        </w:rPr>
        <w:t>kaizen</w:t>
      </w:r>
      <w:r w:rsidRPr="00AD2E1B">
        <w:rPr>
          <w:lang w:val="en-US"/>
        </w:rPr>
        <w:t xml:space="preserve"> event, team members should observe and record new cycle times, and calculate overall savings from eliminated waste, operator motion, part conveyance, square footage utilized, and throughput time.</w:t>
      </w:r>
    </w:p>
    <w:p w:rsidR="00CA6986" w:rsidRPr="00AD2E1B" w:rsidRDefault="00CA6986" w:rsidP="00413260">
      <w:pPr>
        <w:pStyle w:val="NormalWeb"/>
        <w:spacing w:line="360" w:lineRule="auto"/>
        <w:ind w:firstLine="397"/>
        <w:jc w:val="both"/>
        <w:rPr>
          <w:lang w:val="en-US"/>
        </w:rPr>
      </w:pPr>
      <w:r w:rsidRPr="00AD2E1B">
        <w:rPr>
          <w:rStyle w:val="Emphasis"/>
          <w:lang w:val="en-US"/>
        </w:rPr>
        <w:t>Phase 3: Follow-up.</w:t>
      </w:r>
      <w:r w:rsidRPr="00AD2E1B">
        <w:rPr>
          <w:lang w:val="en-US"/>
        </w:rPr>
        <w:t xml:space="preserve"> A key part of a </w:t>
      </w:r>
      <w:r w:rsidRPr="00AD2E1B">
        <w:rPr>
          <w:rStyle w:val="Emphasis"/>
          <w:lang w:val="en-US"/>
        </w:rPr>
        <w:t>kaizen</w:t>
      </w:r>
      <w:r w:rsidRPr="00AD2E1B">
        <w:rPr>
          <w:lang w:val="en-US"/>
        </w:rPr>
        <w:t xml:space="preserve"> event is the follow-up activity that aims to ensure that improvements are sustained, and not just temporary. Following the </w:t>
      </w:r>
      <w:r w:rsidRPr="00AD2E1B">
        <w:rPr>
          <w:rStyle w:val="Emphasis"/>
          <w:lang w:val="en-US"/>
        </w:rPr>
        <w:t>kaizen</w:t>
      </w:r>
      <w:r w:rsidRPr="00AD2E1B">
        <w:rPr>
          <w:lang w:val="en-US"/>
        </w:rPr>
        <w:t xml:space="preserve"> event, team members routinely track key performance measures (i.e., metrics) to document the improvement gains. Metrics often include lead and cycle times, process defect rates, movement required, square footage utilized, although the metrics vary when the targeted process is an administrative process. Follow-up events are sometimes scheduled at 30 and 90-days following the initial </w:t>
      </w:r>
      <w:r w:rsidRPr="00AD2E1B">
        <w:rPr>
          <w:rStyle w:val="Emphasis"/>
          <w:lang w:val="en-US"/>
        </w:rPr>
        <w:t>kaizen</w:t>
      </w:r>
      <w:r w:rsidRPr="00AD2E1B">
        <w:rPr>
          <w:lang w:val="en-US"/>
        </w:rPr>
        <w:t xml:space="preserve"> event to assess performance and identify follow-up modifications that may be necessary to sustain the improvements. As part of this follow-up, personnel involved in the targeted process are tapped for feedback and suggestions. As discussed under the 5S method, visual feedback on process performance are often logged on scoreboards that are visible to all employees.</w:t>
      </w:r>
    </w:p>
    <w:p w:rsidR="00CA6986" w:rsidRPr="00AD2E1B" w:rsidRDefault="00CA6986" w:rsidP="00413260">
      <w:pPr>
        <w:spacing w:after="200" w:line="276" w:lineRule="auto"/>
        <w:ind w:firstLine="397"/>
        <w:jc w:val="both"/>
        <w:rPr>
          <w:b/>
          <w:bCs/>
          <w:lang w:val="en-US"/>
        </w:rPr>
      </w:pPr>
      <w:r w:rsidRPr="00AD2E1B">
        <w:rPr>
          <w:b/>
          <w:bCs/>
          <w:lang w:val="en-US"/>
        </w:rPr>
        <w:br w:type="page"/>
      </w:r>
    </w:p>
    <w:p w:rsidR="00CA6986" w:rsidRPr="00AD2E1B" w:rsidRDefault="00CA6986" w:rsidP="000A4DEC">
      <w:pPr>
        <w:pStyle w:val="Heading2"/>
        <w:ind w:firstLine="0"/>
        <w:jc w:val="left"/>
        <w:rPr>
          <w:rFonts w:ascii="Times New Roman" w:hAnsi="Times New Roman" w:cs="Times New Roman"/>
          <w:lang w:val="en-US"/>
        </w:rPr>
      </w:pPr>
      <w:bookmarkStart w:id="19" w:name="_Toc263417689"/>
      <w:r w:rsidRPr="00AD2E1B">
        <w:rPr>
          <w:rFonts w:ascii="Times New Roman" w:hAnsi="Times New Roman" w:cs="Times New Roman"/>
          <w:lang w:val="en-US"/>
        </w:rPr>
        <w:t>2.4 Manufacturing types classification and analysis</w:t>
      </w:r>
      <w:bookmarkEnd w:id="19"/>
    </w:p>
    <w:p w:rsidR="00CA6986" w:rsidRPr="00AD2E1B" w:rsidRDefault="00CA6986" w:rsidP="00413260">
      <w:pPr>
        <w:ind w:firstLine="397"/>
        <w:rPr>
          <w:lang w:val="en-US"/>
        </w:rPr>
      </w:pPr>
    </w:p>
    <w:p w:rsidR="00CA6986" w:rsidRPr="00AD2E1B" w:rsidRDefault="00CA6986" w:rsidP="00413260">
      <w:pPr>
        <w:ind w:firstLine="397"/>
        <w:rPr>
          <w:lang w:val="en-US"/>
        </w:rPr>
      </w:pPr>
    </w:p>
    <w:p w:rsidR="00CA6986" w:rsidRPr="00AD2E1B" w:rsidRDefault="00CA6986" w:rsidP="0073627D">
      <w:pPr>
        <w:spacing w:after="200" w:line="360" w:lineRule="auto"/>
        <w:ind w:firstLine="397"/>
        <w:contextualSpacing/>
        <w:jc w:val="both"/>
        <w:rPr>
          <w:lang w:val="en-US"/>
        </w:rPr>
      </w:pPr>
      <w:r w:rsidRPr="00AD2E1B">
        <w:rPr>
          <w:lang w:val="en-US"/>
        </w:rPr>
        <w:t>Depending on the volume of production is distinguished in three types: job, batch (small scale, medium and large series) and the mass production [20]. Some writers even as the type of production flow  production, which is usually juxtaposed with mass production, but has its own specifics.</w:t>
      </w:r>
    </w:p>
    <w:p w:rsidR="00CA6986" w:rsidRPr="00AD2E1B" w:rsidRDefault="00CA6986" w:rsidP="0073627D">
      <w:pPr>
        <w:spacing w:after="200" w:line="360" w:lineRule="auto"/>
        <w:ind w:firstLine="397"/>
        <w:contextualSpacing/>
        <w:jc w:val="both"/>
        <w:rPr>
          <w:lang w:val="en-US"/>
        </w:rPr>
      </w:pPr>
      <w:r w:rsidRPr="00AD2E1B">
        <w:rPr>
          <w:lang w:val="en-US"/>
        </w:rPr>
        <w:t>Company or any of its dependence on the structural unit of a certain type of production determines the whole complex of technical, organizational and economic characteristics: specialization in the manufacture, production, product nomenclature and its permanence, the nature of the equipment, process specification, qualification of workers and others. One of the ways the company or its individual structural unit is the dominant type of job specialization coefficient k</w:t>
      </w:r>
      <w:r w:rsidRPr="00AD2E1B">
        <w:rPr>
          <w:vertAlign w:val="subscript"/>
          <w:lang w:val="en-US"/>
        </w:rPr>
        <w:t>ds</w:t>
      </w:r>
      <w:r w:rsidRPr="00AD2E1B">
        <w:rPr>
          <w:lang w:val="en-US"/>
        </w:rPr>
        <w:t>, calculated by the following formula:</w:t>
      </w:r>
    </w:p>
    <w:p w:rsidR="00CA6986" w:rsidRPr="00AD2E1B" w:rsidRDefault="00CA6986" w:rsidP="0073627D">
      <w:pPr>
        <w:spacing w:after="200" w:line="360" w:lineRule="auto"/>
        <w:ind w:firstLine="397"/>
        <w:contextualSpacing/>
        <w:jc w:val="right"/>
        <w:rPr>
          <w:lang w:val="en-US"/>
        </w:rPr>
      </w:pPr>
      <w:r w:rsidRPr="003D1FAE">
        <w:rPr>
          <w:lang w:val="en-US"/>
        </w:rPr>
        <w:fldChar w:fldCharType="begin"/>
      </w:r>
      <w:r w:rsidRPr="003D1FAE">
        <w:rPr>
          <w:lang w:val="en-US"/>
        </w:rPr>
        <w:instrText xml:space="preserve"> QUOTE </w:instrText>
      </w:r>
      <w:r>
        <w:pict>
          <v:shape id="_x0000_i1031" type="#_x0000_t75" style="width:54.75pt;height:23.25pt">
            <v:imagedata r:id="rId14" o:title="" chromakey="white"/>
          </v:shape>
        </w:pict>
      </w:r>
      <w:r w:rsidRPr="003D1FAE">
        <w:rPr>
          <w:lang w:val="en-US"/>
        </w:rPr>
        <w:instrText xml:space="preserve"> </w:instrText>
      </w:r>
      <w:r w:rsidRPr="003D1FAE">
        <w:rPr>
          <w:lang w:val="en-US"/>
        </w:rPr>
        <w:fldChar w:fldCharType="separate"/>
      </w:r>
      <w:r>
        <w:pict>
          <v:shape id="_x0000_i1032" type="#_x0000_t75" style="width:54.75pt;height:23.25pt">
            <v:imagedata r:id="rId14" o:title="" chromakey="white"/>
          </v:shape>
        </w:pict>
      </w:r>
      <w:r w:rsidRPr="003D1FAE">
        <w:rPr>
          <w:lang w:val="en-US"/>
        </w:rPr>
        <w:fldChar w:fldCharType="end"/>
      </w:r>
      <w:r w:rsidRPr="00AD2E1B">
        <w:rPr>
          <w:lang w:val="en-US"/>
        </w:rPr>
        <w:t xml:space="preserve">  </w:t>
      </w:r>
      <w:r w:rsidRPr="00AD2E1B">
        <w:rPr>
          <w:lang w:val="en-US"/>
        </w:rPr>
        <w:tab/>
      </w:r>
      <w:r w:rsidRPr="00AD2E1B">
        <w:rPr>
          <w:lang w:val="en-US"/>
        </w:rPr>
        <w:tab/>
      </w:r>
      <w:r w:rsidRPr="00AD2E1B">
        <w:rPr>
          <w:lang w:val="en-US"/>
        </w:rPr>
        <w:tab/>
      </w:r>
      <w:r w:rsidRPr="00AD2E1B">
        <w:rPr>
          <w:lang w:val="en-US"/>
        </w:rPr>
        <w:tab/>
        <w:t xml:space="preserve"> </w:t>
      </w:r>
      <w:r>
        <w:rPr>
          <w:lang w:val="en-US"/>
        </w:rPr>
        <w:t>(1)</w:t>
      </w:r>
    </w:p>
    <w:p w:rsidR="00CA6986" w:rsidRPr="00AD2E1B" w:rsidRDefault="00CA6986" w:rsidP="0073627D">
      <w:pPr>
        <w:spacing w:after="200" w:line="360" w:lineRule="auto"/>
        <w:ind w:firstLine="397"/>
        <w:contextualSpacing/>
        <w:jc w:val="center"/>
        <w:rPr>
          <w:lang w:val="en-US"/>
        </w:rPr>
      </w:pPr>
      <w:r w:rsidRPr="00AD2E1B">
        <w:rPr>
          <w:lang w:val="en-US"/>
        </w:rPr>
        <w:t>Here: m</w:t>
      </w:r>
      <w:r w:rsidRPr="00AD2E1B">
        <w:rPr>
          <w:vertAlign w:val="subscript"/>
          <w:lang w:val="en-US"/>
        </w:rPr>
        <w:t>do</w:t>
      </w:r>
      <w:r w:rsidRPr="00AD2E1B">
        <w:rPr>
          <w:lang w:val="en-US"/>
        </w:rPr>
        <w:t xml:space="preserve"> - total unit is carried out in detail the number of operations; n</w:t>
      </w:r>
      <w:r w:rsidRPr="00AD2E1B">
        <w:rPr>
          <w:vertAlign w:val="subscript"/>
          <w:lang w:val="en-US"/>
        </w:rPr>
        <w:t>dv</w:t>
      </w:r>
      <w:r w:rsidRPr="00AD2E1B">
        <w:rPr>
          <w:lang w:val="en-US"/>
        </w:rPr>
        <w:t xml:space="preserve"> - general</w:t>
      </w:r>
    </w:p>
    <w:p w:rsidR="00CA6986" w:rsidRDefault="00CA6986" w:rsidP="0073627D">
      <w:pPr>
        <w:spacing w:after="200" w:line="360" w:lineRule="auto"/>
        <w:ind w:firstLine="397"/>
        <w:contextualSpacing/>
        <w:jc w:val="center"/>
        <w:rPr>
          <w:lang w:val="en-US"/>
        </w:rPr>
      </w:pPr>
      <w:r w:rsidRPr="00AD2E1B">
        <w:rPr>
          <w:lang w:val="en-US"/>
        </w:rPr>
        <w:t>structural unit of the number of jobs.</w:t>
      </w:r>
    </w:p>
    <w:p w:rsidR="00CA6986" w:rsidRPr="00AD2E1B" w:rsidRDefault="00CA6986" w:rsidP="0073627D">
      <w:pPr>
        <w:spacing w:after="200" w:line="360" w:lineRule="auto"/>
        <w:ind w:firstLine="397"/>
        <w:contextualSpacing/>
        <w:jc w:val="center"/>
        <w:rPr>
          <w:lang w:val="en-US"/>
        </w:rPr>
      </w:pPr>
    </w:p>
    <w:p w:rsidR="00CA6986" w:rsidRPr="00AD2E1B" w:rsidRDefault="00CA6986" w:rsidP="0073627D">
      <w:pPr>
        <w:spacing w:after="200" w:line="360" w:lineRule="auto"/>
        <w:ind w:firstLine="397"/>
        <w:contextualSpacing/>
        <w:jc w:val="both"/>
        <w:rPr>
          <w:lang w:val="en-US"/>
        </w:rPr>
      </w:pPr>
      <w:r w:rsidRPr="00AD2E1B">
        <w:rPr>
          <w:lang w:val="en-US"/>
        </w:rPr>
        <w:t>Production of various types are characterized by job specialization factors: mass production: 1-3, high batch: 4-10, batch: 11-20, the production of small scale - in the 20 domestic production in the workplace for certain operations not specialized: here the same transaction or recurs, if repeated, it is occasionally accidental.</w:t>
      </w:r>
    </w:p>
    <w:p w:rsidR="00CA6986" w:rsidRPr="00AD2E1B" w:rsidRDefault="00CA6986" w:rsidP="0073627D">
      <w:pPr>
        <w:spacing w:after="200" w:line="360" w:lineRule="auto"/>
        <w:ind w:firstLine="397"/>
        <w:contextualSpacing/>
        <w:jc w:val="both"/>
        <w:rPr>
          <w:lang w:val="en-US"/>
        </w:rPr>
      </w:pPr>
      <w:r w:rsidRPr="00AD2E1B">
        <w:rPr>
          <w:lang w:val="en-US"/>
        </w:rPr>
        <w:t>It is understood that the various companies shops and bars may have a different job specialization ratios, and hence the production of different types. Then the whole of the general type of production is determined by the predominant production of the main job specialization coefficient [21].</w:t>
      </w:r>
    </w:p>
    <w:p w:rsidR="00CA6986" w:rsidRPr="00AD2E1B" w:rsidRDefault="00CA6986" w:rsidP="000A4DEC">
      <w:pPr>
        <w:rPr>
          <w:b/>
          <w:bCs/>
          <w:lang w:val="en-US"/>
        </w:rPr>
      </w:pPr>
      <w:r w:rsidRPr="00AD2E1B">
        <w:rPr>
          <w:b/>
          <w:bCs/>
          <w:lang w:val="en-US"/>
        </w:rPr>
        <w:t>2.4.1 Mass production</w:t>
      </w:r>
    </w:p>
    <w:p w:rsidR="00CA6986" w:rsidRPr="00AD2E1B" w:rsidRDefault="00CA6986" w:rsidP="00413260">
      <w:pPr>
        <w:ind w:firstLine="397"/>
        <w:rPr>
          <w:lang w:val="en-US"/>
        </w:rPr>
      </w:pPr>
    </w:p>
    <w:p w:rsidR="00CA6986" w:rsidRPr="00AD2E1B" w:rsidRDefault="00CA6986" w:rsidP="00413260">
      <w:pPr>
        <w:spacing w:after="200" w:line="360" w:lineRule="auto"/>
        <w:ind w:firstLine="397"/>
        <w:jc w:val="both"/>
        <w:rPr>
          <w:lang w:val="en-US"/>
        </w:rPr>
      </w:pPr>
      <w:r w:rsidRPr="00AD2E1B">
        <w:rPr>
          <w:lang w:val="en-US"/>
        </w:rPr>
        <w:t>Mass production (also called flow production, repetitive flow production, series production, or serial production) is the production of large amounts of standardized products, including and especially on assembly lines. The concepts of mass production are applied to various kinds of products, from fluids and particulates handled in bulk (such as food, fuel, chemicals, and mined minerals) to discrete solid parts (such as fasteners) to assemblies of such parts (such as household appliances and automobiles). Mass production of assemblies typically uses electric-motor-powered moving tracks or conveyor belts to move partially complete products to workers, who perform simple repetitive tasks. It improves on earlier high-throughput, continuous-flow mass production ma</w:t>
      </w:r>
      <w:r>
        <w:rPr>
          <w:lang w:val="en-US"/>
        </w:rPr>
        <w:t xml:space="preserve">de possible by the steam engine </w:t>
      </w:r>
      <w:r w:rsidRPr="00AD2E1B">
        <w:rPr>
          <w:lang w:val="en-US"/>
        </w:rPr>
        <w:t>[17]</w:t>
      </w:r>
      <w:r>
        <w:rPr>
          <w:lang w:val="en-US"/>
        </w:rPr>
        <w:t>.</w:t>
      </w:r>
    </w:p>
    <w:p w:rsidR="00CA6986" w:rsidRPr="00AD2E1B" w:rsidRDefault="00CA6986" w:rsidP="00413260">
      <w:pPr>
        <w:spacing w:after="200" w:line="360" w:lineRule="auto"/>
        <w:ind w:firstLine="397"/>
        <w:jc w:val="both"/>
        <w:rPr>
          <w:lang w:val="en-US"/>
        </w:rPr>
      </w:pPr>
      <w:r w:rsidRPr="00AD2E1B">
        <w:rPr>
          <w:lang w:val="en-US"/>
        </w:rPr>
        <w:t>Mass production is capital intensive and energy intensive, as it uses a high proportion of machinery and energy in relation to workers. It is also usually automated to the highest extent possible. With fewer labor costs and a faster rate of production, capital and energy are increased while total expenditure per unit of product is decreased. However, the machinery that is needed to set up a mass production line (such as robots and machine presses) is so expensive that there must be some assurance that the product is to be successful to attain profits.</w:t>
      </w:r>
    </w:p>
    <w:p w:rsidR="00CA6986" w:rsidRPr="00AD2E1B" w:rsidRDefault="00CA6986" w:rsidP="00413260">
      <w:pPr>
        <w:spacing w:after="200" w:line="360" w:lineRule="auto"/>
        <w:ind w:firstLine="397"/>
        <w:jc w:val="both"/>
        <w:rPr>
          <w:lang w:val="en-US"/>
        </w:rPr>
      </w:pPr>
      <w:r w:rsidRPr="00AD2E1B">
        <w:rPr>
          <w:lang w:val="en-US"/>
        </w:rPr>
        <w:t>One of the descriptions of mass production is that the craftsmanship is in the workbench itself, not the training of the worker; for example, rather than having a skilled worker measure every dimension of each part of the product against the plans or the other parts as it is being formed, there are jigs and gauge blocks that are ready at hand to ensure that the part is made to fit this set-up. It has already been checked that the finished part will be to specifications to fit all the other finished parts - and it will be made more quickly, with no time spent on finishing the parts to fit one another. This is the specialized capital required for mass production; each workbench is different and each set of tools at each workbench limited to those necessary to make one part. As each of these parts is uniformly and consistently constructed, interchangeability of components is thus another hallmark of mass produced goods.[18]</w:t>
      </w:r>
    </w:p>
    <w:p w:rsidR="00CA6986" w:rsidRPr="00AD2E1B" w:rsidRDefault="00CA6986" w:rsidP="00413260">
      <w:pPr>
        <w:spacing w:after="200" w:line="360" w:lineRule="auto"/>
        <w:ind w:firstLine="397"/>
        <w:jc w:val="both"/>
        <w:rPr>
          <w:i/>
          <w:iCs/>
          <w:lang w:val="en-US"/>
        </w:rPr>
      </w:pPr>
      <w:r w:rsidRPr="00AD2E1B">
        <w:rPr>
          <w:i/>
          <w:iCs/>
          <w:lang w:val="en-US"/>
        </w:rPr>
        <w:t>Advantages and disadvantages</w:t>
      </w:r>
    </w:p>
    <w:p w:rsidR="00CA6986" w:rsidRPr="00AD2E1B" w:rsidRDefault="00CA6986" w:rsidP="0073627D">
      <w:pPr>
        <w:spacing w:after="200" w:line="360" w:lineRule="auto"/>
        <w:ind w:firstLine="397"/>
        <w:contextualSpacing/>
        <w:jc w:val="both"/>
        <w:rPr>
          <w:lang w:val="en-US"/>
        </w:rPr>
      </w:pPr>
      <w:r w:rsidRPr="00AD2E1B">
        <w:rPr>
          <w:lang w:val="en-US"/>
        </w:rPr>
        <w:t>The economies of mass production come from several sources. The primary cause is a reduction of nonproductive effort of all types. In craft production, the craftsman must bustle about a shop, getting parts and assembling them. He must locate and use many tools many times for varying tasks. In mass production, each worker repeats one or a few related tasks that use the same tool to perform identical or near-identical operations on a stream of products. The exact tool and parts are always at hand, having been moved down the assembly line consecutively. The worker spends little or no time retrieving and/or preparing materials and tools, and so the time taken to manufacture a product using mass production is shorter than when using traditional methods.</w:t>
      </w:r>
    </w:p>
    <w:p w:rsidR="00CA6986" w:rsidRPr="00AD2E1B" w:rsidRDefault="00CA6986" w:rsidP="0073627D">
      <w:pPr>
        <w:spacing w:after="200" w:line="360" w:lineRule="auto"/>
        <w:ind w:firstLine="397"/>
        <w:contextualSpacing/>
        <w:jc w:val="both"/>
        <w:rPr>
          <w:lang w:val="en-US"/>
        </w:rPr>
      </w:pPr>
      <w:r w:rsidRPr="00AD2E1B">
        <w:rPr>
          <w:lang w:val="en-US"/>
        </w:rPr>
        <w:t>The probability of human error and variation is also reduced, as tasks are predominantly carried out by machinery. A reduction in labour costs, as well as an increased rate of production, enables a company to produce a larger quantity of one product at a lower cost than using traditional, non-linear methods.</w:t>
      </w:r>
    </w:p>
    <w:p w:rsidR="00CA6986" w:rsidRPr="00AD2E1B" w:rsidRDefault="00CA6986" w:rsidP="0073627D">
      <w:pPr>
        <w:spacing w:after="200" w:line="360" w:lineRule="auto"/>
        <w:ind w:firstLine="397"/>
        <w:contextualSpacing/>
        <w:jc w:val="both"/>
        <w:rPr>
          <w:lang w:val="en-US"/>
        </w:rPr>
      </w:pPr>
      <w:r w:rsidRPr="00AD2E1B">
        <w:rPr>
          <w:lang w:val="en-US"/>
        </w:rPr>
        <w:t xml:space="preserve">However, mass production is inflexible because it is difficult to alter a design or production process after a production line is implemented. Also, all products produced on one production line will be identical or very similar, and introducing variety to satisfy individual tastes is not easy. However, some variety can be achieved by applying different finishes and decorations at the end of the </w:t>
      </w:r>
      <w:r>
        <w:rPr>
          <w:lang w:val="en-US"/>
        </w:rPr>
        <w:t>production line if necessary</w:t>
      </w:r>
      <w:r w:rsidRPr="00AD2E1B">
        <w:rPr>
          <w:lang w:val="en-US"/>
        </w:rPr>
        <w:t>[17]</w:t>
      </w:r>
      <w:r>
        <w:rPr>
          <w:lang w:val="en-US"/>
        </w:rPr>
        <w:t>.</w:t>
      </w:r>
    </w:p>
    <w:p w:rsidR="00CA6986" w:rsidRPr="00AD2E1B" w:rsidRDefault="00CA6986" w:rsidP="000A4DEC">
      <w:pPr>
        <w:rPr>
          <w:b/>
          <w:bCs/>
          <w:lang w:val="en-US"/>
        </w:rPr>
      </w:pPr>
      <w:r w:rsidRPr="00AD2E1B">
        <w:rPr>
          <w:b/>
          <w:bCs/>
          <w:lang w:val="en-US"/>
        </w:rPr>
        <w:t>2.4.2 Unit production</w:t>
      </w:r>
    </w:p>
    <w:p w:rsidR="00CA6986" w:rsidRPr="00AD2E1B" w:rsidRDefault="00CA6986" w:rsidP="00413260">
      <w:pPr>
        <w:ind w:firstLine="397"/>
        <w:rPr>
          <w:lang w:val="en-US"/>
        </w:rPr>
      </w:pPr>
    </w:p>
    <w:p w:rsidR="00CA6986" w:rsidRPr="00AD2E1B" w:rsidRDefault="00CA6986" w:rsidP="0073627D">
      <w:pPr>
        <w:spacing w:after="200" w:line="360" w:lineRule="auto"/>
        <w:ind w:firstLine="397"/>
        <w:contextualSpacing/>
        <w:jc w:val="both"/>
        <w:rPr>
          <w:lang w:val="en-US"/>
        </w:rPr>
      </w:pPr>
      <w:r w:rsidRPr="00AD2E1B">
        <w:rPr>
          <w:lang w:val="en-US"/>
        </w:rPr>
        <w:t>Unit production company produced many different types of products, each name of the product output low. These same products a year, does not repeat or repeats periodically [20].</w:t>
      </w:r>
    </w:p>
    <w:p w:rsidR="00CA6986" w:rsidRPr="00AD2E1B" w:rsidRDefault="00CA6986" w:rsidP="0073627D">
      <w:pPr>
        <w:spacing w:after="200" w:line="360" w:lineRule="auto"/>
        <w:ind w:firstLine="397"/>
        <w:contextualSpacing/>
        <w:jc w:val="both"/>
        <w:rPr>
          <w:lang w:val="en-US"/>
        </w:rPr>
      </w:pPr>
      <w:r w:rsidRPr="00AD2E1B">
        <w:rPr>
          <w:lang w:val="en-US"/>
        </w:rPr>
        <w:t>Most are produced unique products: the turbine, turbo, unique machines. Local production models also fit the experimental introduction of new products. This multi-use equipment, requires a lot of skilled labor.</w:t>
      </w:r>
    </w:p>
    <w:p w:rsidR="00CA6986" w:rsidRPr="00AD2E1B" w:rsidRDefault="00CA6986" w:rsidP="0073627D">
      <w:pPr>
        <w:spacing w:after="200" w:line="360" w:lineRule="auto"/>
        <w:ind w:firstLine="397"/>
        <w:contextualSpacing/>
        <w:jc w:val="both"/>
        <w:rPr>
          <w:lang w:val="en-US"/>
        </w:rPr>
      </w:pPr>
      <w:r w:rsidRPr="00AD2E1B">
        <w:rPr>
          <w:lang w:val="en-US"/>
        </w:rPr>
        <w:t xml:space="preserve">Unit production is also associated with a unique, standardized goods that are produced in response to orders production. Unlike the production design, the products are low and production unit of production companies (like custom-made suits or sailboards). Unit production company is broken down by process. Consequently, the equipment performing the same or similar operations are grouped together and the product moves from one job to another. Versatile equipment is combined with highly skilled, flexible workforce. Unit production cost producers managed reserve holdings, because they do not have stocks of finished products, but they face other problems. Short periods of production constantly increases production costs. Specialized equipment will probably not be fully used and the delays between the operating ranges will mean that the total production time will be longer than the processing time. </w:t>
      </w:r>
    </w:p>
    <w:p w:rsidR="00CA6986" w:rsidRPr="00AD2E1B" w:rsidRDefault="00CA6986" w:rsidP="0073627D">
      <w:pPr>
        <w:spacing w:after="200" w:line="360" w:lineRule="auto"/>
        <w:ind w:firstLine="397"/>
        <w:contextualSpacing/>
        <w:jc w:val="both"/>
        <w:rPr>
          <w:lang w:val="en-US"/>
        </w:rPr>
      </w:pPr>
      <w:r w:rsidRPr="00AD2E1B">
        <w:rPr>
          <w:lang w:val="en-US"/>
        </w:rPr>
        <w:t xml:space="preserve">Lithuanian industrial production unit was formed following the spread of assumptions [22]: </w:t>
      </w:r>
    </w:p>
    <w:p w:rsidR="00CA6986" w:rsidRPr="00AD2E1B" w:rsidRDefault="00CA6986" w:rsidP="00140B94">
      <w:pPr>
        <w:pStyle w:val="ListParagraph"/>
        <w:numPr>
          <w:ilvl w:val="0"/>
          <w:numId w:val="15"/>
        </w:numPr>
        <w:spacing w:after="200" w:line="360" w:lineRule="auto"/>
        <w:ind w:firstLine="397"/>
        <w:jc w:val="both"/>
        <w:rPr>
          <w:lang w:val="en-US"/>
        </w:rPr>
      </w:pPr>
      <w:r w:rsidRPr="00AD2E1B">
        <w:rPr>
          <w:lang w:val="en-US"/>
        </w:rPr>
        <w:t xml:space="preserve">large-scale, specialized industrial division of the privatization process into smaller and rapid new formation of small private companies; </w:t>
      </w:r>
    </w:p>
    <w:p w:rsidR="00CA6986" w:rsidRPr="00AD2E1B" w:rsidRDefault="00CA6986" w:rsidP="00140B94">
      <w:pPr>
        <w:pStyle w:val="ListParagraph"/>
        <w:numPr>
          <w:ilvl w:val="0"/>
          <w:numId w:val="15"/>
        </w:numPr>
        <w:spacing w:after="200" w:line="360" w:lineRule="auto"/>
        <w:ind w:firstLine="397"/>
        <w:jc w:val="both"/>
        <w:rPr>
          <w:lang w:val="en-US"/>
        </w:rPr>
      </w:pPr>
      <w:r w:rsidRPr="00AD2E1B">
        <w:rPr>
          <w:lang w:val="en-US"/>
        </w:rPr>
        <w:t xml:space="preserve">East markets, loss and lack of rapid deployment in the West; </w:t>
      </w:r>
    </w:p>
    <w:p w:rsidR="00CA6986" w:rsidRPr="00AD2E1B" w:rsidRDefault="00CA6986" w:rsidP="00140B94">
      <w:pPr>
        <w:pStyle w:val="ListParagraph"/>
        <w:numPr>
          <w:ilvl w:val="0"/>
          <w:numId w:val="15"/>
        </w:numPr>
        <w:spacing w:after="200" w:line="360" w:lineRule="auto"/>
        <w:ind w:firstLine="397"/>
        <w:jc w:val="both"/>
        <w:rPr>
          <w:lang w:val="en-US"/>
        </w:rPr>
      </w:pPr>
      <w:r w:rsidRPr="00AD2E1B">
        <w:rPr>
          <w:lang w:val="en-US"/>
        </w:rPr>
        <w:t xml:space="preserve">reduction of the internal market; </w:t>
      </w:r>
    </w:p>
    <w:p w:rsidR="00CA6986" w:rsidRPr="00AD2E1B" w:rsidRDefault="00CA6986" w:rsidP="00140B94">
      <w:pPr>
        <w:pStyle w:val="ListParagraph"/>
        <w:numPr>
          <w:ilvl w:val="0"/>
          <w:numId w:val="15"/>
        </w:numPr>
        <w:spacing w:after="200" w:line="360" w:lineRule="auto"/>
        <w:ind w:firstLine="397"/>
        <w:jc w:val="both"/>
        <w:rPr>
          <w:lang w:val="en-US"/>
        </w:rPr>
      </w:pPr>
      <w:r w:rsidRPr="00AD2E1B">
        <w:rPr>
          <w:lang w:val="en-US"/>
        </w:rPr>
        <w:t xml:space="preserve">lack of capital and high cost of new specialized equipment; </w:t>
      </w:r>
    </w:p>
    <w:p w:rsidR="00CA6986" w:rsidRPr="00AD2E1B" w:rsidRDefault="00CA6986" w:rsidP="00140B94">
      <w:pPr>
        <w:pStyle w:val="ListParagraph"/>
        <w:numPr>
          <w:ilvl w:val="0"/>
          <w:numId w:val="15"/>
        </w:numPr>
        <w:spacing w:after="200" w:line="360" w:lineRule="auto"/>
        <w:ind w:firstLine="397"/>
        <w:jc w:val="both"/>
        <w:rPr>
          <w:lang w:val="en-US"/>
        </w:rPr>
      </w:pPr>
      <w:r w:rsidRPr="00AD2E1B">
        <w:rPr>
          <w:lang w:val="en-US"/>
        </w:rPr>
        <w:t xml:space="preserve">In addition, there are activities where the individual - the unit production is the dominant type of production. This special production tools, manufacturing, construction and special vehicle production. </w:t>
      </w:r>
    </w:p>
    <w:p w:rsidR="00CA6986" w:rsidRPr="00AD2E1B" w:rsidRDefault="00CA6986" w:rsidP="0073627D">
      <w:pPr>
        <w:spacing w:after="200" w:line="360" w:lineRule="auto"/>
        <w:ind w:firstLine="397"/>
        <w:contextualSpacing/>
        <w:jc w:val="both"/>
        <w:rPr>
          <w:lang w:val="en-US"/>
        </w:rPr>
      </w:pPr>
      <w:r w:rsidRPr="00AD2E1B">
        <w:rPr>
          <w:lang w:val="en-US"/>
        </w:rPr>
        <w:t xml:space="preserve">The production unit cannot be attributed only to the simple production, it is often difficult to manufacture than only under special projects, using advanced techniques and technology. Unfortunately, in Lithuania in the field of small businesses. </w:t>
      </w:r>
    </w:p>
    <w:p w:rsidR="00CA6986" w:rsidRPr="00AD2E1B" w:rsidRDefault="00CA6986" w:rsidP="0073627D">
      <w:pPr>
        <w:spacing w:after="200" w:line="360" w:lineRule="auto"/>
        <w:ind w:firstLine="397"/>
        <w:contextualSpacing/>
        <w:jc w:val="both"/>
        <w:rPr>
          <w:lang w:val="en-US"/>
        </w:rPr>
      </w:pPr>
      <w:r w:rsidRPr="00AD2E1B">
        <w:rPr>
          <w:lang w:val="en-US"/>
        </w:rPr>
        <w:t xml:space="preserve">Lithuania, the reduction in demand for many types of products, definition now goes instability and lack of capital, a significant increase in unit production companies, rapidly responsive to changes in demand, especially in metalworking, the production of simple products, with production up is simple and does not require much time. </w:t>
      </w:r>
    </w:p>
    <w:p w:rsidR="00CA6986" w:rsidRPr="00AD2E1B" w:rsidRDefault="00CA6986" w:rsidP="0073627D">
      <w:pPr>
        <w:spacing w:after="200" w:line="360" w:lineRule="auto"/>
        <w:ind w:firstLine="397"/>
        <w:contextualSpacing/>
        <w:jc w:val="both"/>
        <w:rPr>
          <w:lang w:val="en-US"/>
        </w:rPr>
      </w:pPr>
      <w:r w:rsidRPr="00AD2E1B">
        <w:rPr>
          <w:lang w:val="en-US"/>
        </w:rPr>
        <w:t xml:space="preserve">The unit is characterized by high production of manufactured goods nomenclature and a few names of products and long-term planned change of production [20]. </w:t>
      </w:r>
    </w:p>
    <w:p w:rsidR="00CA6986" w:rsidRPr="00AD2E1B" w:rsidRDefault="00CA6986" w:rsidP="0073627D">
      <w:pPr>
        <w:spacing w:after="200" w:line="360" w:lineRule="auto"/>
        <w:ind w:firstLine="397"/>
        <w:contextualSpacing/>
        <w:jc w:val="both"/>
        <w:rPr>
          <w:lang w:val="en-US"/>
        </w:rPr>
      </w:pPr>
      <w:r w:rsidRPr="00AD2E1B">
        <w:rPr>
          <w:lang w:val="en-US"/>
        </w:rPr>
        <w:t xml:space="preserve">Thus, production unit is characterized by high technical preparation of production work volume since starting on the production of each product to be more or less preparation. This is a significant increase in small quantities of products manufactured by the cost, but makes the specific needs of customers to pay for them accordingly. </w:t>
      </w:r>
    </w:p>
    <w:p w:rsidR="00CA6986" w:rsidRPr="00AD2E1B" w:rsidRDefault="00CA6986" w:rsidP="0073627D">
      <w:pPr>
        <w:spacing w:after="200" w:line="360" w:lineRule="auto"/>
        <w:ind w:firstLine="397"/>
        <w:contextualSpacing/>
        <w:jc w:val="both"/>
        <w:rPr>
          <w:lang w:val="en-US"/>
        </w:rPr>
      </w:pPr>
      <w:r w:rsidRPr="00AD2E1B">
        <w:rPr>
          <w:lang w:val="en-US"/>
        </w:rPr>
        <w:t xml:space="preserve">Unit of production basis are usually online. Therefore, the production unit is characterized by supply, production planning and organization of </w:t>
      </w:r>
      <w:r>
        <w:rPr>
          <w:lang w:val="en-US"/>
        </w:rPr>
        <w:t xml:space="preserve">orders, sales of the individual </w:t>
      </w:r>
      <w:r w:rsidRPr="00AD2E1B">
        <w:rPr>
          <w:lang w:val="en-US"/>
        </w:rPr>
        <w:t>[22]</w:t>
      </w:r>
      <w:r>
        <w:rPr>
          <w:lang w:val="en-US"/>
        </w:rPr>
        <w:t>.</w:t>
      </w:r>
    </w:p>
    <w:p w:rsidR="00CA6986" w:rsidRPr="00AD2E1B" w:rsidRDefault="00CA6986" w:rsidP="0073627D">
      <w:pPr>
        <w:spacing w:after="200" w:line="360" w:lineRule="auto"/>
        <w:ind w:firstLine="397"/>
        <w:contextualSpacing/>
        <w:jc w:val="both"/>
        <w:rPr>
          <w:lang w:val="en-US"/>
        </w:rPr>
      </w:pPr>
      <w:r w:rsidRPr="00AD2E1B">
        <w:rPr>
          <w:lang w:val="en-US"/>
        </w:rPr>
        <w:t>Unit cost of production and price acceptable to the customer in the following situations could arise: [23]</w:t>
      </w:r>
    </w:p>
    <w:p w:rsidR="00CA6986" w:rsidRPr="00AD2E1B" w:rsidRDefault="00CA6986" w:rsidP="00140B94">
      <w:pPr>
        <w:pStyle w:val="ListParagraph"/>
        <w:numPr>
          <w:ilvl w:val="0"/>
          <w:numId w:val="16"/>
        </w:numPr>
        <w:spacing w:after="200" w:line="360" w:lineRule="auto"/>
        <w:ind w:left="567" w:hanging="425"/>
        <w:jc w:val="both"/>
        <w:rPr>
          <w:lang w:val="en-US"/>
        </w:rPr>
      </w:pPr>
      <w:r w:rsidRPr="00AD2E1B">
        <w:rPr>
          <w:lang w:val="en-US"/>
        </w:rPr>
        <w:t xml:space="preserve">Unit production manufactured products in terms of technology and construction are simple. In this case, can rely on high production craftsmen and workers' qualifications. They are, for example, according to rough sketches of small-scale technologies in addition to ordinary manufactured products. </w:t>
      </w:r>
    </w:p>
    <w:p w:rsidR="00CA6986" w:rsidRPr="00AD2E1B" w:rsidRDefault="00CA6986" w:rsidP="00140B94">
      <w:pPr>
        <w:pStyle w:val="ListParagraph"/>
        <w:numPr>
          <w:ilvl w:val="0"/>
          <w:numId w:val="16"/>
        </w:numPr>
        <w:spacing w:after="200" w:line="360" w:lineRule="auto"/>
        <w:ind w:hanging="578"/>
        <w:jc w:val="both"/>
        <w:rPr>
          <w:lang w:val="en-US"/>
        </w:rPr>
      </w:pPr>
      <w:r w:rsidRPr="00AD2E1B">
        <w:rPr>
          <w:lang w:val="en-US"/>
        </w:rPr>
        <w:t xml:space="preserve">Unit production manufactured products according to the complexity of technical documentation to enable verification of its suitability for mass production. Then, higher unit manufacturing costs for subsequent mass production process. </w:t>
      </w:r>
    </w:p>
    <w:p w:rsidR="00CA6986" w:rsidRPr="00AD2E1B" w:rsidRDefault="00CA6986" w:rsidP="00140B94">
      <w:pPr>
        <w:pStyle w:val="ListParagraph"/>
        <w:numPr>
          <w:ilvl w:val="0"/>
          <w:numId w:val="16"/>
        </w:numPr>
        <w:spacing w:after="200" w:line="360" w:lineRule="auto"/>
        <w:ind w:hanging="578"/>
        <w:jc w:val="both"/>
        <w:rPr>
          <w:lang w:val="en-US"/>
        </w:rPr>
      </w:pPr>
      <w:r w:rsidRPr="00AD2E1B">
        <w:rPr>
          <w:lang w:val="en-US"/>
        </w:rPr>
        <w:t xml:space="preserve">Technical documentation and preparation for production by a large company, the unit of production by the company only in the production function. </w:t>
      </w:r>
    </w:p>
    <w:p w:rsidR="00CA6986" w:rsidRPr="00AD2E1B" w:rsidRDefault="00CA6986" w:rsidP="00140B94">
      <w:pPr>
        <w:pStyle w:val="ListParagraph"/>
        <w:numPr>
          <w:ilvl w:val="0"/>
          <w:numId w:val="16"/>
        </w:numPr>
        <w:spacing w:after="200" w:line="360" w:lineRule="auto"/>
        <w:ind w:hanging="720"/>
        <w:jc w:val="both"/>
        <w:rPr>
          <w:lang w:val="en-US"/>
        </w:rPr>
      </w:pPr>
      <w:r w:rsidRPr="00AD2E1B">
        <w:rPr>
          <w:lang w:val="en-US"/>
        </w:rPr>
        <w:t xml:space="preserve">Unit production company specializing in any one narrow field and this field is not only highly skilled workers, but also highly skilled designers, technologists (often the owner) who can perform skilled technical production specialist jobs training. </w:t>
      </w:r>
    </w:p>
    <w:p w:rsidR="00CA6986" w:rsidRPr="00AD2E1B" w:rsidRDefault="00CA6986" w:rsidP="00413260">
      <w:pPr>
        <w:spacing w:after="200" w:line="360" w:lineRule="auto"/>
        <w:ind w:firstLine="397"/>
        <w:jc w:val="both"/>
        <w:rPr>
          <w:lang w:val="en-US"/>
        </w:rPr>
      </w:pPr>
      <w:r w:rsidRPr="00AD2E1B">
        <w:rPr>
          <w:lang w:val="en-US"/>
        </w:rPr>
        <w:t xml:space="preserve">As shown, the unit of production cannot always be equated with a simple production. Workers skilled in terms of production it requires a highly skilled, but very often the same can be said of the engineering staff [20]. </w:t>
      </w:r>
    </w:p>
    <w:p w:rsidR="00CA6986" w:rsidRPr="00AD2E1B" w:rsidRDefault="00CA6986" w:rsidP="00413260">
      <w:pPr>
        <w:spacing w:after="200" w:line="360" w:lineRule="auto"/>
        <w:ind w:firstLine="397"/>
        <w:jc w:val="both"/>
        <w:rPr>
          <w:lang w:val="en-US"/>
        </w:rPr>
      </w:pPr>
      <w:r w:rsidRPr="00AD2E1B">
        <w:rPr>
          <w:lang w:val="en-US"/>
        </w:rPr>
        <w:t xml:space="preserve">Unit production of very sophisticated work distribution and therefore a very important role of the master. Even today, the computerization of the production make it significantly streamline their work, the production of the manufacturing cycle unit production continually thwarted. Under these conditions, a very important initiative of the workers, they shall inform the managers about potential problems (lack of materials, ending the work possible defects, anomalies of Technology) . </w:t>
      </w:r>
    </w:p>
    <w:p w:rsidR="00CA6986" w:rsidRPr="00AD2E1B" w:rsidRDefault="00CA6986" w:rsidP="00413260">
      <w:pPr>
        <w:spacing w:after="200" w:line="360" w:lineRule="auto"/>
        <w:ind w:firstLine="397"/>
        <w:jc w:val="both"/>
        <w:rPr>
          <w:lang w:val="en-US"/>
        </w:rPr>
      </w:pPr>
      <w:r w:rsidRPr="00AD2E1B">
        <w:rPr>
          <w:lang w:val="en-US"/>
        </w:rPr>
        <w:t>Orderings manufacturing of production significantly increases the planning, account the amount of work. All costs are calculated to order, and therefore all materials, wages must be allocated to specific orders, let us assume that the jobs of more than 100. and each order must be 10 bolts and nuts. It is prescribed for every order 100 piece orders accounts after they are grouped according to consumption of materials (to be written off because the same material) and orders (because of the need to calculate the cost for each job). An analogous situation to pay. In this situation, it is necessary to choose one of the options: either to look for some indirect cost allocation methods, or introduction of planning and calculation of accounting techniques and thus solve the problem. [22]</w:t>
      </w:r>
    </w:p>
    <w:p w:rsidR="00CA6986" w:rsidRPr="00AD2E1B" w:rsidRDefault="00CA6986" w:rsidP="00413260">
      <w:pPr>
        <w:spacing w:after="200" w:line="360" w:lineRule="auto"/>
        <w:ind w:firstLine="397"/>
        <w:jc w:val="both"/>
        <w:rPr>
          <w:lang w:val="en-US"/>
        </w:rPr>
      </w:pPr>
      <w:r w:rsidRPr="00AD2E1B">
        <w:rPr>
          <w:lang w:val="en-US"/>
        </w:rPr>
        <w:t>Unit productions are difficult  manufacture due to use workers' skills, which are usually high. Main - qualified - often workers themselves jobs (self-rule), because the unregulated supply of jobs, support workers are unevenly loaded, either not working, or too much. Therefore, very careful to be based on the number of auxiliary workers [20].</w:t>
      </w:r>
    </w:p>
    <w:p w:rsidR="00CA6986" w:rsidRPr="00AD2E1B" w:rsidRDefault="00CA6986" w:rsidP="000A4DEC">
      <w:pPr>
        <w:pStyle w:val="Heading2"/>
        <w:ind w:firstLine="0"/>
        <w:jc w:val="left"/>
        <w:rPr>
          <w:rFonts w:ascii="Times New Roman" w:hAnsi="Times New Roman" w:cs="Times New Roman"/>
          <w:lang w:val="en-US"/>
        </w:rPr>
      </w:pPr>
      <w:bookmarkStart w:id="20" w:name="_Toc263417690"/>
      <w:r w:rsidRPr="00AD2E1B">
        <w:rPr>
          <w:rFonts w:ascii="Times New Roman" w:hAnsi="Times New Roman" w:cs="Times New Roman"/>
          <w:lang w:val="en-US"/>
        </w:rPr>
        <w:t>2.5 Production management models, analysis</w:t>
      </w:r>
      <w:bookmarkEnd w:id="20"/>
      <w:r w:rsidRPr="00AD2E1B">
        <w:rPr>
          <w:rFonts w:ascii="Times New Roman" w:hAnsi="Times New Roman" w:cs="Times New Roman"/>
          <w:lang w:val="en-US"/>
        </w:rPr>
        <w:t xml:space="preserve"> </w:t>
      </w:r>
    </w:p>
    <w:p w:rsidR="00CA6986" w:rsidRPr="00AD2E1B" w:rsidRDefault="00CA6986" w:rsidP="00413260">
      <w:pPr>
        <w:ind w:firstLine="397"/>
        <w:jc w:val="both"/>
        <w:rPr>
          <w:b/>
          <w:bCs/>
          <w:lang w:val="en-US"/>
        </w:rPr>
      </w:pPr>
    </w:p>
    <w:p w:rsidR="00CA6986" w:rsidRPr="00AD2E1B" w:rsidRDefault="00CA6986" w:rsidP="00413260">
      <w:pPr>
        <w:spacing w:line="360" w:lineRule="auto"/>
        <w:ind w:firstLine="397"/>
        <w:jc w:val="both"/>
        <w:rPr>
          <w:lang w:val="en-US"/>
        </w:rPr>
      </w:pPr>
      <w:r w:rsidRPr="00AD2E1B">
        <w:rPr>
          <w:lang w:val="en-US"/>
        </w:rPr>
        <w:t xml:space="preserve">Production models are innumerable. They can charge more than a century. However, those who are adapted to the specific situation is not much. Models can be classified according to type. Some models are of a technical nature, others - organizational and structural. Some models may focus on information technology. Some principles are derived from the practices of other theories. However, according to Gideon Halévy and James A. Jr.. proposed options, one can distinguish the following types of based </w:t>
      </w:r>
      <w:r w:rsidRPr="0073627D">
        <w:rPr>
          <w:lang w:val="en-US"/>
        </w:rPr>
        <w:t>on [</w:t>
      </w:r>
      <w:r>
        <w:rPr>
          <w:lang w:val="en-US"/>
        </w:rPr>
        <w:t>17</w:t>
      </w:r>
      <w:r w:rsidRPr="0073627D">
        <w:rPr>
          <w:lang w:val="en-US"/>
        </w:rPr>
        <w:t>]:</w:t>
      </w:r>
      <w:r w:rsidRPr="00AD2E1B">
        <w:rPr>
          <w:lang w:val="en-US"/>
        </w:rPr>
        <w:t xml:space="preserve"> </w:t>
      </w:r>
    </w:p>
    <w:p w:rsidR="00CA6986" w:rsidRPr="00AD2E1B" w:rsidRDefault="00CA6986" w:rsidP="00413260">
      <w:pPr>
        <w:spacing w:line="360" w:lineRule="auto"/>
        <w:ind w:firstLine="397"/>
        <w:jc w:val="both"/>
        <w:rPr>
          <w:lang w:val="en-US"/>
        </w:rPr>
      </w:pPr>
      <w:r w:rsidRPr="00AD2E1B">
        <w:rPr>
          <w:lang w:val="en-US"/>
        </w:rPr>
        <w:t xml:space="preserve">• Organizational decisions; </w:t>
      </w:r>
    </w:p>
    <w:p w:rsidR="00CA6986" w:rsidRPr="00AD2E1B" w:rsidRDefault="00CA6986" w:rsidP="00413260">
      <w:pPr>
        <w:spacing w:line="360" w:lineRule="auto"/>
        <w:ind w:firstLine="397"/>
        <w:jc w:val="both"/>
        <w:rPr>
          <w:lang w:val="en-US"/>
        </w:rPr>
      </w:pPr>
      <w:r w:rsidRPr="00AD2E1B">
        <w:rPr>
          <w:lang w:val="en-US"/>
        </w:rPr>
        <w:t xml:space="preserve">• Development of information technology solutions; </w:t>
      </w:r>
    </w:p>
    <w:p w:rsidR="00CA6986" w:rsidRPr="00AD2E1B" w:rsidRDefault="00CA6986" w:rsidP="00413260">
      <w:pPr>
        <w:spacing w:line="360" w:lineRule="auto"/>
        <w:ind w:firstLine="397"/>
        <w:jc w:val="both"/>
        <w:rPr>
          <w:lang w:val="en-US"/>
        </w:rPr>
      </w:pPr>
      <w:r w:rsidRPr="00AD2E1B">
        <w:rPr>
          <w:lang w:val="en-US"/>
        </w:rPr>
        <w:t xml:space="preserve">• technological solutions, which needs hardware. </w:t>
      </w:r>
    </w:p>
    <w:p w:rsidR="00CA6986" w:rsidRPr="00AD2E1B" w:rsidRDefault="00CA6986" w:rsidP="00413260">
      <w:pPr>
        <w:spacing w:line="360" w:lineRule="auto"/>
        <w:ind w:firstLine="397"/>
        <w:jc w:val="both"/>
        <w:rPr>
          <w:lang w:val="en-US"/>
        </w:rPr>
      </w:pPr>
      <w:r w:rsidRPr="00AD2E1B">
        <w:rPr>
          <w:lang w:val="en-US"/>
        </w:rPr>
        <w:t xml:space="preserve">• philosophical decisions; </w:t>
      </w:r>
    </w:p>
    <w:p w:rsidR="00CA6986" w:rsidRPr="00AD2E1B" w:rsidRDefault="00CA6986" w:rsidP="00413260">
      <w:pPr>
        <w:spacing w:line="360" w:lineRule="auto"/>
        <w:ind w:firstLine="397"/>
        <w:jc w:val="both"/>
        <w:rPr>
          <w:lang w:val="en-US"/>
        </w:rPr>
      </w:pPr>
      <w:r w:rsidRPr="00AD2E1B">
        <w:rPr>
          <w:lang w:val="en-US"/>
        </w:rPr>
        <w:t xml:space="preserve">• other. </w:t>
      </w:r>
    </w:p>
    <w:p w:rsidR="00CA6986" w:rsidRPr="00AD2E1B" w:rsidRDefault="00CA6986" w:rsidP="00413260">
      <w:pPr>
        <w:spacing w:line="360" w:lineRule="auto"/>
        <w:ind w:firstLine="397"/>
        <w:jc w:val="both"/>
        <w:rPr>
          <w:lang w:val="en-US"/>
        </w:rPr>
      </w:pPr>
    </w:p>
    <w:p w:rsidR="00CA6986" w:rsidRPr="00AD2E1B" w:rsidRDefault="00CA6986" w:rsidP="00413260">
      <w:pPr>
        <w:spacing w:line="360" w:lineRule="auto"/>
        <w:ind w:firstLine="397"/>
        <w:jc w:val="both"/>
        <w:rPr>
          <w:lang w:val="en-US"/>
        </w:rPr>
      </w:pPr>
      <w:r w:rsidRPr="00AD2E1B">
        <w:rPr>
          <w:lang w:val="en-US"/>
        </w:rPr>
        <w:t xml:space="preserve">Towards improvement of production efficiency model is best to focus on the organization of decisions based on the models. They appeared over the years a lot. Some of its widespread use, others were intended for a narrower specialization, and operational profile of firms. </w:t>
      </w:r>
    </w:p>
    <w:p w:rsidR="00CA6986" w:rsidRPr="00AD2E1B" w:rsidRDefault="00CA6986" w:rsidP="00413260">
      <w:pPr>
        <w:spacing w:line="360" w:lineRule="auto"/>
        <w:ind w:firstLine="397"/>
        <w:jc w:val="both"/>
        <w:rPr>
          <w:lang w:val="en-US"/>
        </w:rPr>
      </w:pPr>
      <w:r w:rsidRPr="00AD2E1B">
        <w:rPr>
          <w:lang w:val="en-US"/>
        </w:rPr>
        <w:t>Gideon Halévy such a model variations based on the decisions of the organization [1</w:t>
      </w:r>
      <w:r>
        <w:rPr>
          <w:lang w:val="en-US"/>
        </w:rPr>
        <w:t>7</w:t>
      </w:r>
      <w:r w:rsidRPr="00AD2E1B">
        <w:rPr>
          <w:lang w:val="en-US"/>
        </w:rPr>
        <w:t>]:</w:t>
      </w:r>
    </w:p>
    <w:p w:rsidR="00CA6986" w:rsidRPr="00AD2E1B" w:rsidRDefault="00CA6986" w:rsidP="00413260">
      <w:pPr>
        <w:spacing w:line="360" w:lineRule="auto"/>
        <w:ind w:firstLine="397"/>
        <w:jc w:val="both"/>
        <w:rPr>
          <w:lang w:val="en-US"/>
        </w:rPr>
      </w:pPr>
      <w:r w:rsidRPr="00AD2E1B">
        <w:rPr>
          <w:lang w:val="en-US"/>
        </w:rPr>
        <w:t xml:space="preserve">1) Agile Manufacturing; </w:t>
      </w:r>
    </w:p>
    <w:p w:rsidR="00CA6986" w:rsidRPr="00AD2E1B" w:rsidRDefault="00CA6986" w:rsidP="00413260">
      <w:pPr>
        <w:spacing w:line="360" w:lineRule="auto"/>
        <w:ind w:firstLine="397"/>
        <w:jc w:val="both"/>
        <w:rPr>
          <w:lang w:val="en-US"/>
        </w:rPr>
      </w:pPr>
      <w:r w:rsidRPr="00AD2E1B">
        <w:rPr>
          <w:lang w:val="en-US"/>
        </w:rPr>
        <w:t xml:space="preserve">2) Cellular manufacturing </w:t>
      </w:r>
    </w:p>
    <w:p w:rsidR="00CA6986" w:rsidRPr="00AD2E1B" w:rsidRDefault="00CA6986" w:rsidP="00413260">
      <w:pPr>
        <w:spacing w:line="360" w:lineRule="auto"/>
        <w:ind w:firstLine="397"/>
        <w:jc w:val="both"/>
        <w:rPr>
          <w:lang w:val="en-US"/>
        </w:rPr>
      </w:pPr>
      <w:r w:rsidRPr="00AD2E1B">
        <w:rPr>
          <w:lang w:val="en-US"/>
        </w:rPr>
        <w:t xml:space="preserve">3) Just-in-time manufacturing; </w:t>
      </w:r>
    </w:p>
    <w:p w:rsidR="00CA6986" w:rsidRPr="00AD2E1B" w:rsidRDefault="00CA6986" w:rsidP="00413260">
      <w:pPr>
        <w:spacing w:line="360" w:lineRule="auto"/>
        <w:ind w:firstLine="397"/>
        <w:jc w:val="both"/>
        <w:rPr>
          <w:lang w:val="en-US"/>
        </w:rPr>
      </w:pPr>
      <w:r w:rsidRPr="00AD2E1B">
        <w:rPr>
          <w:lang w:val="en-US"/>
        </w:rPr>
        <w:t xml:space="preserve">4) Kaizen Blitz; </w:t>
      </w:r>
    </w:p>
    <w:p w:rsidR="00CA6986" w:rsidRPr="00AD2E1B" w:rsidRDefault="00CA6986" w:rsidP="00413260">
      <w:pPr>
        <w:spacing w:line="360" w:lineRule="auto"/>
        <w:ind w:firstLine="397"/>
        <w:jc w:val="both"/>
        <w:rPr>
          <w:lang w:val="en-US"/>
        </w:rPr>
      </w:pPr>
      <w:r w:rsidRPr="00AD2E1B">
        <w:rPr>
          <w:lang w:val="en-US"/>
        </w:rPr>
        <w:t xml:space="preserve">5) Lean Manufacturing; </w:t>
      </w:r>
    </w:p>
    <w:p w:rsidR="00CA6986" w:rsidRPr="00AD2E1B" w:rsidRDefault="00CA6986" w:rsidP="00413260">
      <w:pPr>
        <w:spacing w:line="360" w:lineRule="auto"/>
        <w:ind w:firstLine="397"/>
        <w:jc w:val="both"/>
        <w:rPr>
          <w:lang w:val="en-US"/>
        </w:rPr>
      </w:pPr>
      <w:r w:rsidRPr="00AD2E1B">
        <w:rPr>
          <w:lang w:val="en-US"/>
        </w:rPr>
        <w:t xml:space="preserve">6) (out-sourcing; </w:t>
      </w:r>
    </w:p>
    <w:p w:rsidR="00CA6986" w:rsidRPr="00AD2E1B" w:rsidRDefault="00CA6986" w:rsidP="00413260">
      <w:pPr>
        <w:spacing w:line="360" w:lineRule="auto"/>
        <w:ind w:firstLine="397"/>
        <w:jc w:val="both"/>
        <w:rPr>
          <w:lang w:val="en-US"/>
        </w:rPr>
      </w:pPr>
      <w:r w:rsidRPr="00AD2E1B">
        <w:rPr>
          <w:lang w:val="en-US"/>
        </w:rPr>
        <w:t xml:space="preserve">7) Virtual Enterprises; </w:t>
      </w:r>
    </w:p>
    <w:p w:rsidR="00CA6986" w:rsidRPr="00AD2E1B" w:rsidRDefault="00CA6986" w:rsidP="00413260">
      <w:pPr>
        <w:spacing w:line="360" w:lineRule="auto"/>
        <w:ind w:firstLine="397"/>
        <w:jc w:val="both"/>
        <w:rPr>
          <w:lang w:val="en-US"/>
        </w:rPr>
      </w:pPr>
      <w:r w:rsidRPr="00AD2E1B">
        <w:rPr>
          <w:lang w:val="en-US"/>
        </w:rPr>
        <w:t xml:space="preserve">8) Time base competition; </w:t>
      </w:r>
    </w:p>
    <w:p w:rsidR="00CA6986" w:rsidRPr="00AD2E1B" w:rsidRDefault="00CA6986" w:rsidP="00413260">
      <w:pPr>
        <w:spacing w:line="360" w:lineRule="auto"/>
        <w:ind w:firstLine="397"/>
        <w:jc w:val="both"/>
        <w:rPr>
          <w:lang w:val="en-US"/>
        </w:rPr>
      </w:pPr>
      <w:r w:rsidRPr="00AD2E1B">
        <w:rPr>
          <w:lang w:val="en-US"/>
        </w:rPr>
        <w:t xml:space="preserve">9) House of Quality; </w:t>
      </w:r>
    </w:p>
    <w:p w:rsidR="00CA6986" w:rsidRPr="00AD2E1B" w:rsidRDefault="00CA6986" w:rsidP="00413260">
      <w:pPr>
        <w:spacing w:line="360" w:lineRule="auto"/>
        <w:ind w:firstLine="397"/>
        <w:jc w:val="both"/>
        <w:rPr>
          <w:lang w:val="en-US"/>
        </w:rPr>
      </w:pPr>
      <w:r w:rsidRPr="00AD2E1B">
        <w:rPr>
          <w:lang w:val="en-US"/>
        </w:rPr>
        <w:t xml:space="preserve">10) and others. </w:t>
      </w:r>
    </w:p>
    <w:p w:rsidR="00CA6986" w:rsidRPr="00AD2E1B" w:rsidRDefault="00CA6986" w:rsidP="00413260">
      <w:pPr>
        <w:spacing w:line="360" w:lineRule="auto"/>
        <w:ind w:firstLine="397"/>
        <w:jc w:val="both"/>
        <w:rPr>
          <w:lang w:val="en-US"/>
        </w:rPr>
      </w:pPr>
    </w:p>
    <w:p w:rsidR="00CA6986" w:rsidRPr="00AD2E1B" w:rsidRDefault="00CA6986" w:rsidP="00413260">
      <w:pPr>
        <w:spacing w:line="360" w:lineRule="auto"/>
        <w:ind w:firstLine="397"/>
        <w:jc w:val="both"/>
        <w:rPr>
          <w:lang w:val="en-US"/>
        </w:rPr>
      </w:pPr>
      <w:r w:rsidRPr="00AD2E1B">
        <w:rPr>
          <w:lang w:val="en-US"/>
        </w:rPr>
        <w:t>James A. Jr.. the similar patterns of variation, but also provide new and [</w:t>
      </w:r>
      <w:r>
        <w:rPr>
          <w:lang w:val="en-US"/>
        </w:rPr>
        <w:t>17</w:t>
      </w:r>
      <w:r w:rsidRPr="00AD2E1B">
        <w:rPr>
          <w:lang w:val="en-US"/>
        </w:rPr>
        <w:t xml:space="preserve">]: </w:t>
      </w:r>
    </w:p>
    <w:p w:rsidR="00CA6986" w:rsidRPr="00AD2E1B" w:rsidRDefault="00CA6986" w:rsidP="00413260">
      <w:pPr>
        <w:spacing w:line="360" w:lineRule="auto"/>
        <w:ind w:firstLine="397"/>
        <w:jc w:val="both"/>
        <w:rPr>
          <w:lang w:val="en-US"/>
        </w:rPr>
      </w:pPr>
      <w:r w:rsidRPr="00AD2E1B">
        <w:rPr>
          <w:lang w:val="en-US"/>
        </w:rPr>
        <w:t xml:space="preserve">1) "Kanban" system </w:t>
      </w:r>
    </w:p>
    <w:p w:rsidR="00CA6986" w:rsidRPr="00AD2E1B" w:rsidRDefault="00CA6986" w:rsidP="00413260">
      <w:pPr>
        <w:spacing w:line="360" w:lineRule="auto"/>
        <w:ind w:firstLine="397"/>
        <w:jc w:val="both"/>
        <w:rPr>
          <w:lang w:val="en-US"/>
        </w:rPr>
      </w:pPr>
      <w:r w:rsidRPr="00AD2E1B">
        <w:rPr>
          <w:lang w:val="en-US"/>
        </w:rPr>
        <w:t xml:space="preserve">2) Workflow management; </w:t>
      </w:r>
    </w:p>
    <w:p w:rsidR="00CA6986" w:rsidRPr="00AD2E1B" w:rsidRDefault="00CA6986" w:rsidP="00413260">
      <w:pPr>
        <w:spacing w:line="360" w:lineRule="auto"/>
        <w:ind w:firstLine="397"/>
        <w:jc w:val="both"/>
        <w:rPr>
          <w:lang w:val="en-US"/>
        </w:rPr>
      </w:pPr>
      <w:r w:rsidRPr="00AD2E1B">
        <w:rPr>
          <w:lang w:val="en-US"/>
        </w:rPr>
        <w:t xml:space="preserve">3) Product life cycle managemen); </w:t>
      </w:r>
    </w:p>
    <w:p w:rsidR="00CA6986" w:rsidRPr="00AD2E1B" w:rsidRDefault="00CA6986" w:rsidP="00413260">
      <w:pPr>
        <w:spacing w:line="360" w:lineRule="auto"/>
        <w:ind w:firstLine="397"/>
        <w:jc w:val="both"/>
        <w:rPr>
          <w:lang w:val="en-US"/>
        </w:rPr>
      </w:pPr>
      <w:r w:rsidRPr="00AD2E1B">
        <w:rPr>
          <w:lang w:val="en-US"/>
        </w:rPr>
        <w:t xml:space="preserve">4) Agent-driven approach; </w:t>
      </w:r>
    </w:p>
    <w:p w:rsidR="00CA6986" w:rsidRPr="00AD2E1B" w:rsidRDefault="00CA6986" w:rsidP="00413260">
      <w:pPr>
        <w:spacing w:line="360" w:lineRule="auto"/>
        <w:ind w:firstLine="397"/>
        <w:jc w:val="both"/>
        <w:rPr>
          <w:lang w:val="en-US"/>
        </w:rPr>
      </w:pPr>
      <w:r w:rsidRPr="00AD2E1B">
        <w:rPr>
          <w:lang w:val="en-US"/>
        </w:rPr>
        <w:t xml:space="preserve">5) Business Process Re-engineering; </w:t>
      </w:r>
    </w:p>
    <w:p w:rsidR="00CA6986" w:rsidRPr="00AD2E1B" w:rsidRDefault="00CA6986" w:rsidP="00413260">
      <w:pPr>
        <w:spacing w:line="360" w:lineRule="auto"/>
        <w:ind w:firstLine="397"/>
        <w:jc w:val="both"/>
        <w:rPr>
          <w:lang w:val="en-US"/>
        </w:rPr>
      </w:pPr>
      <w:r w:rsidRPr="00AD2E1B">
        <w:rPr>
          <w:lang w:val="en-US"/>
        </w:rPr>
        <w:t xml:space="preserve">6) Group Technology; </w:t>
      </w:r>
    </w:p>
    <w:p w:rsidR="00CA6986" w:rsidRPr="00AD2E1B" w:rsidRDefault="00CA6986" w:rsidP="00413260">
      <w:pPr>
        <w:spacing w:line="360" w:lineRule="auto"/>
        <w:ind w:firstLine="397"/>
        <w:jc w:val="both"/>
        <w:rPr>
          <w:lang w:val="en-US"/>
        </w:rPr>
      </w:pPr>
      <w:r w:rsidRPr="00AD2E1B">
        <w:rPr>
          <w:lang w:val="en-US"/>
        </w:rPr>
        <w:t xml:space="preserve">7) Value Engineering; </w:t>
      </w:r>
    </w:p>
    <w:p w:rsidR="00CA6986" w:rsidRPr="00AD2E1B" w:rsidRDefault="00CA6986" w:rsidP="00413260">
      <w:pPr>
        <w:spacing w:line="360" w:lineRule="auto"/>
        <w:ind w:firstLine="397"/>
        <w:jc w:val="both"/>
        <w:rPr>
          <w:lang w:val="en-US"/>
        </w:rPr>
      </w:pPr>
      <w:r w:rsidRPr="00AD2E1B">
        <w:rPr>
          <w:lang w:val="en-US"/>
        </w:rPr>
        <w:t xml:space="preserve">8) Total Quality Management; </w:t>
      </w:r>
    </w:p>
    <w:p w:rsidR="00CA6986" w:rsidRPr="00AD2E1B" w:rsidRDefault="00CA6986" w:rsidP="00413260">
      <w:pPr>
        <w:spacing w:line="360" w:lineRule="auto"/>
        <w:ind w:firstLine="397"/>
        <w:jc w:val="both"/>
        <w:rPr>
          <w:lang w:val="en-US"/>
        </w:rPr>
      </w:pPr>
      <w:r w:rsidRPr="00AD2E1B">
        <w:rPr>
          <w:lang w:val="en-US"/>
        </w:rPr>
        <w:t xml:space="preserve">9) and others. </w:t>
      </w:r>
    </w:p>
    <w:p w:rsidR="00CA6986" w:rsidRPr="00AD2E1B" w:rsidRDefault="00CA6986" w:rsidP="00413260">
      <w:pPr>
        <w:spacing w:line="360" w:lineRule="auto"/>
        <w:ind w:firstLine="397"/>
        <w:jc w:val="both"/>
        <w:rPr>
          <w:lang w:val="en-US"/>
        </w:rPr>
      </w:pPr>
    </w:p>
    <w:p w:rsidR="00CA6986" w:rsidRPr="00AD2E1B" w:rsidRDefault="00CA6986" w:rsidP="00413260">
      <w:pPr>
        <w:spacing w:line="360" w:lineRule="auto"/>
        <w:ind w:firstLine="397"/>
        <w:jc w:val="both"/>
        <w:rPr>
          <w:lang w:val="en-US"/>
        </w:rPr>
      </w:pPr>
      <w:r w:rsidRPr="00AD2E1B">
        <w:rPr>
          <w:lang w:val="en-US"/>
        </w:rPr>
        <w:t>Gideon, a comparison of Halévy and James A. Jr.. proposed models based on the decisions of the organization is to provide over 30 different models.</w:t>
      </w:r>
    </w:p>
    <w:p w:rsidR="00CA6986" w:rsidRPr="00AD2E1B" w:rsidRDefault="00CA6986" w:rsidP="00413260">
      <w:pPr>
        <w:spacing w:line="360" w:lineRule="auto"/>
        <w:ind w:firstLine="397"/>
        <w:jc w:val="both"/>
        <w:rPr>
          <w:lang w:val="en-US"/>
        </w:rPr>
      </w:pPr>
    </w:p>
    <w:p w:rsidR="00CA6986" w:rsidRPr="00AD2E1B" w:rsidRDefault="00CA6986" w:rsidP="000A4DEC">
      <w:pPr>
        <w:pStyle w:val="Heading2"/>
        <w:ind w:firstLine="0"/>
        <w:jc w:val="left"/>
        <w:rPr>
          <w:rFonts w:ascii="Times New Roman" w:hAnsi="Times New Roman" w:cs="Times New Roman"/>
          <w:lang w:val="en-US"/>
        </w:rPr>
      </w:pPr>
      <w:bookmarkStart w:id="21" w:name="_Toc263417691"/>
      <w:r w:rsidRPr="00AD2E1B">
        <w:rPr>
          <w:rFonts w:ascii="Times New Roman" w:hAnsi="Times New Roman" w:cs="Times New Roman"/>
          <w:lang w:val="en-US"/>
        </w:rPr>
        <w:t>2.6 Production management models, the selection criteria</w:t>
      </w:r>
      <w:bookmarkEnd w:id="21"/>
      <w:r w:rsidRPr="00AD2E1B">
        <w:rPr>
          <w:rFonts w:ascii="Times New Roman" w:hAnsi="Times New Roman" w:cs="Times New Roman"/>
          <w:lang w:val="en-US"/>
        </w:rPr>
        <w:t xml:space="preserve"> </w:t>
      </w:r>
    </w:p>
    <w:p w:rsidR="00CA6986" w:rsidRPr="00AD2E1B" w:rsidRDefault="00CA6986" w:rsidP="00413260">
      <w:pPr>
        <w:ind w:firstLine="397"/>
        <w:rPr>
          <w:lang w:val="en-US"/>
        </w:rPr>
      </w:pPr>
    </w:p>
    <w:p w:rsidR="00CA6986" w:rsidRPr="00AD2E1B" w:rsidRDefault="00CA6986" w:rsidP="000A4DEC">
      <w:pPr>
        <w:spacing w:line="360" w:lineRule="auto"/>
        <w:ind w:firstLine="397"/>
        <w:jc w:val="both"/>
        <w:rPr>
          <w:lang w:val="en-US"/>
        </w:rPr>
      </w:pPr>
      <w:r w:rsidRPr="00AD2E1B">
        <w:rPr>
          <w:lang w:val="en-US"/>
        </w:rPr>
        <w:t xml:space="preserve">To choose the best production management model or models of a group of suit in one way or the other, one can use more than one choice of methodologies: one based on a model of governance to achieve the desired objectives, and the other based on functionality, which facilitates the production management model. In this case, I will analyzing then methodology, based on specific objectives. </w:t>
      </w:r>
    </w:p>
    <w:p w:rsidR="00CA6986" w:rsidRPr="00AD2E1B" w:rsidRDefault="00CA6986" w:rsidP="00413260">
      <w:pPr>
        <w:spacing w:line="360" w:lineRule="auto"/>
        <w:ind w:firstLine="397"/>
        <w:rPr>
          <w:lang w:val="en-US"/>
        </w:rPr>
      </w:pPr>
      <w:r w:rsidRPr="00AD2E1B">
        <w:rPr>
          <w:lang w:val="en-US"/>
        </w:rPr>
        <w:t xml:space="preserve">Selection criteria addressed the authors Gideon Halévy and James A. Jr.. </w:t>
      </w:r>
    </w:p>
    <w:p w:rsidR="00CA6986" w:rsidRPr="00AD2E1B" w:rsidRDefault="00CA6986" w:rsidP="00413260">
      <w:pPr>
        <w:spacing w:line="360" w:lineRule="auto"/>
        <w:ind w:firstLine="397"/>
        <w:rPr>
          <w:lang w:val="en-US"/>
        </w:rPr>
      </w:pPr>
      <w:r w:rsidRPr="00AD2E1B">
        <w:rPr>
          <w:lang w:val="en-US"/>
        </w:rPr>
        <w:t xml:space="preserve">Gideon Halévy the more basic, standard criteria such as: </w:t>
      </w:r>
    </w:p>
    <w:p w:rsidR="00CA6986" w:rsidRPr="00AD2E1B" w:rsidRDefault="00CA6986" w:rsidP="00140B94">
      <w:pPr>
        <w:pStyle w:val="ListParagraph"/>
        <w:numPr>
          <w:ilvl w:val="0"/>
          <w:numId w:val="23"/>
        </w:numPr>
        <w:spacing w:line="360" w:lineRule="auto"/>
        <w:ind w:left="1134" w:hanging="425"/>
        <w:rPr>
          <w:lang w:val="en-US"/>
        </w:rPr>
      </w:pPr>
      <w:r w:rsidRPr="00AD2E1B">
        <w:rPr>
          <w:lang w:val="en-US"/>
        </w:rPr>
        <w:t xml:space="preserve">To minimize the delivery times - production planning and control. </w:t>
      </w:r>
    </w:p>
    <w:p w:rsidR="00CA6986" w:rsidRPr="00AD2E1B" w:rsidRDefault="00CA6986" w:rsidP="00140B94">
      <w:pPr>
        <w:pStyle w:val="ListParagraph"/>
        <w:numPr>
          <w:ilvl w:val="0"/>
          <w:numId w:val="23"/>
        </w:numPr>
        <w:spacing w:line="360" w:lineRule="auto"/>
        <w:ind w:left="1134" w:hanging="425"/>
        <w:rPr>
          <w:lang w:val="en-US"/>
        </w:rPr>
      </w:pPr>
      <w:r w:rsidRPr="00AD2E1B">
        <w:rPr>
          <w:lang w:val="en-US"/>
        </w:rPr>
        <w:t xml:space="preserve">reducing production costs; </w:t>
      </w:r>
    </w:p>
    <w:p w:rsidR="00CA6986" w:rsidRPr="00AD2E1B" w:rsidRDefault="00CA6986" w:rsidP="00140B94">
      <w:pPr>
        <w:pStyle w:val="ListParagraph"/>
        <w:numPr>
          <w:ilvl w:val="0"/>
          <w:numId w:val="23"/>
        </w:numPr>
        <w:spacing w:line="360" w:lineRule="auto"/>
        <w:ind w:left="1134" w:hanging="425"/>
        <w:rPr>
          <w:lang w:val="en-US"/>
        </w:rPr>
      </w:pPr>
      <w:r w:rsidRPr="00AD2E1B">
        <w:rPr>
          <w:lang w:val="en-US"/>
        </w:rPr>
        <w:t xml:space="preserve">Reduced production time from presentation materials to clients - manufacturing; </w:t>
      </w:r>
    </w:p>
    <w:p w:rsidR="00CA6986" w:rsidRPr="00AD2E1B" w:rsidRDefault="00CA6986" w:rsidP="00140B94">
      <w:pPr>
        <w:pStyle w:val="ListParagraph"/>
        <w:numPr>
          <w:ilvl w:val="0"/>
          <w:numId w:val="23"/>
        </w:numPr>
        <w:spacing w:line="360" w:lineRule="auto"/>
        <w:ind w:left="1134" w:hanging="425"/>
        <w:rPr>
          <w:lang w:val="en-US"/>
        </w:rPr>
      </w:pPr>
      <w:r w:rsidRPr="00AD2E1B">
        <w:rPr>
          <w:lang w:val="en-US"/>
        </w:rPr>
        <w:t xml:space="preserve">improve knowledge management and data processing - for communication; </w:t>
      </w:r>
    </w:p>
    <w:p w:rsidR="00CA6986" w:rsidRPr="00AD2E1B" w:rsidRDefault="00CA6986" w:rsidP="00140B94">
      <w:pPr>
        <w:pStyle w:val="ListParagraph"/>
        <w:numPr>
          <w:ilvl w:val="0"/>
          <w:numId w:val="23"/>
        </w:numPr>
        <w:spacing w:line="360" w:lineRule="auto"/>
        <w:ind w:left="1134" w:hanging="425"/>
        <w:rPr>
          <w:lang w:val="en-US"/>
        </w:rPr>
      </w:pPr>
      <w:r w:rsidRPr="00AD2E1B">
        <w:rPr>
          <w:lang w:val="en-US"/>
        </w:rPr>
        <w:t xml:space="preserve">improve and enhance team collaboration; </w:t>
      </w:r>
    </w:p>
    <w:p w:rsidR="00CA6986" w:rsidRPr="00AD2E1B" w:rsidRDefault="00CA6986" w:rsidP="00140B94">
      <w:pPr>
        <w:pStyle w:val="ListParagraph"/>
        <w:numPr>
          <w:ilvl w:val="0"/>
          <w:numId w:val="23"/>
        </w:numPr>
        <w:spacing w:line="360" w:lineRule="auto"/>
        <w:ind w:left="1134" w:hanging="425"/>
        <w:rPr>
          <w:lang w:val="en-US"/>
        </w:rPr>
      </w:pPr>
      <w:r w:rsidRPr="00AD2E1B">
        <w:rPr>
          <w:lang w:val="en-US"/>
        </w:rPr>
        <w:t xml:space="preserve">Other; </w:t>
      </w:r>
    </w:p>
    <w:p w:rsidR="00CA6986" w:rsidRPr="00AD2E1B" w:rsidRDefault="00CA6986" w:rsidP="00413260">
      <w:pPr>
        <w:spacing w:line="360" w:lineRule="auto"/>
        <w:ind w:firstLine="397"/>
        <w:rPr>
          <w:lang w:val="en-US"/>
        </w:rPr>
      </w:pPr>
    </w:p>
    <w:p w:rsidR="00CA6986" w:rsidRPr="00AD2E1B" w:rsidRDefault="00CA6986" w:rsidP="00BD3E8F">
      <w:pPr>
        <w:spacing w:line="360" w:lineRule="auto"/>
        <w:ind w:firstLine="397"/>
        <w:rPr>
          <w:lang w:val="en-US"/>
        </w:rPr>
      </w:pPr>
      <w:r w:rsidRPr="00AD2E1B">
        <w:rPr>
          <w:lang w:val="en-US"/>
        </w:rPr>
        <w:t xml:space="preserve">But James A. Jr., examines patterns of selection criteria for a little more. Examination of the material can be defined with the following criteria: </w:t>
      </w:r>
    </w:p>
    <w:p w:rsidR="00CA6986" w:rsidRPr="00AD2E1B" w:rsidRDefault="00CA6986" w:rsidP="00140B94">
      <w:pPr>
        <w:pStyle w:val="ListParagraph"/>
        <w:numPr>
          <w:ilvl w:val="0"/>
          <w:numId w:val="24"/>
        </w:numPr>
        <w:spacing w:line="360" w:lineRule="auto"/>
        <w:rPr>
          <w:lang w:val="en-US"/>
        </w:rPr>
      </w:pPr>
      <w:r w:rsidRPr="00AD2E1B">
        <w:rPr>
          <w:lang w:val="en-US"/>
        </w:rPr>
        <w:t xml:space="preserve">Reduce production costs; </w:t>
      </w:r>
    </w:p>
    <w:p w:rsidR="00CA6986" w:rsidRPr="00AD2E1B" w:rsidRDefault="00CA6986" w:rsidP="00140B94">
      <w:pPr>
        <w:pStyle w:val="ListParagraph"/>
        <w:numPr>
          <w:ilvl w:val="0"/>
          <w:numId w:val="24"/>
        </w:numPr>
        <w:spacing w:line="360" w:lineRule="auto"/>
        <w:rPr>
          <w:lang w:val="en-US"/>
        </w:rPr>
      </w:pPr>
      <w:r w:rsidRPr="00AD2E1B">
        <w:rPr>
          <w:lang w:val="en-US"/>
        </w:rPr>
        <w:t xml:space="preserve">quick response to market needs - product development; </w:t>
      </w:r>
    </w:p>
    <w:p w:rsidR="00CA6986" w:rsidRPr="00AD2E1B" w:rsidRDefault="00CA6986" w:rsidP="00140B94">
      <w:pPr>
        <w:pStyle w:val="ListParagraph"/>
        <w:numPr>
          <w:ilvl w:val="0"/>
          <w:numId w:val="24"/>
        </w:numPr>
        <w:spacing w:line="360" w:lineRule="auto"/>
        <w:rPr>
          <w:lang w:val="en-US"/>
        </w:rPr>
      </w:pPr>
      <w:r w:rsidRPr="00AD2E1B">
        <w:rPr>
          <w:lang w:val="en-US"/>
        </w:rPr>
        <w:t xml:space="preserve">to achieve zero defects level - quality control; </w:t>
      </w:r>
    </w:p>
    <w:p w:rsidR="00CA6986" w:rsidRPr="00AD2E1B" w:rsidRDefault="00CA6986" w:rsidP="00140B94">
      <w:pPr>
        <w:pStyle w:val="ListParagraph"/>
        <w:numPr>
          <w:ilvl w:val="0"/>
          <w:numId w:val="24"/>
        </w:numPr>
        <w:spacing w:line="360" w:lineRule="auto"/>
        <w:rPr>
          <w:lang w:val="en-US"/>
        </w:rPr>
      </w:pPr>
      <w:r w:rsidRPr="00AD2E1B">
        <w:rPr>
          <w:lang w:val="en-US"/>
        </w:rPr>
        <w:t xml:space="preserve">improve and enhance team collaboration; </w:t>
      </w:r>
    </w:p>
    <w:p w:rsidR="00CA6986" w:rsidRPr="00AD2E1B" w:rsidRDefault="00CA6986" w:rsidP="00140B94">
      <w:pPr>
        <w:pStyle w:val="ListParagraph"/>
        <w:numPr>
          <w:ilvl w:val="0"/>
          <w:numId w:val="24"/>
        </w:numPr>
        <w:spacing w:line="360" w:lineRule="auto"/>
        <w:rPr>
          <w:lang w:val="en-US"/>
        </w:rPr>
      </w:pPr>
      <w:r w:rsidRPr="00AD2E1B">
        <w:rPr>
          <w:lang w:val="en-US"/>
        </w:rPr>
        <w:t xml:space="preserve">improve the integration of business - to improve global supply chain, </w:t>
      </w:r>
    </w:p>
    <w:p w:rsidR="00CA6986" w:rsidRPr="00AD2E1B" w:rsidRDefault="00CA6986" w:rsidP="00140B94">
      <w:pPr>
        <w:pStyle w:val="ListParagraph"/>
        <w:numPr>
          <w:ilvl w:val="0"/>
          <w:numId w:val="24"/>
        </w:numPr>
        <w:spacing w:line="360" w:lineRule="auto"/>
        <w:rPr>
          <w:lang w:val="en-US"/>
        </w:rPr>
      </w:pPr>
      <w:r w:rsidRPr="00AD2E1B">
        <w:rPr>
          <w:lang w:val="en-US"/>
        </w:rPr>
        <w:t>continuous improvement;</w:t>
      </w:r>
    </w:p>
    <w:p w:rsidR="00CA6986" w:rsidRPr="00AD2E1B" w:rsidRDefault="00CA6986" w:rsidP="00413260">
      <w:pPr>
        <w:spacing w:after="200" w:line="360" w:lineRule="auto"/>
        <w:ind w:firstLine="397"/>
        <w:jc w:val="both"/>
        <w:rPr>
          <w:lang w:val="en-US"/>
        </w:rPr>
      </w:pPr>
    </w:p>
    <w:p w:rsidR="00CA6986" w:rsidRPr="00AD2E1B" w:rsidRDefault="00CA6986" w:rsidP="000A4DEC">
      <w:pPr>
        <w:pStyle w:val="Heading2"/>
        <w:ind w:firstLine="0"/>
        <w:jc w:val="left"/>
        <w:rPr>
          <w:rFonts w:ascii="Times New Roman" w:hAnsi="Times New Roman" w:cs="Times New Roman"/>
          <w:lang w:val="en-US"/>
        </w:rPr>
      </w:pPr>
      <w:bookmarkStart w:id="22" w:name="_Toc263417692"/>
      <w:r w:rsidRPr="00AD2E1B">
        <w:rPr>
          <w:rFonts w:ascii="Times New Roman" w:hAnsi="Times New Roman" w:cs="Times New Roman"/>
          <w:lang w:val="en-US"/>
        </w:rPr>
        <w:t>2.7 Lean Manufacturing</w:t>
      </w:r>
      <w:bookmarkEnd w:id="22"/>
    </w:p>
    <w:p w:rsidR="00CA6986" w:rsidRPr="00AD2E1B" w:rsidRDefault="00CA6986" w:rsidP="00413260">
      <w:pPr>
        <w:ind w:firstLine="397"/>
        <w:rPr>
          <w:lang w:val="en-US"/>
        </w:rPr>
      </w:pPr>
    </w:p>
    <w:p w:rsidR="00CA6986" w:rsidRPr="00AD2E1B" w:rsidRDefault="00CA6986" w:rsidP="00413260">
      <w:pPr>
        <w:pStyle w:val="Bodytext1"/>
        <w:spacing w:line="360" w:lineRule="auto"/>
        <w:ind w:left="20" w:right="80" w:firstLine="397"/>
        <w:jc w:val="both"/>
        <w:rPr>
          <w:lang w:val="en-US"/>
        </w:rPr>
      </w:pPr>
      <w:r w:rsidRPr="00AD2E1B">
        <w:rPr>
          <w:lang w:val="en-US"/>
        </w:rPr>
        <w:t>Lean Manufacturing is a philosophy of production that emphasizes the minimization of the amount of all the resources (including time) used in the various activities of the enterprise. It involves identifying and eliminating non-value-adding activities in design, production, supply chain management, and dealing with the customers. Lean producers employ teams of multi-skilled workers at all levels of the organization and use highly flexible, increasingly automated machines to produce volumes of products in potentially enormous variety. It contains a set of principles and practices to reduce cost through the relentless removal of waste and through the simplification of all manufacturing support processes [33].</w:t>
      </w:r>
    </w:p>
    <w:p w:rsidR="00CA6986" w:rsidRPr="00AD2E1B" w:rsidRDefault="00CA6986" w:rsidP="00413260">
      <w:pPr>
        <w:pStyle w:val="Bodytext1"/>
        <w:spacing w:line="360" w:lineRule="auto"/>
        <w:ind w:left="20" w:right="80" w:firstLine="397"/>
        <w:jc w:val="both"/>
        <w:rPr>
          <w:lang w:val="en-US"/>
        </w:rPr>
      </w:pPr>
      <w:r w:rsidRPr="00AD2E1B">
        <w:rPr>
          <w:lang w:val="en-US"/>
        </w:rPr>
        <w:t>Lean brings action and intuition to the table. Based on the principals of the Toyota Production System and kaizen (continual improvement) breakthrough methodology, lean focuses on creating one-piece flow with just-in-time management of inventory and materials. Using five-day kaizen events, cross functional groups improve lead time and reduce inventory on the spot, attacking the kind of quality and flow issues identified as "low hanging fruit" [38].</w:t>
      </w:r>
    </w:p>
    <w:p w:rsidR="00CA6986" w:rsidRPr="00AD2E1B" w:rsidRDefault="00CA6986" w:rsidP="00413260">
      <w:pPr>
        <w:pStyle w:val="Bodytext1"/>
        <w:spacing w:line="360" w:lineRule="auto"/>
        <w:ind w:left="20" w:right="80" w:firstLine="397"/>
        <w:jc w:val="both"/>
        <w:rPr>
          <w:lang w:val="en-US"/>
        </w:rPr>
      </w:pPr>
      <w:r w:rsidRPr="00AD2E1B">
        <w:rPr>
          <w:lang w:val="en-US"/>
        </w:rPr>
        <w:t>The Toyota production system has been the model for many manufactures across the world. Toyota has established a culture of continuous improvement and change in the company, specifically in the manufacturing facilities. Processes and activities at Toyota are constantly being challenged and pushed to a higher level of performance. By empowering its people, creating teams that interact to meet objectives, and designing its production to optimize performance, Toyota is able to refine its processes and create</w:t>
      </w:r>
    </w:p>
    <w:p w:rsidR="00CA6986" w:rsidRPr="00AD2E1B" w:rsidRDefault="00CA6986" w:rsidP="00413260">
      <w:pPr>
        <w:pStyle w:val="Bodytext81"/>
        <w:spacing w:before="0" w:line="360" w:lineRule="auto"/>
        <w:ind w:left="20" w:right="440" w:firstLine="397"/>
        <w:jc w:val="both"/>
        <w:rPr>
          <w:lang w:val="en-US"/>
        </w:rPr>
      </w:pPr>
      <w:r w:rsidRPr="00AD2E1B">
        <w:rPr>
          <w:lang w:val="en-US"/>
        </w:rPr>
        <w:t>products that are superior to its competitors. These fundamental principles that have guided Toyota have also made them an example to other companies beyond the automotive industry [34].</w:t>
      </w:r>
    </w:p>
    <w:p w:rsidR="00CA6986" w:rsidRPr="00AD2E1B" w:rsidRDefault="00CA6986" w:rsidP="00413260">
      <w:pPr>
        <w:pStyle w:val="Bodytext1"/>
        <w:spacing w:line="360" w:lineRule="auto"/>
        <w:ind w:left="20" w:right="40" w:firstLine="397"/>
        <w:jc w:val="both"/>
        <w:rPr>
          <w:lang w:val="en-US"/>
        </w:rPr>
      </w:pPr>
      <w:r w:rsidRPr="00AD2E1B">
        <w:rPr>
          <w:lang w:val="en-US"/>
        </w:rPr>
        <w:t>"Waste elimination is one of the most effective ways to increase the efficiency of a production system. Waste is always the first and cheapest area to change because it usually doesn't require capital expenditures" [35]. Wastes such as overproduction, waiting, transporting, inappropriate processing, unnecessary inventory, excess motion, and creation of defects are reducing the efficiency of a work station [36]. The elimination or reduction of any of these wastes can have a direct effect on the productivity of an entire operation.</w:t>
      </w:r>
    </w:p>
    <w:p w:rsidR="00CA6986" w:rsidRPr="00AD2E1B" w:rsidRDefault="00CA6986" w:rsidP="00413260">
      <w:pPr>
        <w:pStyle w:val="Bodytext1"/>
        <w:spacing w:line="360" w:lineRule="auto"/>
        <w:ind w:left="20" w:right="40" w:firstLine="397"/>
        <w:jc w:val="both"/>
        <w:rPr>
          <w:lang w:val="en-US"/>
        </w:rPr>
      </w:pPr>
      <w:r w:rsidRPr="00AD2E1B">
        <w:rPr>
          <w:lang w:val="en-US"/>
        </w:rPr>
        <w:t>Evaluating the processes undertaken in a manufacturing process and identifying waste can also shorten the overall production time and profitability of a work area. Identifying non-value added processes in production and eliminating them can reduce the amount if time it takes to process an order and reduce the amount of labor or material required to complete a job [37].</w:t>
      </w:r>
    </w:p>
    <w:p w:rsidR="00CA6986" w:rsidRPr="00AD2E1B" w:rsidRDefault="00CA6986" w:rsidP="00413260">
      <w:pPr>
        <w:pStyle w:val="Bodytext1"/>
        <w:spacing w:line="360" w:lineRule="auto"/>
        <w:ind w:left="20" w:right="40" w:firstLine="397"/>
        <w:jc w:val="both"/>
        <w:rPr>
          <w:lang w:val="en-US"/>
        </w:rPr>
      </w:pPr>
      <w:r w:rsidRPr="00AD2E1B">
        <w:rPr>
          <w:lang w:val="en-US"/>
        </w:rPr>
        <w:t>Creating excess motion also slows down the production process. Designing work centers allows employees to complete their jobs with as little repositioning as possible makes production much more efficient. Acts such as reducing the amount the distance an employee has to walk to get supplies by placing common supplies in the work cells can reduce the time it takes to complete a job. Other work cell improvements such as the implantation of shadow boards to help make locating tools or equipment easier can reduce and create consistency in the amount of time it takes to complete work [37].</w:t>
      </w:r>
    </w:p>
    <w:p w:rsidR="00CA6986" w:rsidRPr="00AD2E1B" w:rsidRDefault="00CA6986" w:rsidP="00413260">
      <w:pPr>
        <w:pStyle w:val="Bodytext1"/>
        <w:spacing w:line="360" w:lineRule="auto"/>
        <w:ind w:left="20" w:right="20" w:firstLine="397"/>
        <w:jc w:val="both"/>
        <w:rPr>
          <w:lang w:val="en-US"/>
        </w:rPr>
      </w:pPr>
      <w:r w:rsidRPr="00AD2E1B">
        <w:rPr>
          <w:lang w:val="en-US"/>
        </w:rPr>
        <w:t xml:space="preserve">Visibility of a production system makes it possible for management and other key personnel to make decisions on the status of a work area and manufacturing processes. Key personnel must be able to identify if a work center is functioning properly and producing product as planned. Without visibility it is difficult to identify problems, waste, or root causes within a manufacturing system. Properly functioning work areas allow managers to compare the expected output of the work area against the current output to determine the performance of a work area. If the proper systems are not in place to allow this visibility it is difficult to prioritize resources to achieve desired objectives </w:t>
      </w:r>
      <w:r>
        <w:rPr>
          <w:lang w:val="en-US"/>
        </w:rPr>
        <w:t>[39].</w:t>
      </w:r>
    </w:p>
    <w:p w:rsidR="00CA6986" w:rsidRPr="00AD2E1B" w:rsidRDefault="00CA6986" w:rsidP="00413260">
      <w:pPr>
        <w:pStyle w:val="Bodytext1"/>
        <w:spacing w:line="360" w:lineRule="auto"/>
        <w:ind w:left="20" w:right="20" w:firstLine="397"/>
        <w:jc w:val="both"/>
        <w:rPr>
          <w:lang w:val="en-US"/>
        </w:rPr>
      </w:pPr>
    </w:p>
    <w:p w:rsidR="00CA6986" w:rsidRPr="00AD2E1B" w:rsidRDefault="00CA6986" w:rsidP="00413260">
      <w:pPr>
        <w:pStyle w:val="Bodytext1"/>
        <w:spacing w:line="360" w:lineRule="auto"/>
        <w:ind w:left="20" w:right="20" w:firstLine="397"/>
        <w:jc w:val="both"/>
        <w:rPr>
          <w:lang w:val="en-US"/>
        </w:rPr>
      </w:pPr>
    </w:p>
    <w:p w:rsidR="00CA6986" w:rsidRPr="00AD2E1B" w:rsidRDefault="00CA6986" w:rsidP="00413260">
      <w:pPr>
        <w:pStyle w:val="Bodytext1"/>
        <w:spacing w:line="360" w:lineRule="auto"/>
        <w:ind w:left="20" w:right="20" w:firstLine="397"/>
        <w:jc w:val="both"/>
        <w:rPr>
          <w:lang w:val="en-US"/>
        </w:rPr>
      </w:pPr>
    </w:p>
    <w:p w:rsidR="00CA6986" w:rsidRDefault="00CA6986">
      <w:pPr>
        <w:spacing w:after="200" w:line="276" w:lineRule="auto"/>
        <w:rPr>
          <w:b/>
          <w:bCs/>
          <w:lang w:val="en-US"/>
        </w:rPr>
      </w:pPr>
      <w:r>
        <w:rPr>
          <w:lang w:val="en-US"/>
        </w:rPr>
        <w:br w:type="page"/>
      </w:r>
    </w:p>
    <w:p w:rsidR="00CA6986" w:rsidRPr="00AD2E1B" w:rsidRDefault="00CA6986" w:rsidP="0073627D">
      <w:pPr>
        <w:pStyle w:val="Heading2"/>
        <w:ind w:firstLine="0"/>
        <w:jc w:val="left"/>
        <w:rPr>
          <w:rFonts w:ascii="Times New Roman" w:hAnsi="Times New Roman" w:cs="Times New Roman"/>
          <w:lang w:val="en-US"/>
        </w:rPr>
      </w:pPr>
      <w:bookmarkStart w:id="23" w:name="_Toc263417693"/>
      <w:r w:rsidRPr="00AD2E1B">
        <w:rPr>
          <w:rFonts w:ascii="Times New Roman" w:hAnsi="Times New Roman" w:cs="Times New Roman"/>
          <w:lang w:val="en-US"/>
        </w:rPr>
        <w:t>2.8 Main Lean tools</w:t>
      </w:r>
      <w:bookmarkEnd w:id="23"/>
      <w:r w:rsidRPr="00AD2E1B">
        <w:rPr>
          <w:rFonts w:ascii="Times New Roman" w:hAnsi="Times New Roman" w:cs="Times New Roman"/>
          <w:lang w:val="en-US"/>
        </w:rPr>
        <w:t xml:space="preserve"> </w:t>
      </w:r>
    </w:p>
    <w:p w:rsidR="00CA6986" w:rsidRPr="00AD2E1B" w:rsidRDefault="00CA6986" w:rsidP="00413260">
      <w:pPr>
        <w:ind w:firstLine="397"/>
        <w:rPr>
          <w:lang w:val="en-US"/>
        </w:rPr>
      </w:pPr>
    </w:p>
    <w:p w:rsidR="00CA6986" w:rsidRPr="00AD2E1B" w:rsidRDefault="00CA6986" w:rsidP="0073627D">
      <w:pPr>
        <w:pStyle w:val="Heading4"/>
        <w:jc w:val="left"/>
        <w:rPr>
          <w:b/>
          <w:bCs/>
          <w:i/>
          <w:iCs/>
          <w:lang w:val="en-US"/>
        </w:rPr>
      </w:pPr>
      <w:r w:rsidRPr="00AD2E1B">
        <w:rPr>
          <w:rStyle w:val="BodytextItalic"/>
          <w:b/>
          <w:bCs/>
          <w:i w:val="0"/>
          <w:iCs w:val="0"/>
          <w:lang w:val="en-US"/>
        </w:rPr>
        <w:t>2.8.1 Metrics</w:t>
      </w:r>
    </w:p>
    <w:p w:rsidR="00CA6986" w:rsidRPr="00AD2E1B" w:rsidRDefault="00CA6986" w:rsidP="00413260">
      <w:pPr>
        <w:pStyle w:val="Bodytext1"/>
        <w:spacing w:line="360" w:lineRule="auto"/>
        <w:ind w:left="20" w:right="20" w:firstLine="397"/>
        <w:jc w:val="both"/>
        <w:rPr>
          <w:lang w:val="en-US"/>
        </w:rPr>
      </w:pPr>
      <w:r w:rsidRPr="00AD2E1B">
        <w:rPr>
          <w:lang w:val="en-US"/>
        </w:rPr>
        <w:t>Metrics are measurements used to determine whether a process is improving. Often, metrics are based on quality, productivity, cost, delivery, profitability, and safety. Good metrics are aligned through the organization in the form of strategic planning, starting from the corporation's goals, which are then linked to the plant's goals and then further linked to each department's goals [39].</w:t>
      </w:r>
    </w:p>
    <w:p w:rsidR="00CA6986" w:rsidRPr="00AD2E1B" w:rsidRDefault="00CA6986" w:rsidP="00413260">
      <w:pPr>
        <w:pStyle w:val="Bodytext1"/>
        <w:spacing w:line="360" w:lineRule="auto"/>
        <w:ind w:left="20" w:right="20" w:firstLine="397"/>
        <w:jc w:val="both"/>
        <w:rPr>
          <w:lang w:val="en-US"/>
        </w:rPr>
      </w:pPr>
      <w:r w:rsidRPr="00AD2E1B">
        <w:rPr>
          <w:lang w:val="en-US"/>
        </w:rPr>
        <w:t>"Takt time Sets the pace of production to match the rate of customer demand and becomes the heartbeat of any lean production system. It is computed as the available production time divided by the rate of customer demand" [33]. Determining the takt time of a value stream helps establish the amount of time is should take production cell to produce a finished good.</w:t>
      </w:r>
    </w:p>
    <w:p w:rsidR="00CA6986" w:rsidRPr="00AD2E1B" w:rsidRDefault="00CA6986" w:rsidP="00413260">
      <w:pPr>
        <w:pStyle w:val="Bodytext1"/>
        <w:spacing w:line="360" w:lineRule="auto"/>
        <w:ind w:left="20" w:right="20" w:firstLine="397"/>
        <w:jc w:val="both"/>
        <w:rPr>
          <w:lang w:val="en-US"/>
        </w:rPr>
      </w:pPr>
      <w:r w:rsidRPr="00AD2E1B">
        <w:rPr>
          <w:lang w:val="en-US"/>
        </w:rPr>
        <w:t>Associating time with all work helps the plant establish the amount of time a given job should take. By determining the amount of time it will take to complete a job, the production planners have a better opportunity to create a schedule that can folly utilize the production assets. Establishing production times also allows production and management to determine if a work unit is on track to meet the production objectives for the day. If the work unit falls behind, schedule management will know there are problems in the production system and can identify the problems to determine why the work area has fallen short of its goals and correct any problems that may exist [39].</w:t>
      </w:r>
    </w:p>
    <w:p w:rsidR="00CA6986" w:rsidRPr="00AD2E1B" w:rsidRDefault="00CA6986" w:rsidP="00413260">
      <w:pPr>
        <w:pStyle w:val="Bodytext1"/>
        <w:spacing w:line="360" w:lineRule="auto"/>
        <w:ind w:left="20" w:right="60" w:firstLine="397"/>
        <w:jc w:val="both"/>
        <w:rPr>
          <w:lang w:val="en-US"/>
        </w:rPr>
      </w:pPr>
      <w:r w:rsidRPr="00AD2E1B">
        <w:rPr>
          <w:lang w:val="en-US"/>
        </w:rPr>
        <w:t>In a job shop the scheduling of work orders is important because it reflects the operating plan of the entire work system. With several jobs being scheduled in a given day production planners need to know if capacity exists to complete the work due on a specific day. After determining the amount of time it will take production to complete the work due on a given day the production planners can then take action to react to capacity constraints. A good knowledge of the time it will take to complete work will allow planners to then optimize other metrics the effect the business such as work in process (WIP), inventory costs, and the speed of processing a customer's order [33].</w:t>
      </w:r>
    </w:p>
    <w:p w:rsidR="00CA6986" w:rsidRPr="00AD2E1B" w:rsidRDefault="00CA6986" w:rsidP="00413260">
      <w:pPr>
        <w:pStyle w:val="Bodytext1"/>
        <w:spacing w:line="360" w:lineRule="auto"/>
        <w:ind w:left="20" w:right="60" w:firstLine="397"/>
        <w:jc w:val="both"/>
        <w:rPr>
          <w:lang w:val="en-US"/>
        </w:rPr>
      </w:pPr>
    </w:p>
    <w:p w:rsidR="00CA6986" w:rsidRPr="00AD2E1B" w:rsidRDefault="00CA6986" w:rsidP="0073627D">
      <w:pPr>
        <w:pStyle w:val="Bodytext1"/>
        <w:spacing w:line="360" w:lineRule="auto"/>
        <w:ind w:left="20" w:right="60" w:hanging="20"/>
        <w:jc w:val="both"/>
        <w:rPr>
          <w:b/>
          <w:bCs/>
          <w:lang w:val="en-US"/>
        </w:rPr>
      </w:pPr>
      <w:r w:rsidRPr="00AD2E1B">
        <w:rPr>
          <w:rStyle w:val="BodytextItalic"/>
          <w:b/>
          <w:bCs/>
          <w:i w:val="0"/>
          <w:iCs w:val="0"/>
          <w:lang w:val="en-US"/>
        </w:rPr>
        <w:t xml:space="preserve">2.8.2 </w:t>
      </w:r>
      <w:r w:rsidRPr="00AD2E1B">
        <w:rPr>
          <w:b/>
          <w:bCs/>
          <w:lang w:val="en-US"/>
        </w:rPr>
        <w:t>Andon</w:t>
      </w:r>
    </w:p>
    <w:p w:rsidR="00CA6986" w:rsidRPr="00AD2E1B" w:rsidRDefault="00CA6986" w:rsidP="00413260">
      <w:pPr>
        <w:pStyle w:val="Bodytext1"/>
        <w:spacing w:line="360" w:lineRule="auto"/>
        <w:ind w:left="20" w:right="60" w:firstLine="397"/>
        <w:jc w:val="both"/>
        <w:rPr>
          <w:lang w:val="en-US"/>
        </w:rPr>
      </w:pPr>
      <w:r w:rsidRPr="00AD2E1B">
        <w:rPr>
          <w:lang w:val="en-US"/>
        </w:rPr>
        <w:t>Andon signals are an excellent way to visualize the status of a production area. The andon signals can be a number of different visual signals that easily let mangers and supervisors know if a problem exists in one of the production cells. At Toyota the tracking of andon signals is a key metric tracked to help management identify problems that are slowing production. Once the data Toyota collects on the andon signals is collected mangers will Pareto out the data to identify the common causes of production interruptions. The most common problems are then addressed by management to improve the entire system [40].</w:t>
      </w:r>
    </w:p>
    <w:p w:rsidR="00CA6986" w:rsidRPr="00AD2E1B" w:rsidRDefault="00CA6986" w:rsidP="00413260">
      <w:pPr>
        <w:pStyle w:val="Bodytext1"/>
        <w:spacing w:line="360" w:lineRule="auto"/>
        <w:ind w:left="20" w:right="60" w:firstLine="397"/>
        <w:jc w:val="both"/>
        <w:rPr>
          <w:lang w:val="en-US"/>
        </w:rPr>
      </w:pPr>
    </w:p>
    <w:p w:rsidR="00CA6986" w:rsidRPr="00AD2E1B" w:rsidRDefault="00CA6986" w:rsidP="0073627D">
      <w:pPr>
        <w:pStyle w:val="Bodytext51"/>
        <w:spacing w:line="360" w:lineRule="auto"/>
        <w:ind w:left="20" w:hanging="20"/>
        <w:jc w:val="both"/>
        <w:rPr>
          <w:i w:val="0"/>
          <w:iCs w:val="0"/>
          <w:lang w:val="en-US"/>
        </w:rPr>
      </w:pPr>
      <w:r w:rsidRPr="00AD2E1B">
        <w:rPr>
          <w:i w:val="0"/>
          <w:iCs w:val="0"/>
          <w:lang w:val="en-US"/>
        </w:rPr>
        <w:t>2.8.3 A3</w:t>
      </w:r>
    </w:p>
    <w:p w:rsidR="00CA6986" w:rsidRPr="00AD2E1B" w:rsidRDefault="00CA6986" w:rsidP="00413260">
      <w:pPr>
        <w:pStyle w:val="Bodytext1"/>
        <w:spacing w:line="360" w:lineRule="auto"/>
        <w:ind w:left="20" w:right="40" w:firstLine="397"/>
        <w:jc w:val="both"/>
        <w:rPr>
          <w:lang w:val="en-US"/>
        </w:rPr>
      </w:pPr>
      <w:r w:rsidRPr="00AD2E1B">
        <w:rPr>
          <w:lang w:val="en-US"/>
        </w:rPr>
        <w:t>One common problem with analyzing problems in business has been the over abundance of information and complication of combining information to create actions and drive results. Toyota's solution to this problem was to simplify the process into what they called an A3. The name A3 stands for the 11" x 17" sheet of paper that the important information regarding a problem is compiled on. In the A3 process mangers compile all the necessary information, graphs, and statistics to identify the problem, the current state, determining the root cause, suggested alternative solutions, suggested recommended solutions, and have a cost benefit analysis [40].</w:t>
      </w:r>
    </w:p>
    <w:p w:rsidR="00CA6986" w:rsidRPr="00AD2E1B" w:rsidRDefault="00CA6986" w:rsidP="00413260">
      <w:pPr>
        <w:pStyle w:val="Bodytext1"/>
        <w:spacing w:line="360" w:lineRule="auto"/>
        <w:ind w:left="20" w:right="40" w:firstLine="397"/>
        <w:jc w:val="both"/>
        <w:rPr>
          <w:lang w:val="en-US"/>
        </w:rPr>
      </w:pPr>
    </w:p>
    <w:p w:rsidR="00CA6986" w:rsidRPr="00AD2E1B" w:rsidRDefault="00CA6986" w:rsidP="0073627D">
      <w:pPr>
        <w:pStyle w:val="Bodytext1"/>
        <w:spacing w:line="360" w:lineRule="auto"/>
        <w:ind w:left="20" w:right="40" w:hanging="20"/>
        <w:rPr>
          <w:b/>
          <w:bCs/>
          <w:i/>
          <w:iCs/>
          <w:lang w:val="en-US"/>
        </w:rPr>
      </w:pPr>
      <w:r w:rsidRPr="00AD2E1B">
        <w:rPr>
          <w:rStyle w:val="BodytextItalic"/>
          <w:b/>
          <w:bCs/>
          <w:i w:val="0"/>
          <w:iCs w:val="0"/>
          <w:lang w:val="en-US"/>
        </w:rPr>
        <w:t>2.8.4 Value Stream Mapping</w:t>
      </w:r>
    </w:p>
    <w:p w:rsidR="00CA6986" w:rsidRPr="00AD2E1B" w:rsidRDefault="00CA6986" w:rsidP="00413260">
      <w:pPr>
        <w:pStyle w:val="Bodytext1"/>
        <w:spacing w:line="360" w:lineRule="auto"/>
        <w:ind w:left="20" w:right="40" w:firstLine="397"/>
        <w:jc w:val="both"/>
        <w:rPr>
          <w:lang w:val="en-US"/>
        </w:rPr>
      </w:pPr>
      <w:r w:rsidRPr="00AD2E1B">
        <w:rPr>
          <w:lang w:val="en-US"/>
        </w:rPr>
        <w:t>Value stream mapping, although it is not a complete flow analysis, is a graphical tool that uses symbols to show the flow of material and information within your business . Value stream mapping is an important process for any business seeking to improve their processes. According to Jared Lovelle, value stream mapping visually outlines the current and future state of a production system, allowing users to understand where they are and what wasteful acts need to be eliminated. The user then applies lean manufacturing principals to transition into the future state [41].</w:t>
      </w:r>
    </w:p>
    <w:p w:rsidR="00CA6986" w:rsidRPr="00AD2E1B" w:rsidRDefault="00CA6986" w:rsidP="00413260">
      <w:pPr>
        <w:pStyle w:val="Bodytext1"/>
        <w:spacing w:line="360" w:lineRule="auto"/>
        <w:ind w:left="20" w:right="40" w:firstLine="397"/>
        <w:jc w:val="both"/>
        <w:rPr>
          <w:lang w:val="en-US"/>
        </w:rPr>
      </w:pPr>
      <w:r w:rsidRPr="00AD2E1B">
        <w:rPr>
          <w:lang w:val="en-US"/>
        </w:rPr>
        <w:t>Once a value stream is mapped, it is easy to identify inefficiencies such as long setup times, poor uptime, disconnected operations, and long throughput times with large inventories between every step in the process [42]. Value steam mapping reduces cost by reducing lead time. The measurement for lead time is referred to as total product cycle time, which measures the longest path from the receipt of raw material until it is shipped as a finished good. It is clear that reducing the total product cycle time</w:t>
      </w:r>
    </w:p>
    <w:p w:rsidR="00CA6986" w:rsidRPr="00AD2E1B" w:rsidRDefault="00CA6986" w:rsidP="00413260">
      <w:pPr>
        <w:pStyle w:val="Bodytext81"/>
        <w:spacing w:before="0" w:line="360" w:lineRule="auto"/>
        <w:ind w:left="20" w:right="420" w:firstLine="397"/>
        <w:jc w:val="both"/>
        <w:rPr>
          <w:lang w:val="en-US"/>
        </w:rPr>
      </w:pPr>
      <w:r w:rsidRPr="00AD2E1B">
        <w:rPr>
          <w:lang w:val="en-US"/>
        </w:rPr>
        <w:t>has several benefits such as reduced inventory, shorter lead time, and better customer satisfaction [39].</w:t>
      </w:r>
    </w:p>
    <w:p w:rsidR="00CA6986" w:rsidRPr="00AD2E1B" w:rsidRDefault="00CA6986" w:rsidP="00413260">
      <w:pPr>
        <w:pStyle w:val="Bodytext1"/>
        <w:spacing w:line="360" w:lineRule="auto"/>
        <w:ind w:left="20" w:firstLine="397"/>
        <w:jc w:val="both"/>
        <w:rPr>
          <w:lang w:val="en-US"/>
        </w:rPr>
      </w:pPr>
      <w:r w:rsidRPr="00AD2E1B">
        <w:rPr>
          <w:lang w:val="en-US"/>
        </w:rPr>
        <w:t>Once the current state has been mapped, waste throughout the value stream must be identified and eliminated to shorten lead-time and improve the value added percentage - in other words, to transform the production system from a batch and push into a one- piece flow and pull system [41]. All of the 7 wastes of over-production can be identified by evaluating the current state map (if the wastes exist). Once the wastes are identified they must be addressed by countermeasure that can reduce or eliminate each waste [41].</w:t>
      </w:r>
    </w:p>
    <w:p w:rsidR="00CA6986" w:rsidRPr="00AD2E1B" w:rsidRDefault="00CA6986" w:rsidP="00413260">
      <w:pPr>
        <w:pStyle w:val="Bodytext141"/>
        <w:spacing w:line="360" w:lineRule="auto"/>
        <w:ind w:left="20" w:firstLine="397"/>
        <w:rPr>
          <w:lang w:val="en-US"/>
        </w:rPr>
      </w:pPr>
      <w:r w:rsidRPr="00AD2E1B">
        <w:rPr>
          <w:lang w:val="en-US"/>
        </w:rPr>
        <w:t>After the current state is mapped and all wastes have been identified, the next step in the value stream mapping process is to create a future state map. Future state maps should include the improvements you believe are reasonable to target in the near future, for example, in the next three months . After the future-state map has been developed, an action plan and extended value stream plan must follow. An action plan is created to make the transition from the current state to the future state [41].</w:t>
      </w:r>
    </w:p>
    <w:p w:rsidR="00CA6986" w:rsidRPr="00AD2E1B" w:rsidRDefault="00CA6986" w:rsidP="00413260">
      <w:pPr>
        <w:pStyle w:val="Bodytext141"/>
        <w:spacing w:line="360" w:lineRule="auto"/>
        <w:ind w:left="20" w:right="280" w:firstLine="397"/>
        <w:rPr>
          <w:lang w:val="en-US"/>
        </w:rPr>
      </w:pPr>
    </w:p>
    <w:p w:rsidR="00CA6986" w:rsidRPr="00AD2E1B" w:rsidRDefault="00CA6986" w:rsidP="0073627D">
      <w:pPr>
        <w:pStyle w:val="Bodytext141"/>
        <w:spacing w:line="360" w:lineRule="auto"/>
        <w:ind w:left="20" w:right="280" w:hanging="20"/>
        <w:rPr>
          <w:b/>
          <w:bCs/>
          <w:lang w:val="en-US"/>
        </w:rPr>
      </w:pPr>
      <w:r w:rsidRPr="00AD2E1B">
        <w:rPr>
          <w:b/>
          <w:bCs/>
          <w:lang w:val="en-US"/>
        </w:rPr>
        <w:t xml:space="preserve"> 2.8.5 </w:t>
      </w:r>
      <w:r w:rsidRPr="00AD2E1B">
        <w:rPr>
          <w:rStyle w:val="Bodytext14Italic"/>
          <w:b/>
          <w:bCs/>
          <w:lang w:val="en-US"/>
        </w:rPr>
        <w:t>5S</w:t>
      </w:r>
    </w:p>
    <w:p w:rsidR="00CA6986" w:rsidRPr="00AD2E1B" w:rsidRDefault="00CA6986" w:rsidP="00413260">
      <w:pPr>
        <w:pStyle w:val="Bodytext1"/>
        <w:spacing w:line="360" w:lineRule="auto"/>
        <w:ind w:left="20" w:firstLine="397"/>
        <w:jc w:val="both"/>
        <w:rPr>
          <w:lang w:val="en-US"/>
        </w:rPr>
      </w:pPr>
      <w:r w:rsidRPr="00AD2E1B">
        <w:rPr>
          <w:lang w:val="en-US"/>
        </w:rPr>
        <w:t>A lean tool that promotes continuous problem solving and improvement, 5S (sort, stabilize, shine, standardize and sustain) is a series of activities for eliminating wastes that contribute to errors, defects, and injuries. In this improvement method, the fifth S, sustain, is arguably the hardest. It's the one that keeps the first four S's going by emphasizing the necessary education, training, and rewards needed to encourage workers to properly maintain and continuously improve operation procedures and the workplace environment. This effort requires a combination of committed management, proper</w:t>
      </w:r>
    </w:p>
    <w:p w:rsidR="00CA6986" w:rsidRPr="00AD2E1B" w:rsidRDefault="00CA6986" w:rsidP="00413260">
      <w:pPr>
        <w:pStyle w:val="Bodytext121"/>
        <w:spacing w:line="360" w:lineRule="auto"/>
        <w:ind w:left="20" w:right="160" w:firstLine="397"/>
        <w:rPr>
          <w:lang w:val="en-US"/>
        </w:rPr>
      </w:pPr>
      <w:r w:rsidRPr="00AD2E1B">
        <w:rPr>
          <w:lang w:val="en-US"/>
        </w:rPr>
        <w:t>training, and a culture that makes sustaining improvement a habitual behavior from the shop floor to management [40].</w:t>
      </w:r>
    </w:p>
    <w:p w:rsidR="00CA6986" w:rsidRPr="00AD2E1B" w:rsidRDefault="00CA6986" w:rsidP="00BD3E8F">
      <w:pPr>
        <w:pStyle w:val="Bodytext1"/>
        <w:spacing w:line="360" w:lineRule="auto"/>
        <w:ind w:left="20" w:firstLine="397"/>
        <w:jc w:val="both"/>
        <w:rPr>
          <w:lang w:val="en-US"/>
        </w:rPr>
      </w:pPr>
      <w:r w:rsidRPr="00AD2E1B">
        <w:rPr>
          <w:lang w:val="en-US"/>
        </w:rPr>
        <w:t>One important part of creating consistency in a production environment is developing an environment that can produce consistent results. 5S programs have been implemented at Toyota and other manufacturers to maintain an environment free of waste and disorganization. A functioning 5S program looks at the following key characteristics of a manufacturing facility that when improved can create a more productive work environment.</w:t>
      </w:r>
    </w:p>
    <w:p w:rsidR="00CA6986" w:rsidRPr="00AD2E1B" w:rsidRDefault="00CA6986" w:rsidP="00140B94">
      <w:pPr>
        <w:pStyle w:val="Bodytext1"/>
        <w:numPr>
          <w:ilvl w:val="0"/>
          <w:numId w:val="25"/>
        </w:numPr>
        <w:spacing w:line="360" w:lineRule="auto"/>
        <w:ind w:left="709" w:hanging="283"/>
        <w:jc w:val="both"/>
        <w:rPr>
          <w:lang w:val="en-US"/>
        </w:rPr>
      </w:pPr>
      <w:r w:rsidRPr="00AD2E1B">
        <w:rPr>
          <w:lang w:val="en-US"/>
        </w:rPr>
        <w:t>Sort - Look through a work area and keep only the items that are needed and eliminate any unnecessary items.</w:t>
      </w:r>
    </w:p>
    <w:p w:rsidR="00CA6986" w:rsidRPr="00AD2E1B" w:rsidRDefault="00CA6986" w:rsidP="00140B94">
      <w:pPr>
        <w:pStyle w:val="Bodytext1"/>
        <w:numPr>
          <w:ilvl w:val="0"/>
          <w:numId w:val="25"/>
        </w:numPr>
        <w:spacing w:line="360" w:lineRule="auto"/>
        <w:ind w:left="709" w:hanging="283"/>
        <w:jc w:val="both"/>
        <w:rPr>
          <w:lang w:val="en-US"/>
        </w:rPr>
      </w:pPr>
      <w:r w:rsidRPr="00AD2E1B">
        <w:rPr>
          <w:lang w:val="en-US"/>
        </w:rPr>
        <w:t>Straighten - the motto is "a place for everything and everything in its place". Basically this means that everything in a work area has a designated location that it should be kept in unless it is being used.</w:t>
      </w:r>
    </w:p>
    <w:p w:rsidR="00CA6986" w:rsidRPr="00AD2E1B" w:rsidRDefault="00CA6986" w:rsidP="00140B94">
      <w:pPr>
        <w:pStyle w:val="Bodytext1"/>
        <w:numPr>
          <w:ilvl w:val="0"/>
          <w:numId w:val="25"/>
        </w:numPr>
        <w:spacing w:line="360" w:lineRule="auto"/>
        <w:ind w:left="709" w:hanging="283"/>
        <w:jc w:val="both"/>
        <w:rPr>
          <w:lang w:val="en-US"/>
        </w:rPr>
      </w:pPr>
      <w:r w:rsidRPr="00AD2E1B">
        <w:rPr>
          <w:lang w:val="en-US"/>
        </w:rPr>
        <w:t>Shine - Keeping a clean work environment can improve the quality of products being produced by reducing contamination and identify anything that may be out of place in the work area.</w:t>
      </w:r>
    </w:p>
    <w:p w:rsidR="00CA6986" w:rsidRPr="00AD2E1B" w:rsidRDefault="00CA6986" w:rsidP="00140B94">
      <w:pPr>
        <w:pStyle w:val="Bodytext1"/>
        <w:numPr>
          <w:ilvl w:val="0"/>
          <w:numId w:val="25"/>
        </w:numPr>
        <w:spacing w:line="360" w:lineRule="auto"/>
        <w:ind w:left="709" w:hanging="283"/>
        <w:jc w:val="both"/>
        <w:rPr>
          <w:lang w:val="en-US"/>
        </w:rPr>
      </w:pPr>
      <w:r w:rsidRPr="00AD2E1B">
        <w:rPr>
          <w:lang w:val="en-US"/>
        </w:rPr>
        <w:t>Standardize - Develop systems to maintain and monitor the first three S's.</w:t>
      </w:r>
    </w:p>
    <w:p w:rsidR="00CA6986" w:rsidRPr="00AD2E1B" w:rsidRDefault="00CA6986" w:rsidP="00140B94">
      <w:pPr>
        <w:pStyle w:val="Bodytext1"/>
        <w:numPr>
          <w:ilvl w:val="0"/>
          <w:numId w:val="25"/>
        </w:numPr>
        <w:spacing w:line="360" w:lineRule="auto"/>
        <w:ind w:left="709" w:hanging="283"/>
        <w:jc w:val="both"/>
        <w:rPr>
          <w:lang w:val="en-US"/>
        </w:rPr>
      </w:pPr>
      <w:r w:rsidRPr="00AD2E1B">
        <w:rPr>
          <w:lang w:val="en-US"/>
        </w:rPr>
        <w:t>Sustain - Create management audits of the 5S system. Try to create consistency throughout the production area [40].</w:t>
      </w:r>
    </w:p>
    <w:p w:rsidR="00CA6986" w:rsidRDefault="00CA6986" w:rsidP="0073627D">
      <w:pPr>
        <w:spacing w:after="200" w:line="360" w:lineRule="auto"/>
        <w:rPr>
          <w:b/>
          <w:bCs/>
          <w:lang w:val="en-US"/>
        </w:rPr>
      </w:pPr>
    </w:p>
    <w:p w:rsidR="00CA6986" w:rsidRPr="00AD2E1B" w:rsidRDefault="00CA6986" w:rsidP="0073627D">
      <w:pPr>
        <w:spacing w:after="200" w:line="360" w:lineRule="auto"/>
        <w:rPr>
          <w:b/>
          <w:bCs/>
          <w:lang w:val="en-US"/>
        </w:rPr>
      </w:pPr>
      <w:r w:rsidRPr="00AD2E1B">
        <w:rPr>
          <w:b/>
          <w:bCs/>
          <w:lang w:val="en-US"/>
        </w:rPr>
        <w:t>2.8.6 Kanban</w:t>
      </w:r>
    </w:p>
    <w:p w:rsidR="00CA6986" w:rsidRPr="00AD2E1B" w:rsidRDefault="00CA6986" w:rsidP="000A4DEC">
      <w:pPr>
        <w:spacing w:after="200" w:line="360" w:lineRule="auto"/>
        <w:ind w:firstLine="397"/>
        <w:jc w:val="both"/>
        <w:rPr>
          <w:lang w:val="en-US"/>
        </w:rPr>
      </w:pPr>
      <w:r w:rsidRPr="00AD2E1B">
        <w:rPr>
          <w:lang w:val="en-US"/>
        </w:rPr>
        <w:t>A system of continuous supply of components, parts and supplies, such that workers have what they need, where they need it, when they need it. The word Kan means "visual" in Japanese and the word "ban" means "card". So Kanban refers to "visual cards".</w:t>
      </w:r>
    </w:p>
    <w:p w:rsidR="00CA6986" w:rsidRPr="00AD2E1B" w:rsidRDefault="00CA6986" w:rsidP="000A4DEC">
      <w:pPr>
        <w:spacing w:after="200" w:line="360" w:lineRule="auto"/>
        <w:ind w:firstLine="397"/>
        <w:jc w:val="both"/>
        <w:rPr>
          <w:lang w:val="en-US"/>
        </w:rPr>
      </w:pPr>
      <w:r w:rsidRPr="00AD2E1B">
        <w:rPr>
          <w:lang w:val="en-US"/>
        </w:rPr>
        <w:t>Kanban is a signaling system to trigger action. As its name suggests, kanban historically uses cards to signal the need for an item. However, other devices such as plastic markers (kanban squares), balls (often golf balls), an empty part transport trolley, or simply a floor location can also be used to trigger the movement, production, or supply of a unit in a factory.</w:t>
      </w:r>
    </w:p>
    <w:p w:rsidR="00CA6986" w:rsidRPr="00AD2E1B" w:rsidRDefault="00CA6986" w:rsidP="000A4DEC">
      <w:pPr>
        <w:spacing w:after="200" w:line="360" w:lineRule="auto"/>
        <w:ind w:firstLine="397"/>
        <w:jc w:val="both"/>
        <w:rPr>
          <w:lang w:val="en-US"/>
        </w:rPr>
      </w:pPr>
      <w:r w:rsidRPr="00AD2E1B">
        <w:rPr>
          <w:lang w:val="en-US"/>
        </w:rPr>
        <w:t>The need to maintain a high rate of improvements led Toyota to devise the kanban system. Kanban became an effective tool to support the running of the production system as a whole. In addition, it proved to be an excellent way for promoting improvements because reducing the number of kanban in circulation highlighted problem areas.[2]</w:t>
      </w:r>
    </w:p>
    <w:p w:rsidR="00CA6986" w:rsidRPr="00AD2E1B" w:rsidRDefault="00CA6986" w:rsidP="000A4DEC">
      <w:pPr>
        <w:spacing w:after="200" w:line="360" w:lineRule="auto"/>
        <w:rPr>
          <w:b/>
          <w:bCs/>
          <w:lang w:val="en-US"/>
        </w:rPr>
      </w:pPr>
      <w:r w:rsidRPr="00AD2E1B">
        <w:rPr>
          <w:b/>
          <w:bCs/>
          <w:lang w:val="en-US"/>
        </w:rPr>
        <w:t>2.8.7 Kaizen</w:t>
      </w:r>
    </w:p>
    <w:p w:rsidR="00CA6986" w:rsidRPr="00AD2E1B" w:rsidRDefault="00CA6986" w:rsidP="000A4DEC">
      <w:pPr>
        <w:spacing w:after="200" w:line="360" w:lineRule="auto"/>
        <w:ind w:firstLine="397"/>
        <w:jc w:val="both"/>
        <w:rPr>
          <w:lang w:val="en-US"/>
        </w:rPr>
      </w:pPr>
      <w:r w:rsidRPr="00AD2E1B">
        <w:rPr>
          <w:lang w:val="en-US"/>
        </w:rPr>
        <w:t xml:space="preserve">Kaizen is a daily activity, the purpose of which goes beyond simple productivity improvement. It is also a process that, when done correctly, humanizes the workplace, eliminates overly hard work ("muri"), and teaches people how to perform experiments on their work using the scientific method and how to learn to spot and eliminate waste in business processes. In all, the process suggests a humanized approach to workers and to increasing productivity: "The idea is to nurture the company's human resources as much as it is to praise and encourage participation in kaizen activities." Successful implementation requires "the participation of workers in the improvement."[4]  </w:t>
      </w:r>
    </w:p>
    <w:p w:rsidR="00CA6986" w:rsidRPr="00AD2E1B" w:rsidRDefault="00CA6986" w:rsidP="000A4DEC">
      <w:pPr>
        <w:spacing w:after="200" w:line="360" w:lineRule="auto"/>
        <w:ind w:firstLine="397"/>
        <w:jc w:val="both"/>
        <w:rPr>
          <w:lang w:val="en-US"/>
        </w:rPr>
      </w:pPr>
      <w:r w:rsidRPr="00AD2E1B">
        <w:rPr>
          <w:lang w:val="en-US"/>
        </w:rPr>
        <w:t>People at all levels of an organization can participate in kaizen, from the CEO down, as well as external stakeholders when applicable. The format for kaizen can be individual, suggestion system, small group, or large group. At Toyota, it is usually a local improvement within a workstation or local area and involves a small group in improving their own work environment and productivity. This group is often guided through the kaizen process by a line supervisor; sometimes this is the line supervisor's key role. Kaizen on a broad, cross-departmental scale in companies, generates total quality management, and frees human efforts through improving productivity using machines and computing power. [3]</w:t>
      </w:r>
    </w:p>
    <w:p w:rsidR="00CA6986" w:rsidRPr="00AD2E1B" w:rsidRDefault="00CA6986" w:rsidP="000A4DEC">
      <w:pPr>
        <w:spacing w:after="200" w:line="360" w:lineRule="auto"/>
        <w:rPr>
          <w:b/>
          <w:bCs/>
          <w:lang w:val="en-US"/>
        </w:rPr>
      </w:pPr>
      <w:r w:rsidRPr="00AD2E1B">
        <w:rPr>
          <w:b/>
          <w:bCs/>
          <w:lang w:val="en-US"/>
        </w:rPr>
        <w:t>2.8.8 Poka yoke</w:t>
      </w:r>
    </w:p>
    <w:p w:rsidR="00CA6986" w:rsidRPr="00AD2E1B" w:rsidRDefault="00CA6986" w:rsidP="000A4DEC">
      <w:pPr>
        <w:spacing w:after="200" w:line="360" w:lineRule="auto"/>
        <w:ind w:firstLine="397"/>
        <w:jc w:val="both"/>
        <w:rPr>
          <w:lang w:val="en-US"/>
        </w:rPr>
      </w:pPr>
      <w:r w:rsidRPr="00AD2E1B">
        <w:rPr>
          <w:lang w:val="en-US"/>
        </w:rPr>
        <w:t>Poka-yoke is a Japanese term that means "fail-safing" or "mistake-proofing". A poka-yoke is any mechanism in a lean manufacturing process that helps an equipment operator avoid (yokeru) mistakes (poka). Its purpose is to eliminate product defects by preventing, correcting, or drawing attention to human errors as they occur.[5] The concept was formalised, and the term adopted, by Shigeo Shingo as part of the Toyota Production System. It was originally described as baka-yoke, but as this means "fool-proofing" (or "idiot-proofing") the name was changed to the milder poka-yoke.</w:t>
      </w:r>
    </w:p>
    <w:p w:rsidR="00CA6986" w:rsidRPr="00AD2E1B" w:rsidRDefault="00CA6986" w:rsidP="000A4DEC">
      <w:pPr>
        <w:spacing w:after="200" w:line="360" w:lineRule="auto"/>
        <w:ind w:firstLine="397"/>
        <w:jc w:val="both"/>
        <w:rPr>
          <w:lang w:val="en-US"/>
        </w:rPr>
      </w:pPr>
      <w:r w:rsidRPr="00AD2E1B">
        <w:rPr>
          <w:lang w:val="en-US"/>
        </w:rPr>
        <w:t>Poka-yoke can be implemented at any step of a manufacturing process where something can go wrong or an error can be made.</w:t>
      </w:r>
    </w:p>
    <w:p w:rsidR="00CA6986" w:rsidRPr="00AD2E1B" w:rsidRDefault="00CA6986" w:rsidP="000A4DEC">
      <w:pPr>
        <w:spacing w:after="200" w:line="360" w:lineRule="auto"/>
        <w:ind w:firstLine="397"/>
        <w:jc w:val="both"/>
        <w:rPr>
          <w:lang w:val="en-US"/>
        </w:rPr>
      </w:pPr>
      <w:r w:rsidRPr="00AD2E1B">
        <w:rPr>
          <w:lang w:val="en-US"/>
        </w:rPr>
        <w:t>Shigeo Shingo recognized three types of poka-yoke for detecting and preventing errors in a mass production system: [6]</w:t>
      </w:r>
    </w:p>
    <w:p w:rsidR="00CA6986" w:rsidRPr="00AD2E1B" w:rsidRDefault="00CA6986" w:rsidP="0070589B">
      <w:pPr>
        <w:pStyle w:val="ListParagraph"/>
        <w:numPr>
          <w:ilvl w:val="0"/>
          <w:numId w:val="1"/>
        </w:numPr>
        <w:spacing w:after="200" w:line="360" w:lineRule="auto"/>
        <w:ind w:firstLine="397"/>
        <w:rPr>
          <w:lang w:val="en-US"/>
        </w:rPr>
      </w:pPr>
      <w:r w:rsidRPr="00AD2E1B">
        <w:rPr>
          <w:lang w:val="en-US"/>
        </w:rPr>
        <w:t>The contact method identifies product defects by testing the product's shape, size, color, or other physical attributes.</w:t>
      </w:r>
    </w:p>
    <w:p w:rsidR="00CA6986" w:rsidRPr="00AD2E1B" w:rsidRDefault="00CA6986" w:rsidP="0070589B">
      <w:pPr>
        <w:pStyle w:val="ListParagraph"/>
        <w:numPr>
          <w:ilvl w:val="0"/>
          <w:numId w:val="1"/>
        </w:numPr>
        <w:spacing w:after="200" w:line="360" w:lineRule="auto"/>
        <w:ind w:firstLine="397"/>
        <w:rPr>
          <w:lang w:val="en-US"/>
        </w:rPr>
      </w:pPr>
      <w:r w:rsidRPr="00AD2E1B">
        <w:rPr>
          <w:lang w:val="en-US"/>
        </w:rPr>
        <w:t>The fixed-value (or constant number) method alerts the operator if a certain number of movements are not made.</w:t>
      </w:r>
    </w:p>
    <w:p w:rsidR="00CA6986" w:rsidRPr="00AD2E1B" w:rsidRDefault="00CA6986" w:rsidP="0070589B">
      <w:pPr>
        <w:pStyle w:val="ListParagraph"/>
        <w:numPr>
          <w:ilvl w:val="0"/>
          <w:numId w:val="1"/>
        </w:numPr>
        <w:spacing w:after="200" w:line="360" w:lineRule="auto"/>
        <w:ind w:firstLine="397"/>
        <w:rPr>
          <w:lang w:val="en-US"/>
        </w:rPr>
      </w:pPr>
      <w:r w:rsidRPr="00AD2E1B">
        <w:rPr>
          <w:lang w:val="en-US"/>
        </w:rPr>
        <w:t>The motion-step (or sequence) method determines whether the prescribed steps of the process have been followed.</w:t>
      </w:r>
    </w:p>
    <w:p w:rsidR="00CA6986" w:rsidRPr="00AD2E1B" w:rsidRDefault="00CA6986" w:rsidP="000A4DEC">
      <w:pPr>
        <w:spacing w:after="200" w:line="360" w:lineRule="auto"/>
        <w:rPr>
          <w:b/>
          <w:bCs/>
          <w:lang w:val="en-US"/>
        </w:rPr>
      </w:pPr>
      <w:r w:rsidRPr="00AD2E1B">
        <w:rPr>
          <w:b/>
          <w:bCs/>
          <w:lang w:val="en-US"/>
        </w:rPr>
        <w:t>2.8.9 Heijunka</w:t>
      </w:r>
    </w:p>
    <w:p w:rsidR="00CA6986" w:rsidRPr="00AD2E1B" w:rsidRDefault="00CA6986" w:rsidP="0073627D">
      <w:pPr>
        <w:spacing w:after="200" w:line="360" w:lineRule="auto"/>
        <w:ind w:firstLine="397"/>
        <w:contextualSpacing/>
        <w:jc w:val="both"/>
        <w:rPr>
          <w:lang w:val="en-US"/>
        </w:rPr>
      </w:pPr>
      <w:r w:rsidRPr="00AD2E1B">
        <w:rPr>
          <w:lang w:val="en-US"/>
        </w:rPr>
        <w:t>A heijunka box is a visual scheduling tool used in heijunka, a Japanese concept for achieving a smoother production flow. Whilst heijunka refers to the concept of achieving production smoothing, the heijunka box is the name of a specific tool used in achieving the aims of heijunka.</w:t>
      </w:r>
    </w:p>
    <w:p w:rsidR="00CA6986" w:rsidRPr="00AD2E1B" w:rsidRDefault="00CA6986" w:rsidP="0073627D">
      <w:pPr>
        <w:spacing w:after="200" w:line="360" w:lineRule="auto"/>
        <w:ind w:firstLine="397"/>
        <w:contextualSpacing/>
        <w:jc w:val="both"/>
        <w:rPr>
          <w:lang w:val="en-US"/>
        </w:rPr>
      </w:pPr>
      <w:r w:rsidRPr="00AD2E1B">
        <w:rPr>
          <w:lang w:val="en-US"/>
        </w:rPr>
        <w:t>The heijunka box is generally a wall schedule which is divided into a grid of boxes or a set of 'pigeon-holes'/rectangular receptacles. Each column of boxes representing a specific period of time, lines are drawn down the schedule/grid to visually break the schedule into columns of individual shifts or days or weeks. Coloured cards representing individual jobs (referred to as kanban cards) are placed on the heijunka box to provide a visual representation of the upcoming production runs.</w:t>
      </w:r>
    </w:p>
    <w:p w:rsidR="00CA6986" w:rsidRPr="00AD2E1B" w:rsidRDefault="00CA6986" w:rsidP="0073627D">
      <w:pPr>
        <w:spacing w:after="200" w:line="360" w:lineRule="auto"/>
        <w:ind w:firstLine="397"/>
        <w:contextualSpacing/>
        <w:jc w:val="both"/>
        <w:rPr>
          <w:lang w:val="en-US"/>
        </w:rPr>
      </w:pPr>
      <w:r w:rsidRPr="00AD2E1B">
        <w:rPr>
          <w:lang w:val="en-US"/>
        </w:rPr>
        <w:t>The heijunka box makes it easy to see what type of jobs are queued for production and for when they are scheduled. Workers on the process remove the kanban cards for the current period from the box in order to know what to do. These cards will be passed to another section wh</w:t>
      </w:r>
      <w:r>
        <w:rPr>
          <w:lang w:val="en-US"/>
        </w:rPr>
        <w:t>en they process the related job</w:t>
      </w:r>
      <w:r w:rsidRPr="00AD2E1B">
        <w:rPr>
          <w:lang w:val="en-US"/>
        </w:rPr>
        <w:t>[7]</w:t>
      </w:r>
      <w:r>
        <w:rPr>
          <w:lang w:val="en-US"/>
        </w:rPr>
        <w:t>.</w:t>
      </w:r>
    </w:p>
    <w:p w:rsidR="00CA6986" w:rsidRDefault="00CA6986" w:rsidP="00B06531">
      <w:pPr>
        <w:keepNext/>
        <w:spacing w:after="200" w:line="360" w:lineRule="auto"/>
        <w:ind w:firstLine="397"/>
        <w:jc w:val="center"/>
      </w:pPr>
      <w:r w:rsidRPr="0081706F">
        <w:rPr>
          <w:noProof/>
          <w:lang w:val="en-US"/>
        </w:rPr>
        <w:pict>
          <v:shape id="Picture 4" o:spid="_x0000_i1033" type="#_x0000_t75" style="width:240pt;height:128.25pt;visibility:visible">
            <v:imagedata r:id="rId15" o:title=""/>
          </v:shape>
        </w:pict>
      </w:r>
    </w:p>
    <w:p w:rsidR="00CA6986" w:rsidRPr="00AD2E1B" w:rsidRDefault="00CA6986" w:rsidP="00B06531">
      <w:pPr>
        <w:pStyle w:val="Caption"/>
        <w:rPr>
          <w:lang w:val="en-US"/>
        </w:rPr>
      </w:pPr>
      <w:bookmarkStart w:id="24" w:name="_Toc263417732"/>
      <w:bookmarkStart w:id="25" w:name="_Toc263417767"/>
      <w:r>
        <w:t xml:space="preserve">Fig. </w:t>
      </w:r>
      <w:fldSimple w:instr=" SEQ Fig. \* ARABIC ">
        <w:r>
          <w:rPr>
            <w:noProof/>
          </w:rPr>
          <w:t>4</w:t>
        </w:r>
      </w:fldSimple>
      <w:bookmarkStart w:id="26" w:name="_Toc263026140"/>
      <w:bookmarkStart w:id="27" w:name="_Toc263026573"/>
      <w:r>
        <w:t xml:space="preserve"> </w:t>
      </w:r>
      <w:r w:rsidRPr="00AD2E1B">
        <w:rPr>
          <w:lang w:val="en-US"/>
        </w:rPr>
        <w:t>Heijunka box</w:t>
      </w:r>
      <w:bookmarkEnd w:id="24"/>
      <w:bookmarkEnd w:id="25"/>
      <w:bookmarkEnd w:id="26"/>
      <w:bookmarkEnd w:id="27"/>
    </w:p>
    <w:p w:rsidR="00CA6986" w:rsidRPr="00AD2E1B" w:rsidRDefault="00CA6986" w:rsidP="000A4DEC">
      <w:pPr>
        <w:pStyle w:val="Heading2"/>
        <w:ind w:firstLine="0"/>
        <w:jc w:val="left"/>
        <w:rPr>
          <w:rFonts w:ascii="Times New Roman" w:hAnsi="Times New Roman" w:cs="Times New Roman"/>
          <w:lang w:val="en-US"/>
        </w:rPr>
      </w:pPr>
      <w:bookmarkStart w:id="28" w:name="_Toc263417694"/>
      <w:r w:rsidRPr="00AD2E1B">
        <w:rPr>
          <w:rFonts w:ascii="Times New Roman" w:hAnsi="Times New Roman" w:cs="Times New Roman"/>
          <w:lang w:val="en-US"/>
        </w:rPr>
        <w:t>2. 9 Identifications main manufacturing wastes</w:t>
      </w:r>
      <w:bookmarkEnd w:id="28"/>
    </w:p>
    <w:p w:rsidR="00CA6986" w:rsidRPr="00AD2E1B" w:rsidRDefault="00CA6986" w:rsidP="00413260">
      <w:pPr>
        <w:ind w:firstLine="397"/>
        <w:rPr>
          <w:lang w:val="en-US"/>
        </w:rPr>
      </w:pPr>
    </w:p>
    <w:p w:rsidR="00CA6986" w:rsidRPr="00AD2E1B" w:rsidRDefault="00CA6986" w:rsidP="00413260">
      <w:pPr>
        <w:spacing w:after="200" w:line="360" w:lineRule="auto"/>
        <w:ind w:firstLine="397"/>
        <w:jc w:val="both"/>
        <w:rPr>
          <w:lang w:val="en-US"/>
        </w:rPr>
      </w:pPr>
      <w:r w:rsidRPr="00AD2E1B">
        <w:rPr>
          <w:lang w:val="en-US"/>
        </w:rPr>
        <w:t>Waste elimination is one of the most effective ways to increase the profitability of any business. Processes either add value or waste to the production of a good or service. The seven wastes originated in Japan, where waste is known as “muda." "The seven wastes" is a tool to further categorize “muda” and was originally developed by Toyota’s Chief Engineer Taiichi Ohno as the core of the Toyota Production System, also known as Lean Manufacturing. To eliminate waste, it is important to understand exactly what waste is and where it exists. While products significantly differ between factories, the typical wastes found in manufacturing environments are quite similar. For each waste, there is a strategy to reduce or eliminate its effect on a company, thereby improving overall performance and qua</w:t>
      </w:r>
      <w:r>
        <w:rPr>
          <w:lang w:val="en-US"/>
        </w:rPr>
        <w:t>lity</w:t>
      </w:r>
      <w:r w:rsidRPr="00AD2E1B">
        <w:rPr>
          <w:lang w:val="en-US"/>
        </w:rPr>
        <w:t xml:space="preserve"> [8]</w:t>
      </w:r>
      <w:r>
        <w:rPr>
          <w:lang w:val="en-US"/>
        </w:rPr>
        <w:t>.</w:t>
      </w:r>
    </w:p>
    <w:p w:rsidR="00CA6986" w:rsidRPr="00AD2E1B" w:rsidRDefault="00CA6986" w:rsidP="00413260">
      <w:pPr>
        <w:spacing w:after="200" w:line="360" w:lineRule="auto"/>
        <w:ind w:firstLine="397"/>
        <w:jc w:val="both"/>
        <w:rPr>
          <w:lang w:val="en-US"/>
        </w:rPr>
      </w:pPr>
      <w:r w:rsidRPr="00AD2E1B">
        <w:rPr>
          <w:lang w:val="en-US"/>
        </w:rPr>
        <w:t xml:space="preserve"> The seven wastes consist of:  </w:t>
      </w:r>
    </w:p>
    <w:p w:rsidR="00CA6986" w:rsidRPr="00AD2E1B" w:rsidRDefault="00CA6986" w:rsidP="00413260">
      <w:pPr>
        <w:spacing w:after="200" w:line="360" w:lineRule="auto"/>
        <w:ind w:firstLine="397"/>
        <w:jc w:val="both"/>
        <w:rPr>
          <w:lang w:val="en-US"/>
        </w:rPr>
      </w:pPr>
      <w:r w:rsidRPr="00AD2E1B">
        <w:rPr>
          <w:lang w:val="en-US"/>
        </w:rPr>
        <w:t xml:space="preserve">1. Overproduction. </w:t>
      </w:r>
    </w:p>
    <w:p w:rsidR="00CA6986" w:rsidRPr="00AD2E1B" w:rsidRDefault="00CA6986" w:rsidP="00413260">
      <w:pPr>
        <w:spacing w:after="200" w:line="360" w:lineRule="auto"/>
        <w:ind w:firstLine="397"/>
        <w:jc w:val="both"/>
        <w:rPr>
          <w:lang w:val="en-US"/>
        </w:rPr>
      </w:pPr>
      <w:r w:rsidRPr="00AD2E1B">
        <w:rPr>
          <w:lang w:val="en-US"/>
        </w:rPr>
        <w:t xml:space="preserve">Simply put, overproduction is to manufacture an item before it is actually required.  Overproduction is highly costly to a manufacturing plant because it prohibits the smooth flow of materials and actually degrades quality and productivity. The Toyota Production System is also referred to as “Just in Time” (JIT) because every item is made just as it is needed. Overproduction manufacturing is referred to as “Just in Case.” This creates excessive lead times, results in high storage costs, and makes it difficult to detect defects. The simple solution to overproduction is turning off the tap; this requires a lot of courage because the problems that overproduction is hiding will be revealed. The concept is to schedule and produce only what can be immediately sold/shipped and improve machine changeover/set-up capability. </w:t>
      </w:r>
    </w:p>
    <w:p w:rsidR="00CA6986" w:rsidRPr="00AD2E1B" w:rsidRDefault="00CA6986" w:rsidP="00413260">
      <w:pPr>
        <w:spacing w:after="200" w:line="360" w:lineRule="auto"/>
        <w:ind w:firstLine="397"/>
        <w:jc w:val="both"/>
        <w:rPr>
          <w:lang w:val="en-US"/>
        </w:rPr>
      </w:pPr>
      <w:r w:rsidRPr="00AD2E1B">
        <w:rPr>
          <w:lang w:val="en-US"/>
        </w:rPr>
        <w:t xml:space="preserve">2. Waiting  </w:t>
      </w:r>
    </w:p>
    <w:p w:rsidR="00CA6986" w:rsidRPr="00AD2E1B" w:rsidRDefault="00CA6986" w:rsidP="00413260">
      <w:pPr>
        <w:spacing w:after="200" w:line="360" w:lineRule="auto"/>
        <w:ind w:firstLine="397"/>
        <w:jc w:val="both"/>
        <w:rPr>
          <w:lang w:val="en-US"/>
        </w:rPr>
      </w:pPr>
      <w:r w:rsidRPr="00AD2E1B">
        <w:rPr>
          <w:lang w:val="en-US"/>
        </w:rPr>
        <w:t xml:space="preserve">Whenever goods are not moving or being processed, the waste of waiting occurs. Typically more than 99% of a product's life in traditional batch-and-queue manufacture will be spent waiting to be processed. Much of a product’s lead time is tied up in waiting for the next operation; this is usually because material flow is poor, production runs are too long, and distances between work centers are too great. Goldratt (Theory of Constraints) has stated many times that one hour lost in a bottleneck process is one hour lost to the entire factory’s output, which can never be recovered. Linking processes together so that one feeds directly into the next can dramatically reduce waiting. </w:t>
      </w:r>
    </w:p>
    <w:p w:rsidR="00CA6986" w:rsidRPr="00AD2E1B" w:rsidRDefault="00CA6986" w:rsidP="00413260">
      <w:pPr>
        <w:spacing w:after="200" w:line="360" w:lineRule="auto"/>
        <w:ind w:firstLine="397"/>
        <w:jc w:val="both"/>
        <w:rPr>
          <w:lang w:val="en-US"/>
        </w:rPr>
      </w:pPr>
      <w:r w:rsidRPr="00AD2E1B">
        <w:rPr>
          <w:lang w:val="en-US"/>
        </w:rPr>
        <w:t xml:space="preserve">3.  Transporting </w:t>
      </w:r>
    </w:p>
    <w:p w:rsidR="00CA6986" w:rsidRPr="00AD2E1B" w:rsidRDefault="00CA6986" w:rsidP="00413260">
      <w:pPr>
        <w:spacing w:after="200" w:line="360" w:lineRule="auto"/>
        <w:ind w:firstLine="397"/>
        <w:jc w:val="both"/>
        <w:rPr>
          <w:lang w:val="en-US"/>
        </w:rPr>
      </w:pPr>
      <w:r w:rsidRPr="00AD2E1B">
        <w:rPr>
          <w:lang w:val="en-US"/>
        </w:rPr>
        <w:t xml:space="preserve">Transporting product between processes is a cost incursion which adds no value to the product. Excessive movement and handling cause damage and are an opportunity for quality to deteriorate. Material handlers must be used to transport the materials,  resulting in another organizational cost that adds no customer value. Transportation can be difficult to reduce due to the perceived costs of moving equipment and processes closer together. Furthermore, it is often hard to determine which processes should be next to each other. Mapping product flows can make this easier to visualize. </w:t>
      </w:r>
    </w:p>
    <w:p w:rsidR="00CA6986" w:rsidRPr="00AD2E1B" w:rsidRDefault="00CA6986" w:rsidP="00413260">
      <w:pPr>
        <w:spacing w:after="200" w:line="360" w:lineRule="auto"/>
        <w:ind w:firstLine="397"/>
        <w:jc w:val="both"/>
        <w:rPr>
          <w:lang w:val="en-US"/>
        </w:rPr>
      </w:pPr>
      <w:r w:rsidRPr="00AD2E1B">
        <w:rPr>
          <w:lang w:val="en-US"/>
        </w:rPr>
        <w:t xml:space="preserve">4.  Inappropriate Processing </w:t>
      </w:r>
    </w:p>
    <w:p w:rsidR="00CA6986" w:rsidRPr="00AD2E1B" w:rsidRDefault="00CA6986" w:rsidP="00413260">
      <w:pPr>
        <w:spacing w:after="200" w:line="360" w:lineRule="auto"/>
        <w:ind w:firstLine="397"/>
        <w:jc w:val="both"/>
        <w:rPr>
          <w:lang w:val="en-US"/>
        </w:rPr>
      </w:pPr>
      <w:r w:rsidRPr="00AD2E1B">
        <w:rPr>
          <w:lang w:val="en-US"/>
        </w:rPr>
        <w:t xml:space="preserve">Often termed as “using a sledgehammer to crack a nut,” many organizations use expensive high precision equipment where simpler tools would be sufficient. This often results in poor plant layout because preceding or subsequent operations are located far apart. In addition they encourage high asset utilization (over-production with minimal changeovers) in order to recover the high cost of this equipment. Toyota is famous for their use of low-cost automation, combined with immaculately maintained, often older machines. Investing in smaller, more flexible equipment where possible; creating manufacturing cells; and combining steps will greatly reduce the waste of inappropriate processing. </w:t>
      </w:r>
    </w:p>
    <w:p w:rsidR="00CA6986" w:rsidRPr="00AD2E1B" w:rsidRDefault="00CA6986" w:rsidP="00413260">
      <w:pPr>
        <w:spacing w:after="200" w:line="360" w:lineRule="auto"/>
        <w:ind w:firstLine="397"/>
        <w:jc w:val="both"/>
        <w:rPr>
          <w:lang w:val="en-US"/>
        </w:rPr>
      </w:pPr>
      <w:r w:rsidRPr="00AD2E1B">
        <w:rPr>
          <w:lang w:val="en-US"/>
        </w:rPr>
        <w:t xml:space="preserve">5.  Unnecessary Inventory </w:t>
      </w:r>
    </w:p>
    <w:p w:rsidR="00CA6986" w:rsidRPr="00AD2E1B" w:rsidRDefault="00CA6986" w:rsidP="00413260">
      <w:pPr>
        <w:spacing w:after="200" w:line="360" w:lineRule="auto"/>
        <w:ind w:firstLine="397"/>
        <w:jc w:val="both"/>
        <w:rPr>
          <w:lang w:val="en-US"/>
        </w:rPr>
      </w:pPr>
      <w:r w:rsidRPr="00AD2E1B">
        <w:rPr>
          <w:lang w:val="en-US"/>
        </w:rPr>
        <w:t xml:space="preserve">Work in Progress (WIP) is a direct result of overproduction and waiting. Excess inventory tends to hide problems on the plant floor, which must be identified and resolved in order to improve operating performance. Excess inventory increases lead times, consumes productive floor space, delays the identification of problems, and inhibits communication. By achieving a seamless flow between work centers, many manufacturers have been able to improve customer service and slash inventories and their associated costs. </w:t>
      </w:r>
    </w:p>
    <w:p w:rsidR="00CA6986" w:rsidRPr="00AD2E1B" w:rsidRDefault="00CA6986" w:rsidP="00413260">
      <w:pPr>
        <w:spacing w:after="200" w:line="360" w:lineRule="auto"/>
        <w:ind w:firstLine="397"/>
        <w:jc w:val="both"/>
        <w:rPr>
          <w:lang w:val="en-US"/>
        </w:rPr>
      </w:pPr>
      <w:r w:rsidRPr="00AD2E1B">
        <w:rPr>
          <w:lang w:val="en-US"/>
        </w:rPr>
        <w:t xml:space="preserve">6.  Unnecessary / Excess Motion </w:t>
      </w:r>
    </w:p>
    <w:p w:rsidR="00CA6986" w:rsidRPr="00AD2E1B" w:rsidRDefault="00CA6986" w:rsidP="00413260">
      <w:pPr>
        <w:spacing w:after="200" w:line="360" w:lineRule="auto"/>
        <w:ind w:firstLine="397"/>
        <w:jc w:val="both"/>
        <w:rPr>
          <w:lang w:val="en-US"/>
        </w:rPr>
      </w:pPr>
      <w:r w:rsidRPr="00AD2E1B">
        <w:rPr>
          <w:lang w:val="en-US"/>
        </w:rPr>
        <w:t xml:space="preserve">This waste is related to ergonomics and is seen in all instances of bending, stretching, walking, lifting, and reaching. These are also health and safety issues, which in today’s litigious society are becoming more of a problem for organizations. Jobs with excessive motion should be analyzed and redesigned for improvement with the involvement of plant personnel. </w:t>
      </w:r>
    </w:p>
    <w:p w:rsidR="00CA6986" w:rsidRPr="00AD2E1B" w:rsidRDefault="00CA6986" w:rsidP="00413260">
      <w:pPr>
        <w:spacing w:after="200" w:line="360" w:lineRule="auto"/>
        <w:ind w:firstLine="397"/>
        <w:jc w:val="both"/>
        <w:rPr>
          <w:lang w:val="en-US"/>
        </w:rPr>
      </w:pPr>
      <w:r w:rsidRPr="00AD2E1B">
        <w:rPr>
          <w:lang w:val="en-US"/>
        </w:rPr>
        <w:t xml:space="preserve">7.  Defects </w:t>
      </w:r>
    </w:p>
    <w:p w:rsidR="00CA6986" w:rsidRPr="00AD2E1B" w:rsidRDefault="00CA6986" w:rsidP="00413260">
      <w:pPr>
        <w:spacing w:after="200" w:line="360" w:lineRule="auto"/>
        <w:ind w:firstLine="397"/>
        <w:jc w:val="both"/>
        <w:rPr>
          <w:lang w:val="en-US"/>
        </w:rPr>
      </w:pPr>
      <w:r w:rsidRPr="00AD2E1B">
        <w:rPr>
          <w:lang w:val="en-US"/>
        </w:rPr>
        <w:t>Having a direct impact to the bottom line, quality defects resulting in rework or scrap are a tremendous cost to organizations.  Associated costs include quarantining inventory, re-inspecting, rescheduling, and capacity loss.  In many organizations the total cost of defects is often a significant percentage of total manufacturing cost. Through employee involvement and Continuous Process Improvement (CPI), there is a huge opportunity to red</w:t>
      </w:r>
      <w:r>
        <w:rPr>
          <w:lang w:val="en-US"/>
        </w:rPr>
        <w:t xml:space="preserve">uce defects at many facilities </w:t>
      </w:r>
      <w:r w:rsidRPr="00AD2E1B">
        <w:rPr>
          <w:lang w:val="en-US"/>
        </w:rPr>
        <w:t>[8]</w:t>
      </w:r>
      <w:r>
        <w:rPr>
          <w:lang w:val="en-US"/>
        </w:rPr>
        <w:t>.</w:t>
      </w:r>
    </w:p>
    <w:p w:rsidR="00CA6986" w:rsidRPr="00AD2E1B" w:rsidRDefault="00CA6986" w:rsidP="00413260">
      <w:pPr>
        <w:spacing w:after="200" w:line="360" w:lineRule="auto"/>
        <w:ind w:firstLine="397"/>
        <w:jc w:val="both"/>
        <w:rPr>
          <w:lang w:val="en-US"/>
        </w:rPr>
      </w:pPr>
      <w:r w:rsidRPr="00AD2E1B">
        <w:rPr>
          <w:lang w:val="en-US"/>
        </w:rPr>
        <w:t xml:space="preserve">In the latest edition of the Lean Manufacturing classic Lean Thinking, Underutilization of Employees has been added as an eighth waste to Ohno’s original seven wastes. Organizations employ their staff for their nimble fingers and strong muscles but forget they come to work everyday with a free brain. It is only by capitalizing on employees' creativity that organizations can eliminate the other seven wastes and continuously improve their performance. </w:t>
      </w:r>
    </w:p>
    <w:p w:rsidR="00CA6986" w:rsidRPr="00AD2E1B" w:rsidRDefault="00CA6986" w:rsidP="000A4DEC">
      <w:pPr>
        <w:pStyle w:val="Heading3"/>
        <w:ind w:firstLine="0"/>
        <w:jc w:val="left"/>
        <w:rPr>
          <w:lang w:val="en-US"/>
        </w:rPr>
      </w:pPr>
      <w:bookmarkStart w:id="29" w:name="_Toc263417695"/>
      <w:r w:rsidRPr="00AD2E1B">
        <w:rPr>
          <w:lang w:val="en-US"/>
        </w:rPr>
        <w:t>2.9.1 Waste removal inside value streams</w:t>
      </w:r>
      <w:bookmarkEnd w:id="29"/>
    </w:p>
    <w:p w:rsidR="00CA6986" w:rsidRPr="00AD2E1B" w:rsidRDefault="00CA6986" w:rsidP="00413260">
      <w:pPr>
        <w:autoSpaceDE w:val="0"/>
        <w:autoSpaceDN w:val="0"/>
        <w:adjustRightInd w:val="0"/>
        <w:spacing w:line="360" w:lineRule="auto"/>
        <w:ind w:firstLine="397"/>
        <w:jc w:val="both"/>
        <w:rPr>
          <w:b/>
          <w:bCs/>
          <w:lang w:val="en-US"/>
        </w:rPr>
      </w:pP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As the focus of the value stream includes the complete value adding (and nonvalue adding) process, from conception of requirement back through to raw material source and back again to the consumer’s receipt of product, there is a clear need to extend this internal waste removal to the complete supply chain. However, there are difficulties in doing this. These include lack of visibility</w:t>
      </w: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 xml:space="preserve">along the value stream and lack of the tools appropriate to creating this visibility. This paper aims to help researchers and practitioners remedy such deficiencies. The waste terminology described above has been drawn from a manufacturing environment, specifically from the automotive industry, and from a Japanese perspective. As a result some translation of the general terminology will be required to adapt it to a particular part of the value stream and to particular industries in non-Japanese settings. Consequently, a contingency approach is required to some extent. Such an approach has been the subject of considerable previous work at the  Lean Enterprise Research Centre. This would include the application by Hines[10] of the </w:t>
      </w:r>
      <w:r w:rsidRPr="00AD2E1B">
        <w:rPr>
          <w:i/>
          <w:iCs/>
          <w:lang w:val="en-US"/>
        </w:rPr>
        <w:t xml:space="preserve">kyoryoku kai </w:t>
      </w:r>
      <w:r w:rsidRPr="00AD2E1B">
        <w:rPr>
          <w:lang w:val="en-US"/>
        </w:rPr>
        <w:t>(supplier association) to a range of UK-based industry sectors and the introduction by Jones[11] of the Toyota production</w:t>
      </w: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system philosophy to a warehouse environment. Jones has shown that the seven wastes required rewording to fit an after-market distribution setting. He therefore retiled the seven wastes as:</w:t>
      </w: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(1) faster-than-necessary pace;</w:t>
      </w: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(2) waiting;</w:t>
      </w: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(3) conveyance;</w:t>
      </w: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(4) processing;</w:t>
      </w: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(5) excess stock;</w:t>
      </w: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(6) unnecessary motion;</w:t>
      </w: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(7) correction of mistakes.</w:t>
      </w: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p>
    <w:p w:rsidR="00CA6986" w:rsidRPr="00AD2E1B" w:rsidRDefault="00CA6986" w:rsidP="000A4DEC">
      <w:pPr>
        <w:pStyle w:val="Heading2"/>
        <w:ind w:firstLine="0"/>
        <w:jc w:val="left"/>
        <w:rPr>
          <w:rFonts w:ascii="Times New Roman" w:hAnsi="Times New Roman" w:cs="Times New Roman"/>
          <w:lang w:val="en-US"/>
        </w:rPr>
      </w:pPr>
      <w:bookmarkStart w:id="30" w:name="_Toc263417696"/>
      <w:r w:rsidRPr="00AD2E1B">
        <w:rPr>
          <w:rFonts w:ascii="Times New Roman" w:hAnsi="Times New Roman" w:cs="Times New Roman"/>
          <w:lang w:val="en-US"/>
        </w:rPr>
        <w:t>2.10. Production variety funnel</w:t>
      </w:r>
      <w:bookmarkEnd w:id="30"/>
    </w:p>
    <w:p w:rsidR="00CA6986" w:rsidRPr="00AD2E1B" w:rsidRDefault="00CA6986" w:rsidP="00413260">
      <w:pPr>
        <w:ind w:firstLine="397"/>
        <w:rPr>
          <w:lang w:val="en-US"/>
        </w:rPr>
      </w:pPr>
    </w:p>
    <w:p w:rsidR="00CA6986" w:rsidRPr="0073627D" w:rsidRDefault="00CA6986" w:rsidP="00413260">
      <w:pPr>
        <w:pStyle w:val="NoSpacing"/>
        <w:spacing w:line="360" w:lineRule="auto"/>
        <w:ind w:firstLine="397"/>
        <w:jc w:val="both"/>
        <w:rPr>
          <w:rFonts w:ascii="Times New Roman" w:hAnsi="Times New Roman" w:cs="Times New Roman"/>
          <w:sz w:val="24"/>
          <w:szCs w:val="24"/>
          <w:lang w:val="en-US"/>
        </w:rPr>
      </w:pPr>
      <w:r w:rsidRPr="0073627D">
        <w:rPr>
          <w:rFonts w:ascii="Times New Roman" w:hAnsi="Times New Roman" w:cs="Times New Roman"/>
          <w:sz w:val="24"/>
          <w:szCs w:val="24"/>
          <w:lang w:val="en-US"/>
        </w:rPr>
        <w:t xml:space="preserve">The production variety funnel is shown in Figure </w:t>
      </w:r>
      <w:r>
        <w:rPr>
          <w:rFonts w:ascii="Times New Roman" w:hAnsi="Times New Roman" w:cs="Times New Roman"/>
          <w:sz w:val="24"/>
          <w:szCs w:val="24"/>
          <w:lang w:val="en-US"/>
        </w:rPr>
        <w:t>5</w:t>
      </w:r>
      <w:r w:rsidRPr="0073627D">
        <w:rPr>
          <w:rFonts w:ascii="Times New Roman" w:hAnsi="Times New Roman" w:cs="Times New Roman"/>
          <w:sz w:val="24"/>
          <w:szCs w:val="24"/>
          <w:lang w:val="en-US"/>
        </w:rPr>
        <w:t>. This approach originates in the operations management area[28] and has been applied by New</w:t>
      </w:r>
      <w:r>
        <w:rPr>
          <w:rFonts w:ascii="Times New Roman" w:hAnsi="Times New Roman" w:cs="Times New Roman"/>
          <w:sz w:val="24"/>
          <w:szCs w:val="24"/>
          <w:lang w:val="en-US"/>
        </w:rPr>
        <w:t xml:space="preserve"> </w:t>
      </w:r>
      <w:r w:rsidRPr="0073627D">
        <w:rPr>
          <w:rFonts w:ascii="Times New Roman" w:hAnsi="Times New Roman" w:cs="Times New Roman"/>
          <w:sz w:val="24"/>
          <w:szCs w:val="24"/>
          <w:lang w:val="en-US"/>
        </w:rPr>
        <w:t>[27] in the textiles industry. A similar method is IVAT analysis which views internal operations in companies as consisting of activities that conform to I, V, A or T shapes[28]:</w:t>
      </w: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 “I” plants consist of unidirectional, unvarying production of multiple identical items such as a chemical plant.</w:t>
      </w: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 “V” plants consist of a limited number of raw materials processed into a wide variety of finished products in a generally diverging pattern.</w:t>
      </w: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 “V” plants are typical in textiles and metal fabrication industries.</w:t>
      </w: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 “A” plants, in contrast, have many raw materials and a limited range of finished products with different streams of raw materials using different facilities; such plants are typical in the aerospace industry or in other major assembly industries.</w:t>
      </w: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 “T” plants have a wide combination of products from a restricted number of components made into semi-processed parts held ready for a wide range of customer-demanded final versions; this type of site is typical in the electronics and household appliance industries.</w:t>
      </w: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 xml:space="preserve">Such a delineation using the production variety </w:t>
      </w:r>
      <w:r w:rsidRPr="0073627D">
        <w:rPr>
          <w:rFonts w:ascii="Times New Roman" w:hAnsi="Times New Roman" w:cs="Times New Roman"/>
          <w:sz w:val="24"/>
          <w:szCs w:val="24"/>
          <w:lang w:val="en-US"/>
        </w:rPr>
        <w:t>funnel (Figure 5) allows the mapped</w:t>
      </w:r>
      <w:r w:rsidRPr="00AD2E1B">
        <w:rPr>
          <w:rFonts w:ascii="Times New Roman" w:hAnsi="Times New Roman" w:cs="Times New Roman"/>
          <w:sz w:val="24"/>
          <w:szCs w:val="24"/>
          <w:lang w:val="en-US"/>
        </w:rPr>
        <w:t xml:space="preserve"> to understand how the firm or the supply chain operates and the accompanying complexity that has to be managed. In addition, such a mapping process helps potential research clients to understand the similarities and differences between their industry and another that may have been more widely researched. The approach can be useful in helping to decide where to target inventory reduction and making changes to the processing of products. It is also useful in gaining an overview of the company or supply chain being studied.</w:t>
      </w: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p>
    <w:p w:rsidR="00CA6986" w:rsidRDefault="00CA6986" w:rsidP="00B06531">
      <w:pPr>
        <w:pStyle w:val="NoSpacing"/>
        <w:keepNext/>
        <w:spacing w:line="360" w:lineRule="auto"/>
        <w:ind w:firstLine="397"/>
        <w:jc w:val="center"/>
        <w:rPr>
          <w:rFonts w:cs="Times New Roman"/>
        </w:rPr>
      </w:pPr>
      <w:r w:rsidRPr="0081706F">
        <w:rPr>
          <w:rFonts w:ascii="Times New Roman" w:hAnsi="Times New Roman" w:cs="Times New Roman"/>
          <w:noProof/>
          <w:sz w:val="24"/>
          <w:szCs w:val="24"/>
          <w:lang w:val="en-US" w:eastAsia="en-US"/>
        </w:rPr>
        <w:pict>
          <v:shape id="_x0000_i1034" type="#_x0000_t75" style="width:479.25pt;height:279.75pt;visibility:visible">
            <v:imagedata r:id="rId16" o:title=""/>
          </v:shape>
        </w:pict>
      </w:r>
    </w:p>
    <w:p w:rsidR="00CA6986" w:rsidRPr="00B06531" w:rsidRDefault="00CA6986" w:rsidP="00B06531">
      <w:pPr>
        <w:pStyle w:val="Caption"/>
        <w:rPr>
          <w:lang w:val="en-US"/>
        </w:rPr>
      </w:pPr>
      <w:bookmarkStart w:id="31" w:name="_Toc263417733"/>
      <w:bookmarkStart w:id="32" w:name="_Toc263417768"/>
      <w:r>
        <w:t xml:space="preserve">Fig. </w:t>
      </w:r>
      <w:fldSimple w:instr=" SEQ Fig. \* ARABIC ">
        <w:r>
          <w:rPr>
            <w:noProof/>
          </w:rPr>
          <w:t>5</w:t>
        </w:r>
      </w:fldSimple>
      <w:bookmarkStart w:id="33" w:name="_Toc263026141"/>
      <w:bookmarkStart w:id="34" w:name="_Toc263026574"/>
      <w:r>
        <w:rPr>
          <w:lang w:val="en-US"/>
        </w:rPr>
        <w:t xml:space="preserve"> </w:t>
      </w:r>
      <w:r w:rsidRPr="00AD2E1B">
        <w:rPr>
          <w:lang w:val="en-US"/>
        </w:rPr>
        <w:t>Production variety funnel</w:t>
      </w:r>
      <w:bookmarkEnd w:id="31"/>
      <w:bookmarkEnd w:id="32"/>
      <w:bookmarkEnd w:id="33"/>
      <w:bookmarkEnd w:id="34"/>
    </w:p>
    <w:p w:rsidR="00CA6986" w:rsidRPr="00AD2E1B" w:rsidRDefault="00CA6986" w:rsidP="000A4DEC">
      <w:pPr>
        <w:pStyle w:val="Heading3"/>
        <w:ind w:firstLine="0"/>
        <w:jc w:val="left"/>
        <w:rPr>
          <w:lang w:val="en-US"/>
        </w:rPr>
      </w:pPr>
      <w:bookmarkStart w:id="35" w:name="_Toc263417697"/>
      <w:r w:rsidRPr="00AD2E1B">
        <w:rPr>
          <w:lang w:val="en-US"/>
        </w:rPr>
        <w:t>2.10.1 VAT analysis</w:t>
      </w:r>
      <w:bookmarkEnd w:id="35"/>
    </w:p>
    <w:p w:rsidR="00CA6986" w:rsidRPr="00AD2E1B" w:rsidRDefault="00CA6986" w:rsidP="00413260">
      <w:pPr>
        <w:spacing w:line="360" w:lineRule="auto"/>
        <w:ind w:firstLine="397"/>
        <w:jc w:val="both"/>
        <w:rPr>
          <w:lang w:val="en-US"/>
        </w:rPr>
      </w:pPr>
    </w:p>
    <w:p w:rsidR="00CA6986" w:rsidRPr="00AD2E1B" w:rsidRDefault="00CA6986" w:rsidP="00413260">
      <w:pPr>
        <w:spacing w:line="360" w:lineRule="auto"/>
        <w:ind w:firstLine="397"/>
        <w:jc w:val="both"/>
        <w:rPr>
          <w:lang w:val="en-US"/>
        </w:rPr>
      </w:pPr>
      <w:r w:rsidRPr="00AD2E1B">
        <w:rPr>
          <w:lang w:val="en-US"/>
        </w:rPr>
        <w:t>VAT analysis determines the general flow of parts and products from raw materials to finished products. It conceptualizes an organization in terms of the interaction of its individual component parts, both products and processes. Three general categories of production structures result from this standpoint, each necessitating a unique approach to management planning and control. The logical structure is the sequence of operations through which each product must pass in order to manufacture and assemble a product or product family. A V logical structure starts with one or a few raw materials, and the product  expands into a number of different products as it flows through its routings. The shape of an A logical structure is dominated by converging points. Many raw materials are fabricated and assembled into a few finished projects. A T logical structure consists of numerous similar finished products assembled from common assemblies and subassemblies. The graph shows the general appearance of each structure. Once the general parts flow is determined, the system control points (gating operations, convergent points, divergent points, constraints, and shipping points) can be identified and managed. This determination focuses management's attention on a few control points where buffers can be used to protect and to maximize throughput. Five control points are used to manage the process: (1) the constraint, (2) the points of divergence (where a part or material is diverted to different routes in order to make different products), (3) the points of convergence (where two or more parts are combined in subassembly), (4) the gating operation (releases work into the shop), and (5) the shipping operation. [24]</w:t>
      </w:r>
    </w:p>
    <w:p w:rsidR="00CA6986" w:rsidRPr="00AD2E1B" w:rsidRDefault="00CA6986" w:rsidP="00413260">
      <w:pPr>
        <w:spacing w:line="360" w:lineRule="auto"/>
        <w:ind w:firstLine="397"/>
        <w:jc w:val="both"/>
        <w:rPr>
          <w:lang w:val="en-US"/>
        </w:rPr>
      </w:pPr>
      <w:r w:rsidRPr="00AD2E1B">
        <w:rPr>
          <w:lang w:val="en-US"/>
        </w:rPr>
        <w:t xml:space="preserve">The shape of the structure determines which control points are utilized to manage production. A T structure focuses attention on the constraint and the gating operation. The five-step focusing process is used to manage the constraint with a buffer placed before the constraint to absorb variations in the process. The output from the gating operation is tied to the constraint; that is, since the constraint controls the amount of throughput; the gating operation cannot process more than the constraint. </w:t>
      </w:r>
    </w:p>
    <w:p w:rsidR="00CA6986" w:rsidRPr="00AD2E1B" w:rsidRDefault="00CA6986" w:rsidP="00413260">
      <w:pPr>
        <w:spacing w:line="360" w:lineRule="auto"/>
        <w:ind w:firstLine="397"/>
        <w:jc w:val="both"/>
        <w:rPr>
          <w:lang w:val="en-US"/>
        </w:rPr>
      </w:pPr>
      <w:r w:rsidRPr="00AD2E1B">
        <w:rPr>
          <w:lang w:val="en-US"/>
        </w:rPr>
        <w:t xml:space="preserve">A V structure also uses a buffer to protect the constraint and the gating operation releases orders at the same rate as the constraint as seen in the T structure. However, an additional control point exists in the V structure, the divergent point. The divergent point is controlled by a schedule derived from the shipping schedule. This derivation prevents misallocation of material to a product not currently in demand. </w:t>
      </w:r>
    </w:p>
    <w:p w:rsidR="00CA6986" w:rsidRPr="00AD2E1B" w:rsidRDefault="00CA6986" w:rsidP="00413260">
      <w:pPr>
        <w:spacing w:line="360" w:lineRule="auto"/>
        <w:ind w:firstLine="397"/>
        <w:jc w:val="both"/>
        <w:rPr>
          <w:lang w:val="en-US"/>
        </w:rPr>
      </w:pPr>
    </w:p>
    <w:p w:rsidR="00CA6986" w:rsidRDefault="00CA6986" w:rsidP="00B06531">
      <w:pPr>
        <w:keepNext/>
        <w:spacing w:line="360" w:lineRule="auto"/>
        <w:ind w:firstLine="397"/>
        <w:jc w:val="center"/>
      </w:pPr>
      <w:r w:rsidRPr="0081706F">
        <w:rPr>
          <w:noProof/>
          <w:lang w:val="en-US"/>
        </w:rPr>
        <w:pict>
          <v:shape id="Picture 6" o:spid="_x0000_i1035" type="#_x0000_t75" style="width:318.75pt;height:3in;visibility:visible">
            <v:imagedata r:id="rId17" o:title=""/>
          </v:shape>
        </w:pict>
      </w:r>
    </w:p>
    <w:p w:rsidR="00CA6986" w:rsidRPr="00B06531" w:rsidRDefault="00CA6986" w:rsidP="00B06531">
      <w:pPr>
        <w:pStyle w:val="Caption"/>
        <w:rPr>
          <w:lang w:val="en-US"/>
        </w:rPr>
      </w:pPr>
      <w:bookmarkStart w:id="36" w:name="_Toc263417734"/>
      <w:bookmarkStart w:id="37" w:name="_Toc263417769"/>
      <w:r>
        <w:t xml:space="preserve">Fig. </w:t>
      </w:r>
      <w:fldSimple w:instr=" SEQ Fig. \* ARABIC ">
        <w:r>
          <w:rPr>
            <w:noProof/>
          </w:rPr>
          <w:t>6</w:t>
        </w:r>
      </w:fldSimple>
      <w:bookmarkStart w:id="38" w:name="_Toc263026142"/>
      <w:bookmarkStart w:id="39" w:name="_Toc263026575"/>
      <w:r>
        <w:rPr>
          <w:lang w:val="en-US"/>
        </w:rPr>
        <w:t xml:space="preserve"> </w:t>
      </w:r>
      <w:r w:rsidRPr="00AD2E1B">
        <w:rPr>
          <w:lang w:val="en-US"/>
        </w:rPr>
        <w:t>VAT structure</w:t>
      </w:r>
      <w:bookmarkEnd w:id="36"/>
      <w:bookmarkEnd w:id="37"/>
      <w:bookmarkEnd w:id="38"/>
      <w:bookmarkEnd w:id="39"/>
    </w:p>
    <w:p w:rsidR="00CA6986" w:rsidRPr="00AD2E1B" w:rsidRDefault="00CA6986" w:rsidP="00413260">
      <w:pPr>
        <w:spacing w:line="360" w:lineRule="auto"/>
        <w:ind w:firstLine="397"/>
        <w:jc w:val="both"/>
        <w:rPr>
          <w:lang w:val="en-US"/>
        </w:rPr>
      </w:pPr>
    </w:p>
    <w:p w:rsidR="00CA6986" w:rsidRPr="00AD2E1B" w:rsidRDefault="00CA6986" w:rsidP="00413260">
      <w:pPr>
        <w:spacing w:line="360" w:lineRule="auto"/>
        <w:ind w:firstLine="397"/>
        <w:jc w:val="both"/>
        <w:rPr>
          <w:lang w:val="en-US"/>
        </w:rPr>
      </w:pPr>
      <w:r w:rsidRPr="00AD2E1B">
        <w:rPr>
          <w:lang w:val="en-US"/>
        </w:rPr>
        <w:t>The A structure also manages the constraint and gating operation in a fashion similar to the T structure. Any diverging points are scheduled in accordance with the shipping schedule. In addition, an assembly buffer is used to maintain the flow into the convergent points. An additional schedule based on the shipping schedule (similar to that used in the V structure) is used to keep capacity from being misallocated to the wrong order. By using VAT analysis, significant improvements in the production process can result.</w:t>
      </w:r>
    </w:p>
    <w:p w:rsidR="00CA6986" w:rsidRPr="00AD2E1B" w:rsidRDefault="00CA6986" w:rsidP="00413260">
      <w:pPr>
        <w:pStyle w:val="NoSpacing"/>
        <w:spacing w:line="360" w:lineRule="auto"/>
        <w:ind w:firstLine="397"/>
        <w:jc w:val="both"/>
        <w:rPr>
          <w:rFonts w:ascii="Times New Roman" w:hAnsi="Times New Roman" w:cs="Times New Roman"/>
          <w:lang w:val="en-US"/>
        </w:rPr>
      </w:pPr>
    </w:p>
    <w:p w:rsidR="00CA6986" w:rsidRPr="00AD2E1B" w:rsidRDefault="00CA6986" w:rsidP="00413260">
      <w:pPr>
        <w:pStyle w:val="NoSpacing"/>
        <w:spacing w:line="360" w:lineRule="auto"/>
        <w:ind w:firstLine="397"/>
        <w:jc w:val="both"/>
        <w:rPr>
          <w:rFonts w:ascii="Times New Roman" w:hAnsi="Times New Roman" w:cs="Times New Roman"/>
          <w:b/>
          <w:bCs/>
          <w:sz w:val="24"/>
          <w:szCs w:val="24"/>
          <w:lang w:val="en-US"/>
        </w:rPr>
      </w:pPr>
    </w:p>
    <w:p w:rsidR="00CA6986" w:rsidRDefault="00CA6986">
      <w:pPr>
        <w:spacing w:after="200" w:line="276" w:lineRule="auto"/>
        <w:rPr>
          <w:b/>
          <w:bCs/>
          <w:lang w:val="en-US"/>
        </w:rPr>
      </w:pPr>
      <w:r>
        <w:rPr>
          <w:lang w:val="en-US"/>
        </w:rPr>
        <w:br w:type="page"/>
      </w:r>
    </w:p>
    <w:p w:rsidR="00CA6986" w:rsidRPr="00AD2E1B" w:rsidRDefault="00CA6986" w:rsidP="000A4DEC">
      <w:pPr>
        <w:pStyle w:val="Heading2"/>
        <w:ind w:firstLine="0"/>
        <w:jc w:val="left"/>
        <w:rPr>
          <w:rFonts w:ascii="Times New Roman" w:hAnsi="Times New Roman" w:cs="Times New Roman"/>
          <w:lang w:val="en-US"/>
        </w:rPr>
      </w:pPr>
      <w:bookmarkStart w:id="40" w:name="_Toc263417698"/>
      <w:r w:rsidRPr="00AD2E1B">
        <w:rPr>
          <w:rFonts w:ascii="Times New Roman" w:hAnsi="Times New Roman" w:cs="Times New Roman"/>
          <w:lang w:val="en-US"/>
        </w:rPr>
        <w:t>2.11 Theoretical model analysis of process improvement</w:t>
      </w:r>
      <w:bookmarkEnd w:id="40"/>
    </w:p>
    <w:p w:rsidR="00CA6986" w:rsidRPr="00AD2E1B" w:rsidRDefault="00CA6986" w:rsidP="00413260">
      <w:pPr>
        <w:ind w:firstLine="397"/>
        <w:rPr>
          <w:lang w:val="en-US"/>
        </w:rPr>
      </w:pP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Process improvement is widely used in various manufacturing management. Process improvement forms and methods and is much different. It depends on different situations in each case. However, despite the uniqueness of situations and various process improvement models have potential, several typical workflow process improvement models.</w:t>
      </w: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p>
    <w:p w:rsidR="00CA6986" w:rsidRPr="00AD2E1B" w:rsidRDefault="00CA6986" w:rsidP="000A4DEC">
      <w:pPr>
        <w:pStyle w:val="Heading3"/>
        <w:ind w:firstLine="0"/>
        <w:jc w:val="left"/>
        <w:rPr>
          <w:lang w:val="en-US"/>
        </w:rPr>
      </w:pPr>
      <w:bookmarkStart w:id="41" w:name="_Toc263417699"/>
      <w:r w:rsidRPr="00AD2E1B">
        <w:rPr>
          <w:lang w:val="en-US"/>
        </w:rPr>
        <w:t>2.11.1 Deming cycle</w:t>
      </w:r>
      <w:bookmarkEnd w:id="41"/>
    </w:p>
    <w:p w:rsidR="00CA6986" w:rsidRPr="00AD2E1B" w:rsidRDefault="00CA6986" w:rsidP="00413260">
      <w:pPr>
        <w:ind w:firstLine="397"/>
        <w:rPr>
          <w:lang w:val="en-US"/>
        </w:rPr>
      </w:pP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 xml:space="preserve">One of them could be based on the "Deming" cycle. One of the most common tools for improvement is the Deming (or Stewart) Cycle. This method is also known as Plan-Do-Check-Act (PDCA) or Plan-Do-Study-Act (PDSA) and it is well suited for many improvement projects. Originally known as PDCA, it was revised to PDSA in the early 1990’s to reflect misunderstandings of the intent of learning process. </w:t>
      </w: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Many quality practitioners believed that the check stage of the process meant to simply measure the improvement and move forward to the Act stage. Deming was stressing the importance of studying the data collected prior to acting upon it by changing the name of the stage to study. Use of the Deming Cycle is so widespread that ISO 9001 includes the methodology as a means of process improvement.</w:t>
      </w:r>
    </w:p>
    <w:p w:rsidR="00CA6986" w:rsidRPr="00AD2E1B" w:rsidRDefault="00CA6986" w:rsidP="00140B94">
      <w:pPr>
        <w:pStyle w:val="NoSpacing"/>
        <w:numPr>
          <w:ilvl w:val="0"/>
          <w:numId w:val="21"/>
        </w:numPr>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PLAN: Design or revise business process components to improve results</w:t>
      </w:r>
    </w:p>
    <w:p w:rsidR="00CA6986" w:rsidRPr="00AD2E1B" w:rsidRDefault="00CA6986" w:rsidP="00140B94">
      <w:pPr>
        <w:pStyle w:val="NoSpacing"/>
        <w:numPr>
          <w:ilvl w:val="0"/>
          <w:numId w:val="21"/>
        </w:numPr>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DO: Implement the plan and measure its performance</w:t>
      </w:r>
    </w:p>
    <w:p w:rsidR="00CA6986" w:rsidRPr="00AD2E1B" w:rsidRDefault="00CA6986" w:rsidP="00140B94">
      <w:pPr>
        <w:pStyle w:val="NoSpacing"/>
        <w:numPr>
          <w:ilvl w:val="0"/>
          <w:numId w:val="21"/>
        </w:numPr>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CHECK: Assess the measurements and report the results to decision makers</w:t>
      </w:r>
    </w:p>
    <w:p w:rsidR="00CA6986" w:rsidRPr="00AD2E1B" w:rsidRDefault="00CA6986" w:rsidP="00140B94">
      <w:pPr>
        <w:pStyle w:val="NoSpacing"/>
        <w:numPr>
          <w:ilvl w:val="0"/>
          <w:numId w:val="21"/>
        </w:numPr>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ACT: Decide on changes needed to improve the process</w:t>
      </w: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Deming's PDCA cycle can be illustrated as follows:</w:t>
      </w:r>
    </w:p>
    <w:p w:rsidR="00CA6986" w:rsidRDefault="00CA6986" w:rsidP="00B06531">
      <w:pPr>
        <w:pStyle w:val="NoSpacing"/>
        <w:keepNext/>
        <w:spacing w:line="360" w:lineRule="auto"/>
        <w:ind w:firstLine="397"/>
        <w:jc w:val="center"/>
        <w:rPr>
          <w:rFonts w:cs="Times New Roman"/>
        </w:rPr>
      </w:pPr>
      <w:r w:rsidRPr="0081706F">
        <w:rPr>
          <w:rFonts w:ascii="Times New Roman" w:hAnsi="Times New Roman" w:cs="Times New Roman"/>
          <w:noProof/>
          <w:sz w:val="24"/>
          <w:szCs w:val="24"/>
          <w:lang w:val="en-US" w:eastAsia="en-US"/>
        </w:rPr>
        <w:pict>
          <v:shape id="Picture 3" o:spid="_x0000_i1036" type="#_x0000_t75" style="width:159.75pt;height:174pt;visibility:visible">
            <v:imagedata r:id="rId18" o:title=""/>
          </v:shape>
        </w:pict>
      </w:r>
    </w:p>
    <w:p w:rsidR="00CA6986" w:rsidRPr="00B06531" w:rsidRDefault="00CA6986" w:rsidP="00B06531">
      <w:pPr>
        <w:pStyle w:val="Caption"/>
        <w:rPr>
          <w:lang w:val="en-US"/>
        </w:rPr>
      </w:pPr>
      <w:bookmarkStart w:id="42" w:name="_Toc263417735"/>
      <w:bookmarkStart w:id="43" w:name="_Toc263417770"/>
      <w:r>
        <w:t xml:space="preserve">Fig. </w:t>
      </w:r>
      <w:fldSimple w:instr=" SEQ Fig. \* ARABIC ">
        <w:r>
          <w:rPr>
            <w:noProof/>
          </w:rPr>
          <w:t>7</w:t>
        </w:r>
      </w:fldSimple>
      <w:bookmarkStart w:id="44" w:name="_Toc263026143"/>
      <w:bookmarkStart w:id="45" w:name="_Toc263026576"/>
      <w:r>
        <w:rPr>
          <w:lang w:val="en-US"/>
        </w:rPr>
        <w:t xml:space="preserve"> </w:t>
      </w:r>
      <w:r w:rsidRPr="00AD2E1B">
        <w:rPr>
          <w:lang w:val="en-US"/>
        </w:rPr>
        <w:t>Deming cycle</w:t>
      </w:r>
      <w:bookmarkEnd w:id="42"/>
      <w:bookmarkEnd w:id="43"/>
      <w:bookmarkEnd w:id="44"/>
      <w:bookmarkEnd w:id="45"/>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Deming's focus was on industrial production processes, and the level of improvements he sought were on the level of production. In the modern post-industrial company, these kinds of improvements are still needed but the real performance drivers often occur on the level of business strategy. Strategic deployment is another process, but it has relatively longer-term variations because large companies cannot change as rapidly as small business units. Still, strategic initiatives can and should be placed in a feedback loop, complete with measurements and planning linked in a PDCA cycle.</w:t>
      </w:r>
    </w:p>
    <w:p w:rsidR="00CA6986" w:rsidRPr="00AD2E1B" w:rsidRDefault="00CA6986" w:rsidP="00413260">
      <w:pPr>
        <w:pStyle w:val="Heading3"/>
        <w:rPr>
          <w:lang w:val="en-US"/>
        </w:rPr>
      </w:pPr>
    </w:p>
    <w:p w:rsidR="00CA6986" w:rsidRPr="00AD2E1B" w:rsidRDefault="00CA6986" w:rsidP="000A4DEC">
      <w:pPr>
        <w:pStyle w:val="Heading3"/>
        <w:ind w:firstLine="0"/>
        <w:jc w:val="left"/>
        <w:rPr>
          <w:lang w:val="en-US"/>
        </w:rPr>
      </w:pPr>
      <w:bookmarkStart w:id="46" w:name="_Toc263417700"/>
      <w:r w:rsidRPr="00AD2E1B">
        <w:rPr>
          <w:lang w:val="en-US"/>
        </w:rPr>
        <w:t>2.11.2 G. Halévy raising questions of the method of analysis of the development process</w:t>
      </w:r>
      <w:bookmarkEnd w:id="46"/>
    </w:p>
    <w:p w:rsidR="00CA6986" w:rsidRPr="00AD2E1B" w:rsidRDefault="00CA6986" w:rsidP="00413260">
      <w:pPr>
        <w:ind w:firstLine="397"/>
        <w:rPr>
          <w:lang w:val="en-US"/>
        </w:rPr>
      </w:pP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One of the foreign authors Gideon Halévy offers a bit more company covering the theoretical aspects of the organization development model. According to him, planning to improve the organization itself must raise 5 questions to help structure the development of programs. Also, these questions should provide a key to long-term processes, the subsequent improvement, whereas improvement as a separate process can be exhaustive.</w:t>
      </w:r>
    </w:p>
    <w:p w:rsidR="00CA6986" w:rsidRPr="00AD2E1B" w:rsidRDefault="00CA6986" w:rsidP="00BD3E8F">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These 5 can be questions are:</w:t>
      </w:r>
    </w:p>
    <w:p w:rsidR="00CA6986" w:rsidRPr="00AD2E1B" w:rsidRDefault="00CA6986" w:rsidP="00140B94">
      <w:pPr>
        <w:pStyle w:val="NoSpacing"/>
        <w:numPr>
          <w:ilvl w:val="0"/>
          <w:numId w:val="26"/>
        </w:numPr>
        <w:spacing w:line="360" w:lineRule="auto"/>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The motive, the driving force - which is essential for business aspects leading to process improvement?</w:t>
      </w:r>
    </w:p>
    <w:p w:rsidR="00CA6986" w:rsidRPr="00AD2E1B" w:rsidRDefault="00CA6986" w:rsidP="00140B94">
      <w:pPr>
        <w:pStyle w:val="NoSpacing"/>
        <w:numPr>
          <w:ilvl w:val="0"/>
          <w:numId w:val="26"/>
        </w:numPr>
        <w:spacing w:line="360" w:lineRule="auto"/>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The model - which of the following models of best practice in the organization?</w:t>
      </w:r>
    </w:p>
    <w:p w:rsidR="00CA6986" w:rsidRPr="00AD2E1B" w:rsidRDefault="00CA6986" w:rsidP="00140B94">
      <w:pPr>
        <w:pStyle w:val="NoSpacing"/>
        <w:numPr>
          <w:ilvl w:val="0"/>
          <w:numId w:val="26"/>
        </w:numPr>
        <w:spacing w:line="360" w:lineRule="auto"/>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Model - how to quickly and effectively identify improvement opportunities?</w:t>
      </w:r>
    </w:p>
    <w:p w:rsidR="00CA6986" w:rsidRPr="00AD2E1B" w:rsidRDefault="00CA6986" w:rsidP="00140B94">
      <w:pPr>
        <w:pStyle w:val="NoSpacing"/>
        <w:numPr>
          <w:ilvl w:val="0"/>
          <w:numId w:val="26"/>
        </w:numPr>
        <w:spacing w:line="360" w:lineRule="auto"/>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Leadership Change - What factors affect the improvement of delivery performance?</w:t>
      </w:r>
    </w:p>
    <w:p w:rsidR="00CA6986" w:rsidRPr="00AD2E1B" w:rsidRDefault="00CA6986" w:rsidP="00140B94">
      <w:pPr>
        <w:pStyle w:val="NoSpacing"/>
        <w:numPr>
          <w:ilvl w:val="0"/>
          <w:numId w:val="26"/>
        </w:numPr>
        <w:spacing w:line="360" w:lineRule="auto"/>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Measurements - What are the major facts introduction of performance monitoring program?</w:t>
      </w: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p>
    <w:p w:rsidR="00CA6986" w:rsidRPr="00AD2E1B" w:rsidRDefault="00CA6986" w:rsidP="000A4DEC">
      <w:pPr>
        <w:pStyle w:val="Heading3"/>
        <w:ind w:firstLine="0"/>
        <w:jc w:val="left"/>
        <w:rPr>
          <w:lang w:val="en-US"/>
        </w:rPr>
      </w:pPr>
      <w:bookmarkStart w:id="47" w:name="_Toc263417701"/>
      <w:r w:rsidRPr="00AD2E1B">
        <w:rPr>
          <w:lang w:val="en-US"/>
        </w:rPr>
        <w:t>2.11.3 Theory of constraints</w:t>
      </w:r>
      <w:bookmarkEnd w:id="47"/>
    </w:p>
    <w:p w:rsidR="00CA6986" w:rsidRPr="00AD2E1B" w:rsidRDefault="00CA6986" w:rsidP="00413260">
      <w:pPr>
        <w:ind w:firstLine="397"/>
        <w:rPr>
          <w:lang w:val="en-US"/>
        </w:rPr>
      </w:pP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The theory of constraints is a general manufacturing philosophy based on understanding the manufacturing processes and identifying its constraints. A constraint is anything that limits a system from achieving higher performance or meeting goals.</w:t>
      </w: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Initially the system was developed as a scheduling system called optimized production technology (OPT). OPT governs product flow in the plant. The rules of OPT are derived for the capacity constraints and especially bottlenecks.</w:t>
      </w: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Both capacity and market constraints should be handled by the logistical system. The nine rules of OPT are:</w:t>
      </w: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1. Do not balance capacity. The major objective is flow.</w:t>
      </w: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2. The level of utilization of a non-bottleneck is not determined by its own potential</w:t>
      </w: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but by other constraints within the system.</w:t>
      </w: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3. Activation and utilization are not synonymous.</w:t>
      </w: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4. An hour lost on bottleneck is an hour lost on the system.</w:t>
      </w: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5. An hour gained on a non-bottleneck is a mirage.</w:t>
      </w: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6. Bottlenecks govern both inventory and throughput.</w:t>
      </w: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7. The transfer batch may not be equal to the process batch.</w:t>
      </w: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8. The process batch should be variable, not fixed.</w:t>
      </w: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 xml:space="preserve">9. Schedules should be estimated by looking at all the constraints. </w:t>
      </w:r>
    </w:p>
    <w:p w:rsidR="00CA6986" w:rsidRPr="00AD2E1B" w:rsidRDefault="00CA6986" w:rsidP="00413260">
      <w:pPr>
        <w:autoSpaceDE w:val="0"/>
        <w:autoSpaceDN w:val="0"/>
        <w:adjustRightInd w:val="0"/>
        <w:spacing w:line="360" w:lineRule="auto"/>
        <w:ind w:firstLine="397"/>
        <w:jc w:val="both"/>
        <w:rPr>
          <w:lang w:val="en-US"/>
        </w:rPr>
      </w:pPr>
    </w:p>
    <w:p w:rsidR="00CA6986" w:rsidRPr="00AD2E1B" w:rsidRDefault="00CA6986" w:rsidP="00413260">
      <w:pPr>
        <w:autoSpaceDE w:val="0"/>
        <w:autoSpaceDN w:val="0"/>
        <w:adjustRightInd w:val="0"/>
        <w:spacing w:line="360" w:lineRule="auto"/>
        <w:ind w:firstLine="397"/>
        <w:jc w:val="both"/>
        <w:rPr>
          <w:lang w:val="en-US"/>
        </w:rPr>
      </w:pPr>
      <w:r w:rsidRPr="00AD2E1B">
        <w:rPr>
          <w:lang w:val="en-US"/>
        </w:rPr>
        <w:t>Lead times are</w:t>
      </w:r>
      <w:r>
        <w:rPr>
          <w:lang w:val="en-US"/>
        </w:rPr>
        <w:t xml:space="preserve"> </w:t>
      </w:r>
      <w:r w:rsidRPr="00AD2E1B">
        <w:rPr>
          <w:lang w:val="en-US"/>
        </w:rPr>
        <w:t>results of a schedule and cannot be predetermined. OPT did not reveal the theory underlying the software, the firms that implemented OPT were forced to follow schedules generated by a ‘black box’. Supervisors found the schedules counter-intuitive and were reluctant to follow them. Following a fairly disastrous sortie into OPT scheduling software, the ideas on bottleneck management now run under the name of theory of constraints</w:t>
      </w:r>
    </w:p>
    <w:p w:rsidR="00CA6986" w:rsidRDefault="00CA6986" w:rsidP="00413260">
      <w:pPr>
        <w:autoSpaceDE w:val="0"/>
        <w:autoSpaceDN w:val="0"/>
        <w:adjustRightInd w:val="0"/>
        <w:spacing w:line="360" w:lineRule="auto"/>
        <w:ind w:firstLine="397"/>
        <w:jc w:val="both"/>
        <w:rPr>
          <w:lang w:val="en-US"/>
        </w:rPr>
      </w:pPr>
      <w:r w:rsidRPr="00AD2E1B">
        <w:rPr>
          <w:lang w:val="en-US"/>
        </w:rPr>
        <w:t>(TOC). TOC has moved on slightly from OPT, however, the basic message is remarkably similar. TOC is claimed to be a useful approach to issues of project management and constraints in company policies. Independent experts say production is where the true value still lies. A lot of work is being done to see how you can apply manufacturing theory outside of manufacturing, but you always come up against the problem of environments that don’t even have the stability offered by manufacturing, where at least if something takes an hour to make, it takes an hour to make. Outside of manufacturing, there is so much scope for informal systems. TOC boils down to the argument that the throughput (that is, output which is sold) of an entire plant is the measure of success for any company; that it is nonsensical for individual departments to work on improving their performance locally since this will only result in stockpiles of inventory or workin- progress; and that there is always one weakest link in the chain, the point where improvement efforts should be focused first and whose limitations or constraints should inform all other steps. If you optimize already strong links without strengthening the weakest, all you do is heighten the imbalance – which translates into inventory.</w:t>
      </w:r>
    </w:p>
    <w:p w:rsidR="00CA6986" w:rsidRDefault="00CA6986" w:rsidP="008622F0">
      <w:pPr>
        <w:pStyle w:val="Heading2"/>
        <w:jc w:val="left"/>
        <w:rPr>
          <w:lang w:val="en-US"/>
        </w:rPr>
      </w:pPr>
      <w:bookmarkStart w:id="48" w:name="_Toc263417702"/>
      <w:r>
        <w:rPr>
          <w:lang w:val="en-US"/>
        </w:rPr>
        <w:t>2.12 Model analysis of raising production efficiency</w:t>
      </w:r>
      <w:bookmarkEnd w:id="48"/>
    </w:p>
    <w:p w:rsidR="00CA6986" w:rsidRPr="00F14BC2" w:rsidRDefault="00CA6986" w:rsidP="00F14BC2">
      <w:pPr>
        <w:spacing w:line="360" w:lineRule="auto"/>
        <w:rPr>
          <w:lang w:val="en-US"/>
        </w:rPr>
      </w:pPr>
      <w:r w:rsidRPr="00F14BC2">
        <w:rPr>
          <w:lang w:val="en-US"/>
        </w:rPr>
        <w:t>Examination of the literature on the topic of his most appropriate for an author to choose. These are:</w:t>
      </w:r>
    </w:p>
    <w:p w:rsidR="00CA6986" w:rsidRPr="00F14BC2" w:rsidRDefault="00CA6986" w:rsidP="00F14BC2">
      <w:pPr>
        <w:spacing w:line="360" w:lineRule="auto"/>
        <w:rPr>
          <w:lang w:val="en-US"/>
        </w:rPr>
      </w:pPr>
      <w:r w:rsidRPr="00F14BC2">
        <w:rPr>
          <w:lang w:val="en-US"/>
        </w:rPr>
        <w:t>Jared Lovell;</w:t>
      </w:r>
    </w:p>
    <w:p w:rsidR="00CA6986" w:rsidRPr="00F14BC2" w:rsidRDefault="00CA6986" w:rsidP="00F14BC2">
      <w:pPr>
        <w:spacing w:line="360" w:lineRule="auto"/>
        <w:rPr>
          <w:lang w:val="en-US"/>
        </w:rPr>
      </w:pPr>
      <w:r w:rsidRPr="00F14BC2">
        <w:rPr>
          <w:lang w:val="en-US"/>
        </w:rPr>
        <w:t>K. A. Rosentrater;</w:t>
      </w:r>
    </w:p>
    <w:p w:rsidR="00CA6986" w:rsidRPr="00F14BC2" w:rsidRDefault="00CA6986" w:rsidP="00F14BC2">
      <w:pPr>
        <w:spacing w:line="360" w:lineRule="auto"/>
        <w:rPr>
          <w:lang w:val="en-US"/>
        </w:rPr>
      </w:pPr>
      <w:r w:rsidRPr="00F14BC2">
        <w:rPr>
          <w:lang w:val="en-US"/>
        </w:rPr>
        <w:t>Peter Hines and Nick Rich.</w:t>
      </w:r>
    </w:p>
    <w:p w:rsidR="00CA6986" w:rsidRPr="00F14BC2" w:rsidRDefault="00CA6986" w:rsidP="00F14BC2">
      <w:pPr>
        <w:spacing w:line="360" w:lineRule="auto"/>
        <w:rPr>
          <w:lang w:val="en-US"/>
        </w:rPr>
      </w:pPr>
    </w:p>
    <w:p w:rsidR="00CA6986" w:rsidRPr="00F14BC2" w:rsidRDefault="00CA6986" w:rsidP="00F14BC2">
      <w:pPr>
        <w:spacing w:line="360" w:lineRule="auto"/>
        <w:rPr>
          <w:lang w:val="en-US"/>
        </w:rPr>
      </w:pPr>
      <w:r w:rsidRPr="00F14BC2">
        <w:rPr>
          <w:lang w:val="en-US"/>
        </w:rPr>
        <w:t>However, the authors model and the model description of the installation I am not happy because it was a lot of uncertainty and there was no consistency. And this is the most important criteria for a rapid and correct implementation of lean production system and improve efficiency.</w:t>
      </w:r>
    </w:p>
    <w:p w:rsidR="00CA6986" w:rsidRPr="00F14BC2" w:rsidRDefault="00CA6986" w:rsidP="00F14BC2">
      <w:pPr>
        <w:spacing w:line="360" w:lineRule="auto"/>
        <w:rPr>
          <w:lang w:val="en-US"/>
        </w:rPr>
      </w:pPr>
    </w:p>
    <w:p w:rsidR="00CA6986" w:rsidRPr="00F14BC2" w:rsidRDefault="00CA6986" w:rsidP="00F14BC2">
      <w:pPr>
        <w:pStyle w:val="NormalWeb"/>
        <w:spacing w:before="0" w:beforeAutospacing="0" w:after="0" w:afterAutospacing="0" w:line="360" w:lineRule="auto"/>
        <w:ind w:left="360"/>
        <w:jc w:val="both"/>
        <w:rPr>
          <w:lang w:val="en-CA"/>
        </w:rPr>
      </w:pPr>
      <w:r>
        <w:rPr>
          <w:lang w:val="en-US"/>
        </w:rPr>
        <w:t>Authors</w:t>
      </w:r>
      <w:r w:rsidRPr="00F14BC2">
        <w:rPr>
          <w:lang w:val="en-US"/>
        </w:rPr>
        <w:t xml:space="preserve"> divide</w:t>
      </w:r>
      <w:r>
        <w:rPr>
          <w:lang w:val="en-US"/>
        </w:rPr>
        <w:t>s the whole model in the three main</w:t>
      </w:r>
      <w:r w:rsidRPr="00F14BC2">
        <w:rPr>
          <w:lang w:val="en-US"/>
        </w:rPr>
        <w:t xml:space="preserve"> part, as follows: </w:t>
      </w:r>
    </w:p>
    <w:p w:rsidR="00CA6986" w:rsidRPr="00F14BC2" w:rsidRDefault="00CA6986" w:rsidP="00140B94">
      <w:pPr>
        <w:pStyle w:val="NormalWeb"/>
        <w:numPr>
          <w:ilvl w:val="0"/>
          <w:numId w:val="42"/>
        </w:numPr>
        <w:spacing w:before="0" w:beforeAutospacing="0" w:after="0" w:afterAutospacing="0" w:line="360" w:lineRule="auto"/>
        <w:jc w:val="both"/>
        <w:rPr>
          <w:lang w:val="en-CA"/>
        </w:rPr>
      </w:pPr>
      <w:r w:rsidRPr="00F14BC2">
        <w:rPr>
          <w:lang w:val="en-CA"/>
        </w:rPr>
        <w:t xml:space="preserve">Start the map by drawing a factory icon and data box in the top right corner of the paper (Figure 1). Fill in the data box with a list of customer requirements (remember that the value stream is based upon product families, so be specific) such as units per day, number of shifts, complexity breakout, and other production information. Remember that the scope of a value-stream map encompasses much more than just the factory. It includes the entire value stream from raw material to shipment of finished product. Therefore, the best place to start is with the customer, since the customer is the only individual who can define the true value of the commodity at hand. (The customer icon on the map resembles a castle, representing the fact that the customer is king.) </w:t>
      </w:r>
    </w:p>
    <w:p w:rsidR="00CA6986" w:rsidRPr="00F14BC2" w:rsidRDefault="00CA6986" w:rsidP="00140B94">
      <w:pPr>
        <w:pStyle w:val="NormalWeb"/>
        <w:numPr>
          <w:ilvl w:val="0"/>
          <w:numId w:val="42"/>
        </w:numPr>
        <w:spacing w:before="0" w:beforeAutospacing="0" w:after="0" w:afterAutospacing="0" w:line="360" w:lineRule="auto"/>
        <w:jc w:val="both"/>
        <w:rPr>
          <w:lang w:val="en-CA"/>
        </w:rPr>
      </w:pPr>
      <w:r w:rsidRPr="00F14BC2">
        <w:rPr>
          <w:lang w:val="en-CA"/>
        </w:rPr>
        <w:t xml:space="preserve">The next step is outlining the basic supplier production process. Use a process box on the left side of the map to represent suppliers. Usually, all suppliers cannot be listed, so the rule of thumb is to select the supplier of the most vital components or the company that supplies the most components by dollar amount. After the suppliers are drawn, list the production details of the operation in a data box. This information should be readily available from your purchasing department. </w:t>
      </w:r>
    </w:p>
    <w:p w:rsidR="00CA6986" w:rsidRPr="00F14BC2" w:rsidRDefault="00CA6986" w:rsidP="00140B94">
      <w:pPr>
        <w:pStyle w:val="NormalWeb"/>
        <w:numPr>
          <w:ilvl w:val="0"/>
          <w:numId w:val="42"/>
        </w:numPr>
        <w:spacing w:before="0" w:beforeAutospacing="0" w:after="0" w:afterAutospacing="0" w:line="360" w:lineRule="auto"/>
        <w:jc w:val="both"/>
        <w:rPr>
          <w:lang w:val="en-CA"/>
        </w:rPr>
      </w:pPr>
      <w:r w:rsidRPr="00F14BC2">
        <w:rPr>
          <w:lang w:val="en-CA"/>
        </w:rPr>
        <w:t xml:space="preserve">The last step of the external map is to connect all the icons with information flow icons. Draw the appropriate icon based on the type of information flow. Figure 1 has electronic information flow, which is indicated with lines that appear as lightning bolts. Other types of flow make use of different types of lines. Below each information icon, draw a description box and fill in the frequency of information flow. The external map is now complete. </w:t>
      </w: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p>
    <w:p w:rsidR="00CA6986" w:rsidRDefault="00CA6986" w:rsidP="00A205DA">
      <w:pPr>
        <w:pStyle w:val="Caption"/>
        <w:keepNext/>
      </w:pPr>
      <w:r>
        <w:t xml:space="preserve">table. </w:t>
      </w:r>
      <w:fldSimple w:instr=" SEQ table. \* ARABIC ">
        <w:r>
          <w:rPr>
            <w:noProof/>
          </w:rPr>
          <w:t>2</w:t>
        </w:r>
      </w:fldSimple>
      <w:r>
        <w:t xml:space="preserve"> Find models advantages and disadvantages</w:t>
      </w:r>
    </w:p>
    <w:tbl>
      <w:tblPr>
        <w:tblW w:w="9680" w:type="dxa"/>
        <w:tblCellMar>
          <w:left w:w="0" w:type="dxa"/>
          <w:right w:w="0" w:type="dxa"/>
        </w:tblCellMar>
        <w:tblLook w:val="00A0"/>
      </w:tblPr>
      <w:tblGrid>
        <w:gridCol w:w="2640"/>
        <w:gridCol w:w="3520"/>
        <w:gridCol w:w="3520"/>
      </w:tblGrid>
      <w:tr w:rsidR="00CA6986" w:rsidRPr="00A205DA">
        <w:trPr>
          <w:trHeight w:val="300"/>
        </w:trPr>
        <w:tc>
          <w:tcPr>
            <w:tcW w:w="2640"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tcPr>
          <w:p w:rsidR="00CA6986" w:rsidRPr="00A205DA" w:rsidRDefault="00CA6986" w:rsidP="00A205DA">
            <w:pPr>
              <w:rPr>
                <w:rFonts w:ascii="Calibri" w:hAnsi="Calibri" w:cs="Calibri"/>
                <w:color w:val="000000"/>
                <w:lang w:eastAsia="lt-LT"/>
              </w:rPr>
            </w:pPr>
            <w:r w:rsidRPr="00A205DA">
              <w:rPr>
                <w:rFonts w:ascii="Calibri" w:hAnsi="Calibri" w:cs="Calibri"/>
                <w:color w:val="000000"/>
                <w:sz w:val="22"/>
                <w:szCs w:val="22"/>
                <w:lang w:eastAsia="lt-LT"/>
              </w:rPr>
              <w:t>Authors</w:t>
            </w:r>
          </w:p>
        </w:tc>
        <w:tc>
          <w:tcPr>
            <w:tcW w:w="3520" w:type="dxa"/>
            <w:tcBorders>
              <w:top w:val="single" w:sz="4" w:space="0" w:color="auto"/>
              <w:left w:val="nil"/>
              <w:bottom w:val="single" w:sz="4" w:space="0" w:color="auto"/>
              <w:right w:val="single" w:sz="4" w:space="0" w:color="auto"/>
            </w:tcBorders>
            <w:tcMar>
              <w:top w:w="11" w:type="dxa"/>
              <w:left w:w="11" w:type="dxa"/>
              <w:bottom w:w="0" w:type="dxa"/>
              <w:right w:w="11" w:type="dxa"/>
            </w:tcMar>
            <w:vAlign w:val="center"/>
          </w:tcPr>
          <w:p w:rsidR="00CA6986" w:rsidRPr="00A205DA" w:rsidRDefault="00CA6986" w:rsidP="00A205DA">
            <w:pPr>
              <w:rPr>
                <w:rFonts w:ascii="Calibri" w:hAnsi="Calibri" w:cs="Calibri"/>
                <w:color w:val="000000"/>
                <w:lang w:eastAsia="lt-LT"/>
              </w:rPr>
            </w:pPr>
            <w:r w:rsidRPr="00A205DA">
              <w:rPr>
                <w:rFonts w:ascii="Calibri" w:hAnsi="Calibri" w:cs="Calibri"/>
                <w:color w:val="000000"/>
                <w:sz w:val="22"/>
                <w:szCs w:val="22"/>
                <w:lang w:eastAsia="lt-LT"/>
              </w:rPr>
              <w:t>Advantages</w:t>
            </w:r>
          </w:p>
        </w:tc>
        <w:tc>
          <w:tcPr>
            <w:tcW w:w="3520" w:type="dxa"/>
            <w:tcBorders>
              <w:top w:val="single" w:sz="4" w:space="0" w:color="auto"/>
              <w:left w:val="nil"/>
              <w:bottom w:val="single" w:sz="4" w:space="0" w:color="auto"/>
              <w:right w:val="single" w:sz="4" w:space="0" w:color="auto"/>
            </w:tcBorders>
            <w:tcMar>
              <w:top w:w="11" w:type="dxa"/>
              <w:left w:w="11" w:type="dxa"/>
              <w:bottom w:w="0" w:type="dxa"/>
              <w:right w:w="11" w:type="dxa"/>
            </w:tcMar>
            <w:vAlign w:val="center"/>
          </w:tcPr>
          <w:p w:rsidR="00CA6986" w:rsidRPr="00A205DA" w:rsidRDefault="00CA6986" w:rsidP="00A205DA">
            <w:pPr>
              <w:rPr>
                <w:rFonts w:ascii="Calibri" w:hAnsi="Calibri" w:cs="Calibri"/>
                <w:color w:val="000000"/>
                <w:lang w:eastAsia="lt-LT"/>
              </w:rPr>
            </w:pPr>
            <w:r w:rsidRPr="00A205DA">
              <w:rPr>
                <w:rFonts w:ascii="Calibri" w:hAnsi="Calibri" w:cs="Calibri"/>
                <w:color w:val="000000"/>
                <w:sz w:val="22"/>
                <w:szCs w:val="22"/>
                <w:lang w:eastAsia="lt-LT"/>
              </w:rPr>
              <w:t>Disadvantages</w:t>
            </w:r>
          </w:p>
        </w:tc>
      </w:tr>
      <w:tr w:rsidR="00CA6986" w:rsidRPr="00A205DA">
        <w:trPr>
          <w:trHeight w:val="1200"/>
        </w:trPr>
        <w:tc>
          <w:tcPr>
            <w:tcW w:w="2640" w:type="dxa"/>
            <w:tcBorders>
              <w:top w:val="nil"/>
              <w:left w:val="single" w:sz="4" w:space="0" w:color="auto"/>
              <w:bottom w:val="single" w:sz="4" w:space="0" w:color="auto"/>
              <w:right w:val="single" w:sz="4" w:space="0" w:color="auto"/>
            </w:tcBorders>
            <w:tcMar>
              <w:top w:w="11" w:type="dxa"/>
              <w:left w:w="11" w:type="dxa"/>
              <w:bottom w:w="0" w:type="dxa"/>
              <w:right w:w="11" w:type="dxa"/>
            </w:tcMar>
            <w:vAlign w:val="center"/>
          </w:tcPr>
          <w:p w:rsidR="00CA6986" w:rsidRPr="00A205DA" w:rsidRDefault="00CA6986" w:rsidP="00A205DA">
            <w:pPr>
              <w:rPr>
                <w:rFonts w:ascii="Calibri" w:hAnsi="Calibri" w:cs="Calibri"/>
                <w:color w:val="000000"/>
                <w:lang w:eastAsia="lt-LT"/>
              </w:rPr>
            </w:pPr>
            <w:r w:rsidRPr="00A205DA">
              <w:rPr>
                <w:rFonts w:ascii="Calibri" w:hAnsi="Calibri" w:cs="Calibri"/>
                <w:color w:val="000000"/>
                <w:sz w:val="22"/>
                <w:szCs w:val="22"/>
                <w:lang w:eastAsia="lt-LT"/>
              </w:rPr>
              <w:t>Jared Lovelle</w:t>
            </w:r>
          </w:p>
        </w:tc>
        <w:tc>
          <w:tcPr>
            <w:tcW w:w="3520" w:type="dxa"/>
            <w:tcBorders>
              <w:top w:val="nil"/>
              <w:left w:val="nil"/>
              <w:bottom w:val="single" w:sz="4" w:space="0" w:color="auto"/>
              <w:right w:val="single" w:sz="4" w:space="0" w:color="auto"/>
            </w:tcBorders>
            <w:tcMar>
              <w:top w:w="11" w:type="dxa"/>
              <w:left w:w="11" w:type="dxa"/>
              <w:bottom w:w="0" w:type="dxa"/>
              <w:right w:w="11" w:type="dxa"/>
            </w:tcMar>
            <w:vAlign w:val="center"/>
          </w:tcPr>
          <w:p w:rsidR="00CA6986" w:rsidRPr="00A205DA" w:rsidRDefault="00CA6986" w:rsidP="00A205DA">
            <w:pPr>
              <w:rPr>
                <w:rFonts w:ascii="Calibri" w:hAnsi="Calibri" w:cs="Calibri"/>
                <w:color w:val="000000"/>
                <w:lang w:eastAsia="lt-LT"/>
              </w:rPr>
            </w:pPr>
            <w:r w:rsidRPr="00A205DA">
              <w:rPr>
                <w:rFonts w:ascii="Calibri" w:hAnsi="Calibri" w:cs="Calibri"/>
                <w:color w:val="000000"/>
                <w:sz w:val="22"/>
                <w:szCs w:val="22"/>
                <w:lang w:eastAsia="lt-LT"/>
              </w:rPr>
              <w:t>Concentrate for creating flow.</w:t>
            </w:r>
          </w:p>
        </w:tc>
        <w:tc>
          <w:tcPr>
            <w:tcW w:w="3520" w:type="dxa"/>
            <w:tcBorders>
              <w:top w:val="nil"/>
              <w:left w:val="nil"/>
              <w:bottom w:val="single" w:sz="4" w:space="0" w:color="auto"/>
              <w:right w:val="single" w:sz="4" w:space="0" w:color="auto"/>
            </w:tcBorders>
            <w:tcMar>
              <w:top w:w="11" w:type="dxa"/>
              <w:left w:w="11" w:type="dxa"/>
              <w:bottom w:w="0" w:type="dxa"/>
              <w:right w:w="11" w:type="dxa"/>
            </w:tcMar>
            <w:vAlign w:val="center"/>
          </w:tcPr>
          <w:p w:rsidR="00CA6986" w:rsidRPr="00A205DA" w:rsidRDefault="00CA6986" w:rsidP="00A205DA">
            <w:pPr>
              <w:rPr>
                <w:rFonts w:ascii="Calibri" w:hAnsi="Calibri" w:cs="Calibri"/>
                <w:color w:val="000000"/>
                <w:lang w:eastAsia="lt-LT"/>
              </w:rPr>
            </w:pPr>
            <w:r w:rsidRPr="00A205DA">
              <w:rPr>
                <w:rFonts w:ascii="Calibri" w:hAnsi="Calibri" w:cs="Calibri"/>
                <w:color w:val="000000"/>
                <w:sz w:val="22"/>
                <w:szCs w:val="22"/>
                <w:lang w:eastAsia="lt-LT"/>
              </w:rPr>
              <w:t>Not present concrete problems decitions, only present how identify problems</w:t>
            </w:r>
          </w:p>
        </w:tc>
      </w:tr>
      <w:tr w:rsidR="00CA6986" w:rsidRPr="00A205DA">
        <w:trPr>
          <w:trHeight w:val="900"/>
        </w:trPr>
        <w:tc>
          <w:tcPr>
            <w:tcW w:w="2640" w:type="dxa"/>
            <w:tcBorders>
              <w:top w:val="nil"/>
              <w:left w:val="single" w:sz="4" w:space="0" w:color="auto"/>
              <w:bottom w:val="single" w:sz="4" w:space="0" w:color="auto"/>
              <w:right w:val="single" w:sz="4" w:space="0" w:color="auto"/>
            </w:tcBorders>
            <w:tcMar>
              <w:top w:w="11" w:type="dxa"/>
              <w:left w:w="11" w:type="dxa"/>
              <w:bottom w:w="0" w:type="dxa"/>
              <w:right w:w="11" w:type="dxa"/>
            </w:tcMar>
            <w:vAlign w:val="center"/>
          </w:tcPr>
          <w:p w:rsidR="00CA6986" w:rsidRPr="00A205DA" w:rsidRDefault="00CA6986" w:rsidP="00A205DA">
            <w:pPr>
              <w:rPr>
                <w:rFonts w:ascii="Calibri" w:hAnsi="Calibri" w:cs="Calibri"/>
                <w:color w:val="000000"/>
                <w:lang w:eastAsia="lt-LT"/>
              </w:rPr>
            </w:pPr>
            <w:r w:rsidRPr="00A205DA">
              <w:rPr>
                <w:rFonts w:ascii="Calibri" w:hAnsi="Calibri" w:cs="Calibri"/>
                <w:color w:val="000000"/>
                <w:sz w:val="22"/>
                <w:szCs w:val="22"/>
                <w:lang w:eastAsia="lt-LT"/>
              </w:rPr>
              <w:t>K. A. Rosentrater</w:t>
            </w:r>
          </w:p>
        </w:tc>
        <w:tc>
          <w:tcPr>
            <w:tcW w:w="3520" w:type="dxa"/>
            <w:tcBorders>
              <w:top w:val="nil"/>
              <w:left w:val="nil"/>
              <w:bottom w:val="single" w:sz="4" w:space="0" w:color="auto"/>
              <w:right w:val="single" w:sz="4" w:space="0" w:color="auto"/>
            </w:tcBorders>
            <w:tcMar>
              <w:top w:w="11" w:type="dxa"/>
              <w:left w:w="11" w:type="dxa"/>
              <w:bottom w:w="0" w:type="dxa"/>
              <w:right w:w="11" w:type="dxa"/>
            </w:tcMar>
            <w:vAlign w:val="center"/>
          </w:tcPr>
          <w:p w:rsidR="00CA6986" w:rsidRPr="00A205DA" w:rsidRDefault="00CA6986" w:rsidP="00A205DA">
            <w:pPr>
              <w:rPr>
                <w:rFonts w:ascii="Calibri" w:hAnsi="Calibri" w:cs="Calibri"/>
                <w:color w:val="000000"/>
                <w:lang w:eastAsia="lt-LT"/>
              </w:rPr>
            </w:pPr>
            <w:r w:rsidRPr="00A205DA">
              <w:rPr>
                <w:rFonts w:ascii="Calibri" w:hAnsi="Calibri" w:cs="Calibri"/>
                <w:color w:val="000000"/>
                <w:sz w:val="22"/>
                <w:szCs w:val="22"/>
                <w:lang w:eastAsia="lt-LT"/>
              </w:rPr>
              <w:t>Very detailing resent how draw value stream maping</w:t>
            </w:r>
          </w:p>
        </w:tc>
        <w:tc>
          <w:tcPr>
            <w:tcW w:w="3520" w:type="dxa"/>
            <w:tcBorders>
              <w:top w:val="nil"/>
              <w:left w:val="nil"/>
              <w:bottom w:val="single" w:sz="4" w:space="0" w:color="auto"/>
              <w:right w:val="single" w:sz="4" w:space="0" w:color="auto"/>
            </w:tcBorders>
            <w:tcMar>
              <w:top w:w="11" w:type="dxa"/>
              <w:left w:w="11" w:type="dxa"/>
              <w:bottom w:w="0" w:type="dxa"/>
              <w:right w:w="11" w:type="dxa"/>
            </w:tcMar>
            <w:vAlign w:val="center"/>
          </w:tcPr>
          <w:p w:rsidR="00CA6986" w:rsidRPr="00A205DA" w:rsidRDefault="00CA6986" w:rsidP="00A205DA">
            <w:pPr>
              <w:rPr>
                <w:rFonts w:ascii="Calibri" w:hAnsi="Calibri" w:cs="Calibri"/>
                <w:color w:val="000000"/>
                <w:lang w:eastAsia="lt-LT"/>
              </w:rPr>
            </w:pPr>
            <w:r w:rsidRPr="00A205DA">
              <w:rPr>
                <w:rFonts w:ascii="Calibri" w:hAnsi="Calibri" w:cs="Calibri"/>
                <w:color w:val="000000"/>
                <w:sz w:val="22"/>
                <w:szCs w:val="22"/>
                <w:lang w:eastAsia="lt-LT"/>
              </w:rPr>
              <w:t>Presend decitions but not present how it implement.</w:t>
            </w:r>
          </w:p>
        </w:tc>
      </w:tr>
      <w:tr w:rsidR="00CA6986" w:rsidRPr="00A205DA">
        <w:trPr>
          <w:trHeight w:val="900"/>
        </w:trPr>
        <w:tc>
          <w:tcPr>
            <w:tcW w:w="2640" w:type="dxa"/>
            <w:tcBorders>
              <w:top w:val="nil"/>
              <w:left w:val="single" w:sz="4" w:space="0" w:color="auto"/>
              <w:bottom w:val="single" w:sz="4" w:space="0" w:color="auto"/>
              <w:right w:val="single" w:sz="4" w:space="0" w:color="auto"/>
            </w:tcBorders>
            <w:tcMar>
              <w:top w:w="11" w:type="dxa"/>
              <w:left w:w="11" w:type="dxa"/>
              <w:bottom w:w="0" w:type="dxa"/>
              <w:right w:w="11" w:type="dxa"/>
            </w:tcMar>
            <w:vAlign w:val="center"/>
          </w:tcPr>
          <w:p w:rsidR="00CA6986" w:rsidRPr="00A205DA" w:rsidRDefault="00CA6986" w:rsidP="00A205DA">
            <w:pPr>
              <w:rPr>
                <w:rFonts w:ascii="Calibri" w:hAnsi="Calibri" w:cs="Calibri"/>
                <w:color w:val="000000"/>
                <w:lang w:eastAsia="lt-LT"/>
              </w:rPr>
            </w:pPr>
            <w:r w:rsidRPr="00A205DA">
              <w:rPr>
                <w:rFonts w:ascii="Calibri" w:hAnsi="Calibri" w:cs="Calibri"/>
                <w:color w:val="000000"/>
                <w:sz w:val="22"/>
                <w:szCs w:val="22"/>
                <w:lang w:eastAsia="lt-LT"/>
              </w:rPr>
              <w:t>Peter  Hines and Nick Rich</w:t>
            </w:r>
          </w:p>
        </w:tc>
        <w:tc>
          <w:tcPr>
            <w:tcW w:w="3520" w:type="dxa"/>
            <w:tcBorders>
              <w:top w:val="nil"/>
              <w:left w:val="nil"/>
              <w:bottom w:val="single" w:sz="4" w:space="0" w:color="auto"/>
              <w:right w:val="single" w:sz="4" w:space="0" w:color="auto"/>
            </w:tcBorders>
            <w:tcMar>
              <w:top w:w="11" w:type="dxa"/>
              <w:left w:w="11" w:type="dxa"/>
              <w:bottom w:w="0" w:type="dxa"/>
              <w:right w:w="11" w:type="dxa"/>
            </w:tcMar>
            <w:vAlign w:val="center"/>
          </w:tcPr>
          <w:p w:rsidR="00CA6986" w:rsidRPr="00A205DA" w:rsidRDefault="00CA6986" w:rsidP="00A205DA">
            <w:pPr>
              <w:rPr>
                <w:rFonts w:ascii="Calibri" w:hAnsi="Calibri" w:cs="Calibri"/>
                <w:color w:val="000000"/>
                <w:lang w:eastAsia="lt-LT"/>
              </w:rPr>
            </w:pPr>
            <w:r w:rsidRPr="00A205DA">
              <w:rPr>
                <w:rFonts w:ascii="Calibri" w:hAnsi="Calibri" w:cs="Calibri"/>
                <w:color w:val="000000"/>
                <w:sz w:val="22"/>
                <w:szCs w:val="22"/>
                <w:lang w:eastAsia="lt-LT"/>
              </w:rPr>
              <w:t>Offering to find weaknesses in the use of seven waste method.</w:t>
            </w:r>
          </w:p>
        </w:tc>
        <w:tc>
          <w:tcPr>
            <w:tcW w:w="3520" w:type="dxa"/>
            <w:tcBorders>
              <w:top w:val="nil"/>
              <w:left w:val="nil"/>
              <w:bottom w:val="single" w:sz="4" w:space="0" w:color="auto"/>
              <w:right w:val="single" w:sz="4" w:space="0" w:color="auto"/>
            </w:tcBorders>
            <w:tcMar>
              <w:top w:w="11" w:type="dxa"/>
              <w:left w:w="11" w:type="dxa"/>
              <w:bottom w:w="0" w:type="dxa"/>
              <w:right w:w="11" w:type="dxa"/>
            </w:tcMar>
            <w:vAlign w:val="center"/>
          </w:tcPr>
          <w:p w:rsidR="00CA6986" w:rsidRPr="00A205DA" w:rsidRDefault="00CA6986" w:rsidP="00A205DA">
            <w:pPr>
              <w:rPr>
                <w:rFonts w:ascii="Calibri" w:hAnsi="Calibri" w:cs="Calibri"/>
                <w:color w:val="000000"/>
                <w:lang w:eastAsia="lt-LT"/>
              </w:rPr>
            </w:pPr>
            <w:r w:rsidRPr="00A205DA">
              <w:rPr>
                <w:rFonts w:ascii="Calibri" w:hAnsi="Calibri" w:cs="Calibri"/>
                <w:color w:val="000000"/>
                <w:sz w:val="22"/>
                <w:szCs w:val="22"/>
                <w:lang w:eastAsia="lt-LT"/>
              </w:rPr>
              <w:t>For identify and solve problems present very comlicated decitions.</w:t>
            </w:r>
          </w:p>
        </w:tc>
      </w:tr>
    </w:tbl>
    <w:p w:rsidR="00CA6986" w:rsidRPr="00AD2E1B" w:rsidRDefault="00CA6986" w:rsidP="000A4DEC">
      <w:pPr>
        <w:pStyle w:val="Heading1"/>
        <w:rPr>
          <w:rFonts w:ascii="Times New Roman" w:hAnsi="Times New Roman" w:cs="Times New Roman"/>
          <w:color w:val="auto"/>
          <w:lang w:val="en-US"/>
        </w:rPr>
      </w:pPr>
      <w:bookmarkStart w:id="49" w:name="_Toc263417703"/>
      <w:r w:rsidRPr="00AD2E1B">
        <w:rPr>
          <w:rFonts w:ascii="Times New Roman" w:hAnsi="Times New Roman" w:cs="Times New Roman"/>
          <w:color w:val="auto"/>
          <w:lang w:val="en-US"/>
        </w:rPr>
        <w:t>3. Production efficiency improvement in industry, empirical studies</w:t>
      </w:r>
      <w:bookmarkEnd w:id="49"/>
    </w:p>
    <w:p w:rsidR="00CA6986" w:rsidRPr="00AD2E1B" w:rsidRDefault="00CA6986" w:rsidP="00413260">
      <w:pPr>
        <w:ind w:firstLine="397"/>
        <w:rPr>
          <w:lang w:val="en-US"/>
        </w:rPr>
      </w:pPr>
    </w:p>
    <w:p w:rsidR="00CA6986" w:rsidRPr="00AD2E1B" w:rsidRDefault="00CA6986" w:rsidP="000A4DEC">
      <w:pPr>
        <w:pStyle w:val="Heading2"/>
        <w:ind w:firstLine="0"/>
        <w:jc w:val="left"/>
        <w:rPr>
          <w:rFonts w:ascii="Times New Roman" w:hAnsi="Times New Roman" w:cs="Times New Roman"/>
          <w:lang w:val="en-US"/>
        </w:rPr>
      </w:pPr>
      <w:bookmarkStart w:id="50" w:name="_Toc263417704"/>
      <w:r w:rsidRPr="00AD2E1B">
        <w:rPr>
          <w:rFonts w:ascii="Times New Roman" w:hAnsi="Times New Roman" w:cs="Times New Roman"/>
          <w:lang w:val="en-US"/>
        </w:rPr>
        <w:t>3.1 Research methodology</w:t>
      </w:r>
      <w:bookmarkEnd w:id="50"/>
    </w:p>
    <w:p w:rsidR="00CA6986" w:rsidRPr="00AD2E1B" w:rsidRDefault="00CA6986" w:rsidP="00413260">
      <w:pPr>
        <w:ind w:firstLine="397"/>
        <w:rPr>
          <w:b/>
          <w:bCs/>
          <w:sz w:val="28"/>
          <w:szCs w:val="28"/>
          <w:lang w:val="en-US"/>
        </w:rPr>
      </w:pPr>
    </w:p>
    <w:p w:rsidR="00CA6986" w:rsidRPr="00AD2E1B" w:rsidRDefault="00CA6986" w:rsidP="00413260">
      <w:pPr>
        <w:spacing w:line="360" w:lineRule="auto"/>
        <w:ind w:firstLine="397"/>
        <w:jc w:val="both"/>
        <w:rPr>
          <w:lang w:val="en-US"/>
        </w:rPr>
      </w:pPr>
      <w:r w:rsidRPr="00AD2E1B">
        <w:rPr>
          <w:lang w:val="en-US"/>
        </w:rPr>
        <w:t>My issue is about raising the efficiency of production, and the selected branch - the metal-processing industry, which has its own specific characteristics, so that empirical research should start from the current situation in the overall market analysis. The aim is to find what is, the industry dynamics, enterprises in financial performance, sales, etc. Also the dynamics to be compared with the overall dynamics of industry in the country and then we will get current situation, how the industry evolves: the situation is upgrading or deteriorating.</w:t>
      </w:r>
    </w:p>
    <w:p w:rsidR="00CA6986" w:rsidRPr="00AD2E1B" w:rsidRDefault="00CA6986" w:rsidP="00413260">
      <w:pPr>
        <w:spacing w:line="360" w:lineRule="auto"/>
        <w:ind w:firstLine="397"/>
        <w:jc w:val="both"/>
        <w:rPr>
          <w:lang w:val="en-US"/>
        </w:rPr>
      </w:pPr>
      <w:r w:rsidRPr="00AD2E1B">
        <w:rPr>
          <w:lang w:val="en-US"/>
        </w:rPr>
        <w:t>Examination of the industries, the trend will pass to the analysis of a given business groups and their problems. Try to formulate a planned improvements set, which allows those companies to improve their production efficiency according to their market position and overall market trends.</w:t>
      </w:r>
    </w:p>
    <w:p w:rsidR="00CA6986" w:rsidRPr="00AD2E1B" w:rsidRDefault="00CA6986" w:rsidP="00413260">
      <w:pPr>
        <w:spacing w:line="360" w:lineRule="auto"/>
        <w:ind w:firstLine="397"/>
        <w:jc w:val="both"/>
        <w:rPr>
          <w:lang w:val="en-US"/>
        </w:rPr>
      </w:pPr>
      <w:r w:rsidRPr="00AD2E1B">
        <w:rPr>
          <w:lang w:val="en-US"/>
        </w:rPr>
        <w:t>Identify more precisely which of the already selected production efficiency improvement tools are best for my case and considers the undertakings concerned. This will result in survey, more qualitative than quantitative, focusing on the conduct of the survey method - an interview with the aim to maximize the views from various staff at both the lowest chain and executive positions.</w:t>
      </w:r>
    </w:p>
    <w:p w:rsidR="00CA6986" w:rsidRPr="00AD2E1B" w:rsidRDefault="00CA6986" w:rsidP="00413260">
      <w:pPr>
        <w:spacing w:line="360" w:lineRule="auto"/>
        <w:ind w:firstLine="397"/>
        <w:jc w:val="both"/>
        <w:rPr>
          <w:lang w:val="en-US"/>
        </w:rPr>
      </w:pPr>
      <w:r w:rsidRPr="00AD2E1B">
        <w:rPr>
          <w:lang w:val="en-US"/>
        </w:rPr>
        <w:t>Collected sufficient data, can we build models, raising the efficiency of production tools set,  the most suitable for my case. This model should contribute to the metal-processing industry to become more competitive both in Lithuanian, European and global level. This is relevant due to the fact that in Lithuania the following industries production market is small, but in order to compete with foreign companies need to act quickly, innovatively and constantly strive to improve their business operations, product or service. In such an investigation will be to improve most focused.</w:t>
      </w:r>
    </w:p>
    <w:p w:rsidR="00CA6986" w:rsidRPr="00AD2E1B" w:rsidRDefault="00CA6986" w:rsidP="00413260">
      <w:pPr>
        <w:spacing w:line="360" w:lineRule="auto"/>
        <w:ind w:firstLine="397"/>
        <w:jc w:val="both"/>
        <w:rPr>
          <w:lang w:val="en-US"/>
        </w:rPr>
      </w:pPr>
      <w:r w:rsidRPr="00AD2E1B">
        <w:rPr>
          <w:lang w:val="en-US"/>
        </w:rPr>
        <w:t>Structuring study the challenges can be discerned from the two main tasks and it is broken down into subsidiary objectives:</w:t>
      </w:r>
    </w:p>
    <w:p w:rsidR="00CA6986" w:rsidRPr="00AD2E1B" w:rsidRDefault="00CA6986" w:rsidP="00413260">
      <w:pPr>
        <w:spacing w:line="360" w:lineRule="auto"/>
        <w:ind w:firstLine="397"/>
        <w:jc w:val="both"/>
        <w:rPr>
          <w:lang w:val="en-US"/>
        </w:rPr>
      </w:pPr>
      <w:r w:rsidRPr="00AD2E1B">
        <w:rPr>
          <w:lang w:val="en-US"/>
        </w:rPr>
        <w:t>1) A metal-processing sector development trends in research:</w:t>
      </w:r>
    </w:p>
    <w:p w:rsidR="00CA6986" w:rsidRPr="00AD2E1B" w:rsidRDefault="00CA6986" w:rsidP="0070589B">
      <w:pPr>
        <w:pStyle w:val="ListParagraph"/>
        <w:numPr>
          <w:ilvl w:val="0"/>
          <w:numId w:val="2"/>
        </w:numPr>
        <w:spacing w:after="200" w:line="360" w:lineRule="auto"/>
        <w:ind w:firstLine="397"/>
        <w:jc w:val="both"/>
        <w:rPr>
          <w:lang w:val="en-US"/>
        </w:rPr>
      </w:pPr>
      <w:r w:rsidRPr="00AD2E1B">
        <w:rPr>
          <w:lang w:val="en-US"/>
        </w:rPr>
        <w:t>Production structure analysis</w:t>
      </w:r>
    </w:p>
    <w:p w:rsidR="00CA6986" w:rsidRPr="00AD2E1B" w:rsidRDefault="00CA6986" w:rsidP="0070589B">
      <w:pPr>
        <w:pStyle w:val="ListParagraph"/>
        <w:numPr>
          <w:ilvl w:val="0"/>
          <w:numId w:val="2"/>
        </w:numPr>
        <w:spacing w:after="200" w:line="360" w:lineRule="auto"/>
        <w:ind w:firstLine="397"/>
        <w:jc w:val="both"/>
        <w:rPr>
          <w:lang w:val="en-US"/>
        </w:rPr>
      </w:pPr>
      <w:r w:rsidRPr="00AD2E1B">
        <w:rPr>
          <w:lang w:val="en-US"/>
        </w:rPr>
        <w:t>The number of enterprises of the sector trend analysis</w:t>
      </w:r>
    </w:p>
    <w:p w:rsidR="00CA6986" w:rsidRPr="00AD2E1B" w:rsidRDefault="00CA6986" w:rsidP="0070589B">
      <w:pPr>
        <w:pStyle w:val="ListParagraph"/>
        <w:numPr>
          <w:ilvl w:val="0"/>
          <w:numId w:val="2"/>
        </w:numPr>
        <w:spacing w:after="200" w:line="360" w:lineRule="auto"/>
        <w:ind w:firstLine="397"/>
        <w:jc w:val="both"/>
        <w:rPr>
          <w:lang w:val="en-US"/>
        </w:rPr>
      </w:pPr>
      <w:r w:rsidRPr="00AD2E1B">
        <w:rPr>
          <w:lang w:val="en-US"/>
        </w:rPr>
        <w:t>industry, general business trends analysis</w:t>
      </w:r>
    </w:p>
    <w:p w:rsidR="00CA6986" w:rsidRPr="00AD2E1B" w:rsidRDefault="00CA6986" w:rsidP="00413260">
      <w:pPr>
        <w:pStyle w:val="NoSpacing"/>
        <w:spacing w:line="360" w:lineRule="auto"/>
        <w:ind w:firstLine="397"/>
        <w:rPr>
          <w:rFonts w:ascii="Times New Roman" w:hAnsi="Times New Roman" w:cs="Times New Roman"/>
          <w:sz w:val="24"/>
          <w:szCs w:val="24"/>
          <w:lang w:val="en-US"/>
        </w:rPr>
      </w:pPr>
      <w:r w:rsidRPr="00AD2E1B">
        <w:rPr>
          <w:rFonts w:ascii="Times New Roman" w:hAnsi="Times New Roman" w:cs="Times New Roman"/>
          <w:sz w:val="24"/>
          <w:szCs w:val="24"/>
          <w:lang w:val="en-US"/>
        </w:rPr>
        <w:t>2) A process of raising the efficiency of production in industry surveys.</w:t>
      </w:r>
    </w:p>
    <w:p w:rsidR="00CA6986" w:rsidRPr="00AD2E1B" w:rsidRDefault="00CA6986" w:rsidP="0070589B">
      <w:pPr>
        <w:pStyle w:val="ListParagraph"/>
        <w:numPr>
          <w:ilvl w:val="0"/>
          <w:numId w:val="2"/>
        </w:numPr>
        <w:spacing w:after="200" w:line="360" w:lineRule="auto"/>
        <w:ind w:firstLine="397"/>
        <w:jc w:val="both"/>
        <w:rPr>
          <w:lang w:val="en-US"/>
        </w:rPr>
      </w:pPr>
      <w:r w:rsidRPr="00AD2E1B">
        <w:rPr>
          <w:lang w:val="en-US"/>
        </w:rPr>
        <w:t>Correlation analysis.</w:t>
      </w:r>
    </w:p>
    <w:p w:rsidR="00CA6986" w:rsidRPr="00AD2E1B" w:rsidRDefault="00CA6986" w:rsidP="00413260">
      <w:pPr>
        <w:spacing w:line="360" w:lineRule="auto"/>
        <w:ind w:firstLine="397"/>
        <w:jc w:val="center"/>
        <w:rPr>
          <w:b/>
          <w:bCs/>
          <w:sz w:val="28"/>
          <w:szCs w:val="28"/>
          <w:lang w:val="en-US"/>
        </w:rPr>
      </w:pPr>
    </w:p>
    <w:p w:rsidR="00CA6986" w:rsidRPr="00AD2E1B" w:rsidRDefault="00CA6986" w:rsidP="00413260">
      <w:pPr>
        <w:spacing w:line="360" w:lineRule="auto"/>
        <w:ind w:firstLine="397"/>
        <w:jc w:val="center"/>
        <w:rPr>
          <w:b/>
          <w:bCs/>
          <w:sz w:val="28"/>
          <w:szCs w:val="28"/>
          <w:lang w:val="en-US"/>
        </w:rPr>
      </w:pPr>
    </w:p>
    <w:p w:rsidR="00CA6986" w:rsidRDefault="00CA6986">
      <w:pPr>
        <w:spacing w:after="200" w:line="276" w:lineRule="auto"/>
        <w:rPr>
          <w:b/>
          <w:bCs/>
          <w:lang w:val="en-US"/>
        </w:rPr>
      </w:pPr>
      <w:r>
        <w:rPr>
          <w:lang w:val="en-US"/>
        </w:rPr>
        <w:br w:type="page"/>
      </w:r>
    </w:p>
    <w:p w:rsidR="00CA6986" w:rsidRPr="00AD2E1B" w:rsidRDefault="00CA6986" w:rsidP="000A4DEC">
      <w:pPr>
        <w:pStyle w:val="Heading2"/>
        <w:ind w:firstLine="0"/>
        <w:jc w:val="left"/>
        <w:rPr>
          <w:rFonts w:ascii="Times New Roman" w:hAnsi="Times New Roman" w:cs="Times New Roman"/>
          <w:lang w:val="en-US"/>
        </w:rPr>
      </w:pPr>
      <w:bookmarkStart w:id="51" w:name="_Toc263417705"/>
      <w:r w:rsidRPr="00AD2E1B">
        <w:rPr>
          <w:rFonts w:ascii="Times New Roman" w:hAnsi="Times New Roman" w:cs="Times New Roman"/>
          <w:lang w:val="en-US"/>
        </w:rPr>
        <w:t>3.2. Metal-processing sector trend analysis</w:t>
      </w:r>
      <w:bookmarkEnd w:id="51"/>
    </w:p>
    <w:p w:rsidR="00CA6986" w:rsidRPr="00AD2E1B" w:rsidRDefault="00CA6986" w:rsidP="00413260">
      <w:pPr>
        <w:spacing w:line="360" w:lineRule="auto"/>
        <w:ind w:firstLine="397"/>
        <w:jc w:val="both"/>
        <w:rPr>
          <w:b/>
          <w:bCs/>
          <w:sz w:val="28"/>
          <w:szCs w:val="28"/>
          <w:lang w:val="en-US"/>
        </w:rPr>
      </w:pPr>
    </w:p>
    <w:p w:rsidR="00CA6986" w:rsidRPr="00AD2E1B" w:rsidRDefault="00CA6986" w:rsidP="00413260">
      <w:pPr>
        <w:spacing w:line="360" w:lineRule="auto"/>
        <w:ind w:firstLine="397"/>
        <w:jc w:val="both"/>
        <w:rPr>
          <w:lang w:val="en-US"/>
        </w:rPr>
      </w:pPr>
      <w:r w:rsidRPr="00AD2E1B">
        <w:rPr>
          <w:lang w:val="en-US"/>
        </w:rPr>
        <w:t>The statistical analysis was used to provide the Department of Statistics data. In all examined in the following analyzes the industry to compare with my choice of industrial activities. It will also examine all the Lithuanian state and industry trends.</w:t>
      </w:r>
    </w:p>
    <w:p w:rsidR="00CA6986" w:rsidRPr="00AD2E1B" w:rsidRDefault="00CA6986" w:rsidP="00413260">
      <w:pPr>
        <w:spacing w:line="360" w:lineRule="auto"/>
        <w:ind w:firstLine="397"/>
        <w:rPr>
          <w:lang w:val="en-US"/>
        </w:rPr>
      </w:pPr>
    </w:p>
    <w:p w:rsidR="00CA6986" w:rsidRPr="00AD2E1B" w:rsidRDefault="00CA6986" w:rsidP="000A4DEC">
      <w:pPr>
        <w:pStyle w:val="Heading3"/>
        <w:ind w:firstLine="0"/>
        <w:jc w:val="left"/>
        <w:rPr>
          <w:lang w:val="en-US"/>
        </w:rPr>
      </w:pPr>
      <w:bookmarkStart w:id="52" w:name="_Toc263417706"/>
      <w:r w:rsidRPr="00AD2E1B">
        <w:rPr>
          <w:lang w:val="en-US"/>
        </w:rPr>
        <w:t>3.2.1 Industrial production of statistical analysis</w:t>
      </w:r>
      <w:bookmarkEnd w:id="52"/>
    </w:p>
    <w:p w:rsidR="00CA6986" w:rsidRPr="00AD2E1B" w:rsidRDefault="00CA6986" w:rsidP="00413260">
      <w:pPr>
        <w:spacing w:line="360" w:lineRule="auto"/>
        <w:ind w:firstLine="397"/>
        <w:rPr>
          <w:b/>
          <w:bCs/>
          <w:lang w:val="en-US"/>
        </w:rPr>
      </w:pPr>
    </w:p>
    <w:p w:rsidR="00CA6986" w:rsidRPr="00AD2E1B" w:rsidRDefault="00CA6986" w:rsidP="00413260">
      <w:pPr>
        <w:spacing w:line="360" w:lineRule="auto"/>
        <w:ind w:firstLine="397"/>
        <w:jc w:val="both"/>
        <w:rPr>
          <w:lang w:val="en-US"/>
        </w:rPr>
      </w:pPr>
      <w:bookmarkStart w:id="53" w:name="_Toc263026596"/>
      <w:r w:rsidRPr="00AD2E1B">
        <w:rPr>
          <w:lang w:val="en-US"/>
        </w:rPr>
        <w:t xml:space="preserve">table. </w:t>
      </w:r>
      <w:r w:rsidRPr="00AD2E1B">
        <w:rPr>
          <w:lang w:val="en-US"/>
        </w:rPr>
        <w:fldChar w:fldCharType="begin"/>
      </w:r>
      <w:r w:rsidRPr="00AD2E1B">
        <w:rPr>
          <w:lang w:val="en-US"/>
        </w:rPr>
        <w:instrText xml:space="preserve"> SEQ table. \* ARABIC </w:instrText>
      </w:r>
      <w:r w:rsidRPr="00AD2E1B">
        <w:rPr>
          <w:lang w:val="en-US"/>
        </w:rPr>
        <w:fldChar w:fldCharType="separate"/>
      </w:r>
      <w:r>
        <w:rPr>
          <w:noProof/>
          <w:lang w:val="en-US"/>
        </w:rPr>
        <w:t>3</w:t>
      </w:r>
      <w:r w:rsidRPr="00AD2E1B">
        <w:rPr>
          <w:lang w:val="en-US"/>
        </w:rPr>
        <w:fldChar w:fldCharType="end"/>
      </w:r>
      <w:r w:rsidRPr="00AD2E1B">
        <w:rPr>
          <w:lang w:val="en-US"/>
        </w:rPr>
        <w:t xml:space="preserve"> Industrial production index, compared with the previous year,% [9]</w:t>
      </w:r>
      <w:bookmarkEnd w:id="53"/>
    </w:p>
    <w:tbl>
      <w:tblPr>
        <w:tblW w:w="9508" w:type="dxa"/>
        <w:tblInd w:w="98" w:type="dxa"/>
        <w:tblLook w:val="00A0"/>
      </w:tblPr>
      <w:tblGrid>
        <w:gridCol w:w="3220"/>
        <w:gridCol w:w="1610"/>
        <w:gridCol w:w="1559"/>
        <w:gridCol w:w="1559"/>
        <w:gridCol w:w="1560"/>
      </w:tblGrid>
      <w:tr w:rsidR="00CA6986" w:rsidRPr="00AD2E1B">
        <w:trPr>
          <w:trHeight w:val="315"/>
        </w:trPr>
        <w:tc>
          <w:tcPr>
            <w:tcW w:w="3220" w:type="dxa"/>
            <w:tcBorders>
              <w:top w:val="single" w:sz="8" w:space="0" w:color="auto"/>
              <w:left w:val="single" w:sz="8" w:space="0" w:color="auto"/>
              <w:bottom w:val="single" w:sz="8" w:space="0" w:color="auto"/>
              <w:right w:val="single" w:sz="4" w:space="0" w:color="auto"/>
            </w:tcBorders>
            <w:noWrap/>
            <w:vAlign w:val="bottom"/>
          </w:tcPr>
          <w:p w:rsidR="00CA6986" w:rsidRPr="00AD2E1B" w:rsidRDefault="00CA6986" w:rsidP="00413260">
            <w:pPr>
              <w:ind w:firstLine="397"/>
              <w:rPr>
                <w:b/>
                <w:bCs/>
                <w:lang w:val="en-US"/>
              </w:rPr>
            </w:pPr>
            <w:r w:rsidRPr="00AD2E1B">
              <w:rPr>
                <w:b/>
                <w:bCs/>
                <w:lang w:val="en-US"/>
              </w:rPr>
              <w:t>Economic activities</w:t>
            </w:r>
          </w:p>
        </w:tc>
        <w:tc>
          <w:tcPr>
            <w:tcW w:w="1610" w:type="dxa"/>
            <w:tcBorders>
              <w:top w:val="single" w:sz="8" w:space="0" w:color="auto"/>
              <w:left w:val="nil"/>
              <w:bottom w:val="single" w:sz="8" w:space="0" w:color="auto"/>
              <w:right w:val="single" w:sz="4" w:space="0" w:color="auto"/>
            </w:tcBorders>
            <w:noWrap/>
            <w:vAlign w:val="bottom"/>
          </w:tcPr>
          <w:p w:rsidR="00CA6986" w:rsidRPr="00AD2E1B" w:rsidRDefault="00CA6986" w:rsidP="00413260">
            <w:pPr>
              <w:ind w:firstLine="397"/>
              <w:jc w:val="center"/>
              <w:rPr>
                <w:b/>
                <w:bCs/>
                <w:lang w:val="en-US"/>
              </w:rPr>
            </w:pPr>
            <w:r w:rsidRPr="00AD2E1B">
              <w:rPr>
                <w:b/>
                <w:bCs/>
                <w:lang w:val="en-US"/>
              </w:rPr>
              <w:t>2005</w:t>
            </w:r>
          </w:p>
        </w:tc>
        <w:tc>
          <w:tcPr>
            <w:tcW w:w="1559" w:type="dxa"/>
            <w:tcBorders>
              <w:top w:val="single" w:sz="8" w:space="0" w:color="auto"/>
              <w:left w:val="nil"/>
              <w:bottom w:val="single" w:sz="8" w:space="0" w:color="auto"/>
              <w:right w:val="single" w:sz="4" w:space="0" w:color="auto"/>
            </w:tcBorders>
            <w:noWrap/>
            <w:vAlign w:val="bottom"/>
          </w:tcPr>
          <w:p w:rsidR="00CA6986" w:rsidRPr="00AD2E1B" w:rsidRDefault="00CA6986" w:rsidP="00413260">
            <w:pPr>
              <w:ind w:firstLine="397"/>
              <w:jc w:val="center"/>
              <w:rPr>
                <w:b/>
                <w:bCs/>
                <w:lang w:val="en-US"/>
              </w:rPr>
            </w:pPr>
            <w:r w:rsidRPr="00AD2E1B">
              <w:rPr>
                <w:b/>
                <w:bCs/>
                <w:lang w:val="en-US"/>
              </w:rPr>
              <w:t>2006</w:t>
            </w:r>
          </w:p>
        </w:tc>
        <w:tc>
          <w:tcPr>
            <w:tcW w:w="1559" w:type="dxa"/>
            <w:tcBorders>
              <w:top w:val="single" w:sz="8" w:space="0" w:color="auto"/>
              <w:left w:val="nil"/>
              <w:bottom w:val="single" w:sz="8" w:space="0" w:color="auto"/>
              <w:right w:val="single" w:sz="4" w:space="0" w:color="auto"/>
            </w:tcBorders>
            <w:noWrap/>
            <w:vAlign w:val="bottom"/>
          </w:tcPr>
          <w:p w:rsidR="00CA6986" w:rsidRPr="00AD2E1B" w:rsidRDefault="00CA6986" w:rsidP="00413260">
            <w:pPr>
              <w:ind w:firstLine="397"/>
              <w:jc w:val="center"/>
              <w:rPr>
                <w:b/>
                <w:bCs/>
                <w:lang w:val="en-US"/>
              </w:rPr>
            </w:pPr>
            <w:r w:rsidRPr="00AD2E1B">
              <w:rPr>
                <w:b/>
                <w:bCs/>
                <w:lang w:val="en-US"/>
              </w:rPr>
              <w:t>2007</w:t>
            </w:r>
          </w:p>
        </w:tc>
        <w:tc>
          <w:tcPr>
            <w:tcW w:w="1560" w:type="dxa"/>
            <w:tcBorders>
              <w:top w:val="single" w:sz="8" w:space="0" w:color="auto"/>
              <w:left w:val="nil"/>
              <w:bottom w:val="single" w:sz="8" w:space="0" w:color="auto"/>
              <w:right w:val="single" w:sz="8" w:space="0" w:color="auto"/>
            </w:tcBorders>
            <w:noWrap/>
            <w:vAlign w:val="bottom"/>
          </w:tcPr>
          <w:p w:rsidR="00CA6986" w:rsidRPr="00AD2E1B" w:rsidRDefault="00CA6986" w:rsidP="00413260">
            <w:pPr>
              <w:ind w:firstLine="397"/>
              <w:jc w:val="center"/>
              <w:rPr>
                <w:b/>
                <w:bCs/>
                <w:lang w:val="en-US"/>
              </w:rPr>
            </w:pPr>
            <w:r w:rsidRPr="00AD2E1B">
              <w:rPr>
                <w:b/>
                <w:bCs/>
                <w:lang w:val="en-US"/>
              </w:rPr>
              <w:t>2008</w:t>
            </w:r>
          </w:p>
        </w:tc>
      </w:tr>
      <w:tr w:rsidR="00CA6986" w:rsidRPr="00AD2E1B">
        <w:trPr>
          <w:trHeight w:val="300"/>
        </w:trPr>
        <w:tc>
          <w:tcPr>
            <w:tcW w:w="3220" w:type="dxa"/>
            <w:tcBorders>
              <w:top w:val="nil"/>
              <w:left w:val="single" w:sz="8" w:space="0" w:color="auto"/>
              <w:bottom w:val="single" w:sz="4" w:space="0" w:color="auto"/>
              <w:right w:val="single" w:sz="4" w:space="0" w:color="auto"/>
            </w:tcBorders>
            <w:noWrap/>
            <w:vAlign w:val="bottom"/>
          </w:tcPr>
          <w:p w:rsidR="00CA6986" w:rsidRPr="00AD2E1B" w:rsidRDefault="00CA6986" w:rsidP="00413260">
            <w:pPr>
              <w:ind w:firstLine="397"/>
              <w:rPr>
                <w:lang w:val="en-US"/>
              </w:rPr>
            </w:pPr>
            <w:r w:rsidRPr="00AD2E1B">
              <w:rPr>
                <w:lang w:val="en-US"/>
              </w:rPr>
              <w:t>All Industry</w:t>
            </w:r>
          </w:p>
        </w:tc>
        <w:tc>
          <w:tcPr>
            <w:tcW w:w="1610" w:type="dxa"/>
            <w:tcBorders>
              <w:top w:val="nil"/>
              <w:left w:val="nil"/>
              <w:bottom w:val="single" w:sz="4" w:space="0" w:color="auto"/>
              <w:right w:val="single" w:sz="4" w:space="0" w:color="auto"/>
            </w:tcBorders>
            <w:noWrap/>
            <w:vAlign w:val="center"/>
          </w:tcPr>
          <w:p w:rsidR="00CA6986" w:rsidRPr="00AD2E1B" w:rsidRDefault="00CA6986" w:rsidP="00413260">
            <w:pPr>
              <w:ind w:firstLine="397"/>
              <w:jc w:val="center"/>
              <w:rPr>
                <w:lang w:val="en-US"/>
              </w:rPr>
            </w:pPr>
            <w:r w:rsidRPr="00AD2E1B">
              <w:rPr>
                <w:lang w:val="en-US"/>
              </w:rPr>
              <w:t>107,0</w:t>
            </w:r>
          </w:p>
        </w:tc>
        <w:tc>
          <w:tcPr>
            <w:tcW w:w="1559" w:type="dxa"/>
            <w:tcBorders>
              <w:top w:val="nil"/>
              <w:left w:val="nil"/>
              <w:bottom w:val="single" w:sz="4" w:space="0" w:color="auto"/>
              <w:right w:val="single" w:sz="4" w:space="0" w:color="auto"/>
            </w:tcBorders>
            <w:noWrap/>
            <w:vAlign w:val="center"/>
          </w:tcPr>
          <w:p w:rsidR="00CA6986" w:rsidRPr="00AD2E1B" w:rsidRDefault="00CA6986" w:rsidP="00413260">
            <w:pPr>
              <w:ind w:firstLine="397"/>
              <w:jc w:val="center"/>
              <w:rPr>
                <w:lang w:val="en-US"/>
              </w:rPr>
            </w:pPr>
            <w:r w:rsidRPr="00AD2E1B">
              <w:rPr>
                <w:lang w:val="en-US"/>
              </w:rPr>
              <w:t>106,5</w:t>
            </w:r>
          </w:p>
        </w:tc>
        <w:tc>
          <w:tcPr>
            <w:tcW w:w="1559" w:type="dxa"/>
            <w:tcBorders>
              <w:top w:val="nil"/>
              <w:left w:val="nil"/>
              <w:bottom w:val="single" w:sz="4" w:space="0" w:color="auto"/>
              <w:right w:val="single" w:sz="4" w:space="0" w:color="auto"/>
            </w:tcBorders>
            <w:noWrap/>
            <w:vAlign w:val="center"/>
          </w:tcPr>
          <w:p w:rsidR="00CA6986" w:rsidRPr="00AD2E1B" w:rsidRDefault="00CA6986" w:rsidP="00413260">
            <w:pPr>
              <w:ind w:firstLine="397"/>
              <w:jc w:val="center"/>
              <w:rPr>
                <w:lang w:val="en-US"/>
              </w:rPr>
            </w:pPr>
            <w:r w:rsidRPr="00AD2E1B">
              <w:rPr>
                <w:lang w:val="en-US"/>
              </w:rPr>
              <w:t>102,4</w:t>
            </w:r>
          </w:p>
        </w:tc>
        <w:tc>
          <w:tcPr>
            <w:tcW w:w="1560" w:type="dxa"/>
            <w:tcBorders>
              <w:top w:val="nil"/>
              <w:left w:val="nil"/>
              <w:bottom w:val="single" w:sz="4" w:space="0" w:color="auto"/>
              <w:right w:val="single" w:sz="8" w:space="0" w:color="auto"/>
            </w:tcBorders>
            <w:noWrap/>
            <w:vAlign w:val="center"/>
          </w:tcPr>
          <w:p w:rsidR="00CA6986" w:rsidRPr="00AD2E1B" w:rsidRDefault="00CA6986" w:rsidP="00413260">
            <w:pPr>
              <w:ind w:firstLine="397"/>
              <w:jc w:val="center"/>
              <w:rPr>
                <w:lang w:val="en-US"/>
              </w:rPr>
            </w:pPr>
            <w:r w:rsidRPr="00AD2E1B">
              <w:rPr>
                <w:lang w:val="en-US"/>
              </w:rPr>
              <w:t>105,5</w:t>
            </w:r>
          </w:p>
        </w:tc>
      </w:tr>
      <w:tr w:rsidR="00CA6986" w:rsidRPr="00AD2E1B">
        <w:trPr>
          <w:trHeight w:val="315"/>
        </w:trPr>
        <w:tc>
          <w:tcPr>
            <w:tcW w:w="3220" w:type="dxa"/>
            <w:tcBorders>
              <w:top w:val="nil"/>
              <w:left w:val="single" w:sz="8" w:space="0" w:color="auto"/>
              <w:bottom w:val="single" w:sz="8" w:space="0" w:color="auto"/>
              <w:right w:val="single" w:sz="4" w:space="0" w:color="auto"/>
            </w:tcBorders>
            <w:noWrap/>
            <w:vAlign w:val="bottom"/>
          </w:tcPr>
          <w:p w:rsidR="00CA6986" w:rsidRPr="00AD2E1B" w:rsidRDefault="00CA6986" w:rsidP="00413260">
            <w:pPr>
              <w:ind w:firstLine="397"/>
              <w:rPr>
                <w:lang w:val="en-US"/>
              </w:rPr>
            </w:pPr>
            <w:r w:rsidRPr="00AD2E1B">
              <w:rPr>
                <w:lang w:val="en-US"/>
              </w:rPr>
              <w:t>Fabricated metal products</w:t>
            </w:r>
          </w:p>
        </w:tc>
        <w:tc>
          <w:tcPr>
            <w:tcW w:w="1610" w:type="dxa"/>
            <w:tcBorders>
              <w:top w:val="nil"/>
              <w:left w:val="nil"/>
              <w:bottom w:val="single" w:sz="8" w:space="0" w:color="auto"/>
              <w:right w:val="single" w:sz="4" w:space="0" w:color="auto"/>
            </w:tcBorders>
            <w:noWrap/>
            <w:vAlign w:val="center"/>
          </w:tcPr>
          <w:p w:rsidR="00CA6986" w:rsidRPr="00AD2E1B" w:rsidRDefault="00CA6986" w:rsidP="00413260">
            <w:pPr>
              <w:ind w:firstLine="397"/>
              <w:jc w:val="center"/>
              <w:rPr>
                <w:lang w:val="en-US"/>
              </w:rPr>
            </w:pPr>
            <w:r w:rsidRPr="00AD2E1B">
              <w:rPr>
                <w:lang w:val="en-US"/>
              </w:rPr>
              <w:t>119,9</w:t>
            </w:r>
          </w:p>
        </w:tc>
        <w:tc>
          <w:tcPr>
            <w:tcW w:w="1559" w:type="dxa"/>
            <w:tcBorders>
              <w:top w:val="nil"/>
              <w:left w:val="nil"/>
              <w:bottom w:val="single" w:sz="8" w:space="0" w:color="auto"/>
              <w:right w:val="single" w:sz="4" w:space="0" w:color="auto"/>
            </w:tcBorders>
            <w:noWrap/>
            <w:vAlign w:val="center"/>
          </w:tcPr>
          <w:p w:rsidR="00CA6986" w:rsidRPr="00AD2E1B" w:rsidRDefault="00CA6986" w:rsidP="00413260">
            <w:pPr>
              <w:ind w:firstLine="397"/>
              <w:jc w:val="center"/>
              <w:rPr>
                <w:lang w:val="en-US"/>
              </w:rPr>
            </w:pPr>
            <w:r w:rsidRPr="00AD2E1B">
              <w:rPr>
                <w:lang w:val="en-US"/>
              </w:rPr>
              <w:t>130,2</w:t>
            </w:r>
          </w:p>
        </w:tc>
        <w:tc>
          <w:tcPr>
            <w:tcW w:w="1559" w:type="dxa"/>
            <w:tcBorders>
              <w:top w:val="nil"/>
              <w:left w:val="nil"/>
              <w:bottom w:val="single" w:sz="8" w:space="0" w:color="auto"/>
              <w:right w:val="single" w:sz="4" w:space="0" w:color="auto"/>
            </w:tcBorders>
            <w:noWrap/>
            <w:vAlign w:val="center"/>
          </w:tcPr>
          <w:p w:rsidR="00CA6986" w:rsidRPr="00AD2E1B" w:rsidRDefault="00CA6986" w:rsidP="00413260">
            <w:pPr>
              <w:ind w:firstLine="397"/>
              <w:jc w:val="center"/>
              <w:rPr>
                <w:lang w:val="en-US"/>
              </w:rPr>
            </w:pPr>
            <w:r w:rsidRPr="00AD2E1B">
              <w:rPr>
                <w:lang w:val="en-US"/>
              </w:rPr>
              <w:t>126,3</w:t>
            </w:r>
          </w:p>
        </w:tc>
        <w:tc>
          <w:tcPr>
            <w:tcW w:w="1560" w:type="dxa"/>
            <w:tcBorders>
              <w:top w:val="nil"/>
              <w:left w:val="nil"/>
              <w:bottom w:val="single" w:sz="8" w:space="0" w:color="auto"/>
              <w:right w:val="single" w:sz="8" w:space="0" w:color="auto"/>
            </w:tcBorders>
            <w:noWrap/>
            <w:vAlign w:val="center"/>
          </w:tcPr>
          <w:p w:rsidR="00CA6986" w:rsidRPr="00AD2E1B" w:rsidRDefault="00CA6986" w:rsidP="00413260">
            <w:pPr>
              <w:ind w:firstLine="397"/>
              <w:jc w:val="center"/>
              <w:rPr>
                <w:lang w:val="en-US"/>
              </w:rPr>
            </w:pPr>
            <w:r w:rsidRPr="00AD2E1B">
              <w:rPr>
                <w:lang w:val="en-US"/>
              </w:rPr>
              <w:t>71,0</w:t>
            </w:r>
          </w:p>
        </w:tc>
      </w:tr>
    </w:tbl>
    <w:p w:rsidR="00CA6986" w:rsidRPr="00AD2E1B" w:rsidRDefault="00CA6986" w:rsidP="00413260">
      <w:pPr>
        <w:spacing w:line="360" w:lineRule="auto"/>
        <w:ind w:firstLine="397"/>
        <w:jc w:val="both"/>
        <w:rPr>
          <w:lang w:val="en-US"/>
        </w:rPr>
      </w:pPr>
    </w:p>
    <w:p w:rsidR="00CA6986" w:rsidRDefault="00CA6986" w:rsidP="00B06531">
      <w:pPr>
        <w:keepNext/>
        <w:spacing w:line="360" w:lineRule="auto"/>
        <w:ind w:firstLine="397"/>
        <w:jc w:val="both"/>
      </w:pPr>
      <w:r w:rsidRPr="0081706F">
        <w:rPr>
          <w:noProof/>
          <w:lang w:val="en-US"/>
        </w:rPr>
        <w:pict>
          <v:shape id="Chart 3" o:spid="_x0000_i1037" type="#_x0000_t75" style="width:429pt;height:171pt;visibility:visible">
            <v:imagedata r:id="rId19" o:title=""/>
            <o:lock v:ext="edit" aspectratio="f"/>
          </v:shape>
        </w:pict>
      </w:r>
    </w:p>
    <w:p w:rsidR="00CA6986" w:rsidRPr="00B06531" w:rsidRDefault="00CA6986" w:rsidP="00B06531">
      <w:pPr>
        <w:pStyle w:val="Caption"/>
        <w:rPr>
          <w:lang w:val="en-US"/>
        </w:rPr>
      </w:pPr>
      <w:bookmarkStart w:id="54" w:name="_Toc263417736"/>
      <w:bookmarkStart w:id="55" w:name="_Toc263417771"/>
      <w:r>
        <w:t xml:space="preserve">Fig. </w:t>
      </w:r>
      <w:fldSimple w:instr=" SEQ Fig. \* ARABIC ">
        <w:r>
          <w:rPr>
            <w:noProof/>
          </w:rPr>
          <w:t>8</w:t>
        </w:r>
      </w:fldSimple>
      <w:bookmarkStart w:id="56" w:name="_Toc263026144"/>
      <w:bookmarkStart w:id="57" w:name="_Toc263026577"/>
      <w:r>
        <w:t xml:space="preserve"> </w:t>
      </w:r>
      <w:r w:rsidRPr="00AD2E1B">
        <w:rPr>
          <w:lang w:val="en-US"/>
        </w:rPr>
        <w:t>Industrial production indexes [9]</w:t>
      </w:r>
      <w:bookmarkEnd w:id="54"/>
      <w:bookmarkEnd w:id="55"/>
      <w:bookmarkEnd w:id="56"/>
      <w:bookmarkEnd w:id="57"/>
    </w:p>
    <w:p w:rsidR="00CA6986" w:rsidRPr="00AD2E1B" w:rsidRDefault="00CA6986" w:rsidP="00413260">
      <w:pPr>
        <w:spacing w:line="360" w:lineRule="auto"/>
        <w:ind w:firstLine="397"/>
        <w:jc w:val="both"/>
        <w:rPr>
          <w:sz w:val="28"/>
          <w:szCs w:val="28"/>
          <w:lang w:val="en-US"/>
        </w:rPr>
      </w:pPr>
    </w:p>
    <w:p w:rsidR="00CA6986" w:rsidRPr="00AD2E1B" w:rsidRDefault="00CA6986" w:rsidP="00413260">
      <w:pPr>
        <w:spacing w:line="360" w:lineRule="auto"/>
        <w:ind w:firstLine="397"/>
        <w:jc w:val="both"/>
        <w:rPr>
          <w:lang w:val="en-US"/>
        </w:rPr>
      </w:pPr>
      <w:r w:rsidRPr="00AD2E1B">
        <w:rPr>
          <w:lang w:val="en-US"/>
        </w:rPr>
        <w:t>The data provided shows that industries with minor corrections retained a fairly smooth growth. Fabricated Metal Products group of companies by 2006 had sufficiently high growth rates, but gradually fell in 2006. However, from 2007-2008, has fallen dramatically.</w:t>
      </w:r>
    </w:p>
    <w:p w:rsidR="00CA6986" w:rsidRPr="00AD2E1B" w:rsidRDefault="00CA6986" w:rsidP="00413260">
      <w:pPr>
        <w:spacing w:line="360" w:lineRule="auto"/>
        <w:ind w:firstLine="397"/>
        <w:jc w:val="both"/>
        <w:rPr>
          <w:lang w:val="en-US"/>
        </w:rPr>
      </w:pPr>
      <w:r w:rsidRPr="00AD2E1B">
        <w:rPr>
          <w:lang w:val="en-US"/>
        </w:rPr>
        <w:t xml:space="preserve">In summary it can be argued that since 2005 the total industry growth has been negative, but positive in 2008. However. Fabricated Metal Products group of companies from rapidly fallen during 2007. During the analysis of all 4-year period was 8.05% annual fall, and if we take the last 2 years, it will fall 55.3%. However, the figures are much </w:t>
      </w:r>
      <w:hyperlink r:id="rId20" w:anchor="R38549" w:history="1">
        <w:r w:rsidRPr="00AD2E1B">
          <w:rPr>
            <w:rStyle w:val="Hyperlink"/>
            <w:rFonts w:ascii="Times New Roman" w:hAnsi="Times New Roman" w:cs="Times New Roman"/>
            <w:color w:val="auto"/>
            <w:lang w:val="en-US"/>
          </w:rPr>
          <w:t>picturesquely</w:t>
        </w:r>
      </w:hyperlink>
      <w:r w:rsidRPr="00AD2E1B">
        <w:rPr>
          <w:lang w:val="en-US"/>
        </w:rPr>
        <w:t>,   when compared with some initial reference points, for example. 2005 year.</w:t>
      </w:r>
    </w:p>
    <w:p w:rsidR="00CA6986" w:rsidRPr="00AD2E1B" w:rsidRDefault="00CA6986" w:rsidP="00413260">
      <w:pPr>
        <w:spacing w:line="360" w:lineRule="auto"/>
        <w:ind w:firstLine="397"/>
        <w:jc w:val="both"/>
        <w:rPr>
          <w:lang w:val="en-US"/>
        </w:rPr>
      </w:pPr>
      <w:r w:rsidRPr="00AD2E1B">
        <w:rPr>
          <w:lang w:val="en-US"/>
        </w:rPr>
        <w:t>Further, this is what the table and looks - the rate of growth compared to the base - the year 2005.</w:t>
      </w:r>
    </w:p>
    <w:p w:rsidR="00CA6986" w:rsidRPr="00AD2E1B" w:rsidRDefault="00CA6986" w:rsidP="00413260">
      <w:pPr>
        <w:spacing w:line="360" w:lineRule="auto"/>
        <w:ind w:firstLine="397"/>
        <w:jc w:val="both"/>
        <w:rPr>
          <w:lang w:val="en-US"/>
        </w:rPr>
      </w:pPr>
    </w:p>
    <w:p w:rsidR="00CA6986" w:rsidRPr="00AD2E1B" w:rsidRDefault="00CA6986" w:rsidP="00413260">
      <w:pPr>
        <w:spacing w:line="360" w:lineRule="auto"/>
        <w:ind w:firstLine="397"/>
        <w:jc w:val="both"/>
        <w:rPr>
          <w:lang w:val="en-US"/>
        </w:rPr>
      </w:pPr>
    </w:p>
    <w:p w:rsidR="00CA6986" w:rsidRPr="00AD2E1B" w:rsidRDefault="00CA6986" w:rsidP="00413260">
      <w:pPr>
        <w:spacing w:line="360" w:lineRule="auto"/>
        <w:ind w:firstLine="397"/>
        <w:jc w:val="both"/>
        <w:rPr>
          <w:lang w:val="en-US"/>
        </w:rPr>
      </w:pPr>
      <w:bookmarkStart w:id="58" w:name="_Toc263026597"/>
      <w:r w:rsidRPr="00AD2E1B">
        <w:rPr>
          <w:lang w:val="en-US"/>
        </w:rPr>
        <w:t xml:space="preserve">table. </w:t>
      </w:r>
      <w:r w:rsidRPr="00AD2E1B">
        <w:rPr>
          <w:lang w:val="en-US"/>
        </w:rPr>
        <w:fldChar w:fldCharType="begin"/>
      </w:r>
      <w:r w:rsidRPr="00AD2E1B">
        <w:rPr>
          <w:lang w:val="en-US"/>
        </w:rPr>
        <w:instrText xml:space="preserve"> SEQ table. \* ARABIC </w:instrText>
      </w:r>
      <w:r w:rsidRPr="00AD2E1B">
        <w:rPr>
          <w:lang w:val="en-US"/>
        </w:rPr>
        <w:fldChar w:fldCharType="separate"/>
      </w:r>
      <w:r>
        <w:rPr>
          <w:noProof/>
          <w:lang w:val="en-US"/>
        </w:rPr>
        <w:t>4</w:t>
      </w:r>
      <w:r w:rsidRPr="00AD2E1B">
        <w:rPr>
          <w:lang w:val="en-US"/>
        </w:rPr>
        <w:fldChar w:fldCharType="end"/>
      </w:r>
      <w:r w:rsidRPr="00AD2E1B">
        <w:rPr>
          <w:lang w:val="en-US"/>
        </w:rPr>
        <w:t xml:space="preserve"> Industrial production index, compared with base - 2005 year,% [9]</w:t>
      </w:r>
      <w:bookmarkEnd w:id="58"/>
    </w:p>
    <w:p w:rsidR="00CA6986" w:rsidRPr="00AD2E1B" w:rsidRDefault="00CA6986" w:rsidP="00413260">
      <w:pPr>
        <w:pStyle w:val="Caption"/>
        <w:keepNext/>
        <w:ind w:firstLine="397"/>
        <w:rPr>
          <w:lang w:val="en-US"/>
        </w:rPr>
      </w:pPr>
    </w:p>
    <w:tbl>
      <w:tblPr>
        <w:tblW w:w="7665" w:type="dxa"/>
        <w:jc w:val="center"/>
        <w:tblInd w:w="98" w:type="dxa"/>
        <w:tblLook w:val="00A0"/>
      </w:tblPr>
      <w:tblGrid>
        <w:gridCol w:w="3220"/>
        <w:gridCol w:w="1468"/>
        <w:gridCol w:w="1418"/>
        <w:gridCol w:w="1559"/>
      </w:tblGrid>
      <w:tr w:rsidR="00CA6986" w:rsidRPr="00AD2E1B">
        <w:trPr>
          <w:trHeight w:val="315"/>
          <w:jc w:val="center"/>
        </w:trPr>
        <w:tc>
          <w:tcPr>
            <w:tcW w:w="3220" w:type="dxa"/>
            <w:tcBorders>
              <w:top w:val="single" w:sz="8" w:space="0" w:color="auto"/>
              <w:left w:val="single" w:sz="8" w:space="0" w:color="auto"/>
              <w:bottom w:val="single" w:sz="8" w:space="0" w:color="auto"/>
              <w:right w:val="single" w:sz="4" w:space="0" w:color="auto"/>
            </w:tcBorders>
            <w:noWrap/>
            <w:vAlign w:val="bottom"/>
          </w:tcPr>
          <w:p w:rsidR="00CA6986" w:rsidRPr="00AD2E1B" w:rsidRDefault="00CA6986" w:rsidP="00413260">
            <w:pPr>
              <w:ind w:firstLine="397"/>
              <w:rPr>
                <w:b/>
                <w:bCs/>
                <w:color w:val="000000"/>
                <w:lang w:val="en-US"/>
              </w:rPr>
            </w:pPr>
            <w:r w:rsidRPr="00AD2E1B">
              <w:rPr>
                <w:b/>
                <w:bCs/>
                <w:color w:val="000000"/>
                <w:lang w:val="en-US"/>
              </w:rPr>
              <w:t>Economic activities</w:t>
            </w:r>
          </w:p>
        </w:tc>
        <w:tc>
          <w:tcPr>
            <w:tcW w:w="1468" w:type="dxa"/>
            <w:tcBorders>
              <w:top w:val="single" w:sz="8" w:space="0" w:color="auto"/>
              <w:left w:val="nil"/>
              <w:bottom w:val="single" w:sz="8" w:space="0" w:color="auto"/>
              <w:right w:val="single" w:sz="4" w:space="0" w:color="auto"/>
            </w:tcBorders>
            <w:noWrap/>
            <w:vAlign w:val="bottom"/>
          </w:tcPr>
          <w:p w:rsidR="00CA6986" w:rsidRPr="00AD2E1B" w:rsidRDefault="00CA6986" w:rsidP="00413260">
            <w:pPr>
              <w:ind w:firstLine="397"/>
              <w:jc w:val="center"/>
              <w:rPr>
                <w:b/>
                <w:bCs/>
                <w:color w:val="000000"/>
                <w:lang w:val="en-US"/>
              </w:rPr>
            </w:pPr>
            <w:r w:rsidRPr="00AD2E1B">
              <w:rPr>
                <w:b/>
                <w:bCs/>
                <w:color w:val="000000"/>
                <w:lang w:val="en-US"/>
              </w:rPr>
              <w:t>2006</w:t>
            </w:r>
          </w:p>
        </w:tc>
        <w:tc>
          <w:tcPr>
            <w:tcW w:w="1418" w:type="dxa"/>
            <w:tcBorders>
              <w:top w:val="single" w:sz="8" w:space="0" w:color="auto"/>
              <w:left w:val="nil"/>
              <w:bottom w:val="single" w:sz="8" w:space="0" w:color="auto"/>
              <w:right w:val="single" w:sz="4" w:space="0" w:color="auto"/>
            </w:tcBorders>
            <w:noWrap/>
            <w:vAlign w:val="bottom"/>
          </w:tcPr>
          <w:p w:rsidR="00CA6986" w:rsidRPr="00AD2E1B" w:rsidRDefault="00CA6986" w:rsidP="00413260">
            <w:pPr>
              <w:ind w:firstLine="397"/>
              <w:jc w:val="center"/>
              <w:rPr>
                <w:b/>
                <w:bCs/>
                <w:color w:val="000000"/>
                <w:lang w:val="en-US"/>
              </w:rPr>
            </w:pPr>
            <w:r w:rsidRPr="00AD2E1B">
              <w:rPr>
                <w:b/>
                <w:bCs/>
                <w:color w:val="000000"/>
                <w:lang w:val="en-US"/>
              </w:rPr>
              <w:t>2007</w:t>
            </w:r>
          </w:p>
        </w:tc>
        <w:tc>
          <w:tcPr>
            <w:tcW w:w="1559" w:type="dxa"/>
            <w:tcBorders>
              <w:top w:val="single" w:sz="8" w:space="0" w:color="auto"/>
              <w:left w:val="nil"/>
              <w:bottom w:val="single" w:sz="8" w:space="0" w:color="auto"/>
              <w:right w:val="single" w:sz="8" w:space="0" w:color="auto"/>
            </w:tcBorders>
            <w:noWrap/>
            <w:vAlign w:val="bottom"/>
          </w:tcPr>
          <w:p w:rsidR="00CA6986" w:rsidRPr="00AD2E1B" w:rsidRDefault="00CA6986" w:rsidP="00413260">
            <w:pPr>
              <w:ind w:firstLine="397"/>
              <w:jc w:val="center"/>
              <w:rPr>
                <w:b/>
                <w:bCs/>
                <w:color w:val="000000"/>
                <w:lang w:val="en-US"/>
              </w:rPr>
            </w:pPr>
            <w:r w:rsidRPr="00AD2E1B">
              <w:rPr>
                <w:b/>
                <w:bCs/>
                <w:color w:val="000000"/>
                <w:lang w:val="en-US"/>
              </w:rPr>
              <w:t>2008</w:t>
            </w:r>
          </w:p>
        </w:tc>
      </w:tr>
      <w:tr w:rsidR="00CA6986" w:rsidRPr="00AD2E1B">
        <w:trPr>
          <w:trHeight w:val="300"/>
          <w:jc w:val="center"/>
        </w:trPr>
        <w:tc>
          <w:tcPr>
            <w:tcW w:w="3220" w:type="dxa"/>
            <w:tcBorders>
              <w:top w:val="nil"/>
              <w:left w:val="single" w:sz="8" w:space="0" w:color="auto"/>
              <w:bottom w:val="single" w:sz="4" w:space="0" w:color="auto"/>
              <w:right w:val="single" w:sz="4" w:space="0" w:color="auto"/>
            </w:tcBorders>
            <w:noWrap/>
            <w:vAlign w:val="bottom"/>
          </w:tcPr>
          <w:p w:rsidR="00CA6986" w:rsidRPr="00AD2E1B" w:rsidRDefault="00CA6986" w:rsidP="00413260">
            <w:pPr>
              <w:ind w:firstLine="397"/>
              <w:rPr>
                <w:color w:val="000000"/>
                <w:lang w:val="en-US"/>
              </w:rPr>
            </w:pPr>
            <w:r w:rsidRPr="00AD2E1B">
              <w:rPr>
                <w:color w:val="000000"/>
                <w:lang w:val="en-US"/>
              </w:rPr>
              <w:t>All Industry</w:t>
            </w:r>
          </w:p>
        </w:tc>
        <w:tc>
          <w:tcPr>
            <w:tcW w:w="1468"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114,0</w:t>
            </w:r>
          </w:p>
        </w:tc>
        <w:tc>
          <w:tcPr>
            <w:tcW w:w="1418"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116,7</w:t>
            </w:r>
          </w:p>
        </w:tc>
        <w:tc>
          <w:tcPr>
            <w:tcW w:w="1559" w:type="dxa"/>
            <w:tcBorders>
              <w:top w:val="nil"/>
              <w:left w:val="nil"/>
              <w:bottom w:val="single" w:sz="4" w:space="0" w:color="auto"/>
              <w:right w:val="single" w:sz="8"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123,1</w:t>
            </w:r>
          </w:p>
        </w:tc>
      </w:tr>
      <w:tr w:rsidR="00CA6986" w:rsidRPr="00AD2E1B">
        <w:trPr>
          <w:trHeight w:val="315"/>
          <w:jc w:val="center"/>
        </w:trPr>
        <w:tc>
          <w:tcPr>
            <w:tcW w:w="3220" w:type="dxa"/>
            <w:tcBorders>
              <w:top w:val="nil"/>
              <w:left w:val="single" w:sz="8" w:space="0" w:color="auto"/>
              <w:bottom w:val="single" w:sz="8" w:space="0" w:color="auto"/>
              <w:right w:val="single" w:sz="4" w:space="0" w:color="auto"/>
            </w:tcBorders>
            <w:noWrap/>
            <w:vAlign w:val="bottom"/>
          </w:tcPr>
          <w:p w:rsidR="00CA6986" w:rsidRPr="00AD2E1B" w:rsidRDefault="00CA6986" w:rsidP="00413260">
            <w:pPr>
              <w:ind w:firstLine="397"/>
              <w:rPr>
                <w:color w:val="000000"/>
                <w:lang w:val="en-US"/>
              </w:rPr>
            </w:pPr>
            <w:r w:rsidRPr="00AD2E1B">
              <w:rPr>
                <w:color w:val="000000"/>
                <w:lang w:val="en-US"/>
              </w:rPr>
              <w:t>Fabricated metal products</w:t>
            </w:r>
          </w:p>
        </w:tc>
        <w:tc>
          <w:tcPr>
            <w:tcW w:w="1468" w:type="dxa"/>
            <w:tcBorders>
              <w:top w:val="nil"/>
              <w:left w:val="nil"/>
              <w:bottom w:val="single" w:sz="8"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156,1</w:t>
            </w:r>
          </w:p>
        </w:tc>
        <w:tc>
          <w:tcPr>
            <w:tcW w:w="1418" w:type="dxa"/>
            <w:tcBorders>
              <w:top w:val="nil"/>
              <w:left w:val="nil"/>
              <w:bottom w:val="single" w:sz="8"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197,2</w:t>
            </w:r>
          </w:p>
        </w:tc>
        <w:tc>
          <w:tcPr>
            <w:tcW w:w="1559" w:type="dxa"/>
            <w:tcBorders>
              <w:top w:val="nil"/>
              <w:left w:val="nil"/>
              <w:bottom w:val="single" w:sz="8" w:space="0" w:color="auto"/>
              <w:right w:val="single" w:sz="8"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140,0</w:t>
            </w:r>
          </w:p>
        </w:tc>
      </w:tr>
    </w:tbl>
    <w:p w:rsidR="00CA6986" w:rsidRPr="00AD2E1B" w:rsidRDefault="00CA6986" w:rsidP="00413260">
      <w:pPr>
        <w:spacing w:line="360" w:lineRule="auto"/>
        <w:ind w:firstLine="397"/>
        <w:jc w:val="both"/>
        <w:rPr>
          <w:lang w:val="en-US"/>
        </w:rPr>
      </w:pPr>
    </w:p>
    <w:p w:rsidR="00CA6986" w:rsidRDefault="00CA6986" w:rsidP="00B06531">
      <w:pPr>
        <w:keepNext/>
        <w:spacing w:line="360" w:lineRule="auto"/>
        <w:ind w:firstLine="397"/>
        <w:jc w:val="both"/>
      </w:pPr>
      <w:r w:rsidRPr="0081706F">
        <w:rPr>
          <w:noProof/>
          <w:lang w:val="en-US"/>
        </w:rPr>
        <w:pict>
          <v:shape id="Chart 4" o:spid="_x0000_i1038" type="#_x0000_t75" style="width:423.75pt;height:148.5pt;visibility:visible">
            <v:imagedata r:id="rId21" o:title=""/>
            <o:lock v:ext="edit" aspectratio="f"/>
          </v:shape>
        </w:pict>
      </w:r>
    </w:p>
    <w:p w:rsidR="00CA6986" w:rsidRPr="00B06531" w:rsidRDefault="00CA6986" w:rsidP="00B06531">
      <w:pPr>
        <w:pStyle w:val="Caption"/>
        <w:rPr>
          <w:lang w:val="en-US"/>
        </w:rPr>
      </w:pPr>
      <w:bookmarkStart w:id="59" w:name="_Toc263417737"/>
      <w:bookmarkStart w:id="60" w:name="_Toc263417772"/>
      <w:r>
        <w:t xml:space="preserve">Fig. </w:t>
      </w:r>
      <w:fldSimple w:instr=" SEQ Fig. \* ARABIC ">
        <w:r>
          <w:rPr>
            <w:noProof/>
          </w:rPr>
          <w:t>9</w:t>
        </w:r>
      </w:fldSimple>
      <w:bookmarkStart w:id="61" w:name="_Toc263026145"/>
      <w:bookmarkStart w:id="62" w:name="_Toc263026578"/>
      <w:r>
        <w:rPr>
          <w:lang w:val="en-US"/>
        </w:rPr>
        <w:t xml:space="preserve"> </w:t>
      </w:r>
      <w:r w:rsidRPr="00AD2E1B">
        <w:rPr>
          <w:lang w:val="en-US"/>
        </w:rPr>
        <w:t>Industrial production index, compared with base  [9]</w:t>
      </w:r>
      <w:bookmarkEnd w:id="59"/>
      <w:bookmarkEnd w:id="60"/>
      <w:bookmarkEnd w:id="61"/>
      <w:bookmarkEnd w:id="62"/>
    </w:p>
    <w:p w:rsidR="00CA6986" w:rsidRPr="00AD2E1B" w:rsidRDefault="00CA6986" w:rsidP="00413260">
      <w:pPr>
        <w:spacing w:line="360" w:lineRule="auto"/>
        <w:ind w:firstLine="397"/>
        <w:jc w:val="center"/>
        <w:rPr>
          <w:lang w:val="en-US"/>
        </w:rPr>
      </w:pPr>
      <w:r w:rsidRPr="00AD2E1B">
        <w:rPr>
          <w:lang w:val="en-US"/>
        </w:rPr>
        <w:tab/>
      </w:r>
    </w:p>
    <w:p w:rsidR="00CA6986" w:rsidRPr="00AD2E1B" w:rsidRDefault="00CA6986" w:rsidP="00BD3E8F">
      <w:pPr>
        <w:spacing w:line="360" w:lineRule="auto"/>
        <w:ind w:firstLine="397"/>
        <w:jc w:val="both"/>
        <w:rPr>
          <w:lang w:val="en-US"/>
        </w:rPr>
      </w:pPr>
      <w:r w:rsidRPr="00AD2E1B">
        <w:rPr>
          <w:lang w:val="en-US"/>
        </w:rPr>
        <w:t>This curve shows that the all industry rate of growth slightly increasing, and fabricated metal products, theme of growth is declining. This shows that in Lithuania the operating profile of a growing market for up businesses, as well as effective competition.</w:t>
      </w:r>
    </w:p>
    <w:p w:rsidR="00CA6986" w:rsidRPr="00AD2E1B" w:rsidRDefault="00CA6986" w:rsidP="00413260">
      <w:pPr>
        <w:spacing w:line="360" w:lineRule="auto"/>
        <w:ind w:firstLine="397"/>
        <w:rPr>
          <w:lang w:val="en-US"/>
        </w:rPr>
      </w:pPr>
    </w:p>
    <w:p w:rsidR="00CA6986" w:rsidRPr="00AD2E1B" w:rsidRDefault="00CA6986" w:rsidP="00413260">
      <w:pPr>
        <w:pStyle w:val="Heading3"/>
        <w:jc w:val="left"/>
        <w:rPr>
          <w:lang w:val="en-US"/>
        </w:rPr>
      </w:pPr>
      <w:bookmarkStart w:id="63" w:name="_Toc263417707"/>
      <w:r w:rsidRPr="00AD2E1B">
        <w:rPr>
          <w:lang w:val="en-US"/>
        </w:rPr>
        <w:t>Statistical analysis of the structure of production, by market</w:t>
      </w:r>
      <w:bookmarkEnd w:id="63"/>
    </w:p>
    <w:p w:rsidR="00CA6986" w:rsidRPr="00AD2E1B" w:rsidRDefault="00CA6986" w:rsidP="00413260">
      <w:pPr>
        <w:spacing w:line="360" w:lineRule="auto"/>
        <w:ind w:firstLine="397"/>
        <w:rPr>
          <w:b/>
          <w:bCs/>
          <w:lang w:val="en-US"/>
        </w:rPr>
      </w:pPr>
    </w:p>
    <w:p w:rsidR="00CA6986" w:rsidRPr="00AD2E1B" w:rsidRDefault="00CA6986" w:rsidP="00413260">
      <w:pPr>
        <w:spacing w:line="360" w:lineRule="auto"/>
        <w:ind w:firstLine="397"/>
        <w:rPr>
          <w:lang w:val="en-US"/>
        </w:rPr>
      </w:pPr>
      <w:bookmarkStart w:id="64" w:name="_Toc263026598"/>
      <w:r w:rsidRPr="00AD2E1B">
        <w:rPr>
          <w:lang w:val="en-US"/>
        </w:rPr>
        <w:t xml:space="preserve">table. </w:t>
      </w:r>
      <w:r w:rsidRPr="00AD2E1B">
        <w:rPr>
          <w:lang w:val="en-US"/>
        </w:rPr>
        <w:fldChar w:fldCharType="begin"/>
      </w:r>
      <w:r w:rsidRPr="00AD2E1B">
        <w:rPr>
          <w:lang w:val="en-US"/>
        </w:rPr>
        <w:instrText xml:space="preserve"> SEQ table. \* ARABIC </w:instrText>
      </w:r>
      <w:r w:rsidRPr="00AD2E1B">
        <w:rPr>
          <w:lang w:val="en-US"/>
        </w:rPr>
        <w:fldChar w:fldCharType="separate"/>
      </w:r>
      <w:r>
        <w:rPr>
          <w:noProof/>
          <w:lang w:val="en-US"/>
        </w:rPr>
        <w:t>5</w:t>
      </w:r>
      <w:r w:rsidRPr="00AD2E1B">
        <w:rPr>
          <w:lang w:val="en-US"/>
        </w:rPr>
        <w:fldChar w:fldCharType="end"/>
      </w:r>
      <w:r w:rsidRPr="00AD2E1B">
        <w:rPr>
          <w:lang w:val="en-US"/>
        </w:rPr>
        <w:t xml:space="preserve"> Statistical analysis of the structure of production, by market (sold production = 100%)</w:t>
      </w:r>
      <w:bookmarkEnd w:id="64"/>
    </w:p>
    <w:tbl>
      <w:tblPr>
        <w:tblW w:w="7098" w:type="dxa"/>
        <w:jc w:val="center"/>
        <w:tblInd w:w="98" w:type="dxa"/>
        <w:tblLook w:val="00A0"/>
      </w:tblPr>
      <w:tblGrid>
        <w:gridCol w:w="2562"/>
        <w:gridCol w:w="1134"/>
        <w:gridCol w:w="1134"/>
        <w:gridCol w:w="1134"/>
        <w:gridCol w:w="1134"/>
      </w:tblGrid>
      <w:tr w:rsidR="00CA6986" w:rsidRPr="00AD2E1B">
        <w:trPr>
          <w:trHeight w:val="330"/>
          <w:jc w:val="center"/>
        </w:trPr>
        <w:tc>
          <w:tcPr>
            <w:tcW w:w="2562" w:type="dxa"/>
            <w:tcBorders>
              <w:top w:val="single" w:sz="8" w:space="0" w:color="auto"/>
              <w:left w:val="single" w:sz="8" w:space="0" w:color="auto"/>
              <w:bottom w:val="single" w:sz="8" w:space="0" w:color="auto"/>
              <w:right w:val="single" w:sz="8" w:space="0" w:color="auto"/>
            </w:tcBorders>
            <w:noWrap/>
            <w:vAlign w:val="bottom"/>
          </w:tcPr>
          <w:p w:rsidR="00CA6986" w:rsidRPr="00AD2E1B" w:rsidRDefault="00CA6986" w:rsidP="00413260">
            <w:pPr>
              <w:ind w:firstLine="397"/>
              <w:rPr>
                <w:color w:val="000000"/>
                <w:lang w:val="en-US" w:eastAsia="lt-LT"/>
              </w:rPr>
            </w:pPr>
            <w:r w:rsidRPr="00AD2E1B">
              <w:rPr>
                <w:color w:val="000000"/>
                <w:sz w:val="22"/>
                <w:szCs w:val="22"/>
                <w:lang w:val="en-US" w:eastAsia="lt-LT"/>
              </w:rPr>
              <w:t> </w:t>
            </w:r>
          </w:p>
        </w:tc>
        <w:tc>
          <w:tcPr>
            <w:tcW w:w="1134" w:type="dxa"/>
            <w:tcBorders>
              <w:top w:val="single" w:sz="8" w:space="0" w:color="auto"/>
              <w:left w:val="nil"/>
              <w:bottom w:val="single" w:sz="8" w:space="0" w:color="auto"/>
              <w:right w:val="single" w:sz="8" w:space="0" w:color="auto"/>
            </w:tcBorders>
            <w:noWrap/>
            <w:vAlign w:val="bottom"/>
          </w:tcPr>
          <w:p w:rsidR="00CA6986" w:rsidRPr="00AD2E1B" w:rsidRDefault="00CA6986" w:rsidP="00413260">
            <w:pPr>
              <w:ind w:firstLine="397"/>
              <w:jc w:val="center"/>
              <w:rPr>
                <w:b/>
                <w:bCs/>
                <w:color w:val="000000"/>
                <w:lang w:val="en-US" w:eastAsia="lt-LT"/>
              </w:rPr>
            </w:pPr>
            <w:r w:rsidRPr="00AD2E1B">
              <w:rPr>
                <w:b/>
                <w:bCs/>
                <w:color w:val="000000"/>
                <w:lang w:val="en-US" w:eastAsia="lt-LT"/>
              </w:rPr>
              <w:t>2006</w:t>
            </w:r>
          </w:p>
        </w:tc>
        <w:tc>
          <w:tcPr>
            <w:tcW w:w="1134" w:type="dxa"/>
            <w:tcBorders>
              <w:top w:val="single" w:sz="8" w:space="0" w:color="auto"/>
              <w:left w:val="nil"/>
              <w:bottom w:val="single" w:sz="8" w:space="0" w:color="auto"/>
              <w:right w:val="single" w:sz="8" w:space="0" w:color="auto"/>
            </w:tcBorders>
            <w:noWrap/>
            <w:vAlign w:val="bottom"/>
          </w:tcPr>
          <w:p w:rsidR="00CA6986" w:rsidRPr="00AD2E1B" w:rsidRDefault="00CA6986" w:rsidP="00413260">
            <w:pPr>
              <w:ind w:firstLine="397"/>
              <w:jc w:val="center"/>
              <w:rPr>
                <w:b/>
                <w:bCs/>
                <w:color w:val="000000"/>
                <w:lang w:val="en-US" w:eastAsia="lt-LT"/>
              </w:rPr>
            </w:pPr>
            <w:r w:rsidRPr="00AD2E1B">
              <w:rPr>
                <w:b/>
                <w:bCs/>
                <w:color w:val="000000"/>
                <w:lang w:val="en-US" w:eastAsia="lt-LT"/>
              </w:rPr>
              <w:t>2007</w:t>
            </w:r>
          </w:p>
        </w:tc>
        <w:tc>
          <w:tcPr>
            <w:tcW w:w="1134" w:type="dxa"/>
            <w:tcBorders>
              <w:top w:val="single" w:sz="8" w:space="0" w:color="auto"/>
              <w:left w:val="nil"/>
              <w:bottom w:val="single" w:sz="8" w:space="0" w:color="auto"/>
              <w:right w:val="single" w:sz="8" w:space="0" w:color="auto"/>
            </w:tcBorders>
            <w:noWrap/>
            <w:vAlign w:val="bottom"/>
          </w:tcPr>
          <w:p w:rsidR="00CA6986" w:rsidRPr="00AD2E1B" w:rsidRDefault="00CA6986" w:rsidP="00413260">
            <w:pPr>
              <w:ind w:firstLine="397"/>
              <w:jc w:val="center"/>
              <w:rPr>
                <w:b/>
                <w:bCs/>
                <w:color w:val="000000"/>
                <w:lang w:val="en-US" w:eastAsia="lt-LT"/>
              </w:rPr>
            </w:pPr>
            <w:r w:rsidRPr="00AD2E1B">
              <w:rPr>
                <w:b/>
                <w:bCs/>
                <w:color w:val="000000"/>
                <w:lang w:val="en-US" w:eastAsia="lt-LT"/>
              </w:rPr>
              <w:t>2008</w:t>
            </w:r>
          </w:p>
        </w:tc>
        <w:tc>
          <w:tcPr>
            <w:tcW w:w="1134" w:type="dxa"/>
            <w:tcBorders>
              <w:top w:val="single" w:sz="8" w:space="0" w:color="auto"/>
              <w:left w:val="nil"/>
              <w:bottom w:val="single" w:sz="8" w:space="0" w:color="auto"/>
              <w:right w:val="single" w:sz="8" w:space="0" w:color="auto"/>
            </w:tcBorders>
            <w:noWrap/>
            <w:vAlign w:val="bottom"/>
          </w:tcPr>
          <w:p w:rsidR="00CA6986" w:rsidRPr="00AD2E1B" w:rsidRDefault="00CA6986" w:rsidP="00413260">
            <w:pPr>
              <w:ind w:firstLine="397"/>
              <w:jc w:val="center"/>
              <w:rPr>
                <w:b/>
                <w:bCs/>
                <w:color w:val="000000"/>
                <w:lang w:val="en-US" w:eastAsia="lt-LT"/>
              </w:rPr>
            </w:pPr>
            <w:r w:rsidRPr="00AD2E1B">
              <w:rPr>
                <w:b/>
                <w:bCs/>
                <w:color w:val="000000"/>
                <w:lang w:val="en-US" w:eastAsia="lt-LT"/>
              </w:rPr>
              <w:t>2009</w:t>
            </w:r>
          </w:p>
        </w:tc>
      </w:tr>
      <w:tr w:rsidR="00CA6986" w:rsidRPr="00AD2E1B">
        <w:trPr>
          <w:trHeight w:val="330"/>
          <w:jc w:val="center"/>
        </w:trPr>
        <w:tc>
          <w:tcPr>
            <w:tcW w:w="2562" w:type="dxa"/>
            <w:tcBorders>
              <w:top w:val="nil"/>
              <w:left w:val="single" w:sz="8" w:space="0" w:color="auto"/>
              <w:bottom w:val="single" w:sz="8" w:space="0" w:color="auto"/>
              <w:right w:val="single" w:sz="8" w:space="0" w:color="auto"/>
            </w:tcBorders>
            <w:noWrap/>
            <w:vAlign w:val="bottom"/>
          </w:tcPr>
          <w:p w:rsidR="00CA6986" w:rsidRPr="00AD2E1B" w:rsidRDefault="00CA6986" w:rsidP="00413260">
            <w:pPr>
              <w:ind w:firstLine="397"/>
              <w:rPr>
                <w:color w:val="000000"/>
                <w:lang w:val="en-US" w:eastAsia="lt-LT"/>
              </w:rPr>
            </w:pPr>
            <w:r w:rsidRPr="00AD2E1B">
              <w:rPr>
                <w:color w:val="000000"/>
                <w:lang w:val="en-US" w:eastAsia="lt-LT"/>
              </w:rPr>
              <w:t>Lithuanian market</w:t>
            </w:r>
          </w:p>
        </w:tc>
        <w:tc>
          <w:tcPr>
            <w:tcW w:w="1134" w:type="dxa"/>
            <w:tcBorders>
              <w:top w:val="nil"/>
              <w:left w:val="nil"/>
              <w:bottom w:val="single" w:sz="8" w:space="0" w:color="auto"/>
              <w:right w:val="single" w:sz="8" w:space="0" w:color="auto"/>
            </w:tcBorders>
            <w:noWrap/>
            <w:vAlign w:val="bottom"/>
          </w:tcPr>
          <w:p w:rsidR="00CA6986" w:rsidRPr="00AD2E1B" w:rsidRDefault="00CA6986" w:rsidP="00413260">
            <w:pPr>
              <w:ind w:firstLine="397"/>
              <w:jc w:val="center"/>
              <w:rPr>
                <w:color w:val="000000"/>
                <w:lang w:val="en-US" w:eastAsia="lt-LT"/>
              </w:rPr>
            </w:pPr>
            <w:r w:rsidRPr="00AD2E1B">
              <w:rPr>
                <w:color w:val="000000"/>
                <w:lang w:val="en-US" w:eastAsia="lt-LT"/>
              </w:rPr>
              <w:t>36,8</w:t>
            </w:r>
          </w:p>
        </w:tc>
        <w:tc>
          <w:tcPr>
            <w:tcW w:w="1134" w:type="dxa"/>
            <w:tcBorders>
              <w:top w:val="nil"/>
              <w:left w:val="nil"/>
              <w:bottom w:val="single" w:sz="8" w:space="0" w:color="auto"/>
              <w:right w:val="single" w:sz="8"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37,2</w:t>
            </w:r>
          </w:p>
        </w:tc>
        <w:tc>
          <w:tcPr>
            <w:tcW w:w="1134" w:type="dxa"/>
            <w:tcBorders>
              <w:top w:val="nil"/>
              <w:left w:val="nil"/>
              <w:bottom w:val="single" w:sz="8" w:space="0" w:color="auto"/>
              <w:right w:val="single" w:sz="8" w:space="0" w:color="auto"/>
            </w:tcBorders>
            <w:noWrap/>
            <w:vAlign w:val="bottom"/>
          </w:tcPr>
          <w:p w:rsidR="00CA6986" w:rsidRPr="00AD2E1B" w:rsidRDefault="00CA6986" w:rsidP="00413260">
            <w:pPr>
              <w:ind w:firstLine="397"/>
              <w:jc w:val="center"/>
              <w:rPr>
                <w:color w:val="000000"/>
                <w:lang w:val="en-US" w:eastAsia="lt-LT"/>
              </w:rPr>
            </w:pPr>
            <w:r w:rsidRPr="00AD2E1B">
              <w:rPr>
                <w:color w:val="000000"/>
                <w:lang w:val="en-US" w:eastAsia="lt-LT"/>
              </w:rPr>
              <w:t>31,2</w:t>
            </w:r>
          </w:p>
        </w:tc>
        <w:tc>
          <w:tcPr>
            <w:tcW w:w="1134" w:type="dxa"/>
            <w:tcBorders>
              <w:top w:val="nil"/>
              <w:left w:val="nil"/>
              <w:bottom w:val="single" w:sz="8" w:space="0" w:color="auto"/>
              <w:right w:val="single" w:sz="8" w:space="0" w:color="auto"/>
            </w:tcBorders>
            <w:noWrap/>
            <w:vAlign w:val="bottom"/>
          </w:tcPr>
          <w:p w:rsidR="00CA6986" w:rsidRPr="00AD2E1B" w:rsidRDefault="00CA6986" w:rsidP="00413260">
            <w:pPr>
              <w:ind w:firstLine="397"/>
              <w:jc w:val="center"/>
              <w:rPr>
                <w:color w:val="000000"/>
                <w:lang w:val="en-US" w:eastAsia="lt-LT"/>
              </w:rPr>
            </w:pPr>
            <w:r w:rsidRPr="00AD2E1B">
              <w:rPr>
                <w:color w:val="000000"/>
                <w:lang w:val="en-US" w:eastAsia="lt-LT"/>
              </w:rPr>
              <w:t>28,4</w:t>
            </w:r>
          </w:p>
        </w:tc>
      </w:tr>
      <w:tr w:rsidR="00CA6986" w:rsidRPr="00AD2E1B">
        <w:trPr>
          <w:trHeight w:val="330"/>
          <w:jc w:val="center"/>
        </w:trPr>
        <w:tc>
          <w:tcPr>
            <w:tcW w:w="2562" w:type="dxa"/>
            <w:tcBorders>
              <w:top w:val="nil"/>
              <w:left w:val="single" w:sz="8" w:space="0" w:color="auto"/>
              <w:bottom w:val="single" w:sz="8" w:space="0" w:color="auto"/>
              <w:right w:val="single" w:sz="8" w:space="0" w:color="auto"/>
            </w:tcBorders>
            <w:noWrap/>
            <w:vAlign w:val="bottom"/>
          </w:tcPr>
          <w:p w:rsidR="00CA6986" w:rsidRPr="00AD2E1B" w:rsidRDefault="00CA6986" w:rsidP="00413260">
            <w:pPr>
              <w:ind w:firstLine="397"/>
              <w:rPr>
                <w:color w:val="000000"/>
                <w:lang w:val="en-US" w:eastAsia="lt-LT"/>
              </w:rPr>
            </w:pPr>
            <w:r w:rsidRPr="00AD2E1B">
              <w:rPr>
                <w:color w:val="000000"/>
                <w:lang w:val="en-US" w:eastAsia="lt-LT"/>
              </w:rPr>
              <w:t>foreign markets</w:t>
            </w:r>
          </w:p>
        </w:tc>
        <w:tc>
          <w:tcPr>
            <w:tcW w:w="1134" w:type="dxa"/>
            <w:tcBorders>
              <w:top w:val="nil"/>
              <w:left w:val="nil"/>
              <w:bottom w:val="single" w:sz="8" w:space="0" w:color="auto"/>
              <w:right w:val="single" w:sz="8" w:space="0" w:color="auto"/>
            </w:tcBorders>
            <w:noWrap/>
            <w:vAlign w:val="bottom"/>
          </w:tcPr>
          <w:p w:rsidR="00CA6986" w:rsidRPr="00AD2E1B" w:rsidRDefault="00CA6986" w:rsidP="00413260">
            <w:pPr>
              <w:ind w:firstLine="397"/>
              <w:jc w:val="center"/>
              <w:rPr>
                <w:color w:val="000000"/>
                <w:lang w:val="en-US" w:eastAsia="lt-LT"/>
              </w:rPr>
            </w:pPr>
            <w:r w:rsidRPr="00AD2E1B">
              <w:rPr>
                <w:color w:val="000000"/>
                <w:lang w:val="en-US" w:eastAsia="lt-LT"/>
              </w:rPr>
              <w:t>63,2</w:t>
            </w:r>
          </w:p>
        </w:tc>
        <w:tc>
          <w:tcPr>
            <w:tcW w:w="1134" w:type="dxa"/>
            <w:tcBorders>
              <w:top w:val="nil"/>
              <w:left w:val="nil"/>
              <w:bottom w:val="single" w:sz="8" w:space="0" w:color="auto"/>
              <w:right w:val="single" w:sz="8"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62,8</w:t>
            </w:r>
          </w:p>
        </w:tc>
        <w:tc>
          <w:tcPr>
            <w:tcW w:w="1134" w:type="dxa"/>
            <w:tcBorders>
              <w:top w:val="nil"/>
              <w:left w:val="nil"/>
              <w:bottom w:val="single" w:sz="8" w:space="0" w:color="auto"/>
              <w:right w:val="single" w:sz="8" w:space="0" w:color="auto"/>
            </w:tcBorders>
            <w:noWrap/>
            <w:vAlign w:val="bottom"/>
          </w:tcPr>
          <w:p w:rsidR="00CA6986" w:rsidRPr="00AD2E1B" w:rsidRDefault="00CA6986" w:rsidP="00413260">
            <w:pPr>
              <w:ind w:firstLine="397"/>
              <w:jc w:val="center"/>
              <w:rPr>
                <w:color w:val="000000"/>
                <w:lang w:val="en-US" w:eastAsia="lt-LT"/>
              </w:rPr>
            </w:pPr>
            <w:r w:rsidRPr="00AD2E1B">
              <w:rPr>
                <w:color w:val="000000"/>
                <w:lang w:val="en-US" w:eastAsia="lt-LT"/>
              </w:rPr>
              <w:t>68,8</w:t>
            </w:r>
          </w:p>
        </w:tc>
        <w:tc>
          <w:tcPr>
            <w:tcW w:w="1134" w:type="dxa"/>
            <w:tcBorders>
              <w:top w:val="nil"/>
              <w:left w:val="nil"/>
              <w:bottom w:val="single" w:sz="8" w:space="0" w:color="auto"/>
              <w:right w:val="single" w:sz="8" w:space="0" w:color="auto"/>
            </w:tcBorders>
            <w:noWrap/>
            <w:vAlign w:val="bottom"/>
          </w:tcPr>
          <w:p w:rsidR="00CA6986" w:rsidRPr="00AD2E1B" w:rsidRDefault="00CA6986" w:rsidP="00413260">
            <w:pPr>
              <w:ind w:firstLine="397"/>
              <w:jc w:val="center"/>
              <w:rPr>
                <w:color w:val="000000"/>
                <w:lang w:val="en-US" w:eastAsia="lt-LT"/>
              </w:rPr>
            </w:pPr>
            <w:r w:rsidRPr="00AD2E1B">
              <w:rPr>
                <w:color w:val="000000"/>
                <w:lang w:val="en-US" w:eastAsia="lt-LT"/>
              </w:rPr>
              <w:t>71,6</w:t>
            </w:r>
          </w:p>
        </w:tc>
      </w:tr>
    </w:tbl>
    <w:p w:rsidR="00CA6986" w:rsidRPr="00AD2E1B" w:rsidRDefault="00CA6986" w:rsidP="00413260">
      <w:pPr>
        <w:spacing w:line="360" w:lineRule="auto"/>
        <w:ind w:firstLine="397"/>
        <w:rPr>
          <w:lang w:val="en-US"/>
        </w:rPr>
      </w:pPr>
    </w:p>
    <w:p w:rsidR="00CA6986" w:rsidRPr="00AD2E1B" w:rsidRDefault="00CA6986" w:rsidP="00413260">
      <w:pPr>
        <w:spacing w:line="360" w:lineRule="auto"/>
        <w:ind w:firstLine="397"/>
        <w:rPr>
          <w:lang w:val="en-US"/>
        </w:rPr>
      </w:pPr>
    </w:p>
    <w:p w:rsidR="00CA6986" w:rsidRDefault="00CA6986" w:rsidP="00B06531">
      <w:pPr>
        <w:keepNext/>
        <w:spacing w:line="360" w:lineRule="auto"/>
        <w:ind w:firstLine="397"/>
        <w:jc w:val="center"/>
      </w:pPr>
      <w:r w:rsidRPr="0081706F">
        <w:rPr>
          <w:b/>
          <w:bCs/>
          <w:noProof/>
          <w:lang w:val="en-US"/>
        </w:rPr>
        <w:pict>
          <v:shape id="Chart 1" o:spid="_x0000_i1039" type="#_x0000_t75" style="width:387.75pt;height:208.5pt;visibility:visible">
            <v:imagedata r:id="rId22" o:title=""/>
            <o:lock v:ext="edit" aspectratio="f"/>
          </v:shape>
        </w:pict>
      </w:r>
    </w:p>
    <w:p w:rsidR="00CA6986" w:rsidRPr="00B06531" w:rsidRDefault="00CA6986" w:rsidP="00B06531">
      <w:pPr>
        <w:pStyle w:val="Caption"/>
        <w:rPr>
          <w:lang w:val="en-US"/>
        </w:rPr>
      </w:pPr>
      <w:bookmarkStart w:id="65" w:name="_Toc263417738"/>
      <w:bookmarkStart w:id="66" w:name="_Toc263417773"/>
      <w:r>
        <w:t xml:space="preserve">Fig. </w:t>
      </w:r>
      <w:fldSimple w:instr=" SEQ Fig. \* ARABIC ">
        <w:r>
          <w:rPr>
            <w:noProof/>
          </w:rPr>
          <w:t>10</w:t>
        </w:r>
      </w:fldSimple>
      <w:bookmarkStart w:id="67" w:name="_Toc263026146"/>
      <w:bookmarkStart w:id="68" w:name="_Toc263026579"/>
      <w:r>
        <w:rPr>
          <w:lang w:val="en-US"/>
        </w:rPr>
        <w:t xml:space="preserve"> </w:t>
      </w:r>
      <w:r w:rsidRPr="00AD2E1B">
        <w:rPr>
          <w:lang w:val="en-US"/>
        </w:rPr>
        <w:t>Statistical analysis of the structure of production, by market (sold production = 100%) [9]</w:t>
      </w:r>
      <w:bookmarkEnd w:id="65"/>
      <w:bookmarkEnd w:id="66"/>
      <w:bookmarkEnd w:id="67"/>
      <w:bookmarkEnd w:id="68"/>
    </w:p>
    <w:p w:rsidR="00CA6986" w:rsidRPr="00AD2E1B" w:rsidRDefault="00CA6986" w:rsidP="00413260">
      <w:pPr>
        <w:spacing w:line="360" w:lineRule="auto"/>
        <w:ind w:firstLine="397"/>
        <w:jc w:val="center"/>
        <w:rPr>
          <w:b/>
          <w:bCs/>
          <w:lang w:val="en-US"/>
        </w:rPr>
      </w:pPr>
    </w:p>
    <w:p w:rsidR="00CA6986" w:rsidRPr="00AD2E1B" w:rsidRDefault="00CA6986" w:rsidP="00413260">
      <w:pPr>
        <w:spacing w:line="360" w:lineRule="auto"/>
        <w:ind w:firstLine="397"/>
        <w:jc w:val="both"/>
        <w:rPr>
          <w:lang w:val="en-US"/>
        </w:rPr>
      </w:pPr>
      <w:r w:rsidRPr="00AD2E1B">
        <w:rPr>
          <w:lang w:val="en-US"/>
        </w:rPr>
        <w:t>As can be seen from the data and how it was possible to expect every year except 2007, Lithuania declining sales and an increase of sales in foreign markets. This is due to the fact that this category of companies are generally attained a high technological level, they also produced products are usually sufficiently technologically sophisticated, and Lithuania, taking into account the size of the market is not very friendly country, which can be selected as the sole sales region. Technologically innovative company constantly looking for opportunities to sell more abroad, as there are customers paid on time it is opportunities to sell more. In addition, and competition becomes no longer a local but a global community. Then play to improve their performance. Through their work, I will try to show what is most needed to improve the industry.</w:t>
      </w:r>
    </w:p>
    <w:p w:rsidR="00CA6986" w:rsidRPr="00AD2E1B" w:rsidRDefault="00CA6986" w:rsidP="00413260">
      <w:pPr>
        <w:spacing w:line="360" w:lineRule="auto"/>
        <w:ind w:firstLine="397"/>
        <w:jc w:val="both"/>
        <w:rPr>
          <w:lang w:val="en-US"/>
        </w:rPr>
      </w:pPr>
    </w:p>
    <w:p w:rsidR="00CA6986" w:rsidRPr="00AD2E1B" w:rsidRDefault="00CA6986" w:rsidP="00413260">
      <w:pPr>
        <w:spacing w:line="360" w:lineRule="auto"/>
        <w:ind w:firstLine="397"/>
        <w:jc w:val="both"/>
        <w:rPr>
          <w:lang w:val="en-US"/>
        </w:rPr>
      </w:pPr>
      <w:r w:rsidRPr="00AD2E1B">
        <w:rPr>
          <w:lang w:val="en-US"/>
        </w:rPr>
        <w:t>Department of Statistics provide further comparative table which shows the production structure in relation to mining and manufacturing, the structure is taken as the base and is 100%</w:t>
      </w:r>
    </w:p>
    <w:p w:rsidR="00CA6986" w:rsidRPr="00AD2E1B" w:rsidRDefault="00CA6986" w:rsidP="00413260">
      <w:pPr>
        <w:spacing w:line="360" w:lineRule="auto"/>
        <w:ind w:firstLine="397"/>
        <w:rPr>
          <w:lang w:val="en-US"/>
        </w:rPr>
      </w:pPr>
    </w:p>
    <w:p w:rsidR="00CA6986" w:rsidRPr="00AD2E1B" w:rsidRDefault="00CA6986" w:rsidP="00413260">
      <w:pPr>
        <w:spacing w:line="360" w:lineRule="auto"/>
        <w:ind w:firstLine="397"/>
        <w:rPr>
          <w:lang w:val="en-US"/>
        </w:rPr>
      </w:pPr>
    </w:p>
    <w:p w:rsidR="00CA6986" w:rsidRPr="00AD2E1B" w:rsidRDefault="00CA6986" w:rsidP="000A4DEC">
      <w:pPr>
        <w:pStyle w:val="Heading2"/>
        <w:ind w:firstLine="0"/>
        <w:jc w:val="left"/>
        <w:rPr>
          <w:rFonts w:ascii="Times New Roman" w:hAnsi="Times New Roman" w:cs="Times New Roman"/>
          <w:lang w:val="en-US"/>
        </w:rPr>
      </w:pPr>
      <w:bookmarkStart w:id="69" w:name="_Toc263417708"/>
      <w:r w:rsidRPr="00AD2E1B">
        <w:rPr>
          <w:rFonts w:ascii="Times New Roman" w:hAnsi="Times New Roman" w:cs="Times New Roman"/>
          <w:lang w:val="en-US"/>
        </w:rPr>
        <w:t>3.3 Metal-processing sector, the number of enterprises trend analysis</w:t>
      </w:r>
      <w:bookmarkEnd w:id="69"/>
    </w:p>
    <w:p w:rsidR="00CA6986" w:rsidRPr="00AD2E1B" w:rsidRDefault="00CA6986" w:rsidP="00413260">
      <w:pPr>
        <w:spacing w:line="360" w:lineRule="auto"/>
        <w:ind w:firstLine="397"/>
        <w:rPr>
          <w:b/>
          <w:bCs/>
          <w:lang w:val="en-US"/>
        </w:rPr>
      </w:pPr>
    </w:p>
    <w:p w:rsidR="00CA6986" w:rsidRDefault="00CA6986" w:rsidP="00F91D0C">
      <w:pPr>
        <w:ind w:firstLine="397"/>
        <w:rPr>
          <w:lang w:val="en-US"/>
        </w:rPr>
      </w:pPr>
      <w:bookmarkStart w:id="70" w:name="_Toc263026599"/>
      <w:r w:rsidRPr="00AD2E1B">
        <w:rPr>
          <w:lang w:val="en-US"/>
        </w:rPr>
        <w:t xml:space="preserve">table. </w:t>
      </w:r>
      <w:r w:rsidRPr="00AD2E1B">
        <w:rPr>
          <w:lang w:val="en-US"/>
        </w:rPr>
        <w:fldChar w:fldCharType="begin"/>
      </w:r>
      <w:r w:rsidRPr="00AD2E1B">
        <w:rPr>
          <w:lang w:val="en-US"/>
        </w:rPr>
        <w:instrText xml:space="preserve"> SEQ table. \* ARABIC </w:instrText>
      </w:r>
      <w:r w:rsidRPr="00AD2E1B">
        <w:rPr>
          <w:lang w:val="en-US"/>
        </w:rPr>
        <w:fldChar w:fldCharType="separate"/>
      </w:r>
      <w:r>
        <w:rPr>
          <w:noProof/>
          <w:lang w:val="en-US"/>
        </w:rPr>
        <w:t>6</w:t>
      </w:r>
      <w:r w:rsidRPr="00AD2E1B">
        <w:rPr>
          <w:lang w:val="en-US"/>
        </w:rPr>
        <w:fldChar w:fldCharType="end"/>
      </w:r>
      <w:r w:rsidRPr="00AD2E1B">
        <w:rPr>
          <w:lang w:val="en-US"/>
        </w:rPr>
        <w:t xml:space="preserve"> The number of firms by economic activity [9]</w:t>
      </w:r>
      <w:bookmarkEnd w:id="70"/>
    </w:p>
    <w:p w:rsidR="00CA6986" w:rsidRPr="00F91D0C" w:rsidRDefault="00CA6986" w:rsidP="00F91D0C">
      <w:pPr>
        <w:ind w:firstLine="397"/>
        <w:rPr>
          <w:lang w:val="en-US"/>
        </w:rPr>
      </w:pPr>
      <w:r w:rsidRPr="00F91D0C">
        <w:rPr>
          <w:lang w:val="en-US"/>
        </w:rPr>
        <w:t xml:space="preserve"> </w:t>
      </w:r>
    </w:p>
    <w:tbl>
      <w:tblPr>
        <w:tblW w:w="9465" w:type="dxa"/>
        <w:tblInd w:w="98" w:type="dxa"/>
        <w:tblLook w:val="00A0"/>
      </w:tblPr>
      <w:tblGrid>
        <w:gridCol w:w="2709"/>
        <w:gridCol w:w="1272"/>
        <w:gridCol w:w="914"/>
        <w:gridCol w:w="914"/>
        <w:gridCol w:w="914"/>
        <w:gridCol w:w="914"/>
        <w:gridCol w:w="914"/>
        <w:gridCol w:w="914"/>
      </w:tblGrid>
      <w:tr w:rsidR="00CA6986" w:rsidRPr="00663AE4">
        <w:trPr>
          <w:trHeight w:val="340"/>
        </w:trPr>
        <w:tc>
          <w:tcPr>
            <w:tcW w:w="2709" w:type="dxa"/>
            <w:tcBorders>
              <w:top w:val="single" w:sz="8" w:space="0" w:color="auto"/>
              <w:left w:val="single" w:sz="8" w:space="0" w:color="auto"/>
              <w:bottom w:val="single" w:sz="8" w:space="0" w:color="auto"/>
              <w:right w:val="single" w:sz="4" w:space="0" w:color="auto"/>
            </w:tcBorders>
            <w:noWrap/>
            <w:vAlign w:val="bottom"/>
          </w:tcPr>
          <w:p w:rsidR="00CA6986" w:rsidRPr="00663AE4" w:rsidRDefault="00CA6986" w:rsidP="00F91D0C">
            <w:pPr>
              <w:rPr>
                <w:rFonts w:ascii="Calibri" w:hAnsi="Calibri" w:cs="Calibri"/>
                <w:b/>
                <w:bCs/>
                <w:color w:val="000000"/>
                <w:lang w:val="en-US"/>
              </w:rPr>
            </w:pPr>
            <w:r w:rsidRPr="00663AE4">
              <w:rPr>
                <w:rFonts w:ascii="Calibri" w:hAnsi="Calibri" w:cs="Calibri"/>
                <w:b/>
                <w:bCs/>
                <w:color w:val="000000"/>
                <w:lang w:val="en-US"/>
              </w:rPr>
              <w:t>Economic activities</w:t>
            </w:r>
          </w:p>
        </w:tc>
        <w:tc>
          <w:tcPr>
            <w:tcW w:w="1272" w:type="dxa"/>
            <w:tcBorders>
              <w:top w:val="single" w:sz="8" w:space="0" w:color="auto"/>
              <w:left w:val="nil"/>
              <w:bottom w:val="single" w:sz="8" w:space="0" w:color="auto"/>
              <w:right w:val="single" w:sz="4" w:space="0" w:color="auto"/>
            </w:tcBorders>
            <w:noWrap/>
            <w:vAlign w:val="bottom"/>
          </w:tcPr>
          <w:p w:rsidR="00CA6986" w:rsidRPr="00663AE4" w:rsidRDefault="00CA6986" w:rsidP="00F91D0C">
            <w:pPr>
              <w:jc w:val="right"/>
              <w:rPr>
                <w:rFonts w:ascii="Calibri" w:hAnsi="Calibri" w:cs="Calibri"/>
                <w:b/>
                <w:bCs/>
                <w:color w:val="000000"/>
                <w:lang w:val="en-US"/>
              </w:rPr>
            </w:pPr>
            <w:r w:rsidRPr="00663AE4">
              <w:rPr>
                <w:rFonts w:ascii="Calibri" w:hAnsi="Calibri" w:cs="Calibri"/>
                <w:b/>
                <w:bCs/>
                <w:color w:val="000000"/>
                <w:lang w:val="en-US"/>
              </w:rPr>
              <w:t>2002</w:t>
            </w:r>
          </w:p>
        </w:tc>
        <w:tc>
          <w:tcPr>
            <w:tcW w:w="914" w:type="dxa"/>
            <w:tcBorders>
              <w:top w:val="single" w:sz="8" w:space="0" w:color="auto"/>
              <w:left w:val="nil"/>
              <w:bottom w:val="single" w:sz="8" w:space="0" w:color="auto"/>
              <w:right w:val="single" w:sz="4" w:space="0" w:color="auto"/>
            </w:tcBorders>
            <w:noWrap/>
            <w:vAlign w:val="bottom"/>
          </w:tcPr>
          <w:p w:rsidR="00CA6986" w:rsidRPr="00663AE4" w:rsidRDefault="00CA6986" w:rsidP="00F91D0C">
            <w:pPr>
              <w:jc w:val="right"/>
              <w:rPr>
                <w:rFonts w:ascii="Calibri" w:hAnsi="Calibri" w:cs="Calibri"/>
                <w:b/>
                <w:bCs/>
                <w:color w:val="000000"/>
                <w:lang w:val="en-US"/>
              </w:rPr>
            </w:pPr>
            <w:r w:rsidRPr="00663AE4">
              <w:rPr>
                <w:rFonts w:ascii="Calibri" w:hAnsi="Calibri" w:cs="Calibri"/>
                <w:b/>
                <w:bCs/>
                <w:color w:val="000000"/>
                <w:lang w:val="en-US"/>
              </w:rPr>
              <w:t>2003</w:t>
            </w:r>
          </w:p>
        </w:tc>
        <w:tc>
          <w:tcPr>
            <w:tcW w:w="914" w:type="dxa"/>
            <w:tcBorders>
              <w:top w:val="single" w:sz="8" w:space="0" w:color="auto"/>
              <w:left w:val="nil"/>
              <w:bottom w:val="single" w:sz="8" w:space="0" w:color="auto"/>
              <w:right w:val="single" w:sz="4" w:space="0" w:color="auto"/>
            </w:tcBorders>
            <w:noWrap/>
            <w:vAlign w:val="bottom"/>
          </w:tcPr>
          <w:p w:rsidR="00CA6986" w:rsidRPr="00663AE4" w:rsidRDefault="00CA6986" w:rsidP="00F91D0C">
            <w:pPr>
              <w:jc w:val="right"/>
              <w:rPr>
                <w:rFonts w:ascii="Calibri" w:hAnsi="Calibri" w:cs="Calibri"/>
                <w:b/>
                <w:bCs/>
                <w:color w:val="000000"/>
                <w:lang w:val="en-US"/>
              </w:rPr>
            </w:pPr>
            <w:r w:rsidRPr="00663AE4">
              <w:rPr>
                <w:rFonts w:ascii="Calibri" w:hAnsi="Calibri" w:cs="Calibri"/>
                <w:b/>
                <w:bCs/>
                <w:color w:val="000000"/>
                <w:lang w:val="en-US"/>
              </w:rPr>
              <w:t>2004</w:t>
            </w:r>
          </w:p>
        </w:tc>
        <w:tc>
          <w:tcPr>
            <w:tcW w:w="914" w:type="dxa"/>
            <w:tcBorders>
              <w:top w:val="single" w:sz="8" w:space="0" w:color="auto"/>
              <w:left w:val="nil"/>
              <w:bottom w:val="single" w:sz="8" w:space="0" w:color="auto"/>
              <w:right w:val="single" w:sz="4" w:space="0" w:color="auto"/>
            </w:tcBorders>
            <w:noWrap/>
            <w:vAlign w:val="bottom"/>
          </w:tcPr>
          <w:p w:rsidR="00CA6986" w:rsidRPr="00663AE4" w:rsidRDefault="00CA6986" w:rsidP="00F91D0C">
            <w:pPr>
              <w:jc w:val="right"/>
              <w:rPr>
                <w:rFonts w:ascii="Calibri" w:hAnsi="Calibri" w:cs="Calibri"/>
                <w:b/>
                <w:bCs/>
                <w:color w:val="000000"/>
                <w:lang w:val="en-US"/>
              </w:rPr>
            </w:pPr>
            <w:r w:rsidRPr="00663AE4">
              <w:rPr>
                <w:rFonts w:ascii="Calibri" w:hAnsi="Calibri" w:cs="Calibri"/>
                <w:b/>
                <w:bCs/>
                <w:color w:val="000000"/>
                <w:lang w:val="en-US"/>
              </w:rPr>
              <w:t>2005</w:t>
            </w:r>
          </w:p>
        </w:tc>
        <w:tc>
          <w:tcPr>
            <w:tcW w:w="914" w:type="dxa"/>
            <w:tcBorders>
              <w:top w:val="single" w:sz="8" w:space="0" w:color="auto"/>
              <w:left w:val="nil"/>
              <w:bottom w:val="single" w:sz="8" w:space="0" w:color="auto"/>
              <w:right w:val="single" w:sz="4" w:space="0" w:color="auto"/>
            </w:tcBorders>
            <w:noWrap/>
            <w:vAlign w:val="bottom"/>
          </w:tcPr>
          <w:p w:rsidR="00CA6986" w:rsidRPr="00663AE4" w:rsidRDefault="00CA6986" w:rsidP="00F91D0C">
            <w:pPr>
              <w:jc w:val="right"/>
              <w:rPr>
                <w:rFonts w:ascii="Calibri" w:hAnsi="Calibri" w:cs="Calibri"/>
                <w:b/>
                <w:bCs/>
                <w:color w:val="000000"/>
                <w:lang w:val="en-US"/>
              </w:rPr>
            </w:pPr>
            <w:r w:rsidRPr="00663AE4">
              <w:rPr>
                <w:rFonts w:ascii="Calibri" w:hAnsi="Calibri" w:cs="Calibri"/>
                <w:b/>
                <w:bCs/>
                <w:color w:val="000000"/>
                <w:lang w:val="en-US"/>
              </w:rPr>
              <w:t>2006</w:t>
            </w:r>
          </w:p>
        </w:tc>
        <w:tc>
          <w:tcPr>
            <w:tcW w:w="914" w:type="dxa"/>
            <w:tcBorders>
              <w:top w:val="single" w:sz="8" w:space="0" w:color="auto"/>
              <w:left w:val="nil"/>
              <w:bottom w:val="single" w:sz="8" w:space="0" w:color="auto"/>
              <w:right w:val="single" w:sz="4" w:space="0" w:color="auto"/>
            </w:tcBorders>
            <w:noWrap/>
            <w:vAlign w:val="bottom"/>
          </w:tcPr>
          <w:p w:rsidR="00CA6986" w:rsidRPr="00663AE4" w:rsidRDefault="00CA6986" w:rsidP="00F91D0C">
            <w:pPr>
              <w:jc w:val="right"/>
              <w:rPr>
                <w:rFonts w:ascii="Calibri" w:hAnsi="Calibri" w:cs="Calibri"/>
                <w:b/>
                <w:bCs/>
                <w:lang w:val="en-US"/>
              </w:rPr>
            </w:pPr>
            <w:r w:rsidRPr="00663AE4">
              <w:rPr>
                <w:rFonts w:ascii="Calibri" w:hAnsi="Calibri" w:cs="Calibri"/>
                <w:b/>
                <w:bCs/>
                <w:lang w:val="en-US"/>
              </w:rPr>
              <w:t>2007</w:t>
            </w:r>
          </w:p>
        </w:tc>
        <w:tc>
          <w:tcPr>
            <w:tcW w:w="914" w:type="dxa"/>
            <w:tcBorders>
              <w:top w:val="single" w:sz="8" w:space="0" w:color="auto"/>
              <w:left w:val="nil"/>
              <w:bottom w:val="single" w:sz="8" w:space="0" w:color="auto"/>
              <w:right w:val="single" w:sz="8" w:space="0" w:color="auto"/>
            </w:tcBorders>
            <w:noWrap/>
            <w:vAlign w:val="bottom"/>
          </w:tcPr>
          <w:p w:rsidR="00CA6986" w:rsidRPr="00663AE4" w:rsidRDefault="00CA6986" w:rsidP="00F91D0C">
            <w:pPr>
              <w:jc w:val="right"/>
              <w:rPr>
                <w:rFonts w:ascii="Calibri" w:hAnsi="Calibri" w:cs="Calibri"/>
                <w:b/>
                <w:bCs/>
                <w:lang w:val="en-US"/>
              </w:rPr>
            </w:pPr>
            <w:r w:rsidRPr="00663AE4">
              <w:rPr>
                <w:rFonts w:ascii="Calibri" w:hAnsi="Calibri" w:cs="Calibri"/>
                <w:b/>
                <w:bCs/>
                <w:lang w:val="en-US"/>
              </w:rPr>
              <w:t>2008</w:t>
            </w:r>
          </w:p>
        </w:tc>
      </w:tr>
      <w:tr w:rsidR="00CA6986" w:rsidRPr="00663AE4">
        <w:trPr>
          <w:trHeight w:val="340"/>
        </w:trPr>
        <w:tc>
          <w:tcPr>
            <w:tcW w:w="2709" w:type="dxa"/>
            <w:tcBorders>
              <w:top w:val="nil"/>
              <w:left w:val="single" w:sz="8" w:space="0" w:color="auto"/>
              <w:bottom w:val="single" w:sz="8" w:space="0" w:color="auto"/>
              <w:right w:val="single" w:sz="4" w:space="0" w:color="auto"/>
            </w:tcBorders>
            <w:noWrap/>
            <w:vAlign w:val="bottom"/>
          </w:tcPr>
          <w:p w:rsidR="00CA6986" w:rsidRPr="00663AE4" w:rsidRDefault="00CA6986" w:rsidP="0058784E">
            <w:pPr>
              <w:rPr>
                <w:rFonts w:ascii="Calibri" w:hAnsi="Calibri" w:cs="Calibri"/>
                <w:color w:val="000000"/>
                <w:lang w:val="en-US"/>
              </w:rPr>
            </w:pPr>
            <w:r w:rsidRPr="00663AE4">
              <w:rPr>
                <w:rFonts w:ascii="Calibri" w:hAnsi="Calibri" w:cs="Calibri"/>
                <w:color w:val="000000"/>
                <w:lang w:val="en-US"/>
              </w:rPr>
              <w:t>Fabricated metal products</w:t>
            </w:r>
          </w:p>
        </w:tc>
        <w:tc>
          <w:tcPr>
            <w:tcW w:w="1272" w:type="dxa"/>
            <w:tcBorders>
              <w:top w:val="nil"/>
              <w:left w:val="nil"/>
              <w:bottom w:val="single" w:sz="8" w:space="0" w:color="auto"/>
              <w:right w:val="single" w:sz="4" w:space="0" w:color="auto"/>
            </w:tcBorders>
            <w:noWrap/>
            <w:vAlign w:val="bottom"/>
          </w:tcPr>
          <w:p w:rsidR="00CA6986" w:rsidRPr="00663AE4" w:rsidRDefault="00CA6986" w:rsidP="0058784E">
            <w:pPr>
              <w:jc w:val="right"/>
              <w:rPr>
                <w:rFonts w:ascii="Calibri" w:hAnsi="Calibri" w:cs="Calibri"/>
                <w:color w:val="000000"/>
                <w:lang w:val="en-US"/>
              </w:rPr>
            </w:pPr>
            <w:r w:rsidRPr="00663AE4">
              <w:rPr>
                <w:rFonts w:ascii="Calibri" w:hAnsi="Calibri" w:cs="Calibri"/>
                <w:color w:val="000000"/>
                <w:lang w:val="en-US"/>
              </w:rPr>
              <w:t>507</w:t>
            </w:r>
          </w:p>
        </w:tc>
        <w:tc>
          <w:tcPr>
            <w:tcW w:w="914" w:type="dxa"/>
            <w:tcBorders>
              <w:top w:val="nil"/>
              <w:left w:val="nil"/>
              <w:bottom w:val="single" w:sz="8" w:space="0" w:color="auto"/>
              <w:right w:val="single" w:sz="4" w:space="0" w:color="auto"/>
            </w:tcBorders>
            <w:noWrap/>
            <w:vAlign w:val="bottom"/>
          </w:tcPr>
          <w:p w:rsidR="00CA6986" w:rsidRPr="00663AE4" w:rsidRDefault="00CA6986" w:rsidP="0058784E">
            <w:pPr>
              <w:jc w:val="right"/>
              <w:rPr>
                <w:rFonts w:ascii="Calibri" w:hAnsi="Calibri" w:cs="Calibri"/>
                <w:color w:val="000000"/>
                <w:lang w:val="en-US"/>
              </w:rPr>
            </w:pPr>
            <w:r w:rsidRPr="00663AE4">
              <w:rPr>
                <w:rFonts w:ascii="Calibri" w:hAnsi="Calibri" w:cs="Calibri"/>
                <w:color w:val="000000"/>
                <w:lang w:val="en-US"/>
              </w:rPr>
              <w:t>557</w:t>
            </w:r>
          </w:p>
        </w:tc>
        <w:tc>
          <w:tcPr>
            <w:tcW w:w="914" w:type="dxa"/>
            <w:tcBorders>
              <w:top w:val="nil"/>
              <w:left w:val="nil"/>
              <w:bottom w:val="single" w:sz="8" w:space="0" w:color="auto"/>
              <w:right w:val="single" w:sz="4" w:space="0" w:color="auto"/>
            </w:tcBorders>
            <w:noWrap/>
            <w:vAlign w:val="bottom"/>
          </w:tcPr>
          <w:p w:rsidR="00CA6986" w:rsidRPr="00663AE4" w:rsidRDefault="00CA6986" w:rsidP="0058784E">
            <w:pPr>
              <w:jc w:val="right"/>
              <w:rPr>
                <w:rFonts w:ascii="Calibri" w:hAnsi="Calibri" w:cs="Calibri"/>
                <w:color w:val="000000"/>
                <w:lang w:val="en-US"/>
              </w:rPr>
            </w:pPr>
            <w:r w:rsidRPr="00663AE4">
              <w:rPr>
                <w:rFonts w:ascii="Calibri" w:hAnsi="Calibri" w:cs="Calibri"/>
                <w:color w:val="000000"/>
                <w:lang w:val="en-US"/>
              </w:rPr>
              <w:t>592</w:t>
            </w:r>
          </w:p>
        </w:tc>
        <w:tc>
          <w:tcPr>
            <w:tcW w:w="914" w:type="dxa"/>
            <w:tcBorders>
              <w:top w:val="nil"/>
              <w:left w:val="nil"/>
              <w:bottom w:val="single" w:sz="8" w:space="0" w:color="auto"/>
              <w:right w:val="single" w:sz="4" w:space="0" w:color="auto"/>
            </w:tcBorders>
            <w:noWrap/>
            <w:vAlign w:val="bottom"/>
          </w:tcPr>
          <w:p w:rsidR="00CA6986" w:rsidRPr="00663AE4" w:rsidRDefault="00CA6986" w:rsidP="0058784E">
            <w:pPr>
              <w:jc w:val="right"/>
              <w:rPr>
                <w:rFonts w:ascii="Calibri" w:hAnsi="Calibri" w:cs="Calibri"/>
                <w:color w:val="000000"/>
                <w:lang w:val="en-US"/>
              </w:rPr>
            </w:pPr>
            <w:r w:rsidRPr="00663AE4">
              <w:rPr>
                <w:rFonts w:ascii="Calibri" w:hAnsi="Calibri" w:cs="Calibri"/>
                <w:color w:val="000000"/>
                <w:lang w:val="en-US"/>
              </w:rPr>
              <w:t>627</w:t>
            </w:r>
          </w:p>
        </w:tc>
        <w:tc>
          <w:tcPr>
            <w:tcW w:w="914" w:type="dxa"/>
            <w:tcBorders>
              <w:top w:val="nil"/>
              <w:left w:val="nil"/>
              <w:bottom w:val="single" w:sz="8" w:space="0" w:color="auto"/>
              <w:right w:val="single" w:sz="4" w:space="0" w:color="auto"/>
            </w:tcBorders>
            <w:noWrap/>
            <w:vAlign w:val="bottom"/>
          </w:tcPr>
          <w:p w:rsidR="00CA6986" w:rsidRPr="00663AE4" w:rsidRDefault="00CA6986" w:rsidP="0058784E">
            <w:pPr>
              <w:jc w:val="right"/>
              <w:rPr>
                <w:rFonts w:ascii="Calibri" w:hAnsi="Calibri" w:cs="Calibri"/>
                <w:color w:val="000000"/>
                <w:lang w:val="en-US"/>
              </w:rPr>
            </w:pPr>
            <w:r w:rsidRPr="00663AE4">
              <w:rPr>
                <w:rFonts w:ascii="Calibri" w:hAnsi="Calibri" w:cs="Calibri"/>
                <w:color w:val="000000"/>
                <w:lang w:val="en-US"/>
              </w:rPr>
              <w:t>662</w:t>
            </w:r>
          </w:p>
        </w:tc>
        <w:tc>
          <w:tcPr>
            <w:tcW w:w="914" w:type="dxa"/>
            <w:tcBorders>
              <w:top w:val="nil"/>
              <w:left w:val="nil"/>
              <w:bottom w:val="single" w:sz="8" w:space="0" w:color="auto"/>
              <w:right w:val="single" w:sz="4" w:space="0" w:color="auto"/>
            </w:tcBorders>
            <w:noWrap/>
            <w:vAlign w:val="bottom"/>
          </w:tcPr>
          <w:p w:rsidR="00CA6986" w:rsidRPr="00663AE4" w:rsidRDefault="00CA6986" w:rsidP="0058784E">
            <w:pPr>
              <w:jc w:val="right"/>
              <w:rPr>
                <w:rFonts w:ascii="Calibri" w:hAnsi="Calibri" w:cs="Calibri"/>
                <w:lang w:val="en-US"/>
              </w:rPr>
            </w:pPr>
            <w:r w:rsidRPr="00663AE4">
              <w:rPr>
                <w:rFonts w:ascii="Calibri" w:hAnsi="Calibri" w:cs="Calibri"/>
                <w:lang w:val="en-US"/>
              </w:rPr>
              <w:t>688</w:t>
            </w:r>
          </w:p>
        </w:tc>
        <w:tc>
          <w:tcPr>
            <w:tcW w:w="914" w:type="dxa"/>
            <w:tcBorders>
              <w:top w:val="nil"/>
              <w:left w:val="nil"/>
              <w:bottom w:val="single" w:sz="8" w:space="0" w:color="auto"/>
              <w:right w:val="single" w:sz="8" w:space="0" w:color="auto"/>
            </w:tcBorders>
            <w:noWrap/>
            <w:vAlign w:val="bottom"/>
          </w:tcPr>
          <w:p w:rsidR="00CA6986" w:rsidRPr="00663AE4" w:rsidRDefault="00CA6986" w:rsidP="0058784E">
            <w:pPr>
              <w:jc w:val="right"/>
              <w:rPr>
                <w:rFonts w:ascii="Calibri" w:hAnsi="Calibri" w:cs="Calibri"/>
                <w:lang w:val="en-US"/>
              </w:rPr>
            </w:pPr>
            <w:r w:rsidRPr="00663AE4">
              <w:rPr>
                <w:rFonts w:ascii="Calibri" w:hAnsi="Calibri" w:cs="Calibri"/>
                <w:lang w:val="en-US"/>
              </w:rPr>
              <w:t>686</w:t>
            </w:r>
          </w:p>
        </w:tc>
      </w:tr>
    </w:tbl>
    <w:p w:rsidR="00CA6986" w:rsidRPr="00AD2E1B" w:rsidRDefault="00CA6986" w:rsidP="00F91D0C">
      <w:pPr>
        <w:ind w:firstLine="397"/>
        <w:rPr>
          <w:lang w:val="en-US"/>
        </w:rPr>
      </w:pPr>
      <w:r w:rsidRPr="00AD2E1B">
        <w:rPr>
          <w:lang w:val="en-US"/>
        </w:rPr>
        <w:t xml:space="preserve"> </w:t>
      </w:r>
    </w:p>
    <w:p w:rsidR="00CA6986" w:rsidRDefault="00CA6986" w:rsidP="00B06531">
      <w:pPr>
        <w:keepNext/>
        <w:ind w:firstLine="397"/>
      </w:pPr>
      <w:r w:rsidRPr="0081706F">
        <w:rPr>
          <w:noProof/>
          <w:lang w:val="en-US"/>
        </w:rPr>
        <w:pict>
          <v:shape id="Chart 5" o:spid="_x0000_i1040" type="#_x0000_t75" style="width:450.75pt;height:221.25pt;visibility:visible">
            <v:imagedata r:id="rId23" o:title=""/>
            <o:lock v:ext="edit" aspectratio="f"/>
          </v:shape>
        </w:pict>
      </w:r>
    </w:p>
    <w:p w:rsidR="00CA6986" w:rsidRPr="00B06531" w:rsidRDefault="00CA6986" w:rsidP="00B06531">
      <w:pPr>
        <w:pStyle w:val="Caption"/>
        <w:rPr>
          <w:lang w:val="en-US"/>
        </w:rPr>
      </w:pPr>
      <w:bookmarkStart w:id="71" w:name="_Toc263417739"/>
      <w:bookmarkStart w:id="72" w:name="_Toc263417774"/>
      <w:r>
        <w:t xml:space="preserve">Fig. </w:t>
      </w:r>
      <w:fldSimple w:instr=" SEQ Fig. \* ARABIC ">
        <w:r>
          <w:rPr>
            <w:noProof/>
          </w:rPr>
          <w:t>11</w:t>
        </w:r>
      </w:fldSimple>
      <w:bookmarkStart w:id="73" w:name="_Toc263026147"/>
      <w:bookmarkStart w:id="74" w:name="_Toc263026580"/>
      <w:r>
        <w:rPr>
          <w:lang w:val="en-US"/>
        </w:rPr>
        <w:t xml:space="preserve"> </w:t>
      </w:r>
      <w:r w:rsidRPr="00AD2E1B">
        <w:rPr>
          <w:lang w:val="en-US"/>
        </w:rPr>
        <w:t>The number of firms by economic activity [9]</w:t>
      </w:r>
      <w:bookmarkEnd w:id="71"/>
      <w:bookmarkEnd w:id="72"/>
      <w:bookmarkEnd w:id="73"/>
      <w:bookmarkEnd w:id="74"/>
    </w:p>
    <w:p w:rsidR="00CA6986" w:rsidRPr="00AD2E1B" w:rsidRDefault="00CA6986" w:rsidP="00413260">
      <w:pPr>
        <w:spacing w:line="360" w:lineRule="auto"/>
        <w:ind w:firstLine="397"/>
        <w:jc w:val="center"/>
        <w:rPr>
          <w:sz w:val="20"/>
          <w:szCs w:val="20"/>
          <w:lang w:val="en-US"/>
        </w:rPr>
      </w:pPr>
    </w:p>
    <w:p w:rsidR="00CA6986" w:rsidRPr="00AD2E1B" w:rsidRDefault="00CA6986" w:rsidP="00413260">
      <w:pPr>
        <w:spacing w:line="360" w:lineRule="auto"/>
        <w:ind w:firstLine="397"/>
        <w:jc w:val="both"/>
        <w:rPr>
          <w:lang w:val="en-US"/>
        </w:rPr>
      </w:pPr>
      <w:r w:rsidRPr="00AD2E1B">
        <w:rPr>
          <w:lang w:val="en-US"/>
        </w:rPr>
        <w:t>As is clear from the statistics and in accordance with their timetable and the "trend" function for sheet metal processing enterprises sector is growing rapidly. This indicates an active growth in this sector as well as production demand increases.</w:t>
      </w:r>
    </w:p>
    <w:p w:rsidR="00CA6986" w:rsidRPr="00AD2E1B" w:rsidRDefault="00CA6986" w:rsidP="00413260">
      <w:pPr>
        <w:ind w:firstLine="397"/>
        <w:rPr>
          <w:lang w:val="en-US"/>
        </w:rPr>
      </w:pPr>
    </w:p>
    <w:p w:rsidR="00CA6986" w:rsidRPr="00AD2E1B" w:rsidRDefault="00CA6986" w:rsidP="00413260">
      <w:pPr>
        <w:ind w:firstLine="397"/>
        <w:rPr>
          <w:b/>
          <w:bCs/>
          <w:lang w:val="en-US"/>
        </w:rPr>
      </w:pPr>
      <w:r w:rsidRPr="00AD2E1B">
        <w:rPr>
          <w:b/>
          <w:bCs/>
          <w:lang w:val="en-US"/>
        </w:rPr>
        <w:t>Industry Analysis and Trends</w:t>
      </w:r>
    </w:p>
    <w:p w:rsidR="00CA6986" w:rsidRPr="00AD2E1B" w:rsidRDefault="00CA6986" w:rsidP="00413260">
      <w:pPr>
        <w:ind w:firstLine="397"/>
        <w:rPr>
          <w:b/>
          <w:bCs/>
          <w:lang w:val="en-US"/>
        </w:rPr>
      </w:pPr>
    </w:p>
    <w:p w:rsidR="00CA6986" w:rsidRPr="00AD2E1B" w:rsidRDefault="00CA6986" w:rsidP="00413260">
      <w:pPr>
        <w:ind w:firstLine="397"/>
        <w:rPr>
          <w:lang w:val="en-US"/>
        </w:rPr>
      </w:pPr>
    </w:p>
    <w:p w:rsidR="00CA6986" w:rsidRDefault="00CA6986" w:rsidP="00F91D0C">
      <w:pPr>
        <w:pStyle w:val="Caption"/>
        <w:keepNext/>
        <w:ind w:firstLine="397"/>
        <w:rPr>
          <w:color w:val="FF0000"/>
          <w:lang w:val="en-US"/>
        </w:rPr>
      </w:pPr>
      <w:bookmarkStart w:id="75" w:name="_Toc263026600"/>
      <w:r w:rsidRPr="00AD2E1B">
        <w:rPr>
          <w:lang w:val="en-US"/>
        </w:rPr>
        <w:t xml:space="preserve">table. </w:t>
      </w:r>
      <w:r w:rsidRPr="00AD2E1B">
        <w:rPr>
          <w:lang w:val="en-US"/>
        </w:rPr>
        <w:fldChar w:fldCharType="begin"/>
      </w:r>
      <w:r w:rsidRPr="00AD2E1B">
        <w:rPr>
          <w:lang w:val="en-US"/>
        </w:rPr>
        <w:instrText xml:space="preserve"> SEQ table. \* ARABIC </w:instrText>
      </w:r>
      <w:r w:rsidRPr="00AD2E1B">
        <w:rPr>
          <w:lang w:val="en-US"/>
        </w:rPr>
        <w:fldChar w:fldCharType="separate"/>
      </w:r>
      <w:r>
        <w:rPr>
          <w:noProof/>
          <w:lang w:val="en-US"/>
        </w:rPr>
        <w:t>7</w:t>
      </w:r>
      <w:r w:rsidRPr="00AD2E1B">
        <w:rPr>
          <w:lang w:val="en-US"/>
        </w:rPr>
        <w:fldChar w:fldCharType="end"/>
      </w:r>
      <w:r w:rsidRPr="00AD2E1B">
        <w:rPr>
          <w:lang w:val="en-US"/>
        </w:rPr>
        <w:t xml:space="preserve"> Companies' ability to compete in the domestic market change. Number of enterprises as a </w:t>
      </w:r>
      <w:r w:rsidRPr="00F91D0C">
        <w:rPr>
          <w:lang w:val="en-US"/>
        </w:rPr>
        <w:t>percentage. [9]</w:t>
      </w:r>
      <w:bookmarkEnd w:id="75"/>
    </w:p>
    <w:p w:rsidR="00CA6986" w:rsidRPr="00F91D0C" w:rsidRDefault="00CA6986" w:rsidP="00F91D0C">
      <w:pPr>
        <w:rPr>
          <w:lang w:val="en-US"/>
        </w:rPr>
      </w:pPr>
    </w:p>
    <w:tbl>
      <w:tblPr>
        <w:tblW w:w="9156" w:type="dxa"/>
        <w:tblInd w:w="98" w:type="dxa"/>
        <w:tblLook w:val="00A0"/>
      </w:tblPr>
      <w:tblGrid>
        <w:gridCol w:w="1711"/>
        <w:gridCol w:w="440"/>
        <w:gridCol w:w="440"/>
        <w:gridCol w:w="440"/>
        <w:gridCol w:w="440"/>
        <w:gridCol w:w="440"/>
        <w:gridCol w:w="452"/>
        <w:gridCol w:w="508"/>
        <w:gridCol w:w="440"/>
        <w:gridCol w:w="440"/>
        <w:gridCol w:w="440"/>
        <w:gridCol w:w="433"/>
        <w:gridCol w:w="11"/>
        <w:gridCol w:w="440"/>
        <w:gridCol w:w="440"/>
        <w:gridCol w:w="440"/>
        <w:gridCol w:w="492"/>
        <w:gridCol w:w="698"/>
        <w:gridCol w:w="11"/>
      </w:tblGrid>
      <w:tr w:rsidR="00CA6986" w:rsidRPr="005534C1">
        <w:trPr>
          <w:gridAfter w:val="1"/>
          <w:wAfter w:w="11" w:type="dxa"/>
          <w:trHeight w:val="298"/>
        </w:trPr>
        <w:tc>
          <w:tcPr>
            <w:tcW w:w="1711" w:type="dxa"/>
            <w:vMerge w:val="restart"/>
            <w:tcBorders>
              <w:top w:val="single" w:sz="8" w:space="0" w:color="auto"/>
              <w:left w:val="single" w:sz="8" w:space="0" w:color="auto"/>
              <w:bottom w:val="single" w:sz="8" w:space="0" w:color="000000"/>
              <w:right w:val="nil"/>
            </w:tcBorders>
            <w:noWrap/>
            <w:vAlign w:val="bottom"/>
          </w:tcPr>
          <w:p w:rsidR="00CA6986" w:rsidRPr="005534C1" w:rsidRDefault="00CA6986" w:rsidP="00F91D0C">
            <w:pPr>
              <w:rPr>
                <w:rFonts w:ascii="Calibri" w:hAnsi="Calibri" w:cs="Calibri"/>
                <w:color w:val="000000"/>
                <w:lang w:eastAsia="lt-LT"/>
              </w:rPr>
            </w:pPr>
            <w:r w:rsidRPr="005534C1">
              <w:rPr>
                <w:rFonts w:ascii="Calibri" w:hAnsi="Calibri" w:cs="Calibri"/>
                <w:color w:val="000000"/>
                <w:sz w:val="22"/>
                <w:szCs w:val="22"/>
                <w:lang w:eastAsia="lt-LT"/>
              </w:rPr>
              <w:t> </w:t>
            </w:r>
          </w:p>
        </w:tc>
        <w:tc>
          <w:tcPr>
            <w:tcW w:w="4913" w:type="dxa"/>
            <w:gridSpan w:val="11"/>
            <w:tcBorders>
              <w:top w:val="single" w:sz="8" w:space="0" w:color="auto"/>
              <w:left w:val="single" w:sz="8" w:space="0" w:color="auto"/>
              <w:bottom w:val="single" w:sz="4" w:space="0" w:color="auto"/>
              <w:right w:val="single" w:sz="8" w:space="0" w:color="000000"/>
            </w:tcBorders>
            <w:vAlign w:val="center"/>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2009</w:t>
            </w:r>
          </w:p>
        </w:tc>
        <w:tc>
          <w:tcPr>
            <w:tcW w:w="2521" w:type="dxa"/>
            <w:gridSpan w:val="6"/>
            <w:tcBorders>
              <w:top w:val="single" w:sz="8" w:space="0" w:color="auto"/>
              <w:left w:val="nil"/>
              <w:bottom w:val="single" w:sz="4" w:space="0" w:color="auto"/>
              <w:right w:val="single" w:sz="8" w:space="0" w:color="000000"/>
            </w:tcBorders>
            <w:vAlign w:val="center"/>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2010</w:t>
            </w:r>
          </w:p>
        </w:tc>
      </w:tr>
      <w:tr w:rsidR="00CA6986" w:rsidRPr="005534C1">
        <w:trPr>
          <w:trHeight w:val="313"/>
        </w:trPr>
        <w:tc>
          <w:tcPr>
            <w:tcW w:w="1711" w:type="dxa"/>
            <w:vMerge/>
            <w:tcBorders>
              <w:top w:val="single" w:sz="8" w:space="0" w:color="auto"/>
              <w:left w:val="single" w:sz="8" w:space="0" w:color="auto"/>
              <w:bottom w:val="single" w:sz="8" w:space="0" w:color="000000"/>
              <w:right w:val="nil"/>
            </w:tcBorders>
            <w:vAlign w:val="center"/>
          </w:tcPr>
          <w:p w:rsidR="00CA6986" w:rsidRPr="005534C1" w:rsidRDefault="00CA6986" w:rsidP="00F91D0C">
            <w:pPr>
              <w:rPr>
                <w:rFonts w:ascii="Calibri" w:hAnsi="Calibri" w:cs="Calibri"/>
                <w:color w:val="000000"/>
                <w:lang w:eastAsia="lt-LT"/>
              </w:rPr>
            </w:pPr>
          </w:p>
        </w:tc>
        <w:tc>
          <w:tcPr>
            <w:tcW w:w="440" w:type="dxa"/>
            <w:tcBorders>
              <w:top w:val="nil"/>
              <w:left w:val="single" w:sz="8" w:space="0" w:color="auto"/>
              <w:bottom w:val="single" w:sz="8"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I</w:t>
            </w:r>
          </w:p>
        </w:tc>
        <w:tc>
          <w:tcPr>
            <w:tcW w:w="440" w:type="dxa"/>
            <w:tcBorders>
              <w:top w:val="nil"/>
              <w:left w:val="nil"/>
              <w:bottom w:val="single" w:sz="8"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II</w:t>
            </w:r>
          </w:p>
        </w:tc>
        <w:tc>
          <w:tcPr>
            <w:tcW w:w="440" w:type="dxa"/>
            <w:tcBorders>
              <w:top w:val="nil"/>
              <w:left w:val="nil"/>
              <w:bottom w:val="single" w:sz="8"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IV</w:t>
            </w:r>
          </w:p>
        </w:tc>
        <w:tc>
          <w:tcPr>
            <w:tcW w:w="440" w:type="dxa"/>
            <w:tcBorders>
              <w:top w:val="nil"/>
              <w:left w:val="nil"/>
              <w:bottom w:val="single" w:sz="8"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V</w:t>
            </w:r>
          </w:p>
        </w:tc>
        <w:tc>
          <w:tcPr>
            <w:tcW w:w="440" w:type="dxa"/>
            <w:tcBorders>
              <w:top w:val="nil"/>
              <w:left w:val="nil"/>
              <w:bottom w:val="single" w:sz="8"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VI</w:t>
            </w:r>
          </w:p>
        </w:tc>
        <w:tc>
          <w:tcPr>
            <w:tcW w:w="452" w:type="dxa"/>
            <w:tcBorders>
              <w:top w:val="nil"/>
              <w:left w:val="nil"/>
              <w:bottom w:val="single" w:sz="8"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VII</w:t>
            </w:r>
          </w:p>
        </w:tc>
        <w:tc>
          <w:tcPr>
            <w:tcW w:w="508" w:type="dxa"/>
            <w:tcBorders>
              <w:top w:val="nil"/>
              <w:left w:val="nil"/>
              <w:bottom w:val="single" w:sz="8"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VIII</w:t>
            </w:r>
          </w:p>
        </w:tc>
        <w:tc>
          <w:tcPr>
            <w:tcW w:w="440" w:type="dxa"/>
            <w:tcBorders>
              <w:top w:val="nil"/>
              <w:left w:val="nil"/>
              <w:bottom w:val="single" w:sz="8"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IX</w:t>
            </w:r>
          </w:p>
        </w:tc>
        <w:tc>
          <w:tcPr>
            <w:tcW w:w="440" w:type="dxa"/>
            <w:tcBorders>
              <w:top w:val="nil"/>
              <w:left w:val="nil"/>
              <w:bottom w:val="single" w:sz="8"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X</w:t>
            </w:r>
          </w:p>
        </w:tc>
        <w:tc>
          <w:tcPr>
            <w:tcW w:w="440" w:type="dxa"/>
            <w:tcBorders>
              <w:top w:val="nil"/>
              <w:left w:val="nil"/>
              <w:bottom w:val="single" w:sz="8"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XI</w:t>
            </w:r>
          </w:p>
        </w:tc>
        <w:tc>
          <w:tcPr>
            <w:tcW w:w="444" w:type="dxa"/>
            <w:gridSpan w:val="2"/>
            <w:tcBorders>
              <w:top w:val="nil"/>
              <w:left w:val="nil"/>
              <w:bottom w:val="single" w:sz="8" w:space="0" w:color="auto"/>
              <w:right w:val="single" w:sz="8"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XII</w:t>
            </w:r>
          </w:p>
        </w:tc>
        <w:tc>
          <w:tcPr>
            <w:tcW w:w="440" w:type="dxa"/>
            <w:tcBorders>
              <w:top w:val="nil"/>
              <w:left w:val="nil"/>
              <w:bottom w:val="single" w:sz="8"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I</w:t>
            </w:r>
          </w:p>
        </w:tc>
        <w:tc>
          <w:tcPr>
            <w:tcW w:w="440" w:type="dxa"/>
            <w:tcBorders>
              <w:top w:val="nil"/>
              <w:left w:val="nil"/>
              <w:bottom w:val="single" w:sz="8"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II</w:t>
            </w:r>
          </w:p>
        </w:tc>
        <w:tc>
          <w:tcPr>
            <w:tcW w:w="440" w:type="dxa"/>
            <w:tcBorders>
              <w:top w:val="nil"/>
              <w:left w:val="nil"/>
              <w:bottom w:val="single" w:sz="8"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III</w:t>
            </w:r>
          </w:p>
        </w:tc>
        <w:tc>
          <w:tcPr>
            <w:tcW w:w="492" w:type="dxa"/>
            <w:tcBorders>
              <w:top w:val="nil"/>
              <w:left w:val="nil"/>
              <w:bottom w:val="single" w:sz="8"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IV</w:t>
            </w:r>
          </w:p>
        </w:tc>
        <w:tc>
          <w:tcPr>
            <w:tcW w:w="709" w:type="dxa"/>
            <w:gridSpan w:val="2"/>
            <w:tcBorders>
              <w:top w:val="nil"/>
              <w:left w:val="nil"/>
              <w:bottom w:val="single" w:sz="8" w:space="0" w:color="auto"/>
              <w:right w:val="single" w:sz="8"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V</w:t>
            </w:r>
          </w:p>
        </w:tc>
      </w:tr>
      <w:tr w:rsidR="00CA6986" w:rsidRPr="005534C1">
        <w:trPr>
          <w:trHeight w:val="298"/>
        </w:trPr>
        <w:tc>
          <w:tcPr>
            <w:tcW w:w="1711" w:type="dxa"/>
            <w:tcBorders>
              <w:top w:val="nil"/>
              <w:left w:val="single" w:sz="8" w:space="0" w:color="auto"/>
              <w:bottom w:val="single" w:sz="4" w:space="0" w:color="auto"/>
              <w:right w:val="nil"/>
            </w:tcBorders>
            <w:noWrap/>
            <w:vAlign w:val="bottom"/>
          </w:tcPr>
          <w:p w:rsidR="00CA6986" w:rsidRPr="005534C1" w:rsidRDefault="00CA6986" w:rsidP="00F91D0C">
            <w:pPr>
              <w:rPr>
                <w:rFonts w:ascii="Calibri" w:hAnsi="Calibri" w:cs="Calibri"/>
                <w:color w:val="000000"/>
                <w:lang w:eastAsia="lt-LT"/>
              </w:rPr>
            </w:pPr>
            <w:r w:rsidRPr="005534C1">
              <w:rPr>
                <w:rFonts w:ascii="Calibri" w:hAnsi="Calibri" w:cs="Calibri"/>
                <w:color w:val="000000"/>
                <w:sz w:val="22"/>
                <w:szCs w:val="22"/>
                <w:lang w:eastAsia="lt-LT"/>
              </w:rPr>
              <w:t>Improved</w:t>
            </w:r>
          </w:p>
        </w:tc>
        <w:tc>
          <w:tcPr>
            <w:tcW w:w="440" w:type="dxa"/>
            <w:tcBorders>
              <w:top w:val="nil"/>
              <w:left w:val="single" w:sz="8" w:space="0" w:color="auto"/>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10</w:t>
            </w:r>
          </w:p>
        </w:tc>
        <w:tc>
          <w:tcPr>
            <w:tcW w:w="440" w:type="dxa"/>
            <w:tcBorders>
              <w:top w:val="nil"/>
              <w:left w:val="nil"/>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8</w:t>
            </w:r>
          </w:p>
        </w:tc>
        <w:tc>
          <w:tcPr>
            <w:tcW w:w="440" w:type="dxa"/>
            <w:tcBorders>
              <w:top w:val="nil"/>
              <w:left w:val="nil"/>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11</w:t>
            </w:r>
          </w:p>
        </w:tc>
        <w:tc>
          <w:tcPr>
            <w:tcW w:w="440" w:type="dxa"/>
            <w:tcBorders>
              <w:top w:val="nil"/>
              <w:left w:val="nil"/>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8</w:t>
            </w:r>
          </w:p>
        </w:tc>
        <w:tc>
          <w:tcPr>
            <w:tcW w:w="440" w:type="dxa"/>
            <w:tcBorders>
              <w:top w:val="nil"/>
              <w:left w:val="nil"/>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11</w:t>
            </w:r>
          </w:p>
        </w:tc>
        <w:tc>
          <w:tcPr>
            <w:tcW w:w="452" w:type="dxa"/>
            <w:tcBorders>
              <w:top w:val="nil"/>
              <w:left w:val="nil"/>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12</w:t>
            </w:r>
          </w:p>
        </w:tc>
        <w:tc>
          <w:tcPr>
            <w:tcW w:w="508" w:type="dxa"/>
            <w:tcBorders>
              <w:top w:val="nil"/>
              <w:left w:val="nil"/>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11</w:t>
            </w:r>
          </w:p>
        </w:tc>
        <w:tc>
          <w:tcPr>
            <w:tcW w:w="440" w:type="dxa"/>
            <w:tcBorders>
              <w:top w:val="nil"/>
              <w:left w:val="nil"/>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10</w:t>
            </w:r>
          </w:p>
        </w:tc>
        <w:tc>
          <w:tcPr>
            <w:tcW w:w="440" w:type="dxa"/>
            <w:tcBorders>
              <w:top w:val="nil"/>
              <w:left w:val="nil"/>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11</w:t>
            </w:r>
          </w:p>
        </w:tc>
        <w:tc>
          <w:tcPr>
            <w:tcW w:w="440" w:type="dxa"/>
            <w:tcBorders>
              <w:top w:val="nil"/>
              <w:left w:val="nil"/>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6</w:t>
            </w:r>
          </w:p>
        </w:tc>
        <w:tc>
          <w:tcPr>
            <w:tcW w:w="444" w:type="dxa"/>
            <w:gridSpan w:val="2"/>
            <w:tcBorders>
              <w:top w:val="nil"/>
              <w:left w:val="nil"/>
              <w:bottom w:val="single" w:sz="4" w:space="0" w:color="auto"/>
              <w:right w:val="single" w:sz="8"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7</w:t>
            </w:r>
          </w:p>
        </w:tc>
        <w:tc>
          <w:tcPr>
            <w:tcW w:w="440" w:type="dxa"/>
            <w:tcBorders>
              <w:top w:val="nil"/>
              <w:left w:val="nil"/>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8</w:t>
            </w:r>
          </w:p>
        </w:tc>
        <w:tc>
          <w:tcPr>
            <w:tcW w:w="440" w:type="dxa"/>
            <w:tcBorders>
              <w:top w:val="nil"/>
              <w:left w:val="nil"/>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9</w:t>
            </w:r>
          </w:p>
        </w:tc>
        <w:tc>
          <w:tcPr>
            <w:tcW w:w="440" w:type="dxa"/>
            <w:tcBorders>
              <w:top w:val="nil"/>
              <w:left w:val="nil"/>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10</w:t>
            </w:r>
          </w:p>
        </w:tc>
        <w:tc>
          <w:tcPr>
            <w:tcW w:w="492" w:type="dxa"/>
            <w:tcBorders>
              <w:top w:val="nil"/>
              <w:left w:val="nil"/>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11</w:t>
            </w:r>
          </w:p>
        </w:tc>
        <w:tc>
          <w:tcPr>
            <w:tcW w:w="709" w:type="dxa"/>
            <w:gridSpan w:val="2"/>
            <w:tcBorders>
              <w:top w:val="nil"/>
              <w:left w:val="nil"/>
              <w:bottom w:val="single" w:sz="4" w:space="0" w:color="auto"/>
              <w:right w:val="single" w:sz="8"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6</w:t>
            </w:r>
          </w:p>
        </w:tc>
      </w:tr>
      <w:tr w:rsidR="00CA6986" w:rsidRPr="005534C1">
        <w:trPr>
          <w:trHeight w:val="298"/>
        </w:trPr>
        <w:tc>
          <w:tcPr>
            <w:tcW w:w="1711" w:type="dxa"/>
            <w:tcBorders>
              <w:top w:val="nil"/>
              <w:left w:val="single" w:sz="8" w:space="0" w:color="auto"/>
              <w:bottom w:val="single" w:sz="4" w:space="0" w:color="auto"/>
              <w:right w:val="nil"/>
            </w:tcBorders>
            <w:noWrap/>
            <w:vAlign w:val="bottom"/>
          </w:tcPr>
          <w:p w:rsidR="00CA6986" w:rsidRPr="005534C1" w:rsidRDefault="00CA6986" w:rsidP="00F91D0C">
            <w:pPr>
              <w:rPr>
                <w:rFonts w:ascii="Calibri" w:hAnsi="Calibri" w:cs="Calibri"/>
                <w:color w:val="000000"/>
                <w:lang w:eastAsia="lt-LT"/>
              </w:rPr>
            </w:pPr>
            <w:r w:rsidRPr="005534C1">
              <w:rPr>
                <w:rFonts w:ascii="Calibri" w:hAnsi="Calibri" w:cs="Calibri"/>
                <w:color w:val="000000"/>
                <w:sz w:val="22"/>
                <w:szCs w:val="22"/>
                <w:lang w:eastAsia="lt-LT"/>
              </w:rPr>
              <w:t>Has not changed</w:t>
            </w:r>
          </w:p>
        </w:tc>
        <w:tc>
          <w:tcPr>
            <w:tcW w:w="440" w:type="dxa"/>
            <w:tcBorders>
              <w:top w:val="nil"/>
              <w:left w:val="single" w:sz="8" w:space="0" w:color="auto"/>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86</w:t>
            </w:r>
          </w:p>
        </w:tc>
        <w:tc>
          <w:tcPr>
            <w:tcW w:w="440" w:type="dxa"/>
            <w:tcBorders>
              <w:top w:val="nil"/>
              <w:left w:val="single" w:sz="8" w:space="0" w:color="auto"/>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88</w:t>
            </w:r>
          </w:p>
        </w:tc>
        <w:tc>
          <w:tcPr>
            <w:tcW w:w="440" w:type="dxa"/>
            <w:tcBorders>
              <w:top w:val="nil"/>
              <w:left w:val="single" w:sz="8" w:space="0" w:color="auto"/>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84</w:t>
            </w:r>
          </w:p>
        </w:tc>
        <w:tc>
          <w:tcPr>
            <w:tcW w:w="440" w:type="dxa"/>
            <w:tcBorders>
              <w:top w:val="nil"/>
              <w:left w:val="single" w:sz="8" w:space="0" w:color="auto"/>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89</w:t>
            </w:r>
          </w:p>
        </w:tc>
        <w:tc>
          <w:tcPr>
            <w:tcW w:w="440" w:type="dxa"/>
            <w:tcBorders>
              <w:top w:val="nil"/>
              <w:left w:val="single" w:sz="8" w:space="0" w:color="auto"/>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87</w:t>
            </w:r>
          </w:p>
        </w:tc>
        <w:tc>
          <w:tcPr>
            <w:tcW w:w="452" w:type="dxa"/>
            <w:tcBorders>
              <w:top w:val="nil"/>
              <w:left w:val="single" w:sz="8" w:space="0" w:color="auto"/>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85</w:t>
            </w:r>
          </w:p>
        </w:tc>
        <w:tc>
          <w:tcPr>
            <w:tcW w:w="508" w:type="dxa"/>
            <w:tcBorders>
              <w:top w:val="nil"/>
              <w:left w:val="single" w:sz="8" w:space="0" w:color="auto"/>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87</w:t>
            </w:r>
          </w:p>
        </w:tc>
        <w:tc>
          <w:tcPr>
            <w:tcW w:w="440" w:type="dxa"/>
            <w:tcBorders>
              <w:top w:val="nil"/>
              <w:left w:val="single" w:sz="8" w:space="0" w:color="auto"/>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86</w:t>
            </w:r>
          </w:p>
        </w:tc>
        <w:tc>
          <w:tcPr>
            <w:tcW w:w="440" w:type="dxa"/>
            <w:tcBorders>
              <w:top w:val="nil"/>
              <w:left w:val="single" w:sz="8" w:space="0" w:color="auto"/>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83</w:t>
            </w:r>
          </w:p>
        </w:tc>
        <w:tc>
          <w:tcPr>
            <w:tcW w:w="440" w:type="dxa"/>
            <w:tcBorders>
              <w:top w:val="nil"/>
              <w:left w:val="single" w:sz="8" w:space="0" w:color="auto"/>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91</w:t>
            </w:r>
          </w:p>
        </w:tc>
        <w:tc>
          <w:tcPr>
            <w:tcW w:w="444" w:type="dxa"/>
            <w:gridSpan w:val="2"/>
            <w:tcBorders>
              <w:top w:val="nil"/>
              <w:left w:val="single" w:sz="8" w:space="0" w:color="auto"/>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89</w:t>
            </w:r>
          </w:p>
        </w:tc>
        <w:tc>
          <w:tcPr>
            <w:tcW w:w="440" w:type="dxa"/>
            <w:tcBorders>
              <w:top w:val="nil"/>
              <w:left w:val="single" w:sz="8" w:space="0" w:color="auto"/>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87</w:t>
            </w:r>
          </w:p>
        </w:tc>
        <w:tc>
          <w:tcPr>
            <w:tcW w:w="440" w:type="dxa"/>
            <w:tcBorders>
              <w:top w:val="nil"/>
              <w:left w:val="single" w:sz="8" w:space="0" w:color="auto"/>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87</w:t>
            </w:r>
          </w:p>
        </w:tc>
        <w:tc>
          <w:tcPr>
            <w:tcW w:w="440" w:type="dxa"/>
            <w:tcBorders>
              <w:top w:val="nil"/>
              <w:left w:val="single" w:sz="8" w:space="0" w:color="auto"/>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84</w:t>
            </w:r>
          </w:p>
        </w:tc>
        <w:tc>
          <w:tcPr>
            <w:tcW w:w="492" w:type="dxa"/>
            <w:tcBorders>
              <w:top w:val="nil"/>
              <w:left w:val="single" w:sz="8" w:space="0" w:color="auto"/>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87</w:t>
            </w:r>
          </w:p>
        </w:tc>
        <w:tc>
          <w:tcPr>
            <w:tcW w:w="709" w:type="dxa"/>
            <w:gridSpan w:val="2"/>
            <w:tcBorders>
              <w:top w:val="nil"/>
              <w:left w:val="single" w:sz="8" w:space="0" w:color="auto"/>
              <w:bottom w:val="single" w:sz="4" w:space="0" w:color="auto"/>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90</w:t>
            </w:r>
          </w:p>
        </w:tc>
      </w:tr>
      <w:tr w:rsidR="00CA6986" w:rsidRPr="005534C1">
        <w:trPr>
          <w:trHeight w:val="313"/>
        </w:trPr>
        <w:tc>
          <w:tcPr>
            <w:tcW w:w="1711" w:type="dxa"/>
            <w:tcBorders>
              <w:top w:val="nil"/>
              <w:left w:val="single" w:sz="8" w:space="0" w:color="auto"/>
              <w:bottom w:val="nil"/>
              <w:right w:val="nil"/>
            </w:tcBorders>
            <w:noWrap/>
            <w:vAlign w:val="bottom"/>
          </w:tcPr>
          <w:p w:rsidR="00CA6986" w:rsidRPr="005534C1" w:rsidRDefault="00CA6986" w:rsidP="00F91D0C">
            <w:pPr>
              <w:rPr>
                <w:rFonts w:ascii="Calibri" w:hAnsi="Calibri" w:cs="Calibri"/>
                <w:color w:val="000000"/>
                <w:lang w:eastAsia="lt-LT"/>
              </w:rPr>
            </w:pPr>
            <w:r w:rsidRPr="005534C1">
              <w:rPr>
                <w:rFonts w:ascii="Calibri" w:hAnsi="Calibri" w:cs="Calibri"/>
                <w:color w:val="000000"/>
                <w:sz w:val="22"/>
                <w:szCs w:val="22"/>
                <w:lang w:eastAsia="lt-LT"/>
              </w:rPr>
              <w:t>Deteriorated</w:t>
            </w:r>
          </w:p>
        </w:tc>
        <w:tc>
          <w:tcPr>
            <w:tcW w:w="440" w:type="dxa"/>
            <w:tcBorders>
              <w:top w:val="nil"/>
              <w:left w:val="single" w:sz="8" w:space="0" w:color="auto"/>
              <w:bottom w:val="nil"/>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4</w:t>
            </w:r>
          </w:p>
        </w:tc>
        <w:tc>
          <w:tcPr>
            <w:tcW w:w="440" w:type="dxa"/>
            <w:tcBorders>
              <w:top w:val="nil"/>
              <w:left w:val="nil"/>
              <w:bottom w:val="nil"/>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4</w:t>
            </w:r>
          </w:p>
        </w:tc>
        <w:tc>
          <w:tcPr>
            <w:tcW w:w="440" w:type="dxa"/>
            <w:tcBorders>
              <w:top w:val="nil"/>
              <w:left w:val="nil"/>
              <w:bottom w:val="nil"/>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5</w:t>
            </w:r>
          </w:p>
        </w:tc>
        <w:tc>
          <w:tcPr>
            <w:tcW w:w="440" w:type="dxa"/>
            <w:tcBorders>
              <w:top w:val="nil"/>
              <w:left w:val="nil"/>
              <w:bottom w:val="nil"/>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3</w:t>
            </w:r>
          </w:p>
        </w:tc>
        <w:tc>
          <w:tcPr>
            <w:tcW w:w="440" w:type="dxa"/>
            <w:tcBorders>
              <w:top w:val="nil"/>
              <w:left w:val="nil"/>
              <w:bottom w:val="nil"/>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2</w:t>
            </w:r>
          </w:p>
        </w:tc>
        <w:tc>
          <w:tcPr>
            <w:tcW w:w="452" w:type="dxa"/>
            <w:tcBorders>
              <w:top w:val="nil"/>
              <w:left w:val="nil"/>
              <w:bottom w:val="nil"/>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3</w:t>
            </w:r>
          </w:p>
        </w:tc>
        <w:tc>
          <w:tcPr>
            <w:tcW w:w="508" w:type="dxa"/>
            <w:tcBorders>
              <w:top w:val="nil"/>
              <w:left w:val="nil"/>
              <w:bottom w:val="nil"/>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2</w:t>
            </w:r>
          </w:p>
        </w:tc>
        <w:tc>
          <w:tcPr>
            <w:tcW w:w="440" w:type="dxa"/>
            <w:tcBorders>
              <w:top w:val="nil"/>
              <w:left w:val="nil"/>
              <w:bottom w:val="nil"/>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4</w:t>
            </w:r>
          </w:p>
        </w:tc>
        <w:tc>
          <w:tcPr>
            <w:tcW w:w="440" w:type="dxa"/>
            <w:tcBorders>
              <w:top w:val="nil"/>
              <w:left w:val="nil"/>
              <w:bottom w:val="nil"/>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6</w:t>
            </w:r>
          </w:p>
        </w:tc>
        <w:tc>
          <w:tcPr>
            <w:tcW w:w="440" w:type="dxa"/>
            <w:tcBorders>
              <w:top w:val="nil"/>
              <w:left w:val="nil"/>
              <w:bottom w:val="nil"/>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3</w:t>
            </w:r>
          </w:p>
        </w:tc>
        <w:tc>
          <w:tcPr>
            <w:tcW w:w="444" w:type="dxa"/>
            <w:gridSpan w:val="2"/>
            <w:tcBorders>
              <w:top w:val="nil"/>
              <w:left w:val="nil"/>
              <w:bottom w:val="nil"/>
              <w:right w:val="single" w:sz="8"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4</w:t>
            </w:r>
          </w:p>
        </w:tc>
        <w:tc>
          <w:tcPr>
            <w:tcW w:w="440" w:type="dxa"/>
            <w:tcBorders>
              <w:top w:val="nil"/>
              <w:left w:val="nil"/>
              <w:bottom w:val="nil"/>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5</w:t>
            </w:r>
          </w:p>
        </w:tc>
        <w:tc>
          <w:tcPr>
            <w:tcW w:w="440" w:type="dxa"/>
            <w:tcBorders>
              <w:top w:val="nil"/>
              <w:left w:val="nil"/>
              <w:bottom w:val="nil"/>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4</w:t>
            </w:r>
          </w:p>
        </w:tc>
        <w:tc>
          <w:tcPr>
            <w:tcW w:w="440" w:type="dxa"/>
            <w:tcBorders>
              <w:top w:val="nil"/>
              <w:left w:val="nil"/>
              <w:bottom w:val="nil"/>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6</w:t>
            </w:r>
          </w:p>
        </w:tc>
        <w:tc>
          <w:tcPr>
            <w:tcW w:w="492" w:type="dxa"/>
            <w:tcBorders>
              <w:top w:val="nil"/>
              <w:left w:val="nil"/>
              <w:bottom w:val="nil"/>
              <w:right w:val="single" w:sz="4"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2</w:t>
            </w:r>
          </w:p>
        </w:tc>
        <w:tc>
          <w:tcPr>
            <w:tcW w:w="709" w:type="dxa"/>
            <w:gridSpan w:val="2"/>
            <w:tcBorders>
              <w:top w:val="nil"/>
              <w:left w:val="nil"/>
              <w:bottom w:val="nil"/>
              <w:right w:val="single" w:sz="8" w:space="0" w:color="auto"/>
            </w:tcBorders>
            <w:noWrap/>
            <w:vAlign w:val="bottom"/>
          </w:tcPr>
          <w:p w:rsidR="00CA6986" w:rsidRPr="005534C1" w:rsidRDefault="00CA6986" w:rsidP="00F91D0C">
            <w:pPr>
              <w:jc w:val="center"/>
              <w:rPr>
                <w:rFonts w:ascii="Calibri" w:hAnsi="Calibri" w:cs="Calibri"/>
                <w:color w:val="000000"/>
                <w:lang w:eastAsia="lt-LT"/>
              </w:rPr>
            </w:pPr>
            <w:r w:rsidRPr="005534C1">
              <w:rPr>
                <w:rFonts w:ascii="Calibri" w:hAnsi="Calibri" w:cs="Calibri"/>
                <w:color w:val="000000"/>
                <w:sz w:val="22"/>
                <w:szCs w:val="22"/>
                <w:lang w:eastAsia="lt-LT"/>
              </w:rPr>
              <w:t>4</w:t>
            </w:r>
          </w:p>
        </w:tc>
      </w:tr>
      <w:tr w:rsidR="00CA6986" w:rsidRPr="005534C1">
        <w:trPr>
          <w:trHeight w:val="313"/>
        </w:trPr>
        <w:tc>
          <w:tcPr>
            <w:tcW w:w="1711" w:type="dxa"/>
            <w:tcBorders>
              <w:top w:val="single" w:sz="8" w:space="0" w:color="auto"/>
              <w:left w:val="single" w:sz="8" w:space="0" w:color="auto"/>
              <w:bottom w:val="single" w:sz="8" w:space="0" w:color="auto"/>
              <w:right w:val="nil"/>
            </w:tcBorders>
            <w:noWrap/>
            <w:vAlign w:val="bottom"/>
          </w:tcPr>
          <w:p w:rsidR="00CA6986" w:rsidRPr="005534C1" w:rsidRDefault="00CA6986" w:rsidP="0058784E">
            <w:pPr>
              <w:rPr>
                <w:rFonts w:ascii="Calibri" w:hAnsi="Calibri" w:cs="Calibri"/>
                <w:color w:val="000000"/>
                <w:lang w:eastAsia="lt-LT"/>
              </w:rPr>
            </w:pPr>
            <w:r w:rsidRPr="005534C1">
              <w:rPr>
                <w:rFonts w:ascii="Calibri" w:hAnsi="Calibri" w:cs="Calibri"/>
                <w:color w:val="000000"/>
                <w:sz w:val="22"/>
                <w:szCs w:val="22"/>
                <w:lang w:eastAsia="lt-LT"/>
              </w:rPr>
              <w:t>Balance</w:t>
            </w:r>
          </w:p>
        </w:tc>
        <w:tc>
          <w:tcPr>
            <w:tcW w:w="440" w:type="dxa"/>
            <w:tcBorders>
              <w:top w:val="single" w:sz="8" w:space="0" w:color="auto"/>
              <w:left w:val="single" w:sz="8" w:space="0" w:color="auto"/>
              <w:bottom w:val="single" w:sz="8" w:space="0" w:color="auto"/>
              <w:right w:val="single" w:sz="4" w:space="0" w:color="auto"/>
            </w:tcBorders>
            <w:noWrap/>
            <w:vAlign w:val="bottom"/>
          </w:tcPr>
          <w:p w:rsidR="00CA6986" w:rsidRPr="005534C1" w:rsidRDefault="00CA6986" w:rsidP="0058784E">
            <w:pPr>
              <w:jc w:val="center"/>
              <w:rPr>
                <w:rFonts w:ascii="Calibri" w:hAnsi="Calibri" w:cs="Calibri"/>
                <w:color w:val="000000"/>
                <w:lang w:eastAsia="lt-LT"/>
              </w:rPr>
            </w:pPr>
            <w:r w:rsidRPr="005534C1">
              <w:rPr>
                <w:rFonts w:ascii="Calibri" w:hAnsi="Calibri" w:cs="Calibri"/>
                <w:color w:val="000000"/>
                <w:sz w:val="22"/>
                <w:szCs w:val="22"/>
                <w:lang w:eastAsia="lt-LT"/>
              </w:rPr>
              <w:t>6</w:t>
            </w:r>
          </w:p>
        </w:tc>
        <w:tc>
          <w:tcPr>
            <w:tcW w:w="440" w:type="dxa"/>
            <w:tcBorders>
              <w:top w:val="single" w:sz="8" w:space="0" w:color="auto"/>
              <w:left w:val="nil"/>
              <w:bottom w:val="single" w:sz="8" w:space="0" w:color="auto"/>
              <w:right w:val="single" w:sz="4" w:space="0" w:color="auto"/>
            </w:tcBorders>
            <w:noWrap/>
            <w:vAlign w:val="bottom"/>
          </w:tcPr>
          <w:p w:rsidR="00CA6986" w:rsidRPr="005534C1" w:rsidRDefault="00CA6986" w:rsidP="0058784E">
            <w:pPr>
              <w:jc w:val="center"/>
              <w:rPr>
                <w:rFonts w:ascii="Calibri" w:hAnsi="Calibri" w:cs="Calibri"/>
                <w:color w:val="000000"/>
                <w:lang w:eastAsia="lt-LT"/>
              </w:rPr>
            </w:pPr>
            <w:r w:rsidRPr="005534C1">
              <w:rPr>
                <w:rFonts w:ascii="Calibri" w:hAnsi="Calibri" w:cs="Calibri"/>
                <w:color w:val="000000"/>
                <w:sz w:val="22"/>
                <w:szCs w:val="22"/>
                <w:lang w:eastAsia="lt-LT"/>
              </w:rPr>
              <w:t>4</w:t>
            </w:r>
          </w:p>
        </w:tc>
        <w:tc>
          <w:tcPr>
            <w:tcW w:w="440" w:type="dxa"/>
            <w:tcBorders>
              <w:top w:val="single" w:sz="8" w:space="0" w:color="auto"/>
              <w:left w:val="nil"/>
              <w:bottom w:val="single" w:sz="8" w:space="0" w:color="auto"/>
              <w:right w:val="single" w:sz="4" w:space="0" w:color="auto"/>
            </w:tcBorders>
            <w:noWrap/>
            <w:vAlign w:val="bottom"/>
          </w:tcPr>
          <w:p w:rsidR="00CA6986" w:rsidRPr="005534C1" w:rsidRDefault="00CA6986" w:rsidP="0058784E">
            <w:pPr>
              <w:jc w:val="center"/>
              <w:rPr>
                <w:rFonts w:ascii="Calibri" w:hAnsi="Calibri" w:cs="Calibri"/>
                <w:color w:val="000000"/>
                <w:lang w:eastAsia="lt-LT"/>
              </w:rPr>
            </w:pPr>
            <w:r w:rsidRPr="005534C1">
              <w:rPr>
                <w:rFonts w:ascii="Calibri" w:hAnsi="Calibri" w:cs="Calibri"/>
                <w:color w:val="000000"/>
                <w:sz w:val="22"/>
                <w:szCs w:val="22"/>
                <w:lang w:eastAsia="lt-LT"/>
              </w:rPr>
              <w:t>6</w:t>
            </w:r>
          </w:p>
        </w:tc>
        <w:tc>
          <w:tcPr>
            <w:tcW w:w="440" w:type="dxa"/>
            <w:tcBorders>
              <w:top w:val="single" w:sz="8" w:space="0" w:color="auto"/>
              <w:left w:val="nil"/>
              <w:bottom w:val="single" w:sz="8" w:space="0" w:color="auto"/>
              <w:right w:val="single" w:sz="4" w:space="0" w:color="auto"/>
            </w:tcBorders>
            <w:noWrap/>
            <w:vAlign w:val="bottom"/>
          </w:tcPr>
          <w:p w:rsidR="00CA6986" w:rsidRPr="005534C1" w:rsidRDefault="00CA6986" w:rsidP="0058784E">
            <w:pPr>
              <w:jc w:val="center"/>
              <w:rPr>
                <w:rFonts w:ascii="Calibri" w:hAnsi="Calibri" w:cs="Calibri"/>
                <w:color w:val="000000"/>
                <w:lang w:eastAsia="lt-LT"/>
              </w:rPr>
            </w:pPr>
            <w:r w:rsidRPr="005534C1">
              <w:rPr>
                <w:rFonts w:ascii="Calibri" w:hAnsi="Calibri" w:cs="Calibri"/>
                <w:color w:val="000000"/>
                <w:sz w:val="22"/>
                <w:szCs w:val="22"/>
                <w:lang w:eastAsia="lt-LT"/>
              </w:rPr>
              <w:t>5</w:t>
            </w:r>
          </w:p>
        </w:tc>
        <w:tc>
          <w:tcPr>
            <w:tcW w:w="440" w:type="dxa"/>
            <w:tcBorders>
              <w:top w:val="single" w:sz="8" w:space="0" w:color="auto"/>
              <w:left w:val="nil"/>
              <w:bottom w:val="single" w:sz="8" w:space="0" w:color="auto"/>
              <w:right w:val="single" w:sz="4" w:space="0" w:color="auto"/>
            </w:tcBorders>
            <w:noWrap/>
            <w:vAlign w:val="bottom"/>
          </w:tcPr>
          <w:p w:rsidR="00CA6986" w:rsidRPr="005534C1" w:rsidRDefault="00CA6986" w:rsidP="0058784E">
            <w:pPr>
              <w:jc w:val="center"/>
              <w:rPr>
                <w:rFonts w:ascii="Calibri" w:hAnsi="Calibri" w:cs="Calibri"/>
                <w:color w:val="000000"/>
                <w:lang w:eastAsia="lt-LT"/>
              </w:rPr>
            </w:pPr>
            <w:r w:rsidRPr="005534C1">
              <w:rPr>
                <w:rFonts w:ascii="Calibri" w:hAnsi="Calibri" w:cs="Calibri"/>
                <w:color w:val="000000"/>
                <w:sz w:val="22"/>
                <w:szCs w:val="22"/>
                <w:lang w:eastAsia="lt-LT"/>
              </w:rPr>
              <w:t>9</w:t>
            </w:r>
          </w:p>
        </w:tc>
        <w:tc>
          <w:tcPr>
            <w:tcW w:w="452" w:type="dxa"/>
            <w:tcBorders>
              <w:top w:val="single" w:sz="8" w:space="0" w:color="auto"/>
              <w:left w:val="nil"/>
              <w:bottom w:val="single" w:sz="8" w:space="0" w:color="auto"/>
              <w:right w:val="single" w:sz="4" w:space="0" w:color="auto"/>
            </w:tcBorders>
            <w:noWrap/>
            <w:vAlign w:val="bottom"/>
          </w:tcPr>
          <w:p w:rsidR="00CA6986" w:rsidRPr="005534C1" w:rsidRDefault="00CA6986" w:rsidP="0058784E">
            <w:pPr>
              <w:jc w:val="center"/>
              <w:rPr>
                <w:rFonts w:ascii="Calibri" w:hAnsi="Calibri" w:cs="Calibri"/>
                <w:color w:val="000000"/>
                <w:lang w:eastAsia="lt-LT"/>
              </w:rPr>
            </w:pPr>
            <w:r w:rsidRPr="005534C1">
              <w:rPr>
                <w:rFonts w:ascii="Calibri" w:hAnsi="Calibri" w:cs="Calibri"/>
                <w:color w:val="000000"/>
                <w:sz w:val="22"/>
                <w:szCs w:val="22"/>
                <w:lang w:eastAsia="lt-LT"/>
              </w:rPr>
              <w:t>9</w:t>
            </w:r>
          </w:p>
        </w:tc>
        <w:tc>
          <w:tcPr>
            <w:tcW w:w="508" w:type="dxa"/>
            <w:tcBorders>
              <w:top w:val="single" w:sz="8" w:space="0" w:color="auto"/>
              <w:left w:val="nil"/>
              <w:bottom w:val="single" w:sz="8" w:space="0" w:color="auto"/>
              <w:right w:val="single" w:sz="4" w:space="0" w:color="auto"/>
            </w:tcBorders>
            <w:noWrap/>
            <w:vAlign w:val="bottom"/>
          </w:tcPr>
          <w:p w:rsidR="00CA6986" w:rsidRPr="005534C1" w:rsidRDefault="00CA6986" w:rsidP="0058784E">
            <w:pPr>
              <w:jc w:val="center"/>
              <w:rPr>
                <w:rFonts w:ascii="Calibri" w:hAnsi="Calibri" w:cs="Calibri"/>
                <w:color w:val="000000"/>
                <w:lang w:eastAsia="lt-LT"/>
              </w:rPr>
            </w:pPr>
            <w:r w:rsidRPr="005534C1">
              <w:rPr>
                <w:rFonts w:ascii="Calibri" w:hAnsi="Calibri" w:cs="Calibri"/>
                <w:color w:val="000000"/>
                <w:sz w:val="22"/>
                <w:szCs w:val="22"/>
                <w:lang w:eastAsia="lt-LT"/>
              </w:rPr>
              <w:t>9</w:t>
            </w:r>
          </w:p>
        </w:tc>
        <w:tc>
          <w:tcPr>
            <w:tcW w:w="440" w:type="dxa"/>
            <w:tcBorders>
              <w:top w:val="single" w:sz="8" w:space="0" w:color="auto"/>
              <w:left w:val="nil"/>
              <w:bottom w:val="single" w:sz="8" w:space="0" w:color="auto"/>
              <w:right w:val="single" w:sz="4" w:space="0" w:color="auto"/>
            </w:tcBorders>
            <w:noWrap/>
            <w:vAlign w:val="bottom"/>
          </w:tcPr>
          <w:p w:rsidR="00CA6986" w:rsidRPr="005534C1" w:rsidRDefault="00CA6986" w:rsidP="0058784E">
            <w:pPr>
              <w:jc w:val="center"/>
              <w:rPr>
                <w:rFonts w:ascii="Calibri" w:hAnsi="Calibri" w:cs="Calibri"/>
                <w:color w:val="000000"/>
                <w:lang w:eastAsia="lt-LT"/>
              </w:rPr>
            </w:pPr>
            <w:r w:rsidRPr="005534C1">
              <w:rPr>
                <w:rFonts w:ascii="Calibri" w:hAnsi="Calibri" w:cs="Calibri"/>
                <w:color w:val="000000"/>
                <w:sz w:val="22"/>
                <w:szCs w:val="22"/>
                <w:lang w:eastAsia="lt-LT"/>
              </w:rPr>
              <w:t>6</w:t>
            </w:r>
          </w:p>
        </w:tc>
        <w:tc>
          <w:tcPr>
            <w:tcW w:w="440" w:type="dxa"/>
            <w:tcBorders>
              <w:top w:val="single" w:sz="8" w:space="0" w:color="auto"/>
              <w:left w:val="nil"/>
              <w:bottom w:val="single" w:sz="8" w:space="0" w:color="auto"/>
              <w:right w:val="single" w:sz="4" w:space="0" w:color="auto"/>
            </w:tcBorders>
            <w:noWrap/>
            <w:vAlign w:val="bottom"/>
          </w:tcPr>
          <w:p w:rsidR="00CA6986" w:rsidRPr="005534C1" w:rsidRDefault="00CA6986" w:rsidP="0058784E">
            <w:pPr>
              <w:jc w:val="center"/>
              <w:rPr>
                <w:rFonts w:ascii="Calibri" w:hAnsi="Calibri" w:cs="Calibri"/>
                <w:color w:val="000000"/>
                <w:lang w:eastAsia="lt-LT"/>
              </w:rPr>
            </w:pPr>
            <w:r w:rsidRPr="005534C1">
              <w:rPr>
                <w:rFonts w:ascii="Calibri" w:hAnsi="Calibri" w:cs="Calibri"/>
                <w:color w:val="000000"/>
                <w:sz w:val="22"/>
                <w:szCs w:val="22"/>
                <w:lang w:eastAsia="lt-LT"/>
              </w:rPr>
              <w:t>5</w:t>
            </w:r>
          </w:p>
        </w:tc>
        <w:tc>
          <w:tcPr>
            <w:tcW w:w="440" w:type="dxa"/>
            <w:tcBorders>
              <w:top w:val="single" w:sz="8" w:space="0" w:color="auto"/>
              <w:left w:val="nil"/>
              <w:bottom w:val="single" w:sz="8" w:space="0" w:color="auto"/>
              <w:right w:val="single" w:sz="4" w:space="0" w:color="auto"/>
            </w:tcBorders>
            <w:noWrap/>
            <w:vAlign w:val="bottom"/>
          </w:tcPr>
          <w:p w:rsidR="00CA6986" w:rsidRPr="005534C1" w:rsidRDefault="00CA6986" w:rsidP="0058784E">
            <w:pPr>
              <w:jc w:val="center"/>
              <w:rPr>
                <w:rFonts w:ascii="Calibri" w:hAnsi="Calibri" w:cs="Calibri"/>
                <w:color w:val="000000"/>
                <w:lang w:eastAsia="lt-LT"/>
              </w:rPr>
            </w:pPr>
            <w:r w:rsidRPr="005534C1">
              <w:rPr>
                <w:rFonts w:ascii="Calibri" w:hAnsi="Calibri" w:cs="Calibri"/>
                <w:color w:val="000000"/>
                <w:sz w:val="22"/>
                <w:szCs w:val="22"/>
                <w:lang w:eastAsia="lt-LT"/>
              </w:rPr>
              <w:t>3</w:t>
            </w:r>
          </w:p>
        </w:tc>
        <w:tc>
          <w:tcPr>
            <w:tcW w:w="444" w:type="dxa"/>
            <w:gridSpan w:val="2"/>
            <w:tcBorders>
              <w:top w:val="single" w:sz="8" w:space="0" w:color="auto"/>
              <w:left w:val="nil"/>
              <w:bottom w:val="single" w:sz="8" w:space="0" w:color="auto"/>
              <w:right w:val="single" w:sz="8" w:space="0" w:color="auto"/>
            </w:tcBorders>
            <w:noWrap/>
            <w:vAlign w:val="bottom"/>
          </w:tcPr>
          <w:p w:rsidR="00CA6986" w:rsidRPr="005534C1" w:rsidRDefault="00CA6986" w:rsidP="0058784E">
            <w:pPr>
              <w:jc w:val="center"/>
              <w:rPr>
                <w:rFonts w:ascii="Calibri" w:hAnsi="Calibri" w:cs="Calibri"/>
                <w:color w:val="000000"/>
                <w:lang w:eastAsia="lt-LT"/>
              </w:rPr>
            </w:pPr>
            <w:r w:rsidRPr="005534C1">
              <w:rPr>
                <w:rFonts w:ascii="Calibri" w:hAnsi="Calibri" w:cs="Calibri"/>
                <w:color w:val="000000"/>
                <w:sz w:val="22"/>
                <w:szCs w:val="22"/>
                <w:lang w:eastAsia="lt-LT"/>
              </w:rPr>
              <w:t>3</w:t>
            </w:r>
          </w:p>
        </w:tc>
        <w:tc>
          <w:tcPr>
            <w:tcW w:w="440" w:type="dxa"/>
            <w:tcBorders>
              <w:top w:val="single" w:sz="8" w:space="0" w:color="auto"/>
              <w:left w:val="nil"/>
              <w:bottom w:val="single" w:sz="8" w:space="0" w:color="auto"/>
              <w:right w:val="single" w:sz="4" w:space="0" w:color="auto"/>
            </w:tcBorders>
            <w:noWrap/>
            <w:vAlign w:val="bottom"/>
          </w:tcPr>
          <w:p w:rsidR="00CA6986" w:rsidRPr="005534C1" w:rsidRDefault="00CA6986" w:rsidP="0058784E">
            <w:pPr>
              <w:jc w:val="center"/>
              <w:rPr>
                <w:rFonts w:ascii="Calibri" w:hAnsi="Calibri" w:cs="Calibri"/>
                <w:color w:val="000000"/>
                <w:lang w:eastAsia="lt-LT"/>
              </w:rPr>
            </w:pPr>
            <w:r w:rsidRPr="005534C1">
              <w:rPr>
                <w:rFonts w:ascii="Calibri" w:hAnsi="Calibri" w:cs="Calibri"/>
                <w:color w:val="000000"/>
                <w:sz w:val="22"/>
                <w:szCs w:val="22"/>
                <w:lang w:eastAsia="lt-LT"/>
              </w:rPr>
              <w:t>3</w:t>
            </w:r>
          </w:p>
        </w:tc>
        <w:tc>
          <w:tcPr>
            <w:tcW w:w="440" w:type="dxa"/>
            <w:tcBorders>
              <w:top w:val="single" w:sz="8" w:space="0" w:color="auto"/>
              <w:left w:val="nil"/>
              <w:bottom w:val="single" w:sz="8" w:space="0" w:color="auto"/>
              <w:right w:val="single" w:sz="4" w:space="0" w:color="auto"/>
            </w:tcBorders>
            <w:noWrap/>
            <w:vAlign w:val="bottom"/>
          </w:tcPr>
          <w:p w:rsidR="00CA6986" w:rsidRPr="005534C1" w:rsidRDefault="00CA6986" w:rsidP="0058784E">
            <w:pPr>
              <w:jc w:val="center"/>
              <w:rPr>
                <w:rFonts w:ascii="Calibri" w:hAnsi="Calibri" w:cs="Calibri"/>
                <w:color w:val="000000"/>
                <w:lang w:eastAsia="lt-LT"/>
              </w:rPr>
            </w:pPr>
            <w:r w:rsidRPr="005534C1">
              <w:rPr>
                <w:rFonts w:ascii="Calibri" w:hAnsi="Calibri" w:cs="Calibri"/>
                <w:color w:val="000000"/>
                <w:sz w:val="22"/>
                <w:szCs w:val="22"/>
                <w:lang w:eastAsia="lt-LT"/>
              </w:rPr>
              <w:t>5</w:t>
            </w:r>
          </w:p>
        </w:tc>
        <w:tc>
          <w:tcPr>
            <w:tcW w:w="440" w:type="dxa"/>
            <w:tcBorders>
              <w:top w:val="single" w:sz="8" w:space="0" w:color="auto"/>
              <w:left w:val="nil"/>
              <w:bottom w:val="single" w:sz="8" w:space="0" w:color="auto"/>
              <w:right w:val="single" w:sz="4" w:space="0" w:color="auto"/>
            </w:tcBorders>
            <w:noWrap/>
            <w:vAlign w:val="bottom"/>
          </w:tcPr>
          <w:p w:rsidR="00CA6986" w:rsidRPr="005534C1" w:rsidRDefault="00CA6986" w:rsidP="0058784E">
            <w:pPr>
              <w:jc w:val="center"/>
              <w:rPr>
                <w:rFonts w:ascii="Calibri" w:hAnsi="Calibri" w:cs="Calibri"/>
                <w:color w:val="000000"/>
                <w:lang w:eastAsia="lt-LT"/>
              </w:rPr>
            </w:pPr>
            <w:r w:rsidRPr="005534C1">
              <w:rPr>
                <w:rFonts w:ascii="Calibri" w:hAnsi="Calibri" w:cs="Calibri"/>
                <w:color w:val="000000"/>
                <w:sz w:val="22"/>
                <w:szCs w:val="22"/>
                <w:lang w:eastAsia="lt-LT"/>
              </w:rPr>
              <w:t>4</w:t>
            </w:r>
          </w:p>
        </w:tc>
        <w:tc>
          <w:tcPr>
            <w:tcW w:w="492" w:type="dxa"/>
            <w:tcBorders>
              <w:top w:val="single" w:sz="8" w:space="0" w:color="auto"/>
              <w:left w:val="nil"/>
              <w:bottom w:val="single" w:sz="8" w:space="0" w:color="auto"/>
              <w:right w:val="single" w:sz="4" w:space="0" w:color="auto"/>
            </w:tcBorders>
            <w:noWrap/>
            <w:vAlign w:val="bottom"/>
          </w:tcPr>
          <w:p w:rsidR="00CA6986" w:rsidRPr="005534C1" w:rsidRDefault="00CA6986" w:rsidP="0058784E">
            <w:pPr>
              <w:jc w:val="center"/>
              <w:rPr>
                <w:rFonts w:ascii="Calibri" w:hAnsi="Calibri" w:cs="Calibri"/>
                <w:color w:val="000000"/>
                <w:lang w:eastAsia="lt-LT"/>
              </w:rPr>
            </w:pPr>
            <w:r w:rsidRPr="005534C1">
              <w:rPr>
                <w:rFonts w:ascii="Calibri" w:hAnsi="Calibri" w:cs="Calibri"/>
                <w:color w:val="000000"/>
                <w:sz w:val="22"/>
                <w:szCs w:val="22"/>
                <w:lang w:eastAsia="lt-LT"/>
              </w:rPr>
              <w:t>9</w:t>
            </w:r>
          </w:p>
        </w:tc>
        <w:tc>
          <w:tcPr>
            <w:tcW w:w="709" w:type="dxa"/>
            <w:gridSpan w:val="2"/>
            <w:tcBorders>
              <w:top w:val="single" w:sz="8" w:space="0" w:color="auto"/>
              <w:left w:val="nil"/>
              <w:bottom w:val="single" w:sz="8" w:space="0" w:color="auto"/>
              <w:right w:val="single" w:sz="8" w:space="0" w:color="auto"/>
            </w:tcBorders>
            <w:noWrap/>
            <w:vAlign w:val="bottom"/>
          </w:tcPr>
          <w:p w:rsidR="00CA6986" w:rsidRPr="005534C1" w:rsidRDefault="00CA6986" w:rsidP="0058784E">
            <w:pPr>
              <w:jc w:val="center"/>
              <w:rPr>
                <w:rFonts w:ascii="Calibri" w:hAnsi="Calibri" w:cs="Calibri"/>
                <w:color w:val="000000"/>
                <w:lang w:eastAsia="lt-LT"/>
              </w:rPr>
            </w:pPr>
            <w:r w:rsidRPr="005534C1">
              <w:rPr>
                <w:rFonts w:ascii="Calibri" w:hAnsi="Calibri" w:cs="Calibri"/>
                <w:color w:val="000000"/>
                <w:sz w:val="22"/>
                <w:szCs w:val="22"/>
                <w:lang w:eastAsia="lt-LT"/>
              </w:rPr>
              <w:t>2</w:t>
            </w:r>
          </w:p>
        </w:tc>
      </w:tr>
    </w:tbl>
    <w:p w:rsidR="00CA6986" w:rsidRDefault="00CA6986" w:rsidP="00F91D0C">
      <w:pPr>
        <w:pStyle w:val="Caption"/>
        <w:keepNext/>
        <w:ind w:firstLine="397"/>
      </w:pPr>
      <w:r>
        <w:t xml:space="preserve"> </w:t>
      </w:r>
    </w:p>
    <w:p w:rsidR="00CA6986" w:rsidRDefault="00CA6986" w:rsidP="00B06531">
      <w:pPr>
        <w:keepNext/>
        <w:ind w:firstLine="397"/>
      </w:pPr>
      <w:r w:rsidRPr="0081706F">
        <w:rPr>
          <w:noProof/>
          <w:lang w:val="en-US"/>
        </w:rPr>
        <w:pict>
          <v:shape id="_x0000_i1041" type="#_x0000_t75" style="width:426pt;height:206.25pt;visibility:visible">
            <v:imagedata r:id="rId24" o:title=""/>
          </v:shape>
        </w:pict>
      </w:r>
    </w:p>
    <w:p w:rsidR="00CA6986" w:rsidRPr="00B06531" w:rsidRDefault="00CA6986" w:rsidP="00B06531">
      <w:pPr>
        <w:pStyle w:val="Caption"/>
        <w:rPr>
          <w:lang w:val="en-US"/>
        </w:rPr>
      </w:pPr>
      <w:bookmarkStart w:id="76" w:name="_Toc263417740"/>
      <w:bookmarkStart w:id="77" w:name="_Toc263417775"/>
      <w:r>
        <w:t xml:space="preserve">Fig. </w:t>
      </w:r>
      <w:fldSimple w:instr=" SEQ Fig. \* ARABIC ">
        <w:r>
          <w:rPr>
            <w:noProof/>
          </w:rPr>
          <w:t>12</w:t>
        </w:r>
      </w:fldSimple>
      <w:bookmarkStart w:id="78" w:name="_Toc263026148"/>
      <w:bookmarkStart w:id="79" w:name="_Toc263026581"/>
      <w:r>
        <w:t xml:space="preserve"> </w:t>
      </w:r>
      <w:r w:rsidRPr="00AD2E1B">
        <w:rPr>
          <w:lang w:val="en-US"/>
        </w:rPr>
        <w:t>Companies' ability to compete in the domestic market change</w:t>
      </w:r>
      <w:bookmarkEnd w:id="76"/>
      <w:bookmarkEnd w:id="77"/>
      <w:bookmarkEnd w:id="78"/>
      <w:bookmarkEnd w:id="79"/>
    </w:p>
    <w:p w:rsidR="00CA6986" w:rsidRPr="00AD2E1B" w:rsidRDefault="00CA6986" w:rsidP="00413260">
      <w:pPr>
        <w:ind w:firstLine="397"/>
        <w:rPr>
          <w:lang w:val="en-US"/>
        </w:rPr>
      </w:pPr>
    </w:p>
    <w:p w:rsidR="00CA6986" w:rsidRPr="00AD2E1B" w:rsidRDefault="00CA6986" w:rsidP="00413260">
      <w:pPr>
        <w:ind w:firstLine="397"/>
        <w:rPr>
          <w:lang w:val="en-US"/>
        </w:rPr>
      </w:pPr>
    </w:p>
    <w:p w:rsidR="00CA6986" w:rsidRPr="00AD2E1B" w:rsidRDefault="00CA6986" w:rsidP="00413260">
      <w:pPr>
        <w:spacing w:line="360" w:lineRule="auto"/>
        <w:ind w:firstLine="397"/>
        <w:jc w:val="both"/>
        <w:rPr>
          <w:lang w:val="en-US"/>
        </w:rPr>
      </w:pPr>
      <w:r w:rsidRPr="00AD2E1B">
        <w:rPr>
          <w:lang w:val="en-US"/>
        </w:rPr>
        <w:t>As is clear from these data, the internal market changes very little. Most of the companies responded that the situation is unchanged. A clear tendency. Thus one can assume that the whole industry is stagnating stage. This may be due to the fact that the local market is small and largely meet its needs in the long run should not change the situation.</w:t>
      </w:r>
    </w:p>
    <w:p w:rsidR="00CA6986" w:rsidRPr="00AD2E1B" w:rsidRDefault="00CA6986" w:rsidP="00413260">
      <w:pPr>
        <w:pStyle w:val="Caption"/>
        <w:keepNext/>
        <w:ind w:firstLine="397"/>
        <w:rPr>
          <w:lang w:val="en-US"/>
        </w:rPr>
      </w:pPr>
    </w:p>
    <w:p w:rsidR="00CA6986" w:rsidRDefault="00CA6986" w:rsidP="00F91D0C">
      <w:pPr>
        <w:ind w:firstLine="397"/>
        <w:rPr>
          <w:lang w:val="en-US"/>
        </w:rPr>
      </w:pPr>
      <w:bookmarkStart w:id="80" w:name="_Toc263026601"/>
      <w:r w:rsidRPr="00AD2E1B">
        <w:rPr>
          <w:lang w:val="en-US"/>
        </w:rPr>
        <w:t xml:space="preserve">table. </w:t>
      </w:r>
      <w:r w:rsidRPr="00AD2E1B">
        <w:rPr>
          <w:lang w:val="en-US"/>
        </w:rPr>
        <w:fldChar w:fldCharType="begin"/>
      </w:r>
      <w:r w:rsidRPr="00AD2E1B">
        <w:rPr>
          <w:lang w:val="en-US"/>
        </w:rPr>
        <w:instrText xml:space="preserve"> SEQ table. \* ARABIC </w:instrText>
      </w:r>
      <w:r w:rsidRPr="00AD2E1B">
        <w:rPr>
          <w:lang w:val="en-US"/>
        </w:rPr>
        <w:fldChar w:fldCharType="separate"/>
      </w:r>
      <w:r>
        <w:rPr>
          <w:noProof/>
          <w:lang w:val="en-US"/>
        </w:rPr>
        <w:t>8</w:t>
      </w:r>
      <w:r w:rsidRPr="00AD2E1B">
        <w:rPr>
          <w:lang w:val="en-US"/>
        </w:rPr>
        <w:fldChar w:fldCharType="end"/>
      </w:r>
      <w:r w:rsidRPr="00AD2E1B">
        <w:rPr>
          <w:lang w:val="en-US"/>
        </w:rPr>
        <w:t xml:space="preserve"> Companies ability to compete in the EU countries market change. Number of enterprises as a percentage [9]</w:t>
      </w:r>
      <w:bookmarkEnd w:id="80"/>
      <w:r>
        <w:rPr>
          <w:lang w:val="en-US"/>
        </w:rPr>
        <w:t>:</w:t>
      </w:r>
    </w:p>
    <w:p w:rsidR="00CA6986" w:rsidRPr="00F91D0C" w:rsidRDefault="00CA6986" w:rsidP="00F91D0C">
      <w:pPr>
        <w:ind w:firstLine="397"/>
        <w:rPr>
          <w:lang w:val="en-US"/>
        </w:rPr>
      </w:pPr>
    </w:p>
    <w:tbl>
      <w:tblPr>
        <w:tblW w:w="4923" w:type="pct"/>
        <w:tblLook w:val="00A0"/>
      </w:tblPr>
      <w:tblGrid>
        <w:gridCol w:w="1708"/>
        <w:gridCol w:w="440"/>
        <w:gridCol w:w="440"/>
        <w:gridCol w:w="440"/>
        <w:gridCol w:w="440"/>
        <w:gridCol w:w="440"/>
        <w:gridCol w:w="452"/>
        <w:gridCol w:w="508"/>
        <w:gridCol w:w="480"/>
        <w:gridCol w:w="440"/>
        <w:gridCol w:w="480"/>
        <w:gridCol w:w="620"/>
        <w:gridCol w:w="480"/>
        <w:gridCol w:w="620"/>
        <w:gridCol w:w="760"/>
        <w:gridCol w:w="480"/>
        <w:gridCol w:w="474"/>
      </w:tblGrid>
      <w:tr w:rsidR="00CA6986" w:rsidRPr="00007D7D">
        <w:trPr>
          <w:trHeight w:val="304"/>
        </w:trPr>
        <w:tc>
          <w:tcPr>
            <w:tcW w:w="844" w:type="pct"/>
            <w:vMerge w:val="restart"/>
            <w:tcBorders>
              <w:top w:val="single" w:sz="8" w:space="0" w:color="auto"/>
              <w:left w:val="single" w:sz="8" w:space="0" w:color="auto"/>
              <w:bottom w:val="single" w:sz="8" w:space="0" w:color="000000"/>
              <w:right w:val="nil"/>
            </w:tcBorders>
            <w:noWrap/>
            <w:vAlign w:val="bottom"/>
          </w:tcPr>
          <w:p w:rsidR="00CA6986" w:rsidRPr="00007D7D" w:rsidRDefault="00CA6986" w:rsidP="00F91D0C">
            <w:pPr>
              <w:rPr>
                <w:rFonts w:ascii="Calibri" w:hAnsi="Calibri" w:cs="Calibri"/>
                <w:color w:val="000000"/>
                <w:lang w:eastAsia="lt-LT"/>
              </w:rPr>
            </w:pPr>
            <w:r w:rsidRPr="00007D7D">
              <w:rPr>
                <w:rFonts w:ascii="Calibri" w:hAnsi="Calibri" w:cs="Calibri"/>
                <w:color w:val="000000"/>
                <w:sz w:val="22"/>
                <w:szCs w:val="22"/>
                <w:lang w:eastAsia="lt-LT"/>
              </w:rPr>
              <w:t> </w:t>
            </w:r>
          </w:p>
        </w:tc>
        <w:tc>
          <w:tcPr>
            <w:tcW w:w="2634" w:type="pct"/>
            <w:gridSpan w:val="11"/>
            <w:tcBorders>
              <w:top w:val="single" w:sz="8" w:space="0" w:color="auto"/>
              <w:left w:val="single" w:sz="8" w:space="0" w:color="auto"/>
              <w:bottom w:val="single" w:sz="4" w:space="0" w:color="auto"/>
              <w:right w:val="single" w:sz="8" w:space="0" w:color="000000"/>
            </w:tcBorders>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2009</w:t>
            </w:r>
          </w:p>
        </w:tc>
        <w:tc>
          <w:tcPr>
            <w:tcW w:w="1522" w:type="pct"/>
            <w:gridSpan w:val="5"/>
            <w:tcBorders>
              <w:top w:val="single" w:sz="8" w:space="0" w:color="auto"/>
              <w:left w:val="nil"/>
              <w:bottom w:val="single" w:sz="4" w:space="0" w:color="auto"/>
              <w:right w:val="single" w:sz="8" w:space="0" w:color="000000"/>
            </w:tcBorders>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2010</w:t>
            </w:r>
          </w:p>
        </w:tc>
      </w:tr>
      <w:tr w:rsidR="00CA6986" w:rsidRPr="00007D7D">
        <w:trPr>
          <w:trHeight w:val="320"/>
        </w:trPr>
        <w:tc>
          <w:tcPr>
            <w:tcW w:w="844" w:type="pct"/>
            <w:vMerge/>
            <w:tcBorders>
              <w:top w:val="single" w:sz="8" w:space="0" w:color="auto"/>
              <w:left w:val="single" w:sz="8" w:space="0" w:color="auto"/>
              <w:bottom w:val="single" w:sz="8" w:space="0" w:color="000000"/>
              <w:right w:val="nil"/>
            </w:tcBorders>
            <w:vAlign w:val="center"/>
          </w:tcPr>
          <w:p w:rsidR="00CA6986" w:rsidRPr="00007D7D" w:rsidRDefault="00CA6986" w:rsidP="00F91D0C">
            <w:pPr>
              <w:rPr>
                <w:rFonts w:ascii="Calibri" w:hAnsi="Calibri" w:cs="Calibri"/>
                <w:color w:val="000000"/>
                <w:lang w:eastAsia="lt-LT"/>
              </w:rPr>
            </w:pPr>
          </w:p>
        </w:tc>
        <w:tc>
          <w:tcPr>
            <w:tcW w:w="217" w:type="pct"/>
            <w:tcBorders>
              <w:top w:val="nil"/>
              <w:left w:val="single" w:sz="8" w:space="0" w:color="auto"/>
              <w:bottom w:val="single" w:sz="8"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I</w:t>
            </w:r>
          </w:p>
        </w:tc>
        <w:tc>
          <w:tcPr>
            <w:tcW w:w="217" w:type="pct"/>
            <w:tcBorders>
              <w:top w:val="nil"/>
              <w:left w:val="nil"/>
              <w:bottom w:val="single" w:sz="8"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II</w:t>
            </w:r>
          </w:p>
        </w:tc>
        <w:tc>
          <w:tcPr>
            <w:tcW w:w="217" w:type="pct"/>
            <w:tcBorders>
              <w:top w:val="nil"/>
              <w:left w:val="nil"/>
              <w:bottom w:val="single" w:sz="8"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IV</w:t>
            </w:r>
          </w:p>
        </w:tc>
        <w:tc>
          <w:tcPr>
            <w:tcW w:w="217" w:type="pct"/>
            <w:tcBorders>
              <w:top w:val="nil"/>
              <w:left w:val="nil"/>
              <w:bottom w:val="single" w:sz="8"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V</w:t>
            </w:r>
          </w:p>
        </w:tc>
        <w:tc>
          <w:tcPr>
            <w:tcW w:w="217" w:type="pct"/>
            <w:tcBorders>
              <w:top w:val="nil"/>
              <w:left w:val="nil"/>
              <w:bottom w:val="single" w:sz="8"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VI</w:t>
            </w:r>
          </w:p>
        </w:tc>
        <w:tc>
          <w:tcPr>
            <w:tcW w:w="223" w:type="pct"/>
            <w:tcBorders>
              <w:top w:val="nil"/>
              <w:left w:val="nil"/>
              <w:bottom w:val="single" w:sz="8"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VII</w:t>
            </w:r>
          </w:p>
        </w:tc>
        <w:tc>
          <w:tcPr>
            <w:tcW w:w="251" w:type="pct"/>
            <w:tcBorders>
              <w:top w:val="nil"/>
              <w:left w:val="nil"/>
              <w:bottom w:val="single" w:sz="8"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VIII</w:t>
            </w:r>
          </w:p>
        </w:tc>
        <w:tc>
          <w:tcPr>
            <w:tcW w:w="262" w:type="pct"/>
            <w:tcBorders>
              <w:top w:val="nil"/>
              <w:left w:val="nil"/>
              <w:bottom w:val="single" w:sz="8"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IX</w:t>
            </w:r>
          </w:p>
        </w:tc>
        <w:tc>
          <w:tcPr>
            <w:tcW w:w="217" w:type="pct"/>
            <w:tcBorders>
              <w:top w:val="nil"/>
              <w:left w:val="nil"/>
              <w:bottom w:val="single" w:sz="8"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X</w:t>
            </w:r>
          </w:p>
        </w:tc>
        <w:tc>
          <w:tcPr>
            <w:tcW w:w="262" w:type="pct"/>
            <w:tcBorders>
              <w:top w:val="nil"/>
              <w:left w:val="nil"/>
              <w:bottom w:val="single" w:sz="8"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XI</w:t>
            </w:r>
          </w:p>
        </w:tc>
        <w:tc>
          <w:tcPr>
            <w:tcW w:w="334" w:type="pct"/>
            <w:tcBorders>
              <w:top w:val="nil"/>
              <w:left w:val="nil"/>
              <w:bottom w:val="single" w:sz="8" w:space="0" w:color="auto"/>
              <w:right w:val="single" w:sz="8"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XII</w:t>
            </w:r>
          </w:p>
        </w:tc>
        <w:tc>
          <w:tcPr>
            <w:tcW w:w="262" w:type="pct"/>
            <w:tcBorders>
              <w:top w:val="nil"/>
              <w:left w:val="nil"/>
              <w:bottom w:val="single" w:sz="8"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I</w:t>
            </w:r>
          </w:p>
        </w:tc>
        <w:tc>
          <w:tcPr>
            <w:tcW w:w="334" w:type="pct"/>
            <w:tcBorders>
              <w:top w:val="nil"/>
              <w:left w:val="nil"/>
              <w:bottom w:val="single" w:sz="8"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II</w:t>
            </w:r>
          </w:p>
        </w:tc>
        <w:tc>
          <w:tcPr>
            <w:tcW w:w="406" w:type="pct"/>
            <w:tcBorders>
              <w:top w:val="nil"/>
              <w:left w:val="nil"/>
              <w:bottom w:val="single" w:sz="8"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III</w:t>
            </w:r>
          </w:p>
        </w:tc>
        <w:tc>
          <w:tcPr>
            <w:tcW w:w="262" w:type="pct"/>
            <w:tcBorders>
              <w:top w:val="nil"/>
              <w:left w:val="nil"/>
              <w:bottom w:val="single" w:sz="8"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IV</w:t>
            </w:r>
          </w:p>
        </w:tc>
        <w:tc>
          <w:tcPr>
            <w:tcW w:w="259" w:type="pct"/>
            <w:tcBorders>
              <w:top w:val="nil"/>
              <w:left w:val="nil"/>
              <w:bottom w:val="single" w:sz="8" w:space="0" w:color="auto"/>
              <w:right w:val="single" w:sz="8"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V</w:t>
            </w:r>
          </w:p>
        </w:tc>
      </w:tr>
      <w:tr w:rsidR="00CA6986" w:rsidRPr="00007D7D">
        <w:trPr>
          <w:trHeight w:val="304"/>
        </w:trPr>
        <w:tc>
          <w:tcPr>
            <w:tcW w:w="844" w:type="pct"/>
            <w:tcBorders>
              <w:top w:val="nil"/>
              <w:left w:val="single" w:sz="8" w:space="0" w:color="auto"/>
              <w:bottom w:val="single" w:sz="4" w:space="0" w:color="auto"/>
              <w:right w:val="nil"/>
            </w:tcBorders>
            <w:noWrap/>
            <w:vAlign w:val="bottom"/>
          </w:tcPr>
          <w:p w:rsidR="00CA6986" w:rsidRPr="00007D7D" w:rsidRDefault="00CA6986" w:rsidP="00F91D0C">
            <w:pPr>
              <w:rPr>
                <w:rFonts w:ascii="Calibri" w:hAnsi="Calibri" w:cs="Calibri"/>
                <w:color w:val="000000"/>
                <w:lang w:eastAsia="lt-LT"/>
              </w:rPr>
            </w:pPr>
            <w:r w:rsidRPr="00007D7D">
              <w:rPr>
                <w:rFonts w:ascii="Calibri" w:hAnsi="Calibri" w:cs="Calibri"/>
                <w:color w:val="000000"/>
                <w:sz w:val="22"/>
                <w:szCs w:val="22"/>
                <w:lang w:eastAsia="lt-LT"/>
              </w:rPr>
              <w:t>Improved</w:t>
            </w:r>
          </w:p>
        </w:tc>
        <w:tc>
          <w:tcPr>
            <w:tcW w:w="217" w:type="pct"/>
            <w:tcBorders>
              <w:top w:val="nil"/>
              <w:left w:val="single" w:sz="8" w:space="0" w:color="auto"/>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11</w:t>
            </w:r>
          </w:p>
        </w:tc>
        <w:tc>
          <w:tcPr>
            <w:tcW w:w="217" w:type="pct"/>
            <w:tcBorders>
              <w:top w:val="nil"/>
              <w:left w:val="nil"/>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9</w:t>
            </w:r>
          </w:p>
        </w:tc>
        <w:tc>
          <w:tcPr>
            <w:tcW w:w="217" w:type="pct"/>
            <w:tcBorders>
              <w:top w:val="nil"/>
              <w:left w:val="nil"/>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11</w:t>
            </w:r>
          </w:p>
        </w:tc>
        <w:tc>
          <w:tcPr>
            <w:tcW w:w="217" w:type="pct"/>
            <w:tcBorders>
              <w:top w:val="nil"/>
              <w:left w:val="nil"/>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13</w:t>
            </w:r>
          </w:p>
        </w:tc>
        <w:tc>
          <w:tcPr>
            <w:tcW w:w="217" w:type="pct"/>
            <w:tcBorders>
              <w:top w:val="nil"/>
              <w:left w:val="nil"/>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14</w:t>
            </w:r>
          </w:p>
        </w:tc>
        <w:tc>
          <w:tcPr>
            <w:tcW w:w="223" w:type="pct"/>
            <w:tcBorders>
              <w:top w:val="nil"/>
              <w:left w:val="nil"/>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13</w:t>
            </w:r>
          </w:p>
        </w:tc>
        <w:tc>
          <w:tcPr>
            <w:tcW w:w="251" w:type="pct"/>
            <w:tcBorders>
              <w:top w:val="nil"/>
              <w:left w:val="nil"/>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12</w:t>
            </w:r>
          </w:p>
        </w:tc>
        <w:tc>
          <w:tcPr>
            <w:tcW w:w="262" w:type="pct"/>
            <w:tcBorders>
              <w:top w:val="nil"/>
              <w:left w:val="nil"/>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8</w:t>
            </w:r>
          </w:p>
        </w:tc>
        <w:tc>
          <w:tcPr>
            <w:tcW w:w="217" w:type="pct"/>
            <w:tcBorders>
              <w:top w:val="nil"/>
              <w:left w:val="nil"/>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8</w:t>
            </w:r>
          </w:p>
        </w:tc>
        <w:tc>
          <w:tcPr>
            <w:tcW w:w="262" w:type="pct"/>
            <w:tcBorders>
              <w:top w:val="nil"/>
              <w:left w:val="nil"/>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6</w:t>
            </w:r>
          </w:p>
        </w:tc>
        <w:tc>
          <w:tcPr>
            <w:tcW w:w="334" w:type="pct"/>
            <w:tcBorders>
              <w:top w:val="nil"/>
              <w:left w:val="nil"/>
              <w:bottom w:val="single" w:sz="4" w:space="0" w:color="auto"/>
              <w:right w:val="single" w:sz="8"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5</w:t>
            </w:r>
          </w:p>
        </w:tc>
        <w:tc>
          <w:tcPr>
            <w:tcW w:w="262" w:type="pct"/>
            <w:tcBorders>
              <w:top w:val="nil"/>
              <w:left w:val="nil"/>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6</w:t>
            </w:r>
          </w:p>
        </w:tc>
        <w:tc>
          <w:tcPr>
            <w:tcW w:w="334" w:type="pct"/>
            <w:tcBorders>
              <w:top w:val="nil"/>
              <w:left w:val="nil"/>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6</w:t>
            </w:r>
          </w:p>
        </w:tc>
        <w:tc>
          <w:tcPr>
            <w:tcW w:w="406" w:type="pct"/>
            <w:tcBorders>
              <w:top w:val="nil"/>
              <w:left w:val="nil"/>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7</w:t>
            </w:r>
          </w:p>
        </w:tc>
        <w:tc>
          <w:tcPr>
            <w:tcW w:w="262" w:type="pct"/>
            <w:tcBorders>
              <w:top w:val="nil"/>
              <w:left w:val="nil"/>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6</w:t>
            </w:r>
          </w:p>
        </w:tc>
        <w:tc>
          <w:tcPr>
            <w:tcW w:w="259" w:type="pct"/>
            <w:tcBorders>
              <w:top w:val="nil"/>
              <w:left w:val="nil"/>
              <w:bottom w:val="single" w:sz="4" w:space="0" w:color="auto"/>
              <w:right w:val="single" w:sz="8"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6</w:t>
            </w:r>
          </w:p>
        </w:tc>
      </w:tr>
      <w:tr w:rsidR="00CA6986" w:rsidRPr="00007D7D">
        <w:trPr>
          <w:trHeight w:val="304"/>
        </w:trPr>
        <w:tc>
          <w:tcPr>
            <w:tcW w:w="844" w:type="pct"/>
            <w:tcBorders>
              <w:top w:val="nil"/>
              <w:left w:val="single" w:sz="8" w:space="0" w:color="auto"/>
              <w:bottom w:val="single" w:sz="4" w:space="0" w:color="auto"/>
              <w:right w:val="nil"/>
            </w:tcBorders>
            <w:noWrap/>
            <w:vAlign w:val="bottom"/>
          </w:tcPr>
          <w:p w:rsidR="00CA6986" w:rsidRPr="00007D7D" w:rsidRDefault="00CA6986" w:rsidP="00F91D0C">
            <w:pPr>
              <w:rPr>
                <w:rFonts w:ascii="Calibri" w:hAnsi="Calibri" w:cs="Calibri"/>
                <w:color w:val="000000"/>
                <w:lang w:eastAsia="lt-LT"/>
              </w:rPr>
            </w:pPr>
            <w:r w:rsidRPr="00007D7D">
              <w:rPr>
                <w:rFonts w:ascii="Calibri" w:hAnsi="Calibri" w:cs="Calibri"/>
                <w:color w:val="000000"/>
                <w:sz w:val="22"/>
                <w:szCs w:val="22"/>
                <w:lang w:eastAsia="lt-LT"/>
              </w:rPr>
              <w:t>Has not changed</w:t>
            </w:r>
          </w:p>
        </w:tc>
        <w:tc>
          <w:tcPr>
            <w:tcW w:w="217" w:type="pct"/>
            <w:tcBorders>
              <w:top w:val="nil"/>
              <w:left w:val="single" w:sz="8" w:space="0" w:color="auto"/>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77</w:t>
            </w:r>
          </w:p>
        </w:tc>
        <w:tc>
          <w:tcPr>
            <w:tcW w:w="217" w:type="pct"/>
            <w:tcBorders>
              <w:top w:val="nil"/>
              <w:left w:val="single" w:sz="8" w:space="0" w:color="auto"/>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78</w:t>
            </w:r>
          </w:p>
        </w:tc>
        <w:tc>
          <w:tcPr>
            <w:tcW w:w="217" w:type="pct"/>
            <w:tcBorders>
              <w:top w:val="nil"/>
              <w:left w:val="single" w:sz="8" w:space="0" w:color="auto"/>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74</w:t>
            </w:r>
          </w:p>
        </w:tc>
        <w:tc>
          <w:tcPr>
            <w:tcW w:w="217" w:type="pct"/>
            <w:tcBorders>
              <w:top w:val="nil"/>
              <w:left w:val="single" w:sz="8" w:space="0" w:color="auto"/>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73</w:t>
            </w:r>
          </w:p>
        </w:tc>
        <w:tc>
          <w:tcPr>
            <w:tcW w:w="217" w:type="pct"/>
            <w:tcBorders>
              <w:top w:val="nil"/>
              <w:left w:val="single" w:sz="8" w:space="0" w:color="auto"/>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76</w:t>
            </w:r>
          </w:p>
        </w:tc>
        <w:tc>
          <w:tcPr>
            <w:tcW w:w="223" w:type="pct"/>
            <w:tcBorders>
              <w:top w:val="nil"/>
              <w:left w:val="single" w:sz="8" w:space="0" w:color="auto"/>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77</w:t>
            </w:r>
          </w:p>
        </w:tc>
        <w:tc>
          <w:tcPr>
            <w:tcW w:w="251" w:type="pct"/>
            <w:tcBorders>
              <w:top w:val="nil"/>
              <w:left w:val="single" w:sz="8" w:space="0" w:color="auto"/>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80</w:t>
            </w:r>
          </w:p>
        </w:tc>
        <w:tc>
          <w:tcPr>
            <w:tcW w:w="262" w:type="pct"/>
            <w:tcBorders>
              <w:top w:val="nil"/>
              <w:left w:val="single" w:sz="8" w:space="0" w:color="auto"/>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85</w:t>
            </w:r>
          </w:p>
        </w:tc>
        <w:tc>
          <w:tcPr>
            <w:tcW w:w="217" w:type="pct"/>
            <w:tcBorders>
              <w:top w:val="nil"/>
              <w:left w:val="single" w:sz="8" w:space="0" w:color="auto"/>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86</w:t>
            </w:r>
          </w:p>
        </w:tc>
        <w:tc>
          <w:tcPr>
            <w:tcW w:w="262" w:type="pct"/>
            <w:tcBorders>
              <w:top w:val="nil"/>
              <w:left w:val="single" w:sz="8" w:space="0" w:color="auto"/>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80</w:t>
            </w:r>
          </w:p>
        </w:tc>
        <w:tc>
          <w:tcPr>
            <w:tcW w:w="334" w:type="pct"/>
            <w:tcBorders>
              <w:top w:val="nil"/>
              <w:left w:val="single" w:sz="8" w:space="0" w:color="auto"/>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81</w:t>
            </w:r>
          </w:p>
        </w:tc>
        <w:tc>
          <w:tcPr>
            <w:tcW w:w="262" w:type="pct"/>
            <w:tcBorders>
              <w:top w:val="nil"/>
              <w:left w:val="single" w:sz="8" w:space="0" w:color="auto"/>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82</w:t>
            </w:r>
          </w:p>
        </w:tc>
        <w:tc>
          <w:tcPr>
            <w:tcW w:w="334" w:type="pct"/>
            <w:tcBorders>
              <w:top w:val="nil"/>
              <w:left w:val="single" w:sz="8" w:space="0" w:color="auto"/>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81</w:t>
            </w:r>
          </w:p>
        </w:tc>
        <w:tc>
          <w:tcPr>
            <w:tcW w:w="406" w:type="pct"/>
            <w:tcBorders>
              <w:top w:val="nil"/>
              <w:left w:val="single" w:sz="8" w:space="0" w:color="auto"/>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78</w:t>
            </w:r>
          </w:p>
        </w:tc>
        <w:tc>
          <w:tcPr>
            <w:tcW w:w="262" w:type="pct"/>
            <w:tcBorders>
              <w:top w:val="nil"/>
              <w:left w:val="single" w:sz="8" w:space="0" w:color="auto"/>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82</w:t>
            </w:r>
          </w:p>
        </w:tc>
        <w:tc>
          <w:tcPr>
            <w:tcW w:w="259" w:type="pct"/>
            <w:tcBorders>
              <w:top w:val="nil"/>
              <w:left w:val="single" w:sz="8" w:space="0" w:color="auto"/>
              <w:bottom w:val="single" w:sz="4"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84</w:t>
            </w:r>
          </w:p>
        </w:tc>
      </w:tr>
      <w:tr w:rsidR="00CA6986" w:rsidRPr="00007D7D">
        <w:trPr>
          <w:trHeight w:val="320"/>
        </w:trPr>
        <w:tc>
          <w:tcPr>
            <w:tcW w:w="844" w:type="pct"/>
            <w:tcBorders>
              <w:top w:val="nil"/>
              <w:left w:val="single" w:sz="8" w:space="0" w:color="auto"/>
              <w:bottom w:val="nil"/>
              <w:right w:val="nil"/>
            </w:tcBorders>
            <w:noWrap/>
            <w:vAlign w:val="bottom"/>
          </w:tcPr>
          <w:p w:rsidR="00CA6986" w:rsidRPr="00007D7D" w:rsidRDefault="00CA6986" w:rsidP="00F91D0C">
            <w:pPr>
              <w:rPr>
                <w:rFonts w:ascii="Calibri" w:hAnsi="Calibri" w:cs="Calibri"/>
                <w:color w:val="000000"/>
                <w:lang w:eastAsia="lt-LT"/>
              </w:rPr>
            </w:pPr>
            <w:r w:rsidRPr="00007D7D">
              <w:rPr>
                <w:rFonts w:ascii="Calibri" w:hAnsi="Calibri" w:cs="Calibri"/>
                <w:color w:val="000000"/>
                <w:sz w:val="22"/>
                <w:szCs w:val="22"/>
                <w:lang w:eastAsia="lt-LT"/>
              </w:rPr>
              <w:t>Deteriorated</w:t>
            </w:r>
          </w:p>
        </w:tc>
        <w:tc>
          <w:tcPr>
            <w:tcW w:w="217" w:type="pct"/>
            <w:tcBorders>
              <w:top w:val="nil"/>
              <w:left w:val="single" w:sz="8" w:space="0" w:color="auto"/>
              <w:bottom w:val="nil"/>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12</w:t>
            </w:r>
          </w:p>
        </w:tc>
        <w:tc>
          <w:tcPr>
            <w:tcW w:w="217" w:type="pct"/>
            <w:tcBorders>
              <w:top w:val="nil"/>
              <w:left w:val="nil"/>
              <w:bottom w:val="nil"/>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13</w:t>
            </w:r>
          </w:p>
        </w:tc>
        <w:tc>
          <w:tcPr>
            <w:tcW w:w="217" w:type="pct"/>
            <w:tcBorders>
              <w:top w:val="nil"/>
              <w:left w:val="nil"/>
              <w:bottom w:val="nil"/>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15</w:t>
            </w:r>
          </w:p>
        </w:tc>
        <w:tc>
          <w:tcPr>
            <w:tcW w:w="217" w:type="pct"/>
            <w:tcBorders>
              <w:top w:val="nil"/>
              <w:left w:val="nil"/>
              <w:bottom w:val="nil"/>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14</w:t>
            </w:r>
          </w:p>
        </w:tc>
        <w:tc>
          <w:tcPr>
            <w:tcW w:w="217" w:type="pct"/>
            <w:tcBorders>
              <w:top w:val="nil"/>
              <w:left w:val="nil"/>
              <w:bottom w:val="nil"/>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10</w:t>
            </w:r>
          </w:p>
        </w:tc>
        <w:tc>
          <w:tcPr>
            <w:tcW w:w="223" w:type="pct"/>
            <w:tcBorders>
              <w:top w:val="nil"/>
              <w:left w:val="nil"/>
              <w:bottom w:val="nil"/>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10</w:t>
            </w:r>
          </w:p>
        </w:tc>
        <w:tc>
          <w:tcPr>
            <w:tcW w:w="251" w:type="pct"/>
            <w:tcBorders>
              <w:top w:val="nil"/>
              <w:left w:val="nil"/>
              <w:bottom w:val="nil"/>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8</w:t>
            </w:r>
          </w:p>
        </w:tc>
        <w:tc>
          <w:tcPr>
            <w:tcW w:w="262" w:type="pct"/>
            <w:tcBorders>
              <w:top w:val="nil"/>
              <w:left w:val="nil"/>
              <w:bottom w:val="nil"/>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7</w:t>
            </w:r>
          </w:p>
        </w:tc>
        <w:tc>
          <w:tcPr>
            <w:tcW w:w="217" w:type="pct"/>
            <w:tcBorders>
              <w:top w:val="nil"/>
              <w:left w:val="nil"/>
              <w:bottom w:val="nil"/>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6</w:t>
            </w:r>
          </w:p>
        </w:tc>
        <w:tc>
          <w:tcPr>
            <w:tcW w:w="262" w:type="pct"/>
            <w:tcBorders>
              <w:top w:val="nil"/>
              <w:left w:val="nil"/>
              <w:bottom w:val="nil"/>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14</w:t>
            </w:r>
          </w:p>
        </w:tc>
        <w:tc>
          <w:tcPr>
            <w:tcW w:w="334" w:type="pct"/>
            <w:tcBorders>
              <w:top w:val="nil"/>
              <w:left w:val="nil"/>
              <w:bottom w:val="nil"/>
              <w:right w:val="single" w:sz="8"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14</w:t>
            </w:r>
          </w:p>
        </w:tc>
        <w:tc>
          <w:tcPr>
            <w:tcW w:w="262" w:type="pct"/>
            <w:tcBorders>
              <w:top w:val="nil"/>
              <w:left w:val="nil"/>
              <w:bottom w:val="nil"/>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12</w:t>
            </w:r>
          </w:p>
        </w:tc>
        <w:tc>
          <w:tcPr>
            <w:tcW w:w="334" w:type="pct"/>
            <w:tcBorders>
              <w:top w:val="nil"/>
              <w:left w:val="nil"/>
              <w:bottom w:val="nil"/>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13</w:t>
            </w:r>
          </w:p>
        </w:tc>
        <w:tc>
          <w:tcPr>
            <w:tcW w:w="406" w:type="pct"/>
            <w:tcBorders>
              <w:top w:val="nil"/>
              <w:left w:val="nil"/>
              <w:bottom w:val="nil"/>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15</w:t>
            </w:r>
          </w:p>
        </w:tc>
        <w:tc>
          <w:tcPr>
            <w:tcW w:w="262" w:type="pct"/>
            <w:tcBorders>
              <w:top w:val="nil"/>
              <w:left w:val="nil"/>
              <w:bottom w:val="nil"/>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12</w:t>
            </w:r>
          </w:p>
        </w:tc>
        <w:tc>
          <w:tcPr>
            <w:tcW w:w="259" w:type="pct"/>
            <w:tcBorders>
              <w:top w:val="nil"/>
              <w:left w:val="nil"/>
              <w:bottom w:val="nil"/>
              <w:right w:val="single" w:sz="8"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10</w:t>
            </w:r>
          </w:p>
        </w:tc>
      </w:tr>
      <w:tr w:rsidR="00CA6986" w:rsidRPr="00007D7D">
        <w:trPr>
          <w:trHeight w:val="320"/>
        </w:trPr>
        <w:tc>
          <w:tcPr>
            <w:tcW w:w="844" w:type="pct"/>
            <w:tcBorders>
              <w:top w:val="single" w:sz="8" w:space="0" w:color="auto"/>
              <w:left w:val="single" w:sz="8" w:space="0" w:color="auto"/>
              <w:bottom w:val="single" w:sz="8" w:space="0" w:color="auto"/>
              <w:right w:val="nil"/>
            </w:tcBorders>
            <w:noWrap/>
            <w:vAlign w:val="bottom"/>
          </w:tcPr>
          <w:p w:rsidR="00CA6986" w:rsidRPr="00007D7D" w:rsidRDefault="00CA6986" w:rsidP="00F91D0C">
            <w:pPr>
              <w:rPr>
                <w:rFonts w:ascii="Calibri" w:hAnsi="Calibri" w:cs="Calibri"/>
                <w:color w:val="000000"/>
                <w:lang w:eastAsia="lt-LT"/>
              </w:rPr>
            </w:pPr>
            <w:r w:rsidRPr="00007D7D">
              <w:rPr>
                <w:rFonts w:ascii="Calibri" w:hAnsi="Calibri" w:cs="Calibri"/>
                <w:color w:val="000000"/>
                <w:sz w:val="22"/>
                <w:szCs w:val="22"/>
                <w:lang w:eastAsia="lt-LT"/>
              </w:rPr>
              <w:t>Balance</w:t>
            </w:r>
          </w:p>
        </w:tc>
        <w:tc>
          <w:tcPr>
            <w:tcW w:w="217" w:type="pct"/>
            <w:tcBorders>
              <w:top w:val="single" w:sz="8" w:space="0" w:color="auto"/>
              <w:left w:val="single" w:sz="8" w:space="0" w:color="auto"/>
              <w:bottom w:val="single" w:sz="8"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-1</w:t>
            </w:r>
          </w:p>
        </w:tc>
        <w:tc>
          <w:tcPr>
            <w:tcW w:w="217" w:type="pct"/>
            <w:tcBorders>
              <w:top w:val="single" w:sz="8" w:space="0" w:color="auto"/>
              <w:left w:val="nil"/>
              <w:bottom w:val="single" w:sz="8"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-4</w:t>
            </w:r>
          </w:p>
        </w:tc>
        <w:tc>
          <w:tcPr>
            <w:tcW w:w="217" w:type="pct"/>
            <w:tcBorders>
              <w:top w:val="single" w:sz="8" w:space="0" w:color="auto"/>
              <w:left w:val="nil"/>
              <w:bottom w:val="single" w:sz="8" w:space="0" w:color="auto"/>
              <w:right w:val="single" w:sz="4" w:space="0" w:color="auto"/>
            </w:tcBorders>
            <w:noWrap/>
            <w:vAlign w:val="center"/>
          </w:tcPr>
          <w:p w:rsidR="00CA6986" w:rsidRPr="00007D7D" w:rsidRDefault="00CA6986" w:rsidP="00F91D0C">
            <w:pPr>
              <w:jc w:val="center"/>
              <w:rPr>
                <w:rFonts w:ascii="Calibri" w:hAnsi="Calibri" w:cs="Calibri"/>
                <w:color w:val="000000"/>
                <w:lang w:eastAsia="lt-LT"/>
              </w:rPr>
            </w:pPr>
            <w:r w:rsidRPr="00007D7D">
              <w:rPr>
                <w:rFonts w:ascii="Calibri" w:hAnsi="Calibri" w:cs="Calibri"/>
                <w:color w:val="000000"/>
                <w:sz w:val="22"/>
                <w:szCs w:val="22"/>
                <w:lang w:eastAsia="lt-LT"/>
              </w:rPr>
              <w:t>-4</w:t>
            </w:r>
          </w:p>
        </w:tc>
        <w:tc>
          <w:tcPr>
            <w:tcW w:w="217" w:type="pct"/>
            <w:tcBorders>
              <w:top w:val="single" w:sz="8" w:space="0" w:color="auto"/>
              <w:left w:val="nil"/>
              <w:bottom w:val="single" w:sz="8" w:space="0" w:color="auto"/>
              <w:right w:val="single" w:sz="4" w:space="0" w:color="auto"/>
            </w:tcBorders>
            <w:noWrap/>
            <w:vAlign w:val="center"/>
          </w:tcPr>
          <w:p w:rsidR="00CA6986" w:rsidRPr="00007D7D" w:rsidRDefault="00CA6986" w:rsidP="0058784E">
            <w:pPr>
              <w:jc w:val="center"/>
              <w:rPr>
                <w:rFonts w:ascii="Calibri" w:hAnsi="Calibri" w:cs="Calibri"/>
                <w:color w:val="000000"/>
                <w:lang w:eastAsia="lt-LT"/>
              </w:rPr>
            </w:pPr>
            <w:r w:rsidRPr="00007D7D">
              <w:rPr>
                <w:rFonts w:ascii="Calibri" w:hAnsi="Calibri" w:cs="Calibri"/>
                <w:color w:val="000000"/>
                <w:sz w:val="22"/>
                <w:szCs w:val="22"/>
                <w:lang w:eastAsia="lt-LT"/>
              </w:rPr>
              <w:t>-1</w:t>
            </w:r>
          </w:p>
        </w:tc>
        <w:tc>
          <w:tcPr>
            <w:tcW w:w="217" w:type="pct"/>
            <w:tcBorders>
              <w:top w:val="single" w:sz="8" w:space="0" w:color="auto"/>
              <w:left w:val="nil"/>
              <w:bottom w:val="single" w:sz="8" w:space="0" w:color="auto"/>
              <w:right w:val="single" w:sz="4" w:space="0" w:color="auto"/>
            </w:tcBorders>
            <w:noWrap/>
            <w:vAlign w:val="center"/>
          </w:tcPr>
          <w:p w:rsidR="00CA6986" w:rsidRPr="00007D7D" w:rsidRDefault="00CA6986" w:rsidP="0058784E">
            <w:pPr>
              <w:jc w:val="center"/>
              <w:rPr>
                <w:rFonts w:ascii="Calibri" w:hAnsi="Calibri" w:cs="Calibri"/>
                <w:color w:val="000000"/>
                <w:lang w:eastAsia="lt-LT"/>
              </w:rPr>
            </w:pPr>
            <w:r w:rsidRPr="00007D7D">
              <w:rPr>
                <w:rFonts w:ascii="Calibri" w:hAnsi="Calibri" w:cs="Calibri"/>
                <w:color w:val="000000"/>
                <w:sz w:val="22"/>
                <w:szCs w:val="22"/>
                <w:lang w:eastAsia="lt-LT"/>
              </w:rPr>
              <w:t>4</w:t>
            </w:r>
          </w:p>
        </w:tc>
        <w:tc>
          <w:tcPr>
            <w:tcW w:w="223" w:type="pct"/>
            <w:tcBorders>
              <w:top w:val="single" w:sz="8" w:space="0" w:color="auto"/>
              <w:left w:val="nil"/>
              <w:bottom w:val="single" w:sz="8" w:space="0" w:color="auto"/>
              <w:right w:val="single" w:sz="4" w:space="0" w:color="auto"/>
            </w:tcBorders>
            <w:noWrap/>
            <w:vAlign w:val="center"/>
          </w:tcPr>
          <w:p w:rsidR="00CA6986" w:rsidRPr="00007D7D" w:rsidRDefault="00CA6986" w:rsidP="0058784E">
            <w:pPr>
              <w:jc w:val="center"/>
              <w:rPr>
                <w:rFonts w:ascii="Calibri" w:hAnsi="Calibri" w:cs="Calibri"/>
                <w:color w:val="000000"/>
                <w:lang w:eastAsia="lt-LT"/>
              </w:rPr>
            </w:pPr>
            <w:r w:rsidRPr="00007D7D">
              <w:rPr>
                <w:rFonts w:ascii="Calibri" w:hAnsi="Calibri" w:cs="Calibri"/>
                <w:color w:val="000000"/>
                <w:sz w:val="22"/>
                <w:szCs w:val="22"/>
                <w:lang w:eastAsia="lt-LT"/>
              </w:rPr>
              <w:t>3</w:t>
            </w:r>
          </w:p>
        </w:tc>
        <w:tc>
          <w:tcPr>
            <w:tcW w:w="251" w:type="pct"/>
            <w:tcBorders>
              <w:top w:val="single" w:sz="8" w:space="0" w:color="auto"/>
              <w:left w:val="nil"/>
              <w:bottom w:val="single" w:sz="8" w:space="0" w:color="auto"/>
              <w:right w:val="single" w:sz="4" w:space="0" w:color="auto"/>
            </w:tcBorders>
            <w:noWrap/>
            <w:vAlign w:val="center"/>
          </w:tcPr>
          <w:p w:rsidR="00CA6986" w:rsidRPr="00007D7D" w:rsidRDefault="00CA6986" w:rsidP="0058784E">
            <w:pPr>
              <w:jc w:val="center"/>
              <w:rPr>
                <w:rFonts w:ascii="Calibri" w:hAnsi="Calibri" w:cs="Calibri"/>
                <w:color w:val="000000"/>
                <w:lang w:eastAsia="lt-LT"/>
              </w:rPr>
            </w:pPr>
            <w:r w:rsidRPr="00007D7D">
              <w:rPr>
                <w:rFonts w:ascii="Calibri" w:hAnsi="Calibri" w:cs="Calibri"/>
                <w:color w:val="000000"/>
                <w:sz w:val="22"/>
                <w:szCs w:val="22"/>
                <w:lang w:eastAsia="lt-LT"/>
              </w:rPr>
              <w:t>4</w:t>
            </w:r>
          </w:p>
        </w:tc>
        <w:tc>
          <w:tcPr>
            <w:tcW w:w="262" w:type="pct"/>
            <w:tcBorders>
              <w:top w:val="single" w:sz="8" w:space="0" w:color="auto"/>
              <w:left w:val="nil"/>
              <w:bottom w:val="single" w:sz="8" w:space="0" w:color="auto"/>
              <w:right w:val="single" w:sz="4" w:space="0" w:color="auto"/>
            </w:tcBorders>
            <w:noWrap/>
            <w:vAlign w:val="center"/>
          </w:tcPr>
          <w:p w:rsidR="00CA6986" w:rsidRPr="00007D7D" w:rsidRDefault="00CA6986" w:rsidP="0058784E">
            <w:pPr>
              <w:jc w:val="center"/>
              <w:rPr>
                <w:rFonts w:ascii="Calibri" w:hAnsi="Calibri" w:cs="Calibri"/>
                <w:color w:val="000000"/>
                <w:lang w:eastAsia="lt-LT"/>
              </w:rPr>
            </w:pPr>
            <w:r w:rsidRPr="00007D7D">
              <w:rPr>
                <w:rFonts w:ascii="Calibri" w:hAnsi="Calibri" w:cs="Calibri"/>
                <w:color w:val="000000"/>
                <w:sz w:val="22"/>
                <w:szCs w:val="22"/>
                <w:lang w:eastAsia="lt-LT"/>
              </w:rPr>
              <w:t>1</w:t>
            </w:r>
          </w:p>
        </w:tc>
        <w:tc>
          <w:tcPr>
            <w:tcW w:w="217" w:type="pct"/>
            <w:tcBorders>
              <w:top w:val="single" w:sz="8" w:space="0" w:color="auto"/>
              <w:left w:val="nil"/>
              <w:bottom w:val="single" w:sz="8" w:space="0" w:color="auto"/>
              <w:right w:val="single" w:sz="4" w:space="0" w:color="auto"/>
            </w:tcBorders>
            <w:noWrap/>
            <w:vAlign w:val="center"/>
          </w:tcPr>
          <w:p w:rsidR="00CA6986" w:rsidRPr="00007D7D" w:rsidRDefault="00CA6986" w:rsidP="0058784E">
            <w:pPr>
              <w:jc w:val="center"/>
              <w:rPr>
                <w:rFonts w:ascii="Calibri" w:hAnsi="Calibri" w:cs="Calibri"/>
                <w:color w:val="000000"/>
                <w:lang w:eastAsia="lt-LT"/>
              </w:rPr>
            </w:pPr>
            <w:r w:rsidRPr="00007D7D">
              <w:rPr>
                <w:rFonts w:ascii="Calibri" w:hAnsi="Calibri" w:cs="Calibri"/>
                <w:color w:val="000000"/>
                <w:sz w:val="22"/>
                <w:szCs w:val="22"/>
                <w:lang w:eastAsia="lt-LT"/>
              </w:rPr>
              <w:t>2</w:t>
            </w:r>
          </w:p>
        </w:tc>
        <w:tc>
          <w:tcPr>
            <w:tcW w:w="262" w:type="pct"/>
            <w:tcBorders>
              <w:top w:val="single" w:sz="8" w:space="0" w:color="auto"/>
              <w:left w:val="nil"/>
              <w:bottom w:val="single" w:sz="8" w:space="0" w:color="auto"/>
              <w:right w:val="single" w:sz="4" w:space="0" w:color="auto"/>
            </w:tcBorders>
            <w:noWrap/>
            <w:vAlign w:val="center"/>
          </w:tcPr>
          <w:p w:rsidR="00CA6986" w:rsidRPr="00007D7D" w:rsidRDefault="00CA6986" w:rsidP="0058784E">
            <w:pPr>
              <w:jc w:val="center"/>
              <w:rPr>
                <w:rFonts w:ascii="Calibri" w:hAnsi="Calibri" w:cs="Calibri"/>
                <w:color w:val="000000"/>
                <w:lang w:eastAsia="lt-LT"/>
              </w:rPr>
            </w:pPr>
            <w:r w:rsidRPr="00007D7D">
              <w:rPr>
                <w:rFonts w:ascii="Calibri" w:hAnsi="Calibri" w:cs="Calibri"/>
                <w:color w:val="000000"/>
                <w:sz w:val="22"/>
                <w:szCs w:val="22"/>
                <w:lang w:eastAsia="lt-LT"/>
              </w:rPr>
              <w:t>-8</w:t>
            </w:r>
          </w:p>
        </w:tc>
        <w:tc>
          <w:tcPr>
            <w:tcW w:w="334" w:type="pct"/>
            <w:tcBorders>
              <w:top w:val="single" w:sz="8" w:space="0" w:color="auto"/>
              <w:left w:val="nil"/>
              <w:bottom w:val="single" w:sz="8" w:space="0" w:color="auto"/>
              <w:right w:val="single" w:sz="8" w:space="0" w:color="auto"/>
            </w:tcBorders>
            <w:noWrap/>
            <w:vAlign w:val="center"/>
          </w:tcPr>
          <w:p w:rsidR="00CA6986" w:rsidRPr="00007D7D" w:rsidRDefault="00CA6986" w:rsidP="0058784E">
            <w:pPr>
              <w:jc w:val="center"/>
              <w:rPr>
                <w:rFonts w:ascii="Calibri" w:hAnsi="Calibri" w:cs="Calibri"/>
                <w:color w:val="000000"/>
                <w:lang w:eastAsia="lt-LT"/>
              </w:rPr>
            </w:pPr>
            <w:r w:rsidRPr="00007D7D">
              <w:rPr>
                <w:rFonts w:ascii="Calibri" w:hAnsi="Calibri" w:cs="Calibri"/>
                <w:color w:val="000000"/>
                <w:sz w:val="22"/>
                <w:szCs w:val="22"/>
                <w:lang w:eastAsia="lt-LT"/>
              </w:rPr>
              <w:t>-9</w:t>
            </w:r>
          </w:p>
        </w:tc>
        <w:tc>
          <w:tcPr>
            <w:tcW w:w="262" w:type="pct"/>
            <w:tcBorders>
              <w:top w:val="single" w:sz="8" w:space="0" w:color="auto"/>
              <w:left w:val="nil"/>
              <w:bottom w:val="single" w:sz="8" w:space="0" w:color="auto"/>
              <w:right w:val="single" w:sz="4" w:space="0" w:color="auto"/>
            </w:tcBorders>
            <w:noWrap/>
            <w:vAlign w:val="center"/>
          </w:tcPr>
          <w:p w:rsidR="00CA6986" w:rsidRPr="00007D7D" w:rsidRDefault="00CA6986" w:rsidP="0058784E">
            <w:pPr>
              <w:jc w:val="center"/>
              <w:rPr>
                <w:rFonts w:ascii="Calibri" w:hAnsi="Calibri" w:cs="Calibri"/>
                <w:color w:val="000000"/>
                <w:lang w:eastAsia="lt-LT"/>
              </w:rPr>
            </w:pPr>
            <w:r w:rsidRPr="00007D7D">
              <w:rPr>
                <w:rFonts w:ascii="Calibri" w:hAnsi="Calibri" w:cs="Calibri"/>
                <w:color w:val="000000"/>
                <w:sz w:val="22"/>
                <w:szCs w:val="22"/>
                <w:lang w:eastAsia="lt-LT"/>
              </w:rPr>
              <w:t>-6</w:t>
            </w:r>
          </w:p>
        </w:tc>
        <w:tc>
          <w:tcPr>
            <w:tcW w:w="334" w:type="pct"/>
            <w:tcBorders>
              <w:top w:val="single" w:sz="8" w:space="0" w:color="auto"/>
              <w:left w:val="nil"/>
              <w:bottom w:val="single" w:sz="8" w:space="0" w:color="auto"/>
              <w:right w:val="single" w:sz="4" w:space="0" w:color="auto"/>
            </w:tcBorders>
            <w:noWrap/>
            <w:vAlign w:val="center"/>
          </w:tcPr>
          <w:p w:rsidR="00CA6986" w:rsidRPr="00007D7D" w:rsidRDefault="00CA6986" w:rsidP="0058784E">
            <w:pPr>
              <w:jc w:val="center"/>
              <w:rPr>
                <w:rFonts w:ascii="Calibri" w:hAnsi="Calibri" w:cs="Calibri"/>
                <w:color w:val="000000"/>
                <w:lang w:eastAsia="lt-LT"/>
              </w:rPr>
            </w:pPr>
            <w:r w:rsidRPr="00007D7D">
              <w:rPr>
                <w:rFonts w:ascii="Calibri" w:hAnsi="Calibri" w:cs="Calibri"/>
                <w:color w:val="000000"/>
                <w:sz w:val="22"/>
                <w:szCs w:val="22"/>
                <w:lang w:eastAsia="lt-LT"/>
              </w:rPr>
              <w:t>-7</w:t>
            </w:r>
          </w:p>
        </w:tc>
        <w:tc>
          <w:tcPr>
            <w:tcW w:w="406" w:type="pct"/>
            <w:tcBorders>
              <w:top w:val="single" w:sz="8" w:space="0" w:color="auto"/>
              <w:left w:val="nil"/>
              <w:bottom w:val="single" w:sz="8" w:space="0" w:color="auto"/>
              <w:right w:val="single" w:sz="4" w:space="0" w:color="auto"/>
            </w:tcBorders>
            <w:noWrap/>
            <w:vAlign w:val="center"/>
          </w:tcPr>
          <w:p w:rsidR="00CA6986" w:rsidRPr="00007D7D" w:rsidRDefault="00CA6986" w:rsidP="0058784E">
            <w:pPr>
              <w:jc w:val="center"/>
              <w:rPr>
                <w:rFonts w:ascii="Calibri" w:hAnsi="Calibri" w:cs="Calibri"/>
                <w:color w:val="000000"/>
                <w:lang w:eastAsia="lt-LT"/>
              </w:rPr>
            </w:pPr>
            <w:r w:rsidRPr="00007D7D">
              <w:rPr>
                <w:rFonts w:ascii="Calibri" w:hAnsi="Calibri" w:cs="Calibri"/>
                <w:color w:val="000000"/>
                <w:sz w:val="22"/>
                <w:szCs w:val="22"/>
                <w:lang w:eastAsia="lt-LT"/>
              </w:rPr>
              <w:t>-8</w:t>
            </w:r>
          </w:p>
        </w:tc>
        <w:tc>
          <w:tcPr>
            <w:tcW w:w="262" w:type="pct"/>
            <w:tcBorders>
              <w:top w:val="single" w:sz="8" w:space="0" w:color="auto"/>
              <w:left w:val="nil"/>
              <w:bottom w:val="single" w:sz="8" w:space="0" w:color="auto"/>
              <w:right w:val="single" w:sz="4" w:space="0" w:color="auto"/>
            </w:tcBorders>
            <w:noWrap/>
            <w:vAlign w:val="center"/>
          </w:tcPr>
          <w:p w:rsidR="00CA6986" w:rsidRPr="00007D7D" w:rsidRDefault="00CA6986" w:rsidP="0058784E">
            <w:pPr>
              <w:jc w:val="center"/>
              <w:rPr>
                <w:rFonts w:ascii="Calibri" w:hAnsi="Calibri" w:cs="Calibri"/>
                <w:color w:val="000000"/>
                <w:lang w:eastAsia="lt-LT"/>
              </w:rPr>
            </w:pPr>
            <w:r w:rsidRPr="00007D7D">
              <w:rPr>
                <w:rFonts w:ascii="Calibri" w:hAnsi="Calibri" w:cs="Calibri"/>
                <w:color w:val="000000"/>
                <w:sz w:val="22"/>
                <w:szCs w:val="22"/>
                <w:lang w:eastAsia="lt-LT"/>
              </w:rPr>
              <w:t>-6</w:t>
            </w:r>
          </w:p>
        </w:tc>
        <w:tc>
          <w:tcPr>
            <w:tcW w:w="259" w:type="pct"/>
            <w:tcBorders>
              <w:top w:val="single" w:sz="8" w:space="0" w:color="auto"/>
              <w:left w:val="nil"/>
              <w:bottom w:val="single" w:sz="8" w:space="0" w:color="auto"/>
              <w:right w:val="single" w:sz="8" w:space="0" w:color="auto"/>
            </w:tcBorders>
            <w:noWrap/>
            <w:vAlign w:val="center"/>
          </w:tcPr>
          <w:p w:rsidR="00CA6986" w:rsidRPr="00007D7D" w:rsidRDefault="00CA6986" w:rsidP="0058784E">
            <w:pPr>
              <w:jc w:val="center"/>
              <w:rPr>
                <w:rFonts w:ascii="Calibri" w:hAnsi="Calibri" w:cs="Calibri"/>
                <w:color w:val="000000"/>
                <w:lang w:eastAsia="lt-LT"/>
              </w:rPr>
            </w:pPr>
            <w:r w:rsidRPr="00007D7D">
              <w:rPr>
                <w:rFonts w:ascii="Calibri" w:hAnsi="Calibri" w:cs="Calibri"/>
                <w:color w:val="000000"/>
                <w:sz w:val="22"/>
                <w:szCs w:val="22"/>
                <w:lang w:eastAsia="lt-LT"/>
              </w:rPr>
              <w:t>-4</w:t>
            </w:r>
          </w:p>
        </w:tc>
      </w:tr>
    </w:tbl>
    <w:p w:rsidR="00CA6986" w:rsidRPr="00AD2E1B" w:rsidRDefault="00CA6986" w:rsidP="00F91D0C">
      <w:pPr>
        <w:ind w:firstLine="397"/>
        <w:rPr>
          <w:lang w:val="en-US"/>
        </w:rPr>
      </w:pPr>
      <w:r w:rsidRPr="00AD2E1B">
        <w:rPr>
          <w:lang w:val="en-US"/>
        </w:rPr>
        <w:t xml:space="preserve"> </w:t>
      </w:r>
    </w:p>
    <w:p w:rsidR="00CA6986" w:rsidRDefault="00CA6986" w:rsidP="00B06531">
      <w:pPr>
        <w:keepNext/>
        <w:ind w:firstLine="397"/>
      </w:pPr>
      <w:r w:rsidRPr="0081706F">
        <w:rPr>
          <w:noProof/>
          <w:lang w:val="en-US"/>
        </w:rPr>
        <w:pict>
          <v:shape id="_x0000_i1042" type="#_x0000_t75" style="width:441.75pt;height:208.5pt;visibility:visible">
            <v:imagedata r:id="rId25" o:title=""/>
          </v:shape>
        </w:pict>
      </w:r>
    </w:p>
    <w:p w:rsidR="00CA6986" w:rsidRPr="00B06531" w:rsidRDefault="00CA6986" w:rsidP="00B06531">
      <w:pPr>
        <w:pStyle w:val="Caption"/>
        <w:rPr>
          <w:lang w:val="en-US"/>
        </w:rPr>
      </w:pPr>
      <w:bookmarkStart w:id="81" w:name="_Toc263417741"/>
      <w:bookmarkStart w:id="82" w:name="_Toc263417776"/>
      <w:r>
        <w:t xml:space="preserve">Fig. </w:t>
      </w:r>
      <w:fldSimple w:instr=" SEQ Fig. \* ARABIC ">
        <w:r>
          <w:rPr>
            <w:noProof/>
          </w:rPr>
          <w:t>13</w:t>
        </w:r>
      </w:fldSimple>
      <w:bookmarkStart w:id="83" w:name="_Toc263026149"/>
      <w:bookmarkStart w:id="84" w:name="_Toc263026582"/>
      <w:r>
        <w:t xml:space="preserve"> </w:t>
      </w:r>
      <w:r w:rsidRPr="00AD2E1B">
        <w:rPr>
          <w:lang w:val="en-US"/>
        </w:rPr>
        <w:t>Companies ability to compete in the EU countries market change</w:t>
      </w:r>
      <w:bookmarkEnd w:id="81"/>
      <w:bookmarkEnd w:id="82"/>
      <w:bookmarkEnd w:id="83"/>
      <w:bookmarkEnd w:id="84"/>
    </w:p>
    <w:p w:rsidR="00CA6986" w:rsidRPr="00AD2E1B" w:rsidRDefault="00CA6986" w:rsidP="00413260">
      <w:pPr>
        <w:ind w:firstLine="397"/>
        <w:rPr>
          <w:lang w:val="en-US"/>
        </w:rPr>
      </w:pPr>
    </w:p>
    <w:p w:rsidR="00CA6986" w:rsidRPr="00AD2E1B" w:rsidRDefault="00CA6986" w:rsidP="00413260">
      <w:pPr>
        <w:spacing w:line="360" w:lineRule="auto"/>
        <w:ind w:firstLine="397"/>
        <w:jc w:val="both"/>
        <w:rPr>
          <w:lang w:val="en-US"/>
        </w:rPr>
      </w:pPr>
      <w:r w:rsidRPr="00AD2E1B">
        <w:rPr>
          <w:lang w:val="en-US"/>
        </w:rPr>
        <w:t>This analysis applies a similar rule as in the analysis of the ability to compete in the domestic market. Here, however, clearly visible to the negative trend in companies recognize that to compete in EU markets is becoming increasingly difficult. It confirmed my earlier predictions of metal-processing's sectors, exports need to implement modern manufacturing methods of organization to help organize its corporate structure to improve its operations and production management on what companies can successfully compete in foreign markets.</w:t>
      </w:r>
    </w:p>
    <w:p w:rsidR="00CA6986" w:rsidRPr="00AD2E1B" w:rsidRDefault="00CA6986" w:rsidP="00413260">
      <w:pPr>
        <w:spacing w:line="360" w:lineRule="auto"/>
        <w:ind w:firstLine="397"/>
        <w:jc w:val="both"/>
        <w:rPr>
          <w:lang w:val="en-US"/>
        </w:rPr>
      </w:pPr>
    </w:p>
    <w:p w:rsidR="00CA6986" w:rsidRDefault="00CA6986" w:rsidP="00F91D0C">
      <w:pPr>
        <w:pStyle w:val="Caption"/>
        <w:keepNext/>
        <w:ind w:firstLine="397"/>
        <w:rPr>
          <w:lang w:val="en-US"/>
        </w:rPr>
      </w:pPr>
      <w:bookmarkStart w:id="85" w:name="_Toc263026602"/>
      <w:r w:rsidRPr="00AD2E1B">
        <w:rPr>
          <w:lang w:val="en-US"/>
        </w:rPr>
        <w:t xml:space="preserve">table. </w:t>
      </w:r>
      <w:r w:rsidRPr="00AD2E1B">
        <w:rPr>
          <w:lang w:val="en-US"/>
        </w:rPr>
        <w:fldChar w:fldCharType="begin"/>
      </w:r>
      <w:r w:rsidRPr="00AD2E1B">
        <w:rPr>
          <w:lang w:val="en-US"/>
        </w:rPr>
        <w:instrText xml:space="preserve"> SEQ table. \* ARABIC </w:instrText>
      </w:r>
      <w:r w:rsidRPr="00AD2E1B">
        <w:rPr>
          <w:lang w:val="en-US"/>
        </w:rPr>
        <w:fldChar w:fldCharType="separate"/>
      </w:r>
      <w:r>
        <w:rPr>
          <w:noProof/>
          <w:lang w:val="en-US"/>
        </w:rPr>
        <w:t>9</w:t>
      </w:r>
      <w:r w:rsidRPr="00AD2E1B">
        <w:rPr>
          <w:lang w:val="en-US"/>
        </w:rPr>
        <w:fldChar w:fldCharType="end"/>
      </w:r>
      <w:r w:rsidRPr="00AD2E1B">
        <w:rPr>
          <w:lang w:val="en-US"/>
        </w:rPr>
        <w:t xml:space="preserve"> The product demand. Number of enterprises as a percentage [9]</w:t>
      </w:r>
      <w:bookmarkEnd w:id="85"/>
      <w:r>
        <w:rPr>
          <w:lang w:val="en-US"/>
        </w:rPr>
        <w:t>:</w:t>
      </w:r>
    </w:p>
    <w:p w:rsidR="00CA6986" w:rsidRPr="00F91D0C" w:rsidRDefault="00CA6986" w:rsidP="00F91D0C">
      <w:pPr>
        <w:rPr>
          <w:lang w:val="en-US"/>
        </w:rPr>
      </w:pPr>
    </w:p>
    <w:tbl>
      <w:tblPr>
        <w:tblW w:w="9873" w:type="dxa"/>
        <w:tblInd w:w="98" w:type="dxa"/>
        <w:tblLook w:val="00A0"/>
      </w:tblPr>
      <w:tblGrid>
        <w:gridCol w:w="1708"/>
        <w:gridCol w:w="507"/>
        <w:gridCol w:w="507"/>
        <w:gridCol w:w="507"/>
        <w:gridCol w:w="440"/>
        <w:gridCol w:w="440"/>
        <w:gridCol w:w="440"/>
        <w:gridCol w:w="452"/>
        <w:gridCol w:w="508"/>
        <w:gridCol w:w="440"/>
        <w:gridCol w:w="507"/>
        <w:gridCol w:w="440"/>
        <w:gridCol w:w="442"/>
        <w:gridCol w:w="507"/>
        <w:gridCol w:w="507"/>
        <w:gridCol w:w="507"/>
        <w:gridCol w:w="507"/>
        <w:gridCol w:w="507"/>
      </w:tblGrid>
      <w:tr w:rsidR="00CA6986" w:rsidRPr="00B802F1">
        <w:trPr>
          <w:trHeight w:val="300"/>
        </w:trPr>
        <w:tc>
          <w:tcPr>
            <w:tcW w:w="0" w:type="auto"/>
            <w:vMerge w:val="restart"/>
            <w:tcBorders>
              <w:top w:val="single" w:sz="8" w:space="0" w:color="auto"/>
              <w:left w:val="single" w:sz="8" w:space="0" w:color="auto"/>
              <w:bottom w:val="single" w:sz="8" w:space="0" w:color="000000"/>
              <w:right w:val="nil"/>
            </w:tcBorders>
            <w:noWrap/>
            <w:vAlign w:val="bottom"/>
          </w:tcPr>
          <w:p w:rsidR="00CA6986" w:rsidRPr="00B802F1" w:rsidRDefault="00CA6986" w:rsidP="00F91D0C">
            <w:pPr>
              <w:rPr>
                <w:rFonts w:ascii="Calibri" w:hAnsi="Calibri" w:cs="Calibri"/>
                <w:color w:val="000000"/>
                <w:lang w:eastAsia="lt-LT"/>
              </w:rPr>
            </w:pPr>
            <w:r w:rsidRPr="00B802F1">
              <w:rPr>
                <w:rFonts w:ascii="Calibri" w:hAnsi="Calibri" w:cs="Calibri"/>
                <w:color w:val="000000"/>
                <w:sz w:val="22"/>
                <w:szCs w:val="22"/>
                <w:lang w:eastAsia="lt-LT"/>
              </w:rPr>
              <w:t> </w:t>
            </w:r>
          </w:p>
        </w:tc>
        <w:tc>
          <w:tcPr>
            <w:tcW w:w="0" w:type="auto"/>
            <w:gridSpan w:val="12"/>
            <w:tcBorders>
              <w:top w:val="single" w:sz="8" w:space="0" w:color="auto"/>
              <w:left w:val="single" w:sz="8" w:space="0" w:color="auto"/>
              <w:bottom w:val="single" w:sz="4" w:space="0" w:color="auto"/>
              <w:right w:val="single" w:sz="8" w:space="0" w:color="000000"/>
            </w:tcBorders>
            <w:vAlign w:val="center"/>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2009</w:t>
            </w:r>
          </w:p>
        </w:tc>
        <w:tc>
          <w:tcPr>
            <w:tcW w:w="0" w:type="auto"/>
            <w:gridSpan w:val="5"/>
            <w:tcBorders>
              <w:top w:val="single" w:sz="8" w:space="0" w:color="auto"/>
              <w:left w:val="nil"/>
              <w:bottom w:val="single" w:sz="4" w:space="0" w:color="auto"/>
              <w:right w:val="single" w:sz="8" w:space="0" w:color="000000"/>
            </w:tcBorders>
            <w:vAlign w:val="center"/>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2010</w:t>
            </w:r>
          </w:p>
        </w:tc>
      </w:tr>
      <w:tr w:rsidR="00CA6986" w:rsidRPr="00B802F1">
        <w:trPr>
          <w:trHeight w:val="315"/>
        </w:trPr>
        <w:tc>
          <w:tcPr>
            <w:tcW w:w="0" w:type="auto"/>
            <w:vMerge/>
            <w:tcBorders>
              <w:top w:val="single" w:sz="8" w:space="0" w:color="auto"/>
              <w:left w:val="single" w:sz="8" w:space="0" w:color="auto"/>
              <w:bottom w:val="single" w:sz="8" w:space="0" w:color="000000"/>
              <w:right w:val="nil"/>
            </w:tcBorders>
            <w:vAlign w:val="center"/>
          </w:tcPr>
          <w:p w:rsidR="00CA6986" w:rsidRPr="00B802F1" w:rsidRDefault="00CA6986" w:rsidP="00F91D0C">
            <w:pPr>
              <w:rPr>
                <w:rFonts w:ascii="Calibri" w:hAnsi="Calibri" w:cs="Calibri"/>
                <w:color w:val="000000"/>
                <w:lang w:eastAsia="lt-LT"/>
              </w:rPr>
            </w:pPr>
          </w:p>
        </w:tc>
        <w:tc>
          <w:tcPr>
            <w:tcW w:w="0" w:type="auto"/>
            <w:tcBorders>
              <w:top w:val="nil"/>
              <w:left w:val="single" w:sz="8" w:space="0" w:color="auto"/>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I</w:t>
            </w:r>
          </w:p>
        </w:tc>
        <w:tc>
          <w:tcPr>
            <w:tcW w:w="0" w:type="auto"/>
            <w:tcBorders>
              <w:top w:val="nil"/>
              <w:left w:val="nil"/>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II</w:t>
            </w:r>
          </w:p>
        </w:tc>
        <w:tc>
          <w:tcPr>
            <w:tcW w:w="0" w:type="auto"/>
            <w:tcBorders>
              <w:top w:val="nil"/>
              <w:left w:val="nil"/>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III</w:t>
            </w:r>
          </w:p>
        </w:tc>
        <w:tc>
          <w:tcPr>
            <w:tcW w:w="0" w:type="auto"/>
            <w:tcBorders>
              <w:top w:val="nil"/>
              <w:left w:val="nil"/>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IV</w:t>
            </w:r>
          </w:p>
        </w:tc>
        <w:tc>
          <w:tcPr>
            <w:tcW w:w="0" w:type="auto"/>
            <w:tcBorders>
              <w:top w:val="nil"/>
              <w:left w:val="nil"/>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V</w:t>
            </w:r>
          </w:p>
        </w:tc>
        <w:tc>
          <w:tcPr>
            <w:tcW w:w="0" w:type="auto"/>
            <w:tcBorders>
              <w:top w:val="nil"/>
              <w:left w:val="nil"/>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VI</w:t>
            </w:r>
          </w:p>
        </w:tc>
        <w:tc>
          <w:tcPr>
            <w:tcW w:w="0" w:type="auto"/>
            <w:tcBorders>
              <w:top w:val="nil"/>
              <w:left w:val="nil"/>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VII</w:t>
            </w:r>
          </w:p>
        </w:tc>
        <w:tc>
          <w:tcPr>
            <w:tcW w:w="0" w:type="auto"/>
            <w:tcBorders>
              <w:top w:val="nil"/>
              <w:left w:val="nil"/>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VIII</w:t>
            </w:r>
          </w:p>
        </w:tc>
        <w:tc>
          <w:tcPr>
            <w:tcW w:w="0" w:type="auto"/>
            <w:tcBorders>
              <w:top w:val="nil"/>
              <w:left w:val="nil"/>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IX</w:t>
            </w:r>
          </w:p>
        </w:tc>
        <w:tc>
          <w:tcPr>
            <w:tcW w:w="0" w:type="auto"/>
            <w:tcBorders>
              <w:top w:val="nil"/>
              <w:left w:val="nil"/>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X</w:t>
            </w:r>
          </w:p>
        </w:tc>
        <w:tc>
          <w:tcPr>
            <w:tcW w:w="0" w:type="auto"/>
            <w:tcBorders>
              <w:top w:val="nil"/>
              <w:left w:val="nil"/>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XI</w:t>
            </w:r>
          </w:p>
        </w:tc>
        <w:tc>
          <w:tcPr>
            <w:tcW w:w="0" w:type="auto"/>
            <w:tcBorders>
              <w:top w:val="nil"/>
              <w:left w:val="nil"/>
              <w:bottom w:val="single" w:sz="8" w:space="0" w:color="auto"/>
              <w:right w:val="single" w:sz="8"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XII</w:t>
            </w:r>
          </w:p>
        </w:tc>
        <w:tc>
          <w:tcPr>
            <w:tcW w:w="0" w:type="auto"/>
            <w:tcBorders>
              <w:top w:val="nil"/>
              <w:left w:val="nil"/>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I</w:t>
            </w:r>
          </w:p>
        </w:tc>
        <w:tc>
          <w:tcPr>
            <w:tcW w:w="0" w:type="auto"/>
            <w:tcBorders>
              <w:top w:val="nil"/>
              <w:left w:val="nil"/>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II</w:t>
            </w:r>
          </w:p>
        </w:tc>
        <w:tc>
          <w:tcPr>
            <w:tcW w:w="0" w:type="auto"/>
            <w:tcBorders>
              <w:top w:val="nil"/>
              <w:left w:val="nil"/>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III</w:t>
            </w:r>
          </w:p>
        </w:tc>
        <w:tc>
          <w:tcPr>
            <w:tcW w:w="0" w:type="auto"/>
            <w:tcBorders>
              <w:top w:val="nil"/>
              <w:left w:val="nil"/>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IV</w:t>
            </w:r>
          </w:p>
        </w:tc>
        <w:tc>
          <w:tcPr>
            <w:tcW w:w="0" w:type="auto"/>
            <w:tcBorders>
              <w:top w:val="nil"/>
              <w:left w:val="nil"/>
              <w:bottom w:val="single" w:sz="8" w:space="0" w:color="auto"/>
              <w:right w:val="single" w:sz="8"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V</w:t>
            </w:r>
          </w:p>
        </w:tc>
      </w:tr>
      <w:tr w:rsidR="00CA6986" w:rsidRPr="00B802F1">
        <w:trPr>
          <w:trHeight w:val="300"/>
        </w:trPr>
        <w:tc>
          <w:tcPr>
            <w:tcW w:w="0" w:type="auto"/>
            <w:tcBorders>
              <w:top w:val="nil"/>
              <w:left w:val="single" w:sz="8" w:space="0" w:color="auto"/>
              <w:bottom w:val="single" w:sz="4" w:space="0" w:color="auto"/>
              <w:right w:val="nil"/>
            </w:tcBorders>
            <w:noWrap/>
            <w:vAlign w:val="bottom"/>
          </w:tcPr>
          <w:p w:rsidR="00CA6986" w:rsidRPr="00B802F1" w:rsidRDefault="00CA6986" w:rsidP="00F91D0C">
            <w:pPr>
              <w:rPr>
                <w:rFonts w:ascii="Calibri" w:hAnsi="Calibri" w:cs="Calibri"/>
                <w:color w:val="000000"/>
                <w:lang w:eastAsia="lt-LT"/>
              </w:rPr>
            </w:pPr>
            <w:r w:rsidRPr="00B802F1">
              <w:rPr>
                <w:rFonts w:ascii="Calibri" w:hAnsi="Calibri" w:cs="Calibri"/>
                <w:color w:val="000000"/>
                <w:sz w:val="22"/>
                <w:szCs w:val="22"/>
                <w:lang w:eastAsia="lt-LT"/>
              </w:rPr>
              <w:t>Improved</w:t>
            </w:r>
          </w:p>
        </w:tc>
        <w:tc>
          <w:tcPr>
            <w:tcW w:w="0" w:type="auto"/>
            <w:tcBorders>
              <w:top w:val="nil"/>
              <w:left w:val="single" w:sz="8" w:space="0" w:color="auto"/>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3</w:t>
            </w:r>
          </w:p>
        </w:tc>
        <w:tc>
          <w:tcPr>
            <w:tcW w:w="0" w:type="auto"/>
            <w:tcBorders>
              <w:top w:val="nil"/>
              <w:left w:val="nil"/>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7</w:t>
            </w:r>
          </w:p>
        </w:tc>
        <w:tc>
          <w:tcPr>
            <w:tcW w:w="0" w:type="auto"/>
            <w:tcBorders>
              <w:top w:val="nil"/>
              <w:left w:val="nil"/>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9</w:t>
            </w:r>
          </w:p>
        </w:tc>
        <w:tc>
          <w:tcPr>
            <w:tcW w:w="0" w:type="auto"/>
            <w:tcBorders>
              <w:top w:val="nil"/>
              <w:left w:val="nil"/>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9</w:t>
            </w:r>
          </w:p>
        </w:tc>
        <w:tc>
          <w:tcPr>
            <w:tcW w:w="0" w:type="auto"/>
            <w:tcBorders>
              <w:top w:val="nil"/>
              <w:left w:val="nil"/>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12</w:t>
            </w:r>
          </w:p>
        </w:tc>
        <w:tc>
          <w:tcPr>
            <w:tcW w:w="0" w:type="auto"/>
            <w:tcBorders>
              <w:top w:val="nil"/>
              <w:left w:val="nil"/>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15</w:t>
            </w:r>
          </w:p>
        </w:tc>
        <w:tc>
          <w:tcPr>
            <w:tcW w:w="0" w:type="auto"/>
            <w:tcBorders>
              <w:top w:val="nil"/>
              <w:left w:val="nil"/>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16</w:t>
            </w:r>
          </w:p>
        </w:tc>
        <w:tc>
          <w:tcPr>
            <w:tcW w:w="0" w:type="auto"/>
            <w:tcBorders>
              <w:top w:val="nil"/>
              <w:left w:val="nil"/>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18</w:t>
            </w:r>
          </w:p>
        </w:tc>
        <w:tc>
          <w:tcPr>
            <w:tcW w:w="0" w:type="auto"/>
            <w:tcBorders>
              <w:top w:val="nil"/>
              <w:left w:val="nil"/>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14</w:t>
            </w:r>
          </w:p>
        </w:tc>
        <w:tc>
          <w:tcPr>
            <w:tcW w:w="0" w:type="auto"/>
            <w:tcBorders>
              <w:top w:val="nil"/>
              <w:left w:val="nil"/>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10</w:t>
            </w:r>
          </w:p>
        </w:tc>
        <w:tc>
          <w:tcPr>
            <w:tcW w:w="0" w:type="auto"/>
            <w:tcBorders>
              <w:top w:val="nil"/>
              <w:left w:val="nil"/>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16</w:t>
            </w:r>
          </w:p>
        </w:tc>
        <w:tc>
          <w:tcPr>
            <w:tcW w:w="0" w:type="auto"/>
            <w:tcBorders>
              <w:top w:val="nil"/>
              <w:left w:val="nil"/>
              <w:bottom w:val="single" w:sz="4" w:space="0" w:color="auto"/>
              <w:right w:val="single" w:sz="8"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11</w:t>
            </w:r>
          </w:p>
        </w:tc>
        <w:tc>
          <w:tcPr>
            <w:tcW w:w="0" w:type="auto"/>
            <w:tcBorders>
              <w:top w:val="nil"/>
              <w:left w:val="nil"/>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9</w:t>
            </w:r>
          </w:p>
        </w:tc>
        <w:tc>
          <w:tcPr>
            <w:tcW w:w="0" w:type="auto"/>
            <w:tcBorders>
              <w:top w:val="nil"/>
              <w:left w:val="nil"/>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10</w:t>
            </w:r>
          </w:p>
        </w:tc>
        <w:tc>
          <w:tcPr>
            <w:tcW w:w="0" w:type="auto"/>
            <w:tcBorders>
              <w:top w:val="nil"/>
              <w:left w:val="nil"/>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8</w:t>
            </w:r>
          </w:p>
        </w:tc>
        <w:tc>
          <w:tcPr>
            <w:tcW w:w="0" w:type="auto"/>
            <w:tcBorders>
              <w:top w:val="nil"/>
              <w:left w:val="nil"/>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7</w:t>
            </w:r>
          </w:p>
        </w:tc>
        <w:tc>
          <w:tcPr>
            <w:tcW w:w="0" w:type="auto"/>
            <w:tcBorders>
              <w:top w:val="nil"/>
              <w:left w:val="nil"/>
              <w:bottom w:val="single" w:sz="4" w:space="0" w:color="auto"/>
              <w:right w:val="single" w:sz="8"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9</w:t>
            </w:r>
          </w:p>
        </w:tc>
      </w:tr>
      <w:tr w:rsidR="00CA6986" w:rsidRPr="00B802F1">
        <w:trPr>
          <w:trHeight w:val="300"/>
        </w:trPr>
        <w:tc>
          <w:tcPr>
            <w:tcW w:w="0" w:type="auto"/>
            <w:tcBorders>
              <w:top w:val="nil"/>
              <w:left w:val="single" w:sz="8" w:space="0" w:color="auto"/>
              <w:bottom w:val="single" w:sz="4" w:space="0" w:color="auto"/>
              <w:right w:val="nil"/>
            </w:tcBorders>
            <w:noWrap/>
            <w:vAlign w:val="bottom"/>
          </w:tcPr>
          <w:p w:rsidR="00CA6986" w:rsidRPr="00B802F1" w:rsidRDefault="00CA6986" w:rsidP="00F91D0C">
            <w:pPr>
              <w:rPr>
                <w:rFonts w:ascii="Calibri" w:hAnsi="Calibri" w:cs="Calibri"/>
                <w:color w:val="000000"/>
                <w:lang w:eastAsia="lt-LT"/>
              </w:rPr>
            </w:pPr>
            <w:r w:rsidRPr="00B802F1">
              <w:rPr>
                <w:rFonts w:ascii="Calibri" w:hAnsi="Calibri" w:cs="Calibri"/>
                <w:color w:val="000000"/>
                <w:sz w:val="22"/>
                <w:szCs w:val="22"/>
                <w:lang w:eastAsia="lt-LT"/>
              </w:rPr>
              <w:t>Has not changed</w:t>
            </w:r>
          </w:p>
        </w:tc>
        <w:tc>
          <w:tcPr>
            <w:tcW w:w="0" w:type="auto"/>
            <w:tcBorders>
              <w:top w:val="nil"/>
              <w:left w:val="single" w:sz="8" w:space="0" w:color="auto"/>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79</w:t>
            </w:r>
          </w:p>
        </w:tc>
        <w:tc>
          <w:tcPr>
            <w:tcW w:w="0" w:type="auto"/>
            <w:tcBorders>
              <w:top w:val="nil"/>
              <w:left w:val="single" w:sz="8" w:space="0" w:color="auto"/>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69</w:t>
            </w:r>
          </w:p>
        </w:tc>
        <w:tc>
          <w:tcPr>
            <w:tcW w:w="0" w:type="auto"/>
            <w:tcBorders>
              <w:top w:val="nil"/>
              <w:left w:val="single" w:sz="8" w:space="0" w:color="auto"/>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65</w:t>
            </w:r>
          </w:p>
        </w:tc>
        <w:tc>
          <w:tcPr>
            <w:tcW w:w="0" w:type="auto"/>
            <w:tcBorders>
              <w:top w:val="nil"/>
              <w:left w:val="single" w:sz="8" w:space="0" w:color="auto"/>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76</w:t>
            </w:r>
          </w:p>
        </w:tc>
        <w:tc>
          <w:tcPr>
            <w:tcW w:w="0" w:type="auto"/>
            <w:tcBorders>
              <w:top w:val="nil"/>
              <w:left w:val="single" w:sz="8" w:space="0" w:color="auto"/>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73</w:t>
            </w:r>
          </w:p>
        </w:tc>
        <w:tc>
          <w:tcPr>
            <w:tcW w:w="0" w:type="auto"/>
            <w:tcBorders>
              <w:top w:val="nil"/>
              <w:left w:val="single" w:sz="8" w:space="0" w:color="auto"/>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67</w:t>
            </w:r>
          </w:p>
        </w:tc>
        <w:tc>
          <w:tcPr>
            <w:tcW w:w="0" w:type="auto"/>
            <w:tcBorders>
              <w:top w:val="nil"/>
              <w:left w:val="single" w:sz="8" w:space="0" w:color="auto"/>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67</w:t>
            </w:r>
          </w:p>
        </w:tc>
        <w:tc>
          <w:tcPr>
            <w:tcW w:w="0" w:type="auto"/>
            <w:tcBorders>
              <w:top w:val="nil"/>
              <w:left w:val="single" w:sz="8" w:space="0" w:color="auto"/>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62</w:t>
            </w:r>
          </w:p>
        </w:tc>
        <w:tc>
          <w:tcPr>
            <w:tcW w:w="0" w:type="auto"/>
            <w:tcBorders>
              <w:top w:val="nil"/>
              <w:left w:val="single" w:sz="8" w:space="0" w:color="auto"/>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67</w:t>
            </w:r>
          </w:p>
        </w:tc>
        <w:tc>
          <w:tcPr>
            <w:tcW w:w="0" w:type="auto"/>
            <w:tcBorders>
              <w:top w:val="nil"/>
              <w:left w:val="single" w:sz="8" w:space="0" w:color="auto"/>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69</w:t>
            </w:r>
          </w:p>
        </w:tc>
        <w:tc>
          <w:tcPr>
            <w:tcW w:w="0" w:type="auto"/>
            <w:tcBorders>
              <w:top w:val="nil"/>
              <w:left w:val="single" w:sz="8" w:space="0" w:color="auto"/>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72</w:t>
            </w:r>
          </w:p>
        </w:tc>
        <w:tc>
          <w:tcPr>
            <w:tcW w:w="0" w:type="auto"/>
            <w:tcBorders>
              <w:top w:val="nil"/>
              <w:left w:val="single" w:sz="8" w:space="0" w:color="auto"/>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73</w:t>
            </w:r>
          </w:p>
        </w:tc>
        <w:tc>
          <w:tcPr>
            <w:tcW w:w="0" w:type="auto"/>
            <w:tcBorders>
              <w:top w:val="nil"/>
              <w:left w:val="single" w:sz="8" w:space="0" w:color="auto"/>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64</w:t>
            </w:r>
          </w:p>
        </w:tc>
        <w:tc>
          <w:tcPr>
            <w:tcW w:w="0" w:type="auto"/>
            <w:tcBorders>
              <w:top w:val="nil"/>
              <w:left w:val="single" w:sz="8" w:space="0" w:color="auto"/>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59</w:t>
            </w:r>
          </w:p>
        </w:tc>
        <w:tc>
          <w:tcPr>
            <w:tcW w:w="0" w:type="auto"/>
            <w:tcBorders>
              <w:top w:val="nil"/>
              <w:left w:val="single" w:sz="8" w:space="0" w:color="auto"/>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60</w:t>
            </w:r>
          </w:p>
        </w:tc>
        <w:tc>
          <w:tcPr>
            <w:tcW w:w="0" w:type="auto"/>
            <w:tcBorders>
              <w:top w:val="nil"/>
              <w:left w:val="single" w:sz="8" w:space="0" w:color="auto"/>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60</w:t>
            </w:r>
          </w:p>
        </w:tc>
        <w:tc>
          <w:tcPr>
            <w:tcW w:w="0" w:type="auto"/>
            <w:tcBorders>
              <w:top w:val="nil"/>
              <w:left w:val="single" w:sz="8" w:space="0" w:color="auto"/>
              <w:bottom w:val="single" w:sz="4"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63</w:t>
            </w:r>
          </w:p>
        </w:tc>
      </w:tr>
      <w:tr w:rsidR="00CA6986" w:rsidRPr="00B802F1">
        <w:trPr>
          <w:trHeight w:val="315"/>
        </w:trPr>
        <w:tc>
          <w:tcPr>
            <w:tcW w:w="0" w:type="auto"/>
            <w:tcBorders>
              <w:top w:val="nil"/>
              <w:left w:val="single" w:sz="8" w:space="0" w:color="auto"/>
              <w:bottom w:val="nil"/>
              <w:right w:val="nil"/>
            </w:tcBorders>
            <w:noWrap/>
            <w:vAlign w:val="bottom"/>
          </w:tcPr>
          <w:p w:rsidR="00CA6986" w:rsidRPr="00B802F1" w:rsidRDefault="00CA6986" w:rsidP="00F91D0C">
            <w:pPr>
              <w:rPr>
                <w:rFonts w:ascii="Calibri" w:hAnsi="Calibri" w:cs="Calibri"/>
                <w:color w:val="000000"/>
                <w:lang w:eastAsia="lt-LT"/>
              </w:rPr>
            </w:pPr>
            <w:r w:rsidRPr="00B802F1">
              <w:rPr>
                <w:rFonts w:ascii="Calibri" w:hAnsi="Calibri" w:cs="Calibri"/>
                <w:color w:val="000000"/>
                <w:sz w:val="22"/>
                <w:szCs w:val="22"/>
                <w:lang w:eastAsia="lt-LT"/>
              </w:rPr>
              <w:t>Deteriorated</w:t>
            </w:r>
          </w:p>
        </w:tc>
        <w:tc>
          <w:tcPr>
            <w:tcW w:w="0" w:type="auto"/>
            <w:tcBorders>
              <w:top w:val="nil"/>
              <w:left w:val="single" w:sz="8" w:space="0" w:color="auto"/>
              <w:bottom w:val="nil"/>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18</w:t>
            </w:r>
          </w:p>
        </w:tc>
        <w:tc>
          <w:tcPr>
            <w:tcW w:w="0" w:type="auto"/>
            <w:tcBorders>
              <w:top w:val="nil"/>
              <w:left w:val="nil"/>
              <w:bottom w:val="nil"/>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24</w:t>
            </w:r>
          </w:p>
        </w:tc>
        <w:tc>
          <w:tcPr>
            <w:tcW w:w="0" w:type="auto"/>
            <w:tcBorders>
              <w:top w:val="nil"/>
              <w:left w:val="nil"/>
              <w:bottom w:val="nil"/>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26</w:t>
            </w:r>
          </w:p>
        </w:tc>
        <w:tc>
          <w:tcPr>
            <w:tcW w:w="0" w:type="auto"/>
            <w:tcBorders>
              <w:top w:val="nil"/>
              <w:left w:val="nil"/>
              <w:bottom w:val="nil"/>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15</w:t>
            </w:r>
          </w:p>
        </w:tc>
        <w:tc>
          <w:tcPr>
            <w:tcW w:w="0" w:type="auto"/>
            <w:tcBorders>
              <w:top w:val="nil"/>
              <w:left w:val="nil"/>
              <w:bottom w:val="nil"/>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15</w:t>
            </w:r>
          </w:p>
        </w:tc>
        <w:tc>
          <w:tcPr>
            <w:tcW w:w="0" w:type="auto"/>
            <w:tcBorders>
              <w:top w:val="nil"/>
              <w:left w:val="nil"/>
              <w:bottom w:val="nil"/>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18</w:t>
            </w:r>
          </w:p>
        </w:tc>
        <w:tc>
          <w:tcPr>
            <w:tcW w:w="0" w:type="auto"/>
            <w:tcBorders>
              <w:top w:val="nil"/>
              <w:left w:val="nil"/>
              <w:bottom w:val="nil"/>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17</w:t>
            </w:r>
          </w:p>
        </w:tc>
        <w:tc>
          <w:tcPr>
            <w:tcW w:w="0" w:type="auto"/>
            <w:tcBorders>
              <w:top w:val="nil"/>
              <w:left w:val="nil"/>
              <w:bottom w:val="nil"/>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20</w:t>
            </w:r>
          </w:p>
        </w:tc>
        <w:tc>
          <w:tcPr>
            <w:tcW w:w="0" w:type="auto"/>
            <w:tcBorders>
              <w:top w:val="nil"/>
              <w:left w:val="nil"/>
              <w:bottom w:val="nil"/>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19</w:t>
            </w:r>
          </w:p>
        </w:tc>
        <w:tc>
          <w:tcPr>
            <w:tcW w:w="0" w:type="auto"/>
            <w:tcBorders>
              <w:top w:val="nil"/>
              <w:left w:val="nil"/>
              <w:bottom w:val="nil"/>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21</w:t>
            </w:r>
          </w:p>
        </w:tc>
        <w:tc>
          <w:tcPr>
            <w:tcW w:w="0" w:type="auto"/>
            <w:tcBorders>
              <w:top w:val="nil"/>
              <w:left w:val="nil"/>
              <w:bottom w:val="nil"/>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12</w:t>
            </w:r>
          </w:p>
        </w:tc>
        <w:tc>
          <w:tcPr>
            <w:tcW w:w="0" w:type="auto"/>
            <w:tcBorders>
              <w:top w:val="nil"/>
              <w:left w:val="nil"/>
              <w:bottom w:val="nil"/>
              <w:right w:val="single" w:sz="8"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16</w:t>
            </w:r>
          </w:p>
        </w:tc>
        <w:tc>
          <w:tcPr>
            <w:tcW w:w="0" w:type="auto"/>
            <w:tcBorders>
              <w:top w:val="nil"/>
              <w:left w:val="nil"/>
              <w:bottom w:val="nil"/>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27</w:t>
            </w:r>
          </w:p>
        </w:tc>
        <w:tc>
          <w:tcPr>
            <w:tcW w:w="0" w:type="auto"/>
            <w:tcBorders>
              <w:top w:val="nil"/>
              <w:left w:val="nil"/>
              <w:bottom w:val="nil"/>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31</w:t>
            </w:r>
          </w:p>
        </w:tc>
        <w:tc>
          <w:tcPr>
            <w:tcW w:w="0" w:type="auto"/>
            <w:tcBorders>
              <w:top w:val="nil"/>
              <w:left w:val="nil"/>
              <w:bottom w:val="nil"/>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32</w:t>
            </w:r>
          </w:p>
        </w:tc>
        <w:tc>
          <w:tcPr>
            <w:tcW w:w="0" w:type="auto"/>
            <w:tcBorders>
              <w:top w:val="nil"/>
              <w:left w:val="nil"/>
              <w:bottom w:val="nil"/>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33</w:t>
            </w:r>
          </w:p>
        </w:tc>
        <w:tc>
          <w:tcPr>
            <w:tcW w:w="0" w:type="auto"/>
            <w:tcBorders>
              <w:top w:val="nil"/>
              <w:left w:val="nil"/>
              <w:bottom w:val="nil"/>
              <w:right w:val="single" w:sz="8"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28</w:t>
            </w:r>
          </w:p>
        </w:tc>
      </w:tr>
      <w:tr w:rsidR="00CA6986" w:rsidRPr="00B802F1">
        <w:trPr>
          <w:trHeight w:val="315"/>
        </w:trPr>
        <w:tc>
          <w:tcPr>
            <w:tcW w:w="0" w:type="auto"/>
            <w:tcBorders>
              <w:top w:val="single" w:sz="8" w:space="0" w:color="auto"/>
              <w:left w:val="single" w:sz="8" w:space="0" w:color="auto"/>
              <w:bottom w:val="single" w:sz="8" w:space="0" w:color="auto"/>
              <w:right w:val="nil"/>
            </w:tcBorders>
            <w:noWrap/>
            <w:vAlign w:val="bottom"/>
          </w:tcPr>
          <w:p w:rsidR="00CA6986" w:rsidRPr="00B802F1" w:rsidRDefault="00CA6986" w:rsidP="00F91D0C">
            <w:pPr>
              <w:rPr>
                <w:rFonts w:ascii="Calibri" w:hAnsi="Calibri" w:cs="Calibri"/>
                <w:color w:val="000000"/>
                <w:lang w:eastAsia="lt-LT"/>
              </w:rPr>
            </w:pPr>
            <w:r w:rsidRPr="00B802F1">
              <w:rPr>
                <w:rFonts w:ascii="Calibri" w:hAnsi="Calibri" w:cs="Calibri"/>
                <w:color w:val="000000"/>
                <w:sz w:val="22"/>
                <w:szCs w:val="22"/>
                <w:lang w:eastAsia="lt-LT"/>
              </w:rPr>
              <w:t>Balance</w:t>
            </w:r>
          </w:p>
        </w:tc>
        <w:tc>
          <w:tcPr>
            <w:tcW w:w="0" w:type="auto"/>
            <w:tcBorders>
              <w:top w:val="single" w:sz="8" w:space="0" w:color="auto"/>
              <w:left w:val="single" w:sz="8" w:space="0" w:color="auto"/>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-15</w:t>
            </w:r>
          </w:p>
        </w:tc>
        <w:tc>
          <w:tcPr>
            <w:tcW w:w="0" w:type="auto"/>
            <w:tcBorders>
              <w:top w:val="single" w:sz="8" w:space="0" w:color="auto"/>
              <w:left w:val="nil"/>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-17</w:t>
            </w:r>
          </w:p>
        </w:tc>
        <w:tc>
          <w:tcPr>
            <w:tcW w:w="0" w:type="auto"/>
            <w:tcBorders>
              <w:top w:val="single" w:sz="8" w:space="0" w:color="auto"/>
              <w:left w:val="nil"/>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-17</w:t>
            </w:r>
          </w:p>
        </w:tc>
        <w:tc>
          <w:tcPr>
            <w:tcW w:w="0" w:type="auto"/>
            <w:tcBorders>
              <w:top w:val="single" w:sz="8" w:space="0" w:color="auto"/>
              <w:left w:val="nil"/>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-6</w:t>
            </w:r>
          </w:p>
        </w:tc>
        <w:tc>
          <w:tcPr>
            <w:tcW w:w="0" w:type="auto"/>
            <w:tcBorders>
              <w:top w:val="single" w:sz="8" w:space="0" w:color="auto"/>
              <w:left w:val="nil"/>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-3</w:t>
            </w:r>
          </w:p>
        </w:tc>
        <w:tc>
          <w:tcPr>
            <w:tcW w:w="0" w:type="auto"/>
            <w:tcBorders>
              <w:top w:val="single" w:sz="8" w:space="0" w:color="auto"/>
              <w:left w:val="nil"/>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-3</w:t>
            </w:r>
          </w:p>
        </w:tc>
        <w:tc>
          <w:tcPr>
            <w:tcW w:w="0" w:type="auto"/>
            <w:tcBorders>
              <w:top w:val="single" w:sz="8" w:space="0" w:color="auto"/>
              <w:left w:val="nil"/>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-1</w:t>
            </w:r>
          </w:p>
        </w:tc>
        <w:tc>
          <w:tcPr>
            <w:tcW w:w="0" w:type="auto"/>
            <w:tcBorders>
              <w:top w:val="single" w:sz="8" w:space="0" w:color="auto"/>
              <w:left w:val="nil"/>
              <w:bottom w:val="single" w:sz="8" w:space="0" w:color="auto"/>
              <w:right w:val="single" w:sz="4" w:space="0" w:color="auto"/>
            </w:tcBorders>
            <w:noWrap/>
            <w:vAlign w:val="bottom"/>
          </w:tcPr>
          <w:p w:rsidR="00CA6986" w:rsidRPr="00B802F1" w:rsidRDefault="00CA6986" w:rsidP="00F91D0C">
            <w:pPr>
              <w:jc w:val="center"/>
              <w:rPr>
                <w:rFonts w:ascii="Calibri" w:hAnsi="Calibri" w:cs="Calibri"/>
                <w:color w:val="000000"/>
                <w:lang w:eastAsia="lt-LT"/>
              </w:rPr>
            </w:pPr>
            <w:r w:rsidRPr="00B802F1">
              <w:rPr>
                <w:rFonts w:ascii="Calibri" w:hAnsi="Calibri" w:cs="Calibri"/>
                <w:color w:val="000000"/>
                <w:sz w:val="22"/>
                <w:szCs w:val="22"/>
                <w:lang w:eastAsia="lt-LT"/>
              </w:rPr>
              <w:t>-2</w:t>
            </w:r>
          </w:p>
        </w:tc>
        <w:tc>
          <w:tcPr>
            <w:tcW w:w="0" w:type="auto"/>
            <w:tcBorders>
              <w:top w:val="single" w:sz="8" w:space="0" w:color="auto"/>
              <w:left w:val="nil"/>
              <w:bottom w:val="single" w:sz="8" w:space="0" w:color="auto"/>
              <w:right w:val="single" w:sz="4" w:space="0" w:color="auto"/>
            </w:tcBorders>
            <w:noWrap/>
            <w:vAlign w:val="bottom"/>
          </w:tcPr>
          <w:p w:rsidR="00CA6986" w:rsidRPr="00B802F1" w:rsidRDefault="00CA6986" w:rsidP="0058784E">
            <w:pPr>
              <w:jc w:val="center"/>
              <w:rPr>
                <w:rFonts w:ascii="Calibri" w:hAnsi="Calibri" w:cs="Calibri"/>
                <w:color w:val="000000"/>
                <w:lang w:eastAsia="lt-LT"/>
              </w:rPr>
            </w:pPr>
            <w:r w:rsidRPr="00B802F1">
              <w:rPr>
                <w:rFonts w:ascii="Calibri" w:hAnsi="Calibri" w:cs="Calibri"/>
                <w:color w:val="000000"/>
                <w:sz w:val="22"/>
                <w:szCs w:val="22"/>
                <w:lang w:eastAsia="lt-LT"/>
              </w:rPr>
              <w:t>-5</w:t>
            </w:r>
          </w:p>
        </w:tc>
        <w:tc>
          <w:tcPr>
            <w:tcW w:w="0" w:type="auto"/>
            <w:tcBorders>
              <w:top w:val="single" w:sz="8" w:space="0" w:color="auto"/>
              <w:left w:val="nil"/>
              <w:bottom w:val="single" w:sz="8" w:space="0" w:color="auto"/>
              <w:right w:val="single" w:sz="4" w:space="0" w:color="auto"/>
            </w:tcBorders>
            <w:noWrap/>
            <w:vAlign w:val="bottom"/>
          </w:tcPr>
          <w:p w:rsidR="00CA6986" w:rsidRPr="00B802F1" w:rsidRDefault="00CA6986" w:rsidP="0058784E">
            <w:pPr>
              <w:jc w:val="center"/>
              <w:rPr>
                <w:rFonts w:ascii="Calibri" w:hAnsi="Calibri" w:cs="Calibri"/>
                <w:color w:val="000000"/>
                <w:lang w:eastAsia="lt-LT"/>
              </w:rPr>
            </w:pPr>
            <w:r w:rsidRPr="00B802F1">
              <w:rPr>
                <w:rFonts w:ascii="Calibri" w:hAnsi="Calibri" w:cs="Calibri"/>
                <w:color w:val="000000"/>
                <w:sz w:val="22"/>
                <w:szCs w:val="22"/>
                <w:lang w:eastAsia="lt-LT"/>
              </w:rPr>
              <w:t>-11</w:t>
            </w:r>
          </w:p>
        </w:tc>
        <w:tc>
          <w:tcPr>
            <w:tcW w:w="0" w:type="auto"/>
            <w:tcBorders>
              <w:top w:val="single" w:sz="8" w:space="0" w:color="auto"/>
              <w:left w:val="nil"/>
              <w:bottom w:val="single" w:sz="8" w:space="0" w:color="auto"/>
              <w:right w:val="single" w:sz="4" w:space="0" w:color="auto"/>
            </w:tcBorders>
            <w:noWrap/>
            <w:vAlign w:val="bottom"/>
          </w:tcPr>
          <w:p w:rsidR="00CA6986" w:rsidRPr="00B802F1" w:rsidRDefault="00CA6986" w:rsidP="0058784E">
            <w:pPr>
              <w:jc w:val="center"/>
              <w:rPr>
                <w:rFonts w:ascii="Calibri" w:hAnsi="Calibri" w:cs="Calibri"/>
                <w:color w:val="000000"/>
                <w:lang w:eastAsia="lt-LT"/>
              </w:rPr>
            </w:pPr>
            <w:r w:rsidRPr="00B802F1">
              <w:rPr>
                <w:rFonts w:ascii="Calibri" w:hAnsi="Calibri" w:cs="Calibri"/>
                <w:color w:val="000000"/>
                <w:sz w:val="22"/>
                <w:szCs w:val="22"/>
                <w:lang w:eastAsia="lt-LT"/>
              </w:rPr>
              <w:t>4</w:t>
            </w:r>
          </w:p>
        </w:tc>
        <w:tc>
          <w:tcPr>
            <w:tcW w:w="0" w:type="auto"/>
            <w:tcBorders>
              <w:top w:val="single" w:sz="8" w:space="0" w:color="auto"/>
              <w:left w:val="nil"/>
              <w:bottom w:val="single" w:sz="8" w:space="0" w:color="auto"/>
              <w:right w:val="single" w:sz="8" w:space="0" w:color="auto"/>
            </w:tcBorders>
            <w:noWrap/>
            <w:vAlign w:val="bottom"/>
          </w:tcPr>
          <w:p w:rsidR="00CA6986" w:rsidRPr="00B802F1" w:rsidRDefault="00CA6986" w:rsidP="0058784E">
            <w:pPr>
              <w:jc w:val="center"/>
              <w:rPr>
                <w:rFonts w:ascii="Calibri" w:hAnsi="Calibri" w:cs="Calibri"/>
                <w:color w:val="000000"/>
                <w:lang w:eastAsia="lt-LT"/>
              </w:rPr>
            </w:pPr>
            <w:r w:rsidRPr="00B802F1">
              <w:rPr>
                <w:rFonts w:ascii="Calibri" w:hAnsi="Calibri" w:cs="Calibri"/>
                <w:color w:val="000000"/>
                <w:sz w:val="22"/>
                <w:szCs w:val="22"/>
                <w:lang w:eastAsia="lt-LT"/>
              </w:rPr>
              <w:t>-5</w:t>
            </w:r>
          </w:p>
        </w:tc>
        <w:tc>
          <w:tcPr>
            <w:tcW w:w="0" w:type="auto"/>
            <w:tcBorders>
              <w:top w:val="single" w:sz="8" w:space="0" w:color="auto"/>
              <w:left w:val="nil"/>
              <w:bottom w:val="single" w:sz="8" w:space="0" w:color="auto"/>
              <w:right w:val="single" w:sz="4" w:space="0" w:color="auto"/>
            </w:tcBorders>
            <w:noWrap/>
            <w:vAlign w:val="bottom"/>
          </w:tcPr>
          <w:p w:rsidR="00CA6986" w:rsidRPr="00B802F1" w:rsidRDefault="00CA6986" w:rsidP="0058784E">
            <w:pPr>
              <w:jc w:val="center"/>
              <w:rPr>
                <w:rFonts w:ascii="Calibri" w:hAnsi="Calibri" w:cs="Calibri"/>
                <w:color w:val="000000"/>
                <w:lang w:eastAsia="lt-LT"/>
              </w:rPr>
            </w:pPr>
            <w:r w:rsidRPr="00B802F1">
              <w:rPr>
                <w:rFonts w:ascii="Calibri" w:hAnsi="Calibri" w:cs="Calibri"/>
                <w:color w:val="000000"/>
                <w:sz w:val="22"/>
                <w:szCs w:val="22"/>
                <w:lang w:eastAsia="lt-LT"/>
              </w:rPr>
              <w:t>-18</w:t>
            </w:r>
          </w:p>
        </w:tc>
        <w:tc>
          <w:tcPr>
            <w:tcW w:w="0" w:type="auto"/>
            <w:tcBorders>
              <w:top w:val="single" w:sz="8" w:space="0" w:color="auto"/>
              <w:left w:val="nil"/>
              <w:bottom w:val="single" w:sz="8" w:space="0" w:color="auto"/>
              <w:right w:val="single" w:sz="4" w:space="0" w:color="auto"/>
            </w:tcBorders>
            <w:noWrap/>
            <w:vAlign w:val="bottom"/>
          </w:tcPr>
          <w:p w:rsidR="00CA6986" w:rsidRPr="00B802F1" w:rsidRDefault="00CA6986" w:rsidP="0058784E">
            <w:pPr>
              <w:jc w:val="center"/>
              <w:rPr>
                <w:rFonts w:ascii="Calibri" w:hAnsi="Calibri" w:cs="Calibri"/>
                <w:color w:val="000000"/>
                <w:lang w:eastAsia="lt-LT"/>
              </w:rPr>
            </w:pPr>
            <w:r w:rsidRPr="00B802F1">
              <w:rPr>
                <w:rFonts w:ascii="Calibri" w:hAnsi="Calibri" w:cs="Calibri"/>
                <w:color w:val="000000"/>
                <w:sz w:val="22"/>
                <w:szCs w:val="22"/>
                <w:lang w:eastAsia="lt-LT"/>
              </w:rPr>
              <w:t>-21</w:t>
            </w:r>
          </w:p>
        </w:tc>
        <w:tc>
          <w:tcPr>
            <w:tcW w:w="0" w:type="auto"/>
            <w:tcBorders>
              <w:top w:val="single" w:sz="8" w:space="0" w:color="auto"/>
              <w:left w:val="nil"/>
              <w:bottom w:val="single" w:sz="8" w:space="0" w:color="auto"/>
              <w:right w:val="single" w:sz="4" w:space="0" w:color="auto"/>
            </w:tcBorders>
            <w:noWrap/>
            <w:vAlign w:val="bottom"/>
          </w:tcPr>
          <w:p w:rsidR="00CA6986" w:rsidRPr="00B802F1" w:rsidRDefault="00CA6986" w:rsidP="0058784E">
            <w:pPr>
              <w:jc w:val="center"/>
              <w:rPr>
                <w:rFonts w:ascii="Calibri" w:hAnsi="Calibri" w:cs="Calibri"/>
                <w:color w:val="000000"/>
                <w:lang w:eastAsia="lt-LT"/>
              </w:rPr>
            </w:pPr>
            <w:r w:rsidRPr="00B802F1">
              <w:rPr>
                <w:rFonts w:ascii="Calibri" w:hAnsi="Calibri" w:cs="Calibri"/>
                <w:color w:val="000000"/>
                <w:sz w:val="22"/>
                <w:szCs w:val="22"/>
                <w:lang w:eastAsia="lt-LT"/>
              </w:rPr>
              <w:t>-24</w:t>
            </w:r>
          </w:p>
        </w:tc>
        <w:tc>
          <w:tcPr>
            <w:tcW w:w="0" w:type="auto"/>
            <w:tcBorders>
              <w:top w:val="single" w:sz="8" w:space="0" w:color="auto"/>
              <w:left w:val="nil"/>
              <w:bottom w:val="single" w:sz="8" w:space="0" w:color="auto"/>
              <w:right w:val="single" w:sz="4" w:space="0" w:color="auto"/>
            </w:tcBorders>
            <w:noWrap/>
            <w:vAlign w:val="bottom"/>
          </w:tcPr>
          <w:p w:rsidR="00CA6986" w:rsidRPr="00B802F1" w:rsidRDefault="00CA6986" w:rsidP="0058784E">
            <w:pPr>
              <w:jc w:val="center"/>
              <w:rPr>
                <w:rFonts w:ascii="Calibri" w:hAnsi="Calibri" w:cs="Calibri"/>
                <w:color w:val="000000"/>
                <w:lang w:eastAsia="lt-LT"/>
              </w:rPr>
            </w:pPr>
            <w:r w:rsidRPr="00B802F1">
              <w:rPr>
                <w:rFonts w:ascii="Calibri" w:hAnsi="Calibri" w:cs="Calibri"/>
                <w:color w:val="000000"/>
                <w:sz w:val="22"/>
                <w:szCs w:val="22"/>
                <w:lang w:eastAsia="lt-LT"/>
              </w:rPr>
              <w:t>-26</w:t>
            </w:r>
          </w:p>
        </w:tc>
        <w:tc>
          <w:tcPr>
            <w:tcW w:w="0" w:type="auto"/>
            <w:tcBorders>
              <w:top w:val="single" w:sz="8" w:space="0" w:color="auto"/>
              <w:left w:val="nil"/>
              <w:bottom w:val="single" w:sz="8" w:space="0" w:color="auto"/>
              <w:right w:val="single" w:sz="8" w:space="0" w:color="auto"/>
            </w:tcBorders>
            <w:noWrap/>
            <w:vAlign w:val="bottom"/>
          </w:tcPr>
          <w:p w:rsidR="00CA6986" w:rsidRPr="00B802F1" w:rsidRDefault="00CA6986" w:rsidP="0058784E">
            <w:pPr>
              <w:jc w:val="center"/>
              <w:rPr>
                <w:rFonts w:ascii="Calibri" w:hAnsi="Calibri" w:cs="Calibri"/>
                <w:color w:val="000000"/>
                <w:lang w:eastAsia="lt-LT"/>
              </w:rPr>
            </w:pPr>
            <w:r w:rsidRPr="00B802F1">
              <w:rPr>
                <w:rFonts w:ascii="Calibri" w:hAnsi="Calibri" w:cs="Calibri"/>
                <w:color w:val="000000"/>
                <w:sz w:val="22"/>
                <w:szCs w:val="22"/>
                <w:lang w:eastAsia="lt-LT"/>
              </w:rPr>
              <w:t>-19</w:t>
            </w:r>
          </w:p>
        </w:tc>
      </w:tr>
    </w:tbl>
    <w:p w:rsidR="00CA6986" w:rsidRPr="00AD2E1B" w:rsidRDefault="00CA6986" w:rsidP="00F91D0C">
      <w:pPr>
        <w:pStyle w:val="Caption"/>
        <w:keepNext/>
        <w:ind w:firstLine="397"/>
        <w:rPr>
          <w:lang w:val="en-US"/>
        </w:rPr>
      </w:pPr>
      <w:r w:rsidRPr="00AD2E1B">
        <w:rPr>
          <w:lang w:val="en-US"/>
        </w:rPr>
        <w:t xml:space="preserve"> </w:t>
      </w:r>
    </w:p>
    <w:p w:rsidR="00CA6986" w:rsidRDefault="00CA6986" w:rsidP="00B06531">
      <w:pPr>
        <w:keepNext/>
        <w:spacing w:line="360" w:lineRule="auto"/>
        <w:ind w:firstLine="397"/>
        <w:jc w:val="both"/>
      </w:pPr>
      <w:r w:rsidRPr="0081706F">
        <w:rPr>
          <w:noProof/>
          <w:lang w:val="en-US"/>
        </w:rPr>
        <w:pict>
          <v:shape id="_x0000_i1043" type="#_x0000_t75" style="width:443.25pt;height:204pt;visibility:visible">
            <v:imagedata r:id="rId26" o:title=""/>
          </v:shape>
        </w:pict>
      </w:r>
    </w:p>
    <w:p w:rsidR="00CA6986" w:rsidRPr="00B06531" w:rsidRDefault="00CA6986" w:rsidP="00B06531">
      <w:pPr>
        <w:pStyle w:val="Caption"/>
        <w:rPr>
          <w:lang w:val="en-US"/>
        </w:rPr>
      </w:pPr>
      <w:bookmarkStart w:id="86" w:name="_Toc263417742"/>
      <w:bookmarkStart w:id="87" w:name="_Toc263417777"/>
      <w:r>
        <w:t xml:space="preserve">Fig. </w:t>
      </w:r>
      <w:fldSimple w:instr=" SEQ Fig. \* ARABIC ">
        <w:r>
          <w:rPr>
            <w:noProof/>
          </w:rPr>
          <w:t>14</w:t>
        </w:r>
      </w:fldSimple>
      <w:bookmarkStart w:id="88" w:name="_Toc263026150"/>
      <w:bookmarkStart w:id="89" w:name="_Toc263026583"/>
      <w:r>
        <w:rPr>
          <w:lang w:val="en-US"/>
        </w:rPr>
        <w:t xml:space="preserve"> </w:t>
      </w:r>
      <w:r w:rsidRPr="00AD2E1B">
        <w:rPr>
          <w:lang w:val="en-US"/>
        </w:rPr>
        <w:t>The product demand</w:t>
      </w:r>
      <w:bookmarkEnd w:id="86"/>
      <w:bookmarkEnd w:id="87"/>
      <w:bookmarkEnd w:id="88"/>
      <w:bookmarkEnd w:id="89"/>
    </w:p>
    <w:p w:rsidR="00CA6986" w:rsidRPr="00AD2E1B" w:rsidRDefault="00CA6986" w:rsidP="00413260">
      <w:pPr>
        <w:spacing w:line="360" w:lineRule="auto"/>
        <w:ind w:firstLine="397"/>
        <w:jc w:val="both"/>
        <w:rPr>
          <w:lang w:val="en-US"/>
        </w:rPr>
      </w:pPr>
    </w:p>
    <w:p w:rsidR="00CA6986" w:rsidRPr="00AD2E1B" w:rsidRDefault="00CA6986" w:rsidP="00413260">
      <w:pPr>
        <w:spacing w:line="360" w:lineRule="auto"/>
        <w:ind w:firstLine="397"/>
        <w:jc w:val="both"/>
        <w:rPr>
          <w:lang w:val="en-US"/>
        </w:rPr>
      </w:pPr>
      <w:r w:rsidRPr="00AD2E1B">
        <w:rPr>
          <w:lang w:val="en-US"/>
        </w:rPr>
        <w:t>This analysis reflects the overall product demand trends across the industry. These data show that sentiment is negative, decreasing firms argue that demand is too high, what is essentially positive. At the same time increasing number of companies saying that demand is declining. This may be due to the fact that the market is growing more and more foreign manufacturers substitutes propellants our local products because local firms are unable to produce innovative, economically and quickly adapt to evolving market conditions.</w:t>
      </w:r>
    </w:p>
    <w:p w:rsidR="00CA6986" w:rsidRPr="00AD2E1B" w:rsidRDefault="00CA6986" w:rsidP="00413260">
      <w:pPr>
        <w:spacing w:line="360" w:lineRule="auto"/>
        <w:ind w:firstLine="397"/>
        <w:jc w:val="both"/>
        <w:rPr>
          <w:lang w:val="en-US"/>
        </w:rPr>
      </w:pPr>
    </w:p>
    <w:p w:rsidR="00CA6986" w:rsidRDefault="00CA6986" w:rsidP="00F91D0C">
      <w:pPr>
        <w:spacing w:line="360" w:lineRule="auto"/>
        <w:ind w:firstLine="397"/>
        <w:jc w:val="both"/>
        <w:rPr>
          <w:lang w:val="en-US"/>
        </w:rPr>
      </w:pPr>
      <w:bookmarkStart w:id="90" w:name="_Toc263026603"/>
      <w:r w:rsidRPr="00AD2E1B">
        <w:rPr>
          <w:lang w:val="en-US"/>
        </w:rPr>
        <w:t xml:space="preserve">table. </w:t>
      </w:r>
      <w:r w:rsidRPr="00AD2E1B">
        <w:rPr>
          <w:lang w:val="en-US"/>
        </w:rPr>
        <w:fldChar w:fldCharType="begin"/>
      </w:r>
      <w:r w:rsidRPr="00AD2E1B">
        <w:rPr>
          <w:lang w:val="en-US"/>
        </w:rPr>
        <w:instrText xml:space="preserve"> SEQ table. \* ARABIC </w:instrText>
      </w:r>
      <w:r w:rsidRPr="00AD2E1B">
        <w:rPr>
          <w:lang w:val="en-US"/>
        </w:rPr>
        <w:fldChar w:fldCharType="separate"/>
      </w:r>
      <w:r>
        <w:rPr>
          <w:noProof/>
          <w:lang w:val="en-US"/>
        </w:rPr>
        <w:t>10</w:t>
      </w:r>
      <w:r w:rsidRPr="00AD2E1B">
        <w:rPr>
          <w:lang w:val="en-US"/>
        </w:rPr>
        <w:fldChar w:fldCharType="end"/>
      </w:r>
      <w:r w:rsidRPr="00AD2E1B">
        <w:rPr>
          <w:lang w:val="en-US"/>
        </w:rPr>
        <w:t xml:space="preserve"> Production export demand</w:t>
      </w:r>
      <w:bookmarkEnd w:id="90"/>
      <w:r>
        <w:rPr>
          <w:lang w:val="en-US"/>
        </w:rPr>
        <w:t xml:space="preserve"> [9]:</w:t>
      </w:r>
    </w:p>
    <w:tbl>
      <w:tblPr>
        <w:tblW w:w="0" w:type="auto"/>
        <w:tblInd w:w="98" w:type="dxa"/>
        <w:tblLook w:val="00A0"/>
      </w:tblPr>
      <w:tblGrid>
        <w:gridCol w:w="1708"/>
        <w:gridCol w:w="507"/>
        <w:gridCol w:w="440"/>
        <w:gridCol w:w="440"/>
        <w:gridCol w:w="440"/>
        <w:gridCol w:w="440"/>
        <w:gridCol w:w="440"/>
        <w:gridCol w:w="452"/>
        <w:gridCol w:w="508"/>
        <w:gridCol w:w="440"/>
        <w:gridCol w:w="440"/>
        <w:gridCol w:w="440"/>
        <w:gridCol w:w="442"/>
        <w:gridCol w:w="440"/>
        <w:gridCol w:w="507"/>
        <w:gridCol w:w="507"/>
        <w:gridCol w:w="507"/>
        <w:gridCol w:w="507"/>
      </w:tblGrid>
      <w:tr w:rsidR="00CA6986" w:rsidRPr="00C57ADD">
        <w:trPr>
          <w:trHeight w:val="300"/>
        </w:trPr>
        <w:tc>
          <w:tcPr>
            <w:tcW w:w="0" w:type="auto"/>
            <w:vMerge w:val="restart"/>
            <w:tcBorders>
              <w:top w:val="single" w:sz="8" w:space="0" w:color="auto"/>
              <w:left w:val="single" w:sz="8" w:space="0" w:color="auto"/>
              <w:bottom w:val="single" w:sz="8" w:space="0" w:color="000000"/>
              <w:right w:val="nil"/>
            </w:tcBorders>
            <w:noWrap/>
            <w:vAlign w:val="bottom"/>
          </w:tcPr>
          <w:p w:rsidR="00CA6986" w:rsidRPr="00C57ADD" w:rsidRDefault="00CA6986" w:rsidP="00F91D0C">
            <w:pPr>
              <w:rPr>
                <w:rFonts w:ascii="Calibri" w:hAnsi="Calibri" w:cs="Calibri"/>
                <w:color w:val="000000"/>
                <w:lang w:eastAsia="lt-LT"/>
              </w:rPr>
            </w:pPr>
            <w:r w:rsidRPr="00C57ADD">
              <w:rPr>
                <w:rFonts w:ascii="Calibri" w:hAnsi="Calibri" w:cs="Calibri"/>
                <w:color w:val="000000"/>
                <w:sz w:val="22"/>
                <w:szCs w:val="22"/>
                <w:lang w:eastAsia="lt-LT"/>
              </w:rPr>
              <w:t> </w:t>
            </w:r>
          </w:p>
        </w:tc>
        <w:tc>
          <w:tcPr>
            <w:tcW w:w="0" w:type="auto"/>
            <w:gridSpan w:val="12"/>
            <w:tcBorders>
              <w:top w:val="single" w:sz="8" w:space="0" w:color="auto"/>
              <w:left w:val="single" w:sz="8" w:space="0" w:color="auto"/>
              <w:bottom w:val="single" w:sz="4" w:space="0" w:color="auto"/>
              <w:right w:val="single" w:sz="8" w:space="0" w:color="000000"/>
            </w:tcBorders>
            <w:vAlign w:val="center"/>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2009</w:t>
            </w:r>
          </w:p>
        </w:tc>
        <w:tc>
          <w:tcPr>
            <w:tcW w:w="0" w:type="auto"/>
            <w:gridSpan w:val="5"/>
            <w:tcBorders>
              <w:top w:val="single" w:sz="8" w:space="0" w:color="auto"/>
              <w:left w:val="nil"/>
              <w:bottom w:val="single" w:sz="4" w:space="0" w:color="auto"/>
              <w:right w:val="single" w:sz="8" w:space="0" w:color="000000"/>
            </w:tcBorders>
            <w:vAlign w:val="center"/>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2010</w:t>
            </w:r>
          </w:p>
        </w:tc>
      </w:tr>
      <w:tr w:rsidR="00CA6986" w:rsidRPr="00C57ADD">
        <w:trPr>
          <w:trHeight w:val="315"/>
        </w:trPr>
        <w:tc>
          <w:tcPr>
            <w:tcW w:w="0" w:type="auto"/>
            <w:vMerge/>
            <w:tcBorders>
              <w:top w:val="single" w:sz="8" w:space="0" w:color="auto"/>
              <w:left w:val="single" w:sz="8" w:space="0" w:color="auto"/>
              <w:bottom w:val="single" w:sz="8" w:space="0" w:color="000000"/>
              <w:right w:val="nil"/>
            </w:tcBorders>
            <w:vAlign w:val="center"/>
          </w:tcPr>
          <w:p w:rsidR="00CA6986" w:rsidRPr="00C57ADD" w:rsidRDefault="00CA6986" w:rsidP="00F91D0C">
            <w:pPr>
              <w:rPr>
                <w:rFonts w:ascii="Calibri" w:hAnsi="Calibri" w:cs="Calibri"/>
                <w:color w:val="000000"/>
                <w:lang w:eastAsia="lt-LT"/>
              </w:rPr>
            </w:pPr>
          </w:p>
        </w:tc>
        <w:tc>
          <w:tcPr>
            <w:tcW w:w="0" w:type="auto"/>
            <w:tcBorders>
              <w:top w:val="nil"/>
              <w:left w:val="single" w:sz="8" w:space="0" w:color="auto"/>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I</w:t>
            </w:r>
          </w:p>
        </w:tc>
        <w:tc>
          <w:tcPr>
            <w:tcW w:w="0" w:type="auto"/>
            <w:tcBorders>
              <w:top w:val="nil"/>
              <w:left w:val="nil"/>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II</w:t>
            </w:r>
          </w:p>
        </w:tc>
        <w:tc>
          <w:tcPr>
            <w:tcW w:w="0" w:type="auto"/>
            <w:tcBorders>
              <w:top w:val="nil"/>
              <w:left w:val="nil"/>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III</w:t>
            </w:r>
          </w:p>
        </w:tc>
        <w:tc>
          <w:tcPr>
            <w:tcW w:w="0" w:type="auto"/>
            <w:tcBorders>
              <w:top w:val="nil"/>
              <w:left w:val="nil"/>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IV</w:t>
            </w:r>
          </w:p>
        </w:tc>
        <w:tc>
          <w:tcPr>
            <w:tcW w:w="0" w:type="auto"/>
            <w:tcBorders>
              <w:top w:val="nil"/>
              <w:left w:val="nil"/>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V</w:t>
            </w:r>
          </w:p>
        </w:tc>
        <w:tc>
          <w:tcPr>
            <w:tcW w:w="0" w:type="auto"/>
            <w:tcBorders>
              <w:top w:val="nil"/>
              <w:left w:val="nil"/>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VI</w:t>
            </w:r>
          </w:p>
        </w:tc>
        <w:tc>
          <w:tcPr>
            <w:tcW w:w="0" w:type="auto"/>
            <w:tcBorders>
              <w:top w:val="nil"/>
              <w:left w:val="nil"/>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VII</w:t>
            </w:r>
          </w:p>
        </w:tc>
        <w:tc>
          <w:tcPr>
            <w:tcW w:w="0" w:type="auto"/>
            <w:tcBorders>
              <w:top w:val="nil"/>
              <w:left w:val="nil"/>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VIII</w:t>
            </w:r>
          </w:p>
        </w:tc>
        <w:tc>
          <w:tcPr>
            <w:tcW w:w="0" w:type="auto"/>
            <w:tcBorders>
              <w:top w:val="nil"/>
              <w:left w:val="nil"/>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IX</w:t>
            </w:r>
          </w:p>
        </w:tc>
        <w:tc>
          <w:tcPr>
            <w:tcW w:w="0" w:type="auto"/>
            <w:tcBorders>
              <w:top w:val="nil"/>
              <w:left w:val="nil"/>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X</w:t>
            </w:r>
          </w:p>
        </w:tc>
        <w:tc>
          <w:tcPr>
            <w:tcW w:w="0" w:type="auto"/>
            <w:tcBorders>
              <w:top w:val="nil"/>
              <w:left w:val="nil"/>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XI</w:t>
            </w:r>
          </w:p>
        </w:tc>
        <w:tc>
          <w:tcPr>
            <w:tcW w:w="0" w:type="auto"/>
            <w:tcBorders>
              <w:top w:val="nil"/>
              <w:left w:val="nil"/>
              <w:bottom w:val="single" w:sz="8" w:space="0" w:color="auto"/>
              <w:right w:val="single" w:sz="8"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XII</w:t>
            </w:r>
          </w:p>
        </w:tc>
        <w:tc>
          <w:tcPr>
            <w:tcW w:w="0" w:type="auto"/>
            <w:tcBorders>
              <w:top w:val="nil"/>
              <w:left w:val="nil"/>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I</w:t>
            </w:r>
          </w:p>
        </w:tc>
        <w:tc>
          <w:tcPr>
            <w:tcW w:w="0" w:type="auto"/>
            <w:tcBorders>
              <w:top w:val="nil"/>
              <w:left w:val="nil"/>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II</w:t>
            </w:r>
          </w:p>
        </w:tc>
        <w:tc>
          <w:tcPr>
            <w:tcW w:w="0" w:type="auto"/>
            <w:tcBorders>
              <w:top w:val="nil"/>
              <w:left w:val="nil"/>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III</w:t>
            </w:r>
          </w:p>
        </w:tc>
        <w:tc>
          <w:tcPr>
            <w:tcW w:w="0" w:type="auto"/>
            <w:tcBorders>
              <w:top w:val="nil"/>
              <w:left w:val="nil"/>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IV</w:t>
            </w:r>
          </w:p>
        </w:tc>
        <w:tc>
          <w:tcPr>
            <w:tcW w:w="0" w:type="auto"/>
            <w:tcBorders>
              <w:top w:val="nil"/>
              <w:left w:val="nil"/>
              <w:bottom w:val="single" w:sz="8" w:space="0" w:color="auto"/>
              <w:right w:val="single" w:sz="8"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V</w:t>
            </w:r>
          </w:p>
        </w:tc>
      </w:tr>
      <w:tr w:rsidR="00CA6986" w:rsidRPr="00C57ADD">
        <w:trPr>
          <w:trHeight w:val="300"/>
        </w:trPr>
        <w:tc>
          <w:tcPr>
            <w:tcW w:w="0" w:type="auto"/>
            <w:tcBorders>
              <w:top w:val="nil"/>
              <w:left w:val="single" w:sz="8" w:space="0" w:color="auto"/>
              <w:bottom w:val="single" w:sz="4" w:space="0" w:color="auto"/>
              <w:right w:val="nil"/>
            </w:tcBorders>
            <w:noWrap/>
            <w:vAlign w:val="bottom"/>
          </w:tcPr>
          <w:p w:rsidR="00CA6986" w:rsidRPr="00C57ADD" w:rsidRDefault="00CA6986" w:rsidP="00F91D0C">
            <w:pPr>
              <w:rPr>
                <w:rFonts w:ascii="Calibri" w:hAnsi="Calibri" w:cs="Calibri"/>
                <w:color w:val="000000"/>
                <w:lang w:eastAsia="lt-LT"/>
              </w:rPr>
            </w:pPr>
            <w:r w:rsidRPr="00C57ADD">
              <w:rPr>
                <w:rFonts w:ascii="Calibri" w:hAnsi="Calibri" w:cs="Calibri"/>
                <w:color w:val="000000"/>
                <w:sz w:val="22"/>
                <w:szCs w:val="22"/>
                <w:lang w:eastAsia="lt-LT"/>
              </w:rPr>
              <w:t>Improved</w:t>
            </w:r>
          </w:p>
        </w:tc>
        <w:tc>
          <w:tcPr>
            <w:tcW w:w="0" w:type="auto"/>
            <w:tcBorders>
              <w:top w:val="nil"/>
              <w:left w:val="single" w:sz="8" w:space="0" w:color="auto"/>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4</w:t>
            </w:r>
          </w:p>
        </w:tc>
        <w:tc>
          <w:tcPr>
            <w:tcW w:w="0" w:type="auto"/>
            <w:tcBorders>
              <w:top w:val="nil"/>
              <w:left w:val="nil"/>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23</w:t>
            </w:r>
          </w:p>
        </w:tc>
        <w:tc>
          <w:tcPr>
            <w:tcW w:w="0" w:type="auto"/>
            <w:tcBorders>
              <w:top w:val="nil"/>
              <w:left w:val="nil"/>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30</w:t>
            </w:r>
          </w:p>
        </w:tc>
        <w:tc>
          <w:tcPr>
            <w:tcW w:w="0" w:type="auto"/>
            <w:tcBorders>
              <w:top w:val="nil"/>
              <w:left w:val="nil"/>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32</w:t>
            </w:r>
          </w:p>
        </w:tc>
        <w:tc>
          <w:tcPr>
            <w:tcW w:w="0" w:type="auto"/>
            <w:tcBorders>
              <w:top w:val="nil"/>
              <w:left w:val="nil"/>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31</w:t>
            </w:r>
          </w:p>
        </w:tc>
        <w:tc>
          <w:tcPr>
            <w:tcW w:w="0" w:type="auto"/>
            <w:tcBorders>
              <w:top w:val="nil"/>
              <w:left w:val="nil"/>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32</w:t>
            </w:r>
          </w:p>
        </w:tc>
        <w:tc>
          <w:tcPr>
            <w:tcW w:w="0" w:type="auto"/>
            <w:tcBorders>
              <w:top w:val="nil"/>
              <w:left w:val="nil"/>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36</w:t>
            </w:r>
          </w:p>
        </w:tc>
        <w:tc>
          <w:tcPr>
            <w:tcW w:w="0" w:type="auto"/>
            <w:tcBorders>
              <w:top w:val="nil"/>
              <w:left w:val="nil"/>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36</w:t>
            </w:r>
          </w:p>
        </w:tc>
        <w:tc>
          <w:tcPr>
            <w:tcW w:w="0" w:type="auto"/>
            <w:tcBorders>
              <w:top w:val="nil"/>
              <w:left w:val="nil"/>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34</w:t>
            </w:r>
          </w:p>
        </w:tc>
        <w:tc>
          <w:tcPr>
            <w:tcW w:w="0" w:type="auto"/>
            <w:tcBorders>
              <w:top w:val="nil"/>
              <w:left w:val="nil"/>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36</w:t>
            </w:r>
          </w:p>
        </w:tc>
        <w:tc>
          <w:tcPr>
            <w:tcW w:w="0" w:type="auto"/>
            <w:tcBorders>
              <w:top w:val="nil"/>
              <w:left w:val="nil"/>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33</w:t>
            </w:r>
          </w:p>
        </w:tc>
        <w:tc>
          <w:tcPr>
            <w:tcW w:w="0" w:type="auto"/>
            <w:tcBorders>
              <w:top w:val="nil"/>
              <w:left w:val="nil"/>
              <w:bottom w:val="single" w:sz="4" w:space="0" w:color="auto"/>
              <w:right w:val="single" w:sz="8"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30</w:t>
            </w:r>
          </w:p>
        </w:tc>
        <w:tc>
          <w:tcPr>
            <w:tcW w:w="0" w:type="auto"/>
            <w:tcBorders>
              <w:top w:val="nil"/>
              <w:left w:val="nil"/>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14</w:t>
            </w:r>
          </w:p>
        </w:tc>
        <w:tc>
          <w:tcPr>
            <w:tcW w:w="0" w:type="auto"/>
            <w:tcBorders>
              <w:top w:val="nil"/>
              <w:left w:val="nil"/>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1</w:t>
            </w:r>
          </w:p>
        </w:tc>
        <w:tc>
          <w:tcPr>
            <w:tcW w:w="0" w:type="auto"/>
            <w:tcBorders>
              <w:top w:val="nil"/>
              <w:left w:val="nil"/>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1</w:t>
            </w:r>
          </w:p>
        </w:tc>
        <w:tc>
          <w:tcPr>
            <w:tcW w:w="0" w:type="auto"/>
            <w:tcBorders>
              <w:top w:val="nil"/>
              <w:left w:val="nil"/>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2</w:t>
            </w:r>
          </w:p>
        </w:tc>
        <w:tc>
          <w:tcPr>
            <w:tcW w:w="0" w:type="auto"/>
            <w:tcBorders>
              <w:top w:val="nil"/>
              <w:left w:val="nil"/>
              <w:bottom w:val="single" w:sz="4" w:space="0" w:color="auto"/>
              <w:right w:val="single" w:sz="8"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1</w:t>
            </w:r>
          </w:p>
        </w:tc>
      </w:tr>
      <w:tr w:rsidR="00CA6986" w:rsidRPr="00C57ADD">
        <w:trPr>
          <w:trHeight w:val="300"/>
        </w:trPr>
        <w:tc>
          <w:tcPr>
            <w:tcW w:w="0" w:type="auto"/>
            <w:tcBorders>
              <w:top w:val="nil"/>
              <w:left w:val="single" w:sz="8" w:space="0" w:color="auto"/>
              <w:bottom w:val="single" w:sz="4" w:space="0" w:color="auto"/>
              <w:right w:val="nil"/>
            </w:tcBorders>
            <w:noWrap/>
            <w:vAlign w:val="bottom"/>
          </w:tcPr>
          <w:p w:rsidR="00CA6986" w:rsidRPr="00C57ADD" w:rsidRDefault="00CA6986" w:rsidP="00F91D0C">
            <w:pPr>
              <w:rPr>
                <w:rFonts w:ascii="Calibri" w:hAnsi="Calibri" w:cs="Calibri"/>
                <w:color w:val="000000"/>
                <w:lang w:eastAsia="lt-LT"/>
              </w:rPr>
            </w:pPr>
            <w:r w:rsidRPr="00C57ADD">
              <w:rPr>
                <w:rFonts w:ascii="Calibri" w:hAnsi="Calibri" w:cs="Calibri"/>
                <w:color w:val="000000"/>
                <w:sz w:val="22"/>
                <w:szCs w:val="22"/>
                <w:lang w:eastAsia="lt-LT"/>
              </w:rPr>
              <w:t>Has not changed</w:t>
            </w:r>
          </w:p>
        </w:tc>
        <w:tc>
          <w:tcPr>
            <w:tcW w:w="0" w:type="auto"/>
            <w:tcBorders>
              <w:top w:val="nil"/>
              <w:left w:val="single" w:sz="8" w:space="0" w:color="auto"/>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79</w:t>
            </w:r>
          </w:p>
        </w:tc>
        <w:tc>
          <w:tcPr>
            <w:tcW w:w="0" w:type="auto"/>
            <w:tcBorders>
              <w:top w:val="nil"/>
              <w:left w:val="single" w:sz="8" w:space="0" w:color="auto"/>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61</w:t>
            </w:r>
          </w:p>
        </w:tc>
        <w:tc>
          <w:tcPr>
            <w:tcW w:w="0" w:type="auto"/>
            <w:tcBorders>
              <w:top w:val="nil"/>
              <w:left w:val="single" w:sz="8" w:space="0" w:color="auto"/>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54</w:t>
            </w:r>
          </w:p>
        </w:tc>
        <w:tc>
          <w:tcPr>
            <w:tcW w:w="0" w:type="auto"/>
            <w:tcBorders>
              <w:top w:val="nil"/>
              <w:left w:val="single" w:sz="8" w:space="0" w:color="auto"/>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50</w:t>
            </w:r>
          </w:p>
        </w:tc>
        <w:tc>
          <w:tcPr>
            <w:tcW w:w="0" w:type="auto"/>
            <w:tcBorders>
              <w:top w:val="nil"/>
              <w:left w:val="single" w:sz="8" w:space="0" w:color="auto"/>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53</w:t>
            </w:r>
          </w:p>
        </w:tc>
        <w:tc>
          <w:tcPr>
            <w:tcW w:w="0" w:type="auto"/>
            <w:tcBorders>
              <w:top w:val="nil"/>
              <w:left w:val="single" w:sz="8" w:space="0" w:color="auto"/>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57</w:t>
            </w:r>
          </w:p>
        </w:tc>
        <w:tc>
          <w:tcPr>
            <w:tcW w:w="0" w:type="auto"/>
            <w:tcBorders>
              <w:top w:val="nil"/>
              <w:left w:val="single" w:sz="8" w:space="0" w:color="auto"/>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46</w:t>
            </w:r>
          </w:p>
        </w:tc>
        <w:tc>
          <w:tcPr>
            <w:tcW w:w="0" w:type="auto"/>
            <w:tcBorders>
              <w:top w:val="nil"/>
              <w:left w:val="single" w:sz="8" w:space="0" w:color="auto"/>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50</w:t>
            </w:r>
          </w:p>
        </w:tc>
        <w:tc>
          <w:tcPr>
            <w:tcW w:w="0" w:type="auto"/>
            <w:tcBorders>
              <w:top w:val="nil"/>
              <w:left w:val="single" w:sz="8" w:space="0" w:color="auto"/>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55</w:t>
            </w:r>
          </w:p>
        </w:tc>
        <w:tc>
          <w:tcPr>
            <w:tcW w:w="0" w:type="auto"/>
            <w:tcBorders>
              <w:top w:val="nil"/>
              <w:left w:val="single" w:sz="8" w:space="0" w:color="auto"/>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47</w:t>
            </w:r>
          </w:p>
        </w:tc>
        <w:tc>
          <w:tcPr>
            <w:tcW w:w="0" w:type="auto"/>
            <w:tcBorders>
              <w:top w:val="nil"/>
              <w:left w:val="single" w:sz="8" w:space="0" w:color="auto"/>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56</w:t>
            </w:r>
          </w:p>
        </w:tc>
        <w:tc>
          <w:tcPr>
            <w:tcW w:w="0" w:type="auto"/>
            <w:tcBorders>
              <w:top w:val="nil"/>
              <w:left w:val="single" w:sz="8" w:space="0" w:color="auto"/>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58</w:t>
            </w:r>
          </w:p>
        </w:tc>
        <w:tc>
          <w:tcPr>
            <w:tcW w:w="0" w:type="auto"/>
            <w:tcBorders>
              <w:top w:val="nil"/>
              <w:left w:val="single" w:sz="8" w:space="0" w:color="auto"/>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63</w:t>
            </w:r>
          </w:p>
        </w:tc>
        <w:tc>
          <w:tcPr>
            <w:tcW w:w="0" w:type="auto"/>
            <w:tcBorders>
              <w:top w:val="nil"/>
              <w:left w:val="single" w:sz="8" w:space="0" w:color="auto"/>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70</w:t>
            </w:r>
          </w:p>
        </w:tc>
        <w:tc>
          <w:tcPr>
            <w:tcW w:w="0" w:type="auto"/>
            <w:tcBorders>
              <w:top w:val="nil"/>
              <w:left w:val="single" w:sz="8" w:space="0" w:color="auto"/>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72</w:t>
            </w:r>
          </w:p>
        </w:tc>
        <w:tc>
          <w:tcPr>
            <w:tcW w:w="0" w:type="auto"/>
            <w:tcBorders>
              <w:top w:val="nil"/>
              <w:left w:val="single" w:sz="8" w:space="0" w:color="auto"/>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67</w:t>
            </w:r>
          </w:p>
        </w:tc>
        <w:tc>
          <w:tcPr>
            <w:tcW w:w="0" w:type="auto"/>
            <w:tcBorders>
              <w:top w:val="nil"/>
              <w:left w:val="single" w:sz="8" w:space="0" w:color="auto"/>
              <w:bottom w:val="single" w:sz="4"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74</w:t>
            </w:r>
          </w:p>
        </w:tc>
      </w:tr>
      <w:tr w:rsidR="00CA6986" w:rsidRPr="00C57ADD">
        <w:trPr>
          <w:trHeight w:val="315"/>
        </w:trPr>
        <w:tc>
          <w:tcPr>
            <w:tcW w:w="0" w:type="auto"/>
            <w:tcBorders>
              <w:top w:val="nil"/>
              <w:left w:val="single" w:sz="8" w:space="0" w:color="auto"/>
              <w:bottom w:val="nil"/>
              <w:right w:val="nil"/>
            </w:tcBorders>
            <w:noWrap/>
            <w:vAlign w:val="bottom"/>
          </w:tcPr>
          <w:p w:rsidR="00CA6986" w:rsidRPr="00C57ADD" w:rsidRDefault="00CA6986" w:rsidP="00F91D0C">
            <w:pPr>
              <w:rPr>
                <w:rFonts w:ascii="Calibri" w:hAnsi="Calibri" w:cs="Calibri"/>
                <w:color w:val="000000"/>
                <w:lang w:eastAsia="lt-LT"/>
              </w:rPr>
            </w:pPr>
            <w:r w:rsidRPr="00C57ADD">
              <w:rPr>
                <w:rFonts w:ascii="Calibri" w:hAnsi="Calibri" w:cs="Calibri"/>
                <w:color w:val="000000"/>
                <w:sz w:val="22"/>
                <w:szCs w:val="22"/>
                <w:lang w:eastAsia="lt-LT"/>
              </w:rPr>
              <w:t>Deteriorated</w:t>
            </w:r>
          </w:p>
        </w:tc>
        <w:tc>
          <w:tcPr>
            <w:tcW w:w="0" w:type="auto"/>
            <w:tcBorders>
              <w:top w:val="nil"/>
              <w:left w:val="single" w:sz="8" w:space="0" w:color="auto"/>
              <w:bottom w:val="nil"/>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17</w:t>
            </w:r>
          </w:p>
        </w:tc>
        <w:tc>
          <w:tcPr>
            <w:tcW w:w="0" w:type="auto"/>
            <w:tcBorders>
              <w:top w:val="nil"/>
              <w:left w:val="nil"/>
              <w:bottom w:val="nil"/>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16</w:t>
            </w:r>
          </w:p>
        </w:tc>
        <w:tc>
          <w:tcPr>
            <w:tcW w:w="0" w:type="auto"/>
            <w:tcBorders>
              <w:top w:val="nil"/>
              <w:left w:val="nil"/>
              <w:bottom w:val="nil"/>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16</w:t>
            </w:r>
          </w:p>
        </w:tc>
        <w:tc>
          <w:tcPr>
            <w:tcW w:w="0" w:type="auto"/>
            <w:tcBorders>
              <w:top w:val="nil"/>
              <w:left w:val="nil"/>
              <w:bottom w:val="nil"/>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18</w:t>
            </w:r>
          </w:p>
        </w:tc>
        <w:tc>
          <w:tcPr>
            <w:tcW w:w="0" w:type="auto"/>
            <w:tcBorders>
              <w:top w:val="nil"/>
              <w:left w:val="nil"/>
              <w:bottom w:val="nil"/>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16</w:t>
            </w:r>
          </w:p>
        </w:tc>
        <w:tc>
          <w:tcPr>
            <w:tcW w:w="0" w:type="auto"/>
            <w:tcBorders>
              <w:top w:val="nil"/>
              <w:left w:val="nil"/>
              <w:bottom w:val="nil"/>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11</w:t>
            </w:r>
          </w:p>
        </w:tc>
        <w:tc>
          <w:tcPr>
            <w:tcW w:w="0" w:type="auto"/>
            <w:tcBorders>
              <w:top w:val="nil"/>
              <w:left w:val="nil"/>
              <w:bottom w:val="nil"/>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18</w:t>
            </w:r>
          </w:p>
        </w:tc>
        <w:tc>
          <w:tcPr>
            <w:tcW w:w="0" w:type="auto"/>
            <w:tcBorders>
              <w:top w:val="nil"/>
              <w:left w:val="nil"/>
              <w:bottom w:val="nil"/>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14</w:t>
            </w:r>
          </w:p>
        </w:tc>
        <w:tc>
          <w:tcPr>
            <w:tcW w:w="0" w:type="auto"/>
            <w:tcBorders>
              <w:top w:val="nil"/>
              <w:left w:val="nil"/>
              <w:bottom w:val="nil"/>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11</w:t>
            </w:r>
          </w:p>
        </w:tc>
        <w:tc>
          <w:tcPr>
            <w:tcW w:w="0" w:type="auto"/>
            <w:tcBorders>
              <w:top w:val="nil"/>
              <w:left w:val="nil"/>
              <w:bottom w:val="nil"/>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17</w:t>
            </w:r>
          </w:p>
        </w:tc>
        <w:tc>
          <w:tcPr>
            <w:tcW w:w="0" w:type="auto"/>
            <w:tcBorders>
              <w:top w:val="nil"/>
              <w:left w:val="nil"/>
              <w:bottom w:val="nil"/>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11</w:t>
            </w:r>
          </w:p>
        </w:tc>
        <w:tc>
          <w:tcPr>
            <w:tcW w:w="0" w:type="auto"/>
            <w:tcBorders>
              <w:top w:val="nil"/>
              <w:left w:val="nil"/>
              <w:bottom w:val="nil"/>
              <w:right w:val="single" w:sz="8"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12</w:t>
            </w:r>
          </w:p>
        </w:tc>
        <w:tc>
          <w:tcPr>
            <w:tcW w:w="0" w:type="auto"/>
            <w:tcBorders>
              <w:top w:val="nil"/>
              <w:left w:val="nil"/>
              <w:bottom w:val="nil"/>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23</w:t>
            </w:r>
          </w:p>
        </w:tc>
        <w:tc>
          <w:tcPr>
            <w:tcW w:w="0" w:type="auto"/>
            <w:tcBorders>
              <w:top w:val="nil"/>
              <w:left w:val="nil"/>
              <w:bottom w:val="nil"/>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29</w:t>
            </w:r>
          </w:p>
        </w:tc>
        <w:tc>
          <w:tcPr>
            <w:tcW w:w="0" w:type="auto"/>
            <w:tcBorders>
              <w:top w:val="nil"/>
              <w:left w:val="nil"/>
              <w:bottom w:val="nil"/>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27</w:t>
            </w:r>
          </w:p>
        </w:tc>
        <w:tc>
          <w:tcPr>
            <w:tcW w:w="0" w:type="auto"/>
            <w:tcBorders>
              <w:top w:val="nil"/>
              <w:left w:val="nil"/>
              <w:bottom w:val="nil"/>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31</w:t>
            </w:r>
          </w:p>
        </w:tc>
        <w:tc>
          <w:tcPr>
            <w:tcW w:w="0" w:type="auto"/>
            <w:tcBorders>
              <w:top w:val="nil"/>
              <w:left w:val="nil"/>
              <w:bottom w:val="nil"/>
              <w:right w:val="single" w:sz="8"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25</w:t>
            </w:r>
          </w:p>
        </w:tc>
      </w:tr>
      <w:tr w:rsidR="00CA6986" w:rsidRPr="00C57ADD">
        <w:trPr>
          <w:trHeight w:val="315"/>
        </w:trPr>
        <w:tc>
          <w:tcPr>
            <w:tcW w:w="0" w:type="auto"/>
            <w:tcBorders>
              <w:top w:val="single" w:sz="8" w:space="0" w:color="auto"/>
              <w:left w:val="single" w:sz="8" w:space="0" w:color="auto"/>
              <w:bottom w:val="single" w:sz="8" w:space="0" w:color="auto"/>
              <w:right w:val="nil"/>
            </w:tcBorders>
            <w:noWrap/>
            <w:vAlign w:val="bottom"/>
          </w:tcPr>
          <w:p w:rsidR="00CA6986" w:rsidRPr="00C57ADD" w:rsidRDefault="00CA6986" w:rsidP="00F91D0C">
            <w:pPr>
              <w:rPr>
                <w:rFonts w:ascii="Calibri" w:hAnsi="Calibri" w:cs="Calibri"/>
                <w:color w:val="000000"/>
                <w:lang w:eastAsia="lt-LT"/>
              </w:rPr>
            </w:pPr>
            <w:r w:rsidRPr="00C57ADD">
              <w:rPr>
                <w:rFonts w:ascii="Calibri" w:hAnsi="Calibri" w:cs="Calibri"/>
                <w:color w:val="000000"/>
                <w:sz w:val="22"/>
                <w:szCs w:val="22"/>
                <w:lang w:eastAsia="lt-LT"/>
              </w:rPr>
              <w:t>Balance</w:t>
            </w:r>
          </w:p>
        </w:tc>
        <w:tc>
          <w:tcPr>
            <w:tcW w:w="0" w:type="auto"/>
            <w:tcBorders>
              <w:top w:val="single" w:sz="8" w:space="0" w:color="auto"/>
              <w:left w:val="single" w:sz="8" w:space="0" w:color="auto"/>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-13</w:t>
            </w:r>
          </w:p>
        </w:tc>
        <w:tc>
          <w:tcPr>
            <w:tcW w:w="0" w:type="auto"/>
            <w:tcBorders>
              <w:top w:val="single" w:sz="8" w:space="0" w:color="auto"/>
              <w:left w:val="nil"/>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7</w:t>
            </w:r>
          </w:p>
        </w:tc>
        <w:tc>
          <w:tcPr>
            <w:tcW w:w="0" w:type="auto"/>
            <w:tcBorders>
              <w:top w:val="single" w:sz="8" w:space="0" w:color="auto"/>
              <w:left w:val="nil"/>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14</w:t>
            </w:r>
          </w:p>
        </w:tc>
        <w:tc>
          <w:tcPr>
            <w:tcW w:w="0" w:type="auto"/>
            <w:tcBorders>
              <w:top w:val="single" w:sz="8" w:space="0" w:color="auto"/>
              <w:left w:val="nil"/>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14</w:t>
            </w:r>
          </w:p>
        </w:tc>
        <w:tc>
          <w:tcPr>
            <w:tcW w:w="0" w:type="auto"/>
            <w:tcBorders>
              <w:top w:val="single" w:sz="8" w:space="0" w:color="auto"/>
              <w:left w:val="nil"/>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15</w:t>
            </w:r>
          </w:p>
        </w:tc>
        <w:tc>
          <w:tcPr>
            <w:tcW w:w="0" w:type="auto"/>
            <w:tcBorders>
              <w:top w:val="single" w:sz="8" w:space="0" w:color="auto"/>
              <w:left w:val="nil"/>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21</w:t>
            </w:r>
          </w:p>
        </w:tc>
        <w:tc>
          <w:tcPr>
            <w:tcW w:w="0" w:type="auto"/>
            <w:tcBorders>
              <w:top w:val="single" w:sz="8" w:space="0" w:color="auto"/>
              <w:left w:val="nil"/>
              <w:bottom w:val="single" w:sz="8" w:space="0" w:color="auto"/>
              <w:right w:val="single" w:sz="4" w:space="0" w:color="auto"/>
            </w:tcBorders>
            <w:noWrap/>
            <w:vAlign w:val="bottom"/>
          </w:tcPr>
          <w:p w:rsidR="00CA6986" w:rsidRPr="00C57ADD" w:rsidRDefault="00CA6986" w:rsidP="00F91D0C">
            <w:pPr>
              <w:jc w:val="center"/>
              <w:rPr>
                <w:rFonts w:ascii="Calibri" w:hAnsi="Calibri" w:cs="Calibri"/>
                <w:color w:val="000000"/>
                <w:lang w:eastAsia="lt-LT"/>
              </w:rPr>
            </w:pPr>
            <w:r w:rsidRPr="00C57ADD">
              <w:rPr>
                <w:rFonts w:ascii="Calibri" w:hAnsi="Calibri" w:cs="Calibri"/>
                <w:color w:val="000000"/>
                <w:sz w:val="22"/>
                <w:szCs w:val="22"/>
                <w:lang w:eastAsia="lt-LT"/>
              </w:rPr>
              <w:t>18</w:t>
            </w:r>
          </w:p>
        </w:tc>
        <w:tc>
          <w:tcPr>
            <w:tcW w:w="0" w:type="auto"/>
            <w:tcBorders>
              <w:top w:val="single" w:sz="8" w:space="0" w:color="auto"/>
              <w:left w:val="nil"/>
              <w:bottom w:val="single" w:sz="8" w:space="0" w:color="auto"/>
              <w:right w:val="single" w:sz="4" w:space="0" w:color="auto"/>
            </w:tcBorders>
            <w:noWrap/>
            <w:vAlign w:val="bottom"/>
          </w:tcPr>
          <w:p w:rsidR="00CA6986" w:rsidRPr="00C57ADD" w:rsidRDefault="00CA6986" w:rsidP="0058784E">
            <w:pPr>
              <w:jc w:val="center"/>
              <w:rPr>
                <w:rFonts w:ascii="Calibri" w:hAnsi="Calibri" w:cs="Calibri"/>
                <w:color w:val="000000"/>
                <w:lang w:eastAsia="lt-LT"/>
              </w:rPr>
            </w:pPr>
            <w:r w:rsidRPr="00C57ADD">
              <w:rPr>
                <w:rFonts w:ascii="Calibri" w:hAnsi="Calibri" w:cs="Calibri"/>
                <w:color w:val="000000"/>
                <w:sz w:val="22"/>
                <w:szCs w:val="22"/>
                <w:lang w:eastAsia="lt-LT"/>
              </w:rPr>
              <w:t>22</w:t>
            </w:r>
          </w:p>
        </w:tc>
        <w:tc>
          <w:tcPr>
            <w:tcW w:w="0" w:type="auto"/>
            <w:tcBorders>
              <w:top w:val="single" w:sz="8" w:space="0" w:color="auto"/>
              <w:left w:val="nil"/>
              <w:bottom w:val="single" w:sz="8" w:space="0" w:color="auto"/>
              <w:right w:val="single" w:sz="4" w:space="0" w:color="auto"/>
            </w:tcBorders>
            <w:noWrap/>
            <w:vAlign w:val="bottom"/>
          </w:tcPr>
          <w:p w:rsidR="00CA6986" w:rsidRPr="00C57ADD" w:rsidRDefault="00CA6986" w:rsidP="0058784E">
            <w:pPr>
              <w:jc w:val="center"/>
              <w:rPr>
                <w:rFonts w:ascii="Calibri" w:hAnsi="Calibri" w:cs="Calibri"/>
                <w:color w:val="000000"/>
                <w:lang w:eastAsia="lt-LT"/>
              </w:rPr>
            </w:pPr>
            <w:r w:rsidRPr="00C57ADD">
              <w:rPr>
                <w:rFonts w:ascii="Calibri" w:hAnsi="Calibri" w:cs="Calibri"/>
                <w:color w:val="000000"/>
                <w:sz w:val="22"/>
                <w:szCs w:val="22"/>
                <w:lang w:eastAsia="lt-LT"/>
              </w:rPr>
              <w:t>23</w:t>
            </w:r>
          </w:p>
        </w:tc>
        <w:tc>
          <w:tcPr>
            <w:tcW w:w="0" w:type="auto"/>
            <w:tcBorders>
              <w:top w:val="single" w:sz="8" w:space="0" w:color="auto"/>
              <w:left w:val="nil"/>
              <w:bottom w:val="single" w:sz="8" w:space="0" w:color="auto"/>
              <w:right w:val="single" w:sz="4" w:space="0" w:color="auto"/>
            </w:tcBorders>
            <w:noWrap/>
            <w:vAlign w:val="bottom"/>
          </w:tcPr>
          <w:p w:rsidR="00CA6986" w:rsidRPr="00C57ADD" w:rsidRDefault="00CA6986" w:rsidP="0058784E">
            <w:pPr>
              <w:jc w:val="center"/>
              <w:rPr>
                <w:rFonts w:ascii="Calibri" w:hAnsi="Calibri" w:cs="Calibri"/>
                <w:color w:val="000000"/>
                <w:lang w:eastAsia="lt-LT"/>
              </w:rPr>
            </w:pPr>
            <w:r w:rsidRPr="00C57ADD">
              <w:rPr>
                <w:rFonts w:ascii="Calibri" w:hAnsi="Calibri" w:cs="Calibri"/>
                <w:color w:val="000000"/>
                <w:sz w:val="22"/>
                <w:szCs w:val="22"/>
                <w:lang w:eastAsia="lt-LT"/>
              </w:rPr>
              <w:t>19</w:t>
            </w:r>
          </w:p>
        </w:tc>
        <w:tc>
          <w:tcPr>
            <w:tcW w:w="0" w:type="auto"/>
            <w:tcBorders>
              <w:top w:val="single" w:sz="8" w:space="0" w:color="auto"/>
              <w:left w:val="nil"/>
              <w:bottom w:val="single" w:sz="8" w:space="0" w:color="auto"/>
              <w:right w:val="single" w:sz="4" w:space="0" w:color="auto"/>
            </w:tcBorders>
            <w:noWrap/>
            <w:vAlign w:val="bottom"/>
          </w:tcPr>
          <w:p w:rsidR="00CA6986" w:rsidRPr="00C57ADD" w:rsidRDefault="00CA6986" w:rsidP="0058784E">
            <w:pPr>
              <w:jc w:val="center"/>
              <w:rPr>
                <w:rFonts w:ascii="Calibri" w:hAnsi="Calibri" w:cs="Calibri"/>
                <w:color w:val="000000"/>
                <w:lang w:eastAsia="lt-LT"/>
              </w:rPr>
            </w:pPr>
            <w:r w:rsidRPr="00C57ADD">
              <w:rPr>
                <w:rFonts w:ascii="Calibri" w:hAnsi="Calibri" w:cs="Calibri"/>
                <w:color w:val="000000"/>
                <w:sz w:val="22"/>
                <w:szCs w:val="22"/>
                <w:lang w:eastAsia="lt-LT"/>
              </w:rPr>
              <w:t>22</w:t>
            </w:r>
          </w:p>
        </w:tc>
        <w:tc>
          <w:tcPr>
            <w:tcW w:w="0" w:type="auto"/>
            <w:tcBorders>
              <w:top w:val="single" w:sz="8" w:space="0" w:color="auto"/>
              <w:left w:val="nil"/>
              <w:bottom w:val="single" w:sz="8" w:space="0" w:color="auto"/>
              <w:right w:val="single" w:sz="8" w:space="0" w:color="auto"/>
            </w:tcBorders>
            <w:noWrap/>
            <w:vAlign w:val="bottom"/>
          </w:tcPr>
          <w:p w:rsidR="00CA6986" w:rsidRPr="00C57ADD" w:rsidRDefault="00CA6986" w:rsidP="0058784E">
            <w:pPr>
              <w:jc w:val="center"/>
              <w:rPr>
                <w:rFonts w:ascii="Calibri" w:hAnsi="Calibri" w:cs="Calibri"/>
                <w:color w:val="000000"/>
                <w:lang w:eastAsia="lt-LT"/>
              </w:rPr>
            </w:pPr>
            <w:r w:rsidRPr="00C57ADD">
              <w:rPr>
                <w:rFonts w:ascii="Calibri" w:hAnsi="Calibri" w:cs="Calibri"/>
                <w:color w:val="000000"/>
                <w:sz w:val="22"/>
                <w:szCs w:val="22"/>
                <w:lang w:eastAsia="lt-LT"/>
              </w:rPr>
              <w:t>18</w:t>
            </w:r>
          </w:p>
        </w:tc>
        <w:tc>
          <w:tcPr>
            <w:tcW w:w="0" w:type="auto"/>
            <w:tcBorders>
              <w:top w:val="single" w:sz="8" w:space="0" w:color="auto"/>
              <w:left w:val="nil"/>
              <w:bottom w:val="single" w:sz="8" w:space="0" w:color="auto"/>
              <w:right w:val="single" w:sz="4" w:space="0" w:color="auto"/>
            </w:tcBorders>
            <w:noWrap/>
            <w:vAlign w:val="bottom"/>
          </w:tcPr>
          <w:p w:rsidR="00CA6986" w:rsidRPr="00C57ADD" w:rsidRDefault="00CA6986" w:rsidP="0058784E">
            <w:pPr>
              <w:jc w:val="center"/>
              <w:rPr>
                <w:rFonts w:ascii="Calibri" w:hAnsi="Calibri" w:cs="Calibri"/>
                <w:color w:val="000000"/>
                <w:lang w:eastAsia="lt-LT"/>
              </w:rPr>
            </w:pPr>
            <w:r w:rsidRPr="00C57ADD">
              <w:rPr>
                <w:rFonts w:ascii="Calibri" w:hAnsi="Calibri" w:cs="Calibri"/>
                <w:color w:val="000000"/>
                <w:sz w:val="22"/>
                <w:szCs w:val="22"/>
                <w:lang w:eastAsia="lt-LT"/>
              </w:rPr>
              <w:t>-9</w:t>
            </w:r>
          </w:p>
        </w:tc>
        <w:tc>
          <w:tcPr>
            <w:tcW w:w="0" w:type="auto"/>
            <w:tcBorders>
              <w:top w:val="single" w:sz="8" w:space="0" w:color="auto"/>
              <w:left w:val="nil"/>
              <w:bottom w:val="single" w:sz="8" w:space="0" w:color="auto"/>
              <w:right w:val="single" w:sz="4" w:space="0" w:color="auto"/>
            </w:tcBorders>
            <w:noWrap/>
            <w:vAlign w:val="bottom"/>
          </w:tcPr>
          <w:p w:rsidR="00CA6986" w:rsidRPr="00C57ADD" w:rsidRDefault="00CA6986" w:rsidP="0058784E">
            <w:pPr>
              <w:jc w:val="center"/>
              <w:rPr>
                <w:rFonts w:ascii="Calibri" w:hAnsi="Calibri" w:cs="Calibri"/>
                <w:color w:val="000000"/>
                <w:lang w:eastAsia="lt-LT"/>
              </w:rPr>
            </w:pPr>
            <w:r w:rsidRPr="00C57ADD">
              <w:rPr>
                <w:rFonts w:ascii="Calibri" w:hAnsi="Calibri" w:cs="Calibri"/>
                <w:color w:val="000000"/>
                <w:sz w:val="22"/>
                <w:szCs w:val="22"/>
                <w:lang w:eastAsia="lt-LT"/>
              </w:rPr>
              <w:t>-28</w:t>
            </w:r>
          </w:p>
        </w:tc>
        <w:tc>
          <w:tcPr>
            <w:tcW w:w="0" w:type="auto"/>
            <w:tcBorders>
              <w:top w:val="single" w:sz="8" w:space="0" w:color="auto"/>
              <w:left w:val="nil"/>
              <w:bottom w:val="single" w:sz="8" w:space="0" w:color="auto"/>
              <w:right w:val="single" w:sz="4" w:space="0" w:color="auto"/>
            </w:tcBorders>
            <w:noWrap/>
            <w:vAlign w:val="bottom"/>
          </w:tcPr>
          <w:p w:rsidR="00CA6986" w:rsidRPr="00C57ADD" w:rsidRDefault="00CA6986" w:rsidP="0058784E">
            <w:pPr>
              <w:jc w:val="center"/>
              <w:rPr>
                <w:rFonts w:ascii="Calibri" w:hAnsi="Calibri" w:cs="Calibri"/>
                <w:color w:val="000000"/>
                <w:lang w:eastAsia="lt-LT"/>
              </w:rPr>
            </w:pPr>
            <w:r w:rsidRPr="00C57ADD">
              <w:rPr>
                <w:rFonts w:ascii="Calibri" w:hAnsi="Calibri" w:cs="Calibri"/>
                <w:color w:val="000000"/>
                <w:sz w:val="22"/>
                <w:szCs w:val="22"/>
                <w:lang w:eastAsia="lt-LT"/>
              </w:rPr>
              <w:t>-26</w:t>
            </w:r>
          </w:p>
        </w:tc>
        <w:tc>
          <w:tcPr>
            <w:tcW w:w="0" w:type="auto"/>
            <w:tcBorders>
              <w:top w:val="single" w:sz="8" w:space="0" w:color="auto"/>
              <w:left w:val="nil"/>
              <w:bottom w:val="single" w:sz="8" w:space="0" w:color="auto"/>
              <w:right w:val="single" w:sz="4" w:space="0" w:color="auto"/>
            </w:tcBorders>
            <w:noWrap/>
            <w:vAlign w:val="bottom"/>
          </w:tcPr>
          <w:p w:rsidR="00CA6986" w:rsidRPr="00C57ADD" w:rsidRDefault="00CA6986" w:rsidP="0058784E">
            <w:pPr>
              <w:jc w:val="center"/>
              <w:rPr>
                <w:rFonts w:ascii="Calibri" w:hAnsi="Calibri" w:cs="Calibri"/>
                <w:color w:val="000000"/>
                <w:lang w:eastAsia="lt-LT"/>
              </w:rPr>
            </w:pPr>
            <w:r w:rsidRPr="00C57ADD">
              <w:rPr>
                <w:rFonts w:ascii="Calibri" w:hAnsi="Calibri" w:cs="Calibri"/>
                <w:color w:val="000000"/>
                <w:sz w:val="22"/>
                <w:szCs w:val="22"/>
                <w:lang w:eastAsia="lt-LT"/>
              </w:rPr>
              <w:t>-29</w:t>
            </w:r>
          </w:p>
        </w:tc>
        <w:tc>
          <w:tcPr>
            <w:tcW w:w="0" w:type="auto"/>
            <w:tcBorders>
              <w:top w:val="single" w:sz="8" w:space="0" w:color="auto"/>
              <w:left w:val="nil"/>
              <w:bottom w:val="single" w:sz="8" w:space="0" w:color="auto"/>
              <w:right w:val="single" w:sz="8" w:space="0" w:color="auto"/>
            </w:tcBorders>
            <w:noWrap/>
            <w:vAlign w:val="bottom"/>
          </w:tcPr>
          <w:p w:rsidR="00CA6986" w:rsidRPr="00C57ADD" w:rsidRDefault="00CA6986" w:rsidP="0058784E">
            <w:pPr>
              <w:jc w:val="center"/>
              <w:rPr>
                <w:rFonts w:ascii="Calibri" w:hAnsi="Calibri" w:cs="Calibri"/>
                <w:color w:val="000000"/>
                <w:lang w:eastAsia="lt-LT"/>
              </w:rPr>
            </w:pPr>
            <w:r w:rsidRPr="00C57ADD">
              <w:rPr>
                <w:rFonts w:ascii="Calibri" w:hAnsi="Calibri" w:cs="Calibri"/>
                <w:color w:val="000000"/>
                <w:sz w:val="22"/>
                <w:szCs w:val="22"/>
                <w:lang w:eastAsia="lt-LT"/>
              </w:rPr>
              <w:t>-24</w:t>
            </w:r>
          </w:p>
        </w:tc>
      </w:tr>
    </w:tbl>
    <w:p w:rsidR="00CA6986" w:rsidRPr="00AD2E1B" w:rsidRDefault="00CA6986" w:rsidP="00F91D0C">
      <w:pPr>
        <w:spacing w:line="360" w:lineRule="auto"/>
        <w:ind w:firstLine="397"/>
        <w:jc w:val="both"/>
        <w:rPr>
          <w:lang w:val="en-US"/>
        </w:rPr>
      </w:pPr>
    </w:p>
    <w:p w:rsidR="00CA6986" w:rsidRDefault="00CA6986" w:rsidP="00B06531">
      <w:pPr>
        <w:keepNext/>
        <w:spacing w:line="360" w:lineRule="auto"/>
        <w:ind w:firstLine="397"/>
        <w:jc w:val="both"/>
      </w:pPr>
      <w:r w:rsidRPr="0081706F">
        <w:rPr>
          <w:noProof/>
          <w:lang w:val="en-US"/>
        </w:rPr>
        <w:pict>
          <v:shape id="Picture 5" o:spid="_x0000_i1044" type="#_x0000_t75" style="width:459pt;height:207pt;visibility:visible">
            <v:imagedata r:id="rId27" o:title=""/>
          </v:shape>
        </w:pict>
      </w:r>
    </w:p>
    <w:p w:rsidR="00CA6986" w:rsidRPr="00B06531" w:rsidRDefault="00CA6986" w:rsidP="00B06531">
      <w:pPr>
        <w:pStyle w:val="Caption"/>
        <w:rPr>
          <w:lang w:val="en-US"/>
        </w:rPr>
      </w:pPr>
      <w:bookmarkStart w:id="91" w:name="_Toc263417743"/>
      <w:bookmarkStart w:id="92" w:name="_Toc263417778"/>
      <w:r>
        <w:t xml:space="preserve">Fig. </w:t>
      </w:r>
      <w:fldSimple w:instr=" SEQ Fig. \* ARABIC ">
        <w:r>
          <w:rPr>
            <w:noProof/>
          </w:rPr>
          <w:t>15</w:t>
        </w:r>
      </w:fldSimple>
      <w:bookmarkStart w:id="93" w:name="_Toc263026584"/>
      <w:r>
        <w:rPr>
          <w:lang w:val="en-US"/>
        </w:rPr>
        <w:t xml:space="preserve"> </w:t>
      </w:r>
      <w:r w:rsidRPr="00AD2E1B">
        <w:rPr>
          <w:lang w:val="en-US"/>
        </w:rPr>
        <w:t>Production export demand changes</w:t>
      </w:r>
      <w:bookmarkEnd w:id="91"/>
      <w:bookmarkEnd w:id="92"/>
      <w:bookmarkEnd w:id="93"/>
    </w:p>
    <w:p w:rsidR="00CA6986" w:rsidRPr="00AD2E1B" w:rsidRDefault="00CA6986" w:rsidP="00413260">
      <w:pPr>
        <w:spacing w:line="360" w:lineRule="auto"/>
        <w:ind w:firstLine="397"/>
        <w:jc w:val="both"/>
        <w:rPr>
          <w:color w:val="FF0000"/>
          <w:lang w:val="en-US"/>
        </w:rPr>
      </w:pPr>
    </w:p>
    <w:p w:rsidR="00CA6986" w:rsidRPr="00AD2E1B" w:rsidRDefault="00CA6986" w:rsidP="00413260">
      <w:pPr>
        <w:spacing w:line="360" w:lineRule="auto"/>
        <w:ind w:firstLine="397"/>
        <w:jc w:val="both"/>
        <w:rPr>
          <w:lang w:val="en-US"/>
        </w:rPr>
      </w:pPr>
      <w:r w:rsidRPr="00AD2E1B">
        <w:rPr>
          <w:lang w:val="en-US"/>
        </w:rPr>
        <w:t>According to this analysis shows a very negative trend - the demand for exports fall sharply, resulting in deterioration of all the country's foreign trade balance. Fall and the country of export is more difficult to pull money from foreign funds and rising borrowing become foreign debt balance may become negative. Also with regard to the entire industry, as well as metal-working sector can be said that the need to significantly raise the level of exports, increase the competitiveness of both sectors and all industries in foreign countries. This requires, as mentioned previously, to become more flexible, filed a governance structure to better organize production and to optimize use of resources.</w:t>
      </w:r>
    </w:p>
    <w:p w:rsidR="00CA6986" w:rsidRPr="00AD2E1B" w:rsidRDefault="00CA6986" w:rsidP="00413260">
      <w:pPr>
        <w:spacing w:line="360" w:lineRule="auto"/>
        <w:ind w:firstLine="397"/>
        <w:jc w:val="both"/>
        <w:rPr>
          <w:lang w:val="en-US"/>
        </w:rPr>
      </w:pPr>
    </w:p>
    <w:p w:rsidR="00CA6986" w:rsidRPr="00AD2E1B" w:rsidRDefault="00CA6986" w:rsidP="000A4DEC">
      <w:pPr>
        <w:spacing w:line="360" w:lineRule="auto"/>
        <w:jc w:val="both"/>
        <w:rPr>
          <w:b/>
          <w:bCs/>
          <w:lang w:val="en-US"/>
        </w:rPr>
      </w:pPr>
      <w:r w:rsidRPr="00AD2E1B">
        <w:rPr>
          <w:b/>
          <w:bCs/>
          <w:lang w:val="en-US"/>
        </w:rPr>
        <w:t>Conclusions</w:t>
      </w:r>
    </w:p>
    <w:p w:rsidR="00CA6986" w:rsidRPr="00F91D0C" w:rsidRDefault="00CA6986" w:rsidP="00F91D0C">
      <w:pPr>
        <w:spacing w:line="360" w:lineRule="auto"/>
        <w:ind w:firstLine="397"/>
        <w:contextualSpacing/>
        <w:jc w:val="both"/>
        <w:rPr>
          <w:lang w:val="en-US"/>
        </w:rPr>
      </w:pPr>
      <w:r w:rsidRPr="00F91D0C">
        <w:rPr>
          <w:lang w:val="en-US"/>
        </w:rPr>
        <w:t xml:space="preserve">Summarizing the statistical data shows that the issue of medical equipment, precision instruments and optical goods industry, Lithuania has a positive and improving. Sector showing no significant variations in terms of performance. You can read both positive and negative features. The negative is the fact that as a technological and innovative group of companies have these days of innovation and innovation to achieve better results than the market average. It also takes into account the fact that increasing the sales abroad. Export growth is a positive element, since the mutual benefits of exporting firms at both the national companies in the group: the country-wide improvements in foreign trade balance, and the group level - the company becomes more familiar in the world, increasing their brand, as well as abroad, they pose a level of understanding of those industries in which they operate, good situation in Lithuania. It also appears that the recent results of the group tend to improve faster than before. So with this, and given the fact that exports are increasing and exports high-tech products, companies must continually strive to improve their performance in order to remain competitive in the global market. </w:t>
      </w:r>
    </w:p>
    <w:p w:rsidR="00CA6986" w:rsidRPr="00F91D0C" w:rsidRDefault="00CA6986" w:rsidP="00F91D0C">
      <w:pPr>
        <w:spacing w:line="360" w:lineRule="auto"/>
        <w:ind w:firstLine="397"/>
        <w:contextualSpacing/>
        <w:jc w:val="both"/>
        <w:rPr>
          <w:lang w:val="en-US"/>
        </w:rPr>
      </w:pPr>
      <w:r w:rsidRPr="00F91D0C">
        <w:rPr>
          <w:lang w:val="en-US"/>
        </w:rPr>
        <w:t xml:space="preserve">Increase the competitiveness of enterprises and improve the performance measures should be taken, and in particular the original chain - production. After all, if the product is not in line with market requirements, no longer have any means to achieve the desired objective because the product simply will not buy nothing. So it should be taken into account the organization of production and efforts to improve it. that there's production quality and decrease production cost. </w:t>
      </w:r>
    </w:p>
    <w:p w:rsidR="00CA6986" w:rsidRPr="00F91D0C" w:rsidRDefault="00CA6986" w:rsidP="00F91D0C">
      <w:pPr>
        <w:spacing w:line="360" w:lineRule="auto"/>
        <w:ind w:firstLine="397"/>
        <w:contextualSpacing/>
        <w:jc w:val="both"/>
        <w:rPr>
          <w:lang w:val="en-US"/>
        </w:rPr>
      </w:pPr>
      <w:r w:rsidRPr="00F91D0C">
        <w:rPr>
          <w:lang w:val="en-US"/>
        </w:rPr>
        <w:t>Previously, theoretical part I looked at a number of production management models. They can serve as tools for improving the organization but should always be taken into the field-in this case, medical equipment and facilities and precise optics producing sector-specific requirements. So I will try to continue to consider a preliminary finding appropriate models and their application possibilities in our case.</w:t>
      </w:r>
    </w:p>
    <w:p w:rsidR="00CA6986" w:rsidRPr="00AD2E1B" w:rsidRDefault="00CA6986" w:rsidP="00413260">
      <w:pPr>
        <w:ind w:firstLine="397"/>
        <w:rPr>
          <w:lang w:val="en-US"/>
        </w:rPr>
      </w:pPr>
    </w:p>
    <w:p w:rsidR="00CA6986" w:rsidRPr="00AD2E1B" w:rsidRDefault="00CA6986" w:rsidP="00413260">
      <w:pPr>
        <w:ind w:firstLine="397"/>
        <w:rPr>
          <w:lang w:val="en-US"/>
        </w:rPr>
      </w:pPr>
    </w:p>
    <w:p w:rsidR="00CA6986" w:rsidRPr="00AD2E1B" w:rsidRDefault="00CA6986" w:rsidP="000A4DEC">
      <w:pPr>
        <w:pStyle w:val="Heading2"/>
        <w:ind w:firstLine="0"/>
        <w:jc w:val="left"/>
        <w:rPr>
          <w:rFonts w:ascii="Times New Roman" w:hAnsi="Times New Roman" w:cs="Times New Roman"/>
          <w:lang w:val="en-US"/>
        </w:rPr>
      </w:pPr>
      <w:bookmarkStart w:id="94" w:name="_Toc263417709"/>
      <w:r w:rsidRPr="00AD2E1B">
        <w:rPr>
          <w:rFonts w:ascii="Times New Roman" w:hAnsi="Times New Roman" w:cs="Times New Roman"/>
          <w:lang w:val="en-US"/>
        </w:rPr>
        <w:t>3.4 Metal-processes industries sector research</w:t>
      </w:r>
      <w:bookmarkEnd w:id="94"/>
    </w:p>
    <w:p w:rsidR="00CA6986" w:rsidRPr="00AD2E1B" w:rsidRDefault="00CA6986" w:rsidP="00413260">
      <w:pPr>
        <w:spacing w:line="360" w:lineRule="auto"/>
        <w:ind w:firstLine="397"/>
        <w:jc w:val="center"/>
        <w:rPr>
          <w:lang w:val="en-US"/>
        </w:rPr>
      </w:pPr>
    </w:p>
    <w:p w:rsidR="00CA6986" w:rsidRPr="00AD2E1B" w:rsidRDefault="00CA6986" w:rsidP="00413260">
      <w:pPr>
        <w:spacing w:line="360" w:lineRule="auto"/>
        <w:ind w:firstLine="397"/>
        <w:jc w:val="both"/>
        <w:rPr>
          <w:lang w:val="en-US"/>
        </w:rPr>
      </w:pPr>
      <w:r w:rsidRPr="00AD2E1B">
        <w:rPr>
          <w:lang w:val="en-US"/>
        </w:rPr>
        <w:t>The survey chose three companies that match my criteria in the investigation and located sufficiently operational profile.</w:t>
      </w:r>
    </w:p>
    <w:p w:rsidR="00CA6986" w:rsidRPr="00AD2E1B" w:rsidRDefault="00CA6986" w:rsidP="00413260">
      <w:pPr>
        <w:spacing w:line="360" w:lineRule="auto"/>
        <w:ind w:firstLine="397"/>
        <w:jc w:val="both"/>
        <w:rPr>
          <w:lang w:val="en-US"/>
        </w:rPr>
      </w:pPr>
      <w:r w:rsidRPr="00AD2E1B">
        <w:rPr>
          <w:lang w:val="en-US"/>
        </w:rPr>
        <w:t>First would be UAB "EMP recycling" the company assembles, buying, processing of electronic waste (household, office equipment, cables, wires) and automotive waste, sale of secondary raw materials for industry. In 1999 was established "Elektroniniu masinu perdirbimas" in 2007 company changed its name to "EMP recycling. Its refinery production capacity per year - 20,000 tones of electronics waste, up to 1,000 tons of wire and cable, about 500 tons of automobile catalytic converters.</w:t>
      </w:r>
    </w:p>
    <w:p w:rsidR="00CA6986" w:rsidRPr="00AD2E1B" w:rsidRDefault="00CA6986" w:rsidP="00413260">
      <w:pPr>
        <w:spacing w:line="360" w:lineRule="auto"/>
        <w:ind w:firstLine="397"/>
        <w:jc w:val="both"/>
        <w:rPr>
          <w:lang w:val="en-US"/>
        </w:rPr>
      </w:pPr>
      <w:r w:rsidRPr="00AD2E1B">
        <w:rPr>
          <w:lang w:val="en-US"/>
        </w:rPr>
        <w:t>The company will apply to both the principles of mass production, where some products are produced without nonstop long time, and also applies to the serial model in which the customer's request is produced is a different product. In each generation is creating more new jobs, which is taken up to form a unique product with part of the products. Commissioned a unique content of the final product.</w:t>
      </w:r>
    </w:p>
    <w:p w:rsidR="00CA6986" w:rsidRPr="00AD2E1B" w:rsidRDefault="00CA6986" w:rsidP="00413260">
      <w:pPr>
        <w:spacing w:line="360" w:lineRule="auto"/>
        <w:ind w:firstLine="397"/>
        <w:jc w:val="both"/>
        <w:rPr>
          <w:lang w:val="en-US"/>
        </w:rPr>
      </w:pPr>
      <w:r w:rsidRPr="00AD2E1B">
        <w:rPr>
          <w:lang w:val="en-US"/>
        </w:rPr>
        <w:t>Second would be JSC "Arginta"  fields of activity is production of highly qualitative non-standard products, components and metal semi-products from steel, stainless steel, aluminum. We manufacture the products in accordance with customer's drawings. However, this job may be entrusted to our experienced designer.</w:t>
      </w:r>
    </w:p>
    <w:p w:rsidR="00CA6986" w:rsidRPr="00AD2E1B" w:rsidRDefault="00CA6986" w:rsidP="00413260">
      <w:pPr>
        <w:spacing w:line="360" w:lineRule="auto"/>
        <w:ind w:firstLine="397"/>
        <w:jc w:val="both"/>
        <w:rPr>
          <w:lang w:val="en-US"/>
        </w:rPr>
      </w:pPr>
      <w:r w:rsidRPr="00AD2E1B">
        <w:rPr>
          <w:lang w:val="en-US"/>
        </w:rPr>
        <w:t>Third company would be JSC "VAE Legetecha". UAB VAE Legetecha produces very high-precision components and a kit requiring assembly operations carried out in accordance with customer orders and drawings, switches, crossings, additional equipment for rail mounting, a segregated glue joints, replacement of worn parts of the spit repair. However, more specialization switch assembly, the components required for production.</w:t>
      </w:r>
    </w:p>
    <w:p w:rsidR="00CA6986" w:rsidRPr="00AD2E1B" w:rsidRDefault="00CA6986" w:rsidP="00413260">
      <w:pPr>
        <w:spacing w:line="360" w:lineRule="auto"/>
        <w:ind w:firstLine="397"/>
        <w:jc w:val="both"/>
        <w:rPr>
          <w:lang w:val="en-US"/>
        </w:rPr>
      </w:pPr>
      <w:r w:rsidRPr="00AD2E1B">
        <w:rPr>
          <w:lang w:val="en-US"/>
        </w:rPr>
        <w:t>I think that the three companies can, at least in part, reflect the situation in Lithuanian industrial market among companies that operate under a combined production which is not so easy to apply standard solutions to improve production and efficiency.</w:t>
      </w:r>
    </w:p>
    <w:p w:rsidR="00CA6986" w:rsidRPr="00AD2E1B" w:rsidRDefault="00CA6986" w:rsidP="00413260">
      <w:pPr>
        <w:spacing w:line="360" w:lineRule="auto"/>
        <w:ind w:firstLine="397"/>
        <w:jc w:val="both"/>
        <w:rPr>
          <w:lang w:val="en-US"/>
        </w:rPr>
      </w:pPr>
      <w:r w:rsidRPr="00AD2E1B">
        <w:rPr>
          <w:lang w:val="en-US"/>
        </w:rPr>
        <w:t>The survey was guided by the principle of non-quantitative, but qualitative survey. Most of the respondents were interviewed individually - interviews. Yes I did because I was able to gain access to people in person in each company, and most of them are willing to share their experiences and opinions, because in most cases it has proved far more exciting - the people at the hearing, and lack of communication.</w:t>
      </w:r>
    </w:p>
    <w:p w:rsidR="00CA6986" w:rsidRPr="00AD2E1B" w:rsidRDefault="00CA6986" w:rsidP="00413260">
      <w:pPr>
        <w:spacing w:line="360" w:lineRule="auto"/>
        <w:ind w:firstLine="397"/>
        <w:jc w:val="both"/>
        <w:rPr>
          <w:lang w:val="en-US"/>
        </w:rPr>
      </w:pPr>
      <w:r w:rsidRPr="00AD2E1B">
        <w:rPr>
          <w:lang w:val="en-US"/>
        </w:rPr>
        <w:t>Questionnaire is attached as Appendix 1. And then try to analyze questionnaire data and draw conclusions which will help choose the optimal organization of production improvement model.</w:t>
      </w:r>
    </w:p>
    <w:p w:rsidR="00CA6986" w:rsidRPr="00AD2E1B" w:rsidRDefault="00CA6986" w:rsidP="00413260">
      <w:pPr>
        <w:spacing w:line="360" w:lineRule="auto"/>
        <w:ind w:firstLine="397"/>
        <w:rPr>
          <w:lang w:val="en-US"/>
        </w:rPr>
      </w:pPr>
    </w:p>
    <w:p w:rsidR="00CA6986" w:rsidRPr="00AD2E1B" w:rsidRDefault="00CA6986" w:rsidP="000A4DEC">
      <w:pPr>
        <w:pStyle w:val="Heading3"/>
        <w:ind w:firstLine="0"/>
        <w:jc w:val="left"/>
        <w:rPr>
          <w:lang w:val="en-US"/>
        </w:rPr>
      </w:pPr>
      <w:bookmarkStart w:id="95" w:name="_Toc263417710"/>
      <w:r w:rsidRPr="00AD2E1B">
        <w:rPr>
          <w:lang w:val="en-US"/>
        </w:rPr>
        <w:t>3.4.1 Analysis of questionnaire results</w:t>
      </w:r>
      <w:bookmarkEnd w:id="95"/>
    </w:p>
    <w:p w:rsidR="00CA6986" w:rsidRPr="00AD2E1B" w:rsidRDefault="00CA6986" w:rsidP="00413260">
      <w:pPr>
        <w:spacing w:line="360" w:lineRule="auto"/>
        <w:ind w:firstLine="397"/>
        <w:rPr>
          <w:b/>
          <w:bCs/>
          <w:lang w:val="en-US"/>
        </w:rPr>
      </w:pPr>
    </w:p>
    <w:p w:rsidR="00CA6986" w:rsidRPr="00AD2E1B" w:rsidRDefault="00CA6986" w:rsidP="00413260">
      <w:pPr>
        <w:spacing w:line="360" w:lineRule="auto"/>
        <w:ind w:firstLine="397"/>
        <w:jc w:val="both"/>
        <w:rPr>
          <w:lang w:val="en-US"/>
        </w:rPr>
      </w:pPr>
      <w:r w:rsidRPr="00AD2E1B">
        <w:rPr>
          <w:lang w:val="en-US"/>
        </w:rPr>
        <w:t>A questionnaire was sent to 45 industrial companies, but only a few answered. So I decided to go into three of the companies that their products are different but similar in their production volumes.</w:t>
      </w:r>
      <w:r w:rsidRPr="00AD2E1B">
        <w:rPr>
          <w:lang w:val="en-US"/>
        </w:rPr>
        <w:tab/>
      </w:r>
    </w:p>
    <w:p w:rsidR="00CA6986" w:rsidRPr="00AD2E1B" w:rsidRDefault="00CA6986" w:rsidP="00413260">
      <w:pPr>
        <w:spacing w:line="360" w:lineRule="auto"/>
        <w:ind w:firstLine="397"/>
        <w:jc w:val="both"/>
        <w:rPr>
          <w:lang w:val="en-US"/>
        </w:rPr>
      </w:pPr>
      <w:r w:rsidRPr="00AD2E1B">
        <w:rPr>
          <w:lang w:val="en-US"/>
        </w:rPr>
        <w:t>Summary data can be made to the following conclusions. Total 84 persons were interviewed, 23 of them were UAB EMP Recycling personnel. 4 of which were carried out in the interview, the other 19 completed questionnaires on their own. UAB Arginta was interviewed 44. 10 of them interviewed former interview, 34 completed questionnaires on their own.</w:t>
      </w:r>
    </w:p>
    <w:p w:rsidR="00CA6986" w:rsidRPr="00AD2E1B" w:rsidRDefault="00CA6986" w:rsidP="00413260">
      <w:pPr>
        <w:spacing w:line="360" w:lineRule="auto"/>
        <w:ind w:firstLine="397"/>
        <w:jc w:val="both"/>
        <w:rPr>
          <w:lang w:val="en-US"/>
        </w:rPr>
      </w:pPr>
      <w:r w:rsidRPr="00AD2E1B">
        <w:rPr>
          <w:lang w:val="en-US"/>
        </w:rPr>
        <w:t>In VAE Legetecha was interviewed 17. 8 of them interviewed former interview, 9 completed questionnaires on their own.</w:t>
      </w:r>
    </w:p>
    <w:p w:rsidR="00CA6986" w:rsidRPr="00AD2E1B" w:rsidRDefault="00CA6986" w:rsidP="00413260">
      <w:pPr>
        <w:spacing w:line="360" w:lineRule="auto"/>
        <w:ind w:firstLine="397"/>
        <w:jc w:val="both"/>
        <w:rPr>
          <w:lang w:val="en-US"/>
        </w:rPr>
      </w:pPr>
      <w:r w:rsidRPr="00AD2E1B">
        <w:rPr>
          <w:lang w:val="en-US"/>
        </w:rPr>
        <w:t>Respondents divided equally by gender: 69 men's and 15 women's. Therefore a large part of her men's, in firms to work more engineering works, where men are able to work better than women.</w:t>
      </w:r>
    </w:p>
    <w:p w:rsidR="00CA6986" w:rsidRPr="00AD2E1B" w:rsidRDefault="00CA6986" w:rsidP="00413260">
      <w:pPr>
        <w:spacing w:line="360" w:lineRule="auto"/>
        <w:ind w:firstLine="397"/>
        <w:jc w:val="both"/>
        <w:rPr>
          <w:lang w:val="en-US"/>
        </w:rPr>
      </w:pPr>
      <w:r w:rsidRPr="00AD2E1B">
        <w:rPr>
          <w:lang w:val="en-US"/>
        </w:rPr>
        <w:t>The average age of respondents was 25 - 40 years.</w:t>
      </w:r>
    </w:p>
    <w:p w:rsidR="00CA6986" w:rsidRPr="00AD2E1B" w:rsidRDefault="00CA6986" w:rsidP="00413260">
      <w:pPr>
        <w:spacing w:line="360" w:lineRule="auto"/>
        <w:ind w:firstLine="397"/>
        <w:jc w:val="both"/>
        <w:rPr>
          <w:lang w:val="en-US"/>
        </w:rPr>
      </w:pPr>
    </w:p>
    <w:p w:rsidR="00CA6986" w:rsidRPr="00AD2E1B" w:rsidRDefault="00CA6986" w:rsidP="00413260">
      <w:pPr>
        <w:spacing w:line="360" w:lineRule="auto"/>
        <w:ind w:firstLine="397"/>
        <w:jc w:val="both"/>
        <w:rPr>
          <w:lang w:val="en-US"/>
        </w:rPr>
      </w:pPr>
    </w:p>
    <w:p w:rsidR="00CA6986" w:rsidRPr="00AD2E1B" w:rsidRDefault="00CA6986" w:rsidP="00413260">
      <w:pPr>
        <w:spacing w:line="360" w:lineRule="auto"/>
        <w:ind w:firstLine="397"/>
        <w:jc w:val="both"/>
        <w:rPr>
          <w:lang w:val="en-US"/>
        </w:rPr>
      </w:pPr>
    </w:p>
    <w:p w:rsidR="00CA6986" w:rsidRPr="00AD2E1B" w:rsidRDefault="00CA6986" w:rsidP="00413260">
      <w:pPr>
        <w:spacing w:line="360" w:lineRule="auto"/>
        <w:ind w:firstLine="397"/>
        <w:jc w:val="both"/>
        <w:rPr>
          <w:lang w:val="en-US"/>
        </w:rPr>
      </w:pPr>
    </w:p>
    <w:p w:rsidR="00CA6986" w:rsidRDefault="00CA6986" w:rsidP="00B06531">
      <w:pPr>
        <w:keepNext/>
        <w:spacing w:line="360" w:lineRule="auto"/>
        <w:ind w:firstLine="397"/>
        <w:jc w:val="center"/>
      </w:pPr>
      <w:r w:rsidRPr="0081706F">
        <w:rPr>
          <w:noProof/>
          <w:lang w:val="en-US"/>
        </w:rPr>
        <w:pict>
          <v:shape id="Chart 6" o:spid="_x0000_i1045" type="#_x0000_t75" style="width:361.5pt;height:216.75pt;visibility:visible">
            <v:imagedata r:id="rId28" o:title=""/>
            <o:lock v:ext="edit" aspectratio="f"/>
          </v:shape>
        </w:pict>
      </w:r>
    </w:p>
    <w:p w:rsidR="00CA6986" w:rsidRPr="00B06531" w:rsidRDefault="00CA6986" w:rsidP="00B06531">
      <w:pPr>
        <w:pStyle w:val="Caption"/>
        <w:rPr>
          <w:lang w:val="en-US"/>
        </w:rPr>
      </w:pPr>
      <w:bookmarkStart w:id="96" w:name="_Toc263417744"/>
      <w:bookmarkStart w:id="97" w:name="_Toc263417779"/>
      <w:r>
        <w:t xml:space="preserve">Fig. </w:t>
      </w:r>
      <w:fldSimple w:instr=" SEQ Fig. \* ARABIC ">
        <w:r>
          <w:rPr>
            <w:noProof/>
          </w:rPr>
          <w:t>16</w:t>
        </w:r>
      </w:fldSimple>
      <w:bookmarkStart w:id="98" w:name="_Toc263026585"/>
      <w:r>
        <w:rPr>
          <w:lang w:val="en-US"/>
        </w:rPr>
        <w:t xml:space="preserve"> </w:t>
      </w:r>
      <w:r w:rsidRPr="00AD2E1B">
        <w:rPr>
          <w:lang w:val="en-US"/>
        </w:rPr>
        <w:t>Distribution of respondents by education level</w:t>
      </w:r>
      <w:bookmarkEnd w:id="96"/>
      <w:bookmarkEnd w:id="97"/>
      <w:bookmarkEnd w:id="98"/>
      <w:r w:rsidRPr="00AD2E1B">
        <w:rPr>
          <w:lang w:val="en-US"/>
        </w:rPr>
        <w:t xml:space="preserve"> </w:t>
      </w:r>
    </w:p>
    <w:p w:rsidR="00CA6986" w:rsidRPr="00AD2E1B" w:rsidRDefault="00CA6986" w:rsidP="00413260">
      <w:pPr>
        <w:spacing w:line="360" w:lineRule="auto"/>
        <w:ind w:firstLine="397"/>
        <w:jc w:val="center"/>
        <w:rPr>
          <w:lang w:val="en-US"/>
        </w:rPr>
      </w:pPr>
    </w:p>
    <w:p w:rsidR="00CA6986" w:rsidRPr="00AD2E1B" w:rsidRDefault="00CA6986" w:rsidP="00413260">
      <w:pPr>
        <w:spacing w:line="360" w:lineRule="auto"/>
        <w:ind w:firstLine="397"/>
        <w:jc w:val="both"/>
        <w:rPr>
          <w:lang w:val="en-US"/>
        </w:rPr>
      </w:pPr>
      <w:r w:rsidRPr="00AD2E1B">
        <w:rPr>
          <w:lang w:val="en-US"/>
        </w:rPr>
        <w:t xml:space="preserve">We see that the dominant level of education is a university, so that the majority of respondents were from the technological, marketing and purchasing department. Most workers are with secondary and vocational educations it is 38 %. </w:t>
      </w:r>
    </w:p>
    <w:p w:rsidR="00CA6986" w:rsidRPr="00AD2E1B" w:rsidRDefault="00CA6986" w:rsidP="00413260">
      <w:pPr>
        <w:spacing w:line="360" w:lineRule="auto"/>
        <w:ind w:firstLine="397"/>
        <w:jc w:val="both"/>
        <w:rPr>
          <w:lang w:val="en-US"/>
        </w:rPr>
      </w:pPr>
    </w:p>
    <w:p w:rsidR="00CA6986" w:rsidRPr="00AD2E1B" w:rsidRDefault="00CA6986" w:rsidP="00413260">
      <w:pPr>
        <w:spacing w:line="360" w:lineRule="auto"/>
        <w:ind w:firstLine="397"/>
        <w:jc w:val="center"/>
        <w:rPr>
          <w:lang w:val="en-US"/>
        </w:rPr>
      </w:pPr>
      <w:r w:rsidRPr="00AD2E1B">
        <w:rPr>
          <w:lang w:val="en-US"/>
        </w:rPr>
        <w:t>Of the job distribution of respondents:</w:t>
      </w:r>
    </w:p>
    <w:p w:rsidR="00CA6986" w:rsidRDefault="00CA6986" w:rsidP="00B06531">
      <w:pPr>
        <w:keepNext/>
        <w:spacing w:line="360" w:lineRule="auto"/>
        <w:ind w:firstLine="397"/>
        <w:jc w:val="center"/>
      </w:pPr>
      <w:r w:rsidRPr="0081706F">
        <w:rPr>
          <w:noProof/>
          <w:lang w:val="en-US"/>
        </w:rPr>
        <w:pict>
          <v:shape id="_x0000_i1046" type="#_x0000_t75" style="width:357pt;height:212.25pt;visibility:visible">
            <v:imagedata r:id="rId29" o:title=""/>
          </v:shape>
        </w:pict>
      </w:r>
    </w:p>
    <w:p w:rsidR="00CA6986" w:rsidRPr="00B06531" w:rsidRDefault="00CA6986" w:rsidP="00B06531">
      <w:pPr>
        <w:pStyle w:val="Caption"/>
        <w:rPr>
          <w:lang w:val="en-US"/>
        </w:rPr>
      </w:pPr>
      <w:bookmarkStart w:id="99" w:name="_Toc263417745"/>
      <w:bookmarkStart w:id="100" w:name="_Toc263417780"/>
      <w:r>
        <w:t xml:space="preserve">Fig. </w:t>
      </w:r>
      <w:fldSimple w:instr=" SEQ Fig. \* ARABIC ">
        <w:r>
          <w:rPr>
            <w:noProof/>
          </w:rPr>
          <w:t>17</w:t>
        </w:r>
      </w:fldSimple>
      <w:bookmarkStart w:id="101" w:name="_Toc263026586"/>
      <w:r>
        <w:rPr>
          <w:lang w:val="en-US"/>
        </w:rPr>
        <w:t xml:space="preserve"> </w:t>
      </w:r>
      <w:r w:rsidRPr="00AD2E1B">
        <w:rPr>
          <w:lang w:val="en-US"/>
        </w:rPr>
        <w:t>Distribution of respondents by duty position</w:t>
      </w:r>
      <w:bookmarkEnd w:id="99"/>
      <w:bookmarkEnd w:id="100"/>
      <w:bookmarkEnd w:id="101"/>
    </w:p>
    <w:p w:rsidR="00CA6986" w:rsidRPr="00AD2E1B" w:rsidRDefault="00CA6986" w:rsidP="00413260">
      <w:pPr>
        <w:spacing w:line="360" w:lineRule="auto"/>
        <w:ind w:firstLine="397"/>
        <w:jc w:val="center"/>
        <w:rPr>
          <w:lang w:val="en-US"/>
        </w:rPr>
      </w:pPr>
    </w:p>
    <w:p w:rsidR="00CA6986" w:rsidRPr="00AD2E1B" w:rsidRDefault="00CA6986" w:rsidP="00413260">
      <w:pPr>
        <w:spacing w:line="360" w:lineRule="auto"/>
        <w:ind w:firstLine="397"/>
        <w:jc w:val="both"/>
        <w:rPr>
          <w:lang w:val="en-US"/>
        </w:rPr>
      </w:pPr>
      <w:r w:rsidRPr="00AD2E1B">
        <w:rPr>
          <w:lang w:val="en-US"/>
        </w:rPr>
        <w:t xml:space="preserve"> From 5 and 6 questions  possible to determine  how the company's employees and the company itself is ready to cope with more frequent product and product change. Most respondents argued that the introduction of a number of problems, but they quickly removed. Perhaps it is because the firm is sufficiently flexible and responsive to market changes as the market for some time is the reinforced enough. The company, which until now have not yet to the non-, is hardly likely to have engaged, or their flexibility is not relevant.</w:t>
      </w:r>
    </w:p>
    <w:p w:rsidR="00CA6986" w:rsidRPr="00AD2E1B" w:rsidRDefault="00CA6986" w:rsidP="00413260">
      <w:pPr>
        <w:spacing w:line="360" w:lineRule="auto"/>
        <w:ind w:firstLine="397"/>
        <w:jc w:val="both"/>
        <w:rPr>
          <w:lang w:val="en-US"/>
        </w:rPr>
      </w:pPr>
      <w:r w:rsidRPr="00AD2E1B">
        <w:rPr>
          <w:lang w:val="en-US"/>
        </w:rPr>
        <w:t>On the other hand, visible to both staff and company produce products as are used, as place of manufacture, use of facilities and so on. However, workers would be alright if the specialization of production would be upgraded. Because employees are often tired and poorly motivated to work in the same work and they had a positive attitude for the organization, grading of products in certain categories and their treatment under the categories. It is an interesting work, employees feel more responsibility for their work and to better see the result. It is built around a smaller team, which was not far larger workshops, it would allow more workers to communicate with each other and she would motivation and sense of responsibility for work-related.</w:t>
      </w:r>
    </w:p>
    <w:p w:rsidR="00CA6986" w:rsidRPr="00AD2E1B" w:rsidRDefault="00CA6986" w:rsidP="00413260">
      <w:pPr>
        <w:spacing w:line="360" w:lineRule="auto"/>
        <w:ind w:firstLine="397"/>
        <w:jc w:val="both"/>
        <w:rPr>
          <w:lang w:val="en-US"/>
        </w:rPr>
      </w:pPr>
      <w:r w:rsidRPr="00AD2E1B">
        <w:rPr>
          <w:lang w:val="en-US"/>
        </w:rPr>
        <w:t>In the higher-ranking workers in the organization of the production chain, as well as the enthusiasm seen in the case of closed bars ideas. According to them, production management should become operational, easier and faster.</w:t>
      </w:r>
    </w:p>
    <w:p w:rsidR="00CA6986" w:rsidRPr="00AD2E1B" w:rsidRDefault="00CA6986" w:rsidP="00413260">
      <w:pPr>
        <w:spacing w:line="360" w:lineRule="auto"/>
        <w:ind w:firstLine="397"/>
        <w:jc w:val="both"/>
        <w:rPr>
          <w:lang w:val="en-US"/>
        </w:rPr>
      </w:pPr>
      <w:r w:rsidRPr="00AD2E1B">
        <w:rPr>
          <w:lang w:val="en-US"/>
        </w:rPr>
        <w:t>However in the company "EMP" has raised concerns that it may be rather difficult to classify products into categories, product nomenclature is as large and they require a varied level of processing.</w:t>
      </w:r>
    </w:p>
    <w:p w:rsidR="00CA6986" w:rsidRPr="00AD2E1B" w:rsidRDefault="00CA6986" w:rsidP="00413260">
      <w:pPr>
        <w:spacing w:line="360" w:lineRule="auto"/>
        <w:ind w:firstLine="397"/>
        <w:jc w:val="both"/>
        <w:rPr>
          <w:lang w:val="en-US"/>
        </w:rPr>
      </w:pPr>
    </w:p>
    <w:p w:rsidR="00CA6986" w:rsidRDefault="00CA6986" w:rsidP="00B06531">
      <w:pPr>
        <w:keepNext/>
        <w:spacing w:line="360" w:lineRule="auto"/>
        <w:ind w:firstLine="397"/>
        <w:jc w:val="center"/>
      </w:pPr>
      <w:r w:rsidRPr="0081706F">
        <w:rPr>
          <w:noProof/>
          <w:lang w:val="en-US"/>
        </w:rPr>
        <w:pict>
          <v:shape id="_x0000_i1047" type="#_x0000_t75" style="width:430.5pt;height:261pt;visibility:visible">
            <v:imagedata r:id="rId30" o:title=""/>
          </v:shape>
        </w:pict>
      </w:r>
    </w:p>
    <w:p w:rsidR="00CA6986" w:rsidRPr="00B06531" w:rsidRDefault="00CA6986" w:rsidP="00B06531">
      <w:pPr>
        <w:pStyle w:val="Caption"/>
        <w:rPr>
          <w:lang w:val="en-US"/>
        </w:rPr>
      </w:pPr>
      <w:bookmarkStart w:id="102" w:name="_Toc263417746"/>
      <w:bookmarkStart w:id="103" w:name="_Toc263417781"/>
      <w:r>
        <w:t xml:space="preserve">Fig. </w:t>
      </w:r>
      <w:fldSimple w:instr=" SEQ Fig. \* ARABIC ">
        <w:r>
          <w:rPr>
            <w:noProof/>
          </w:rPr>
          <w:t>18</w:t>
        </w:r>
      </w:fldSimple>
      <w:bookmarkStart w:id="104" w:name="_Toc263026587"/>
      <w:r>
        <w:rPr>
          <w:lang w:val="en-US"/>
        </w:rPr>
        <w:t xml:space="preserve"> </w:t>
      </w:r>
      <w:r w:rsidRPr="00AD2E1B">
        <w:rPr>
          <w:lang w:val="en-US"/>
        </w:rPr>
        <w:t>Distribution of respondents by knowledge about Lean</w:t>
      </w:r>
      <w:bookmarkEnd w:id="102"/>
      <w:bookmarkEnd w:id="103"/>
      <w:bookmarkEnd w:id="104"/>
    </w:p>
    <w:p w:rsidR="00CA6986" w:rsidRPr="00AD2E1B" w:rsidRDefault="00CA6986" w:rsidP="00413260">
      <w:pPr>
        <w:spacing w:line="360" w:lineRule="auto"/>
        <w:ind w:firstLine="397"/>
        <w:jc w:val="center"/>
        <w:rPr>
          <w:lang w:val="en-US"/>
        </w:rPr>
      </w:pPr>
    </w:p>
    <w:p w:rsidR="00CA6986" w:rsidRPr="00AD2E1B" w:rsidRDefault="00CA6986" w:rsidP="00413260">
      <w:pPr>
        <w:spacing w:line="360" w:lineRule="auto"/>
        <w:ind w:firstLine="397"/>
        <w:jc w:val="both"/>
        <w:rPr>
          <w:lang w:val="en-US"/>
        </w:rPr>
      </w:pPr>
      <w:r w:rsidRPr="00AD2E1B">
        <w:rPr>
          <w:lang w:val="en-US"/>
        </w:rPr>
        <w:t>From 9 and 10 questions  possible to determine  how the company's employees know about Lean, only 10% know what is Lean. Most of employees only heard about Lean but don't know why Lean need. 23% residents nothing heared about Lean and Lean tools.</w:t>
      </w:r>
    </w:p>
    <w:p w:rsidR="00CA6986" w:rsidRPr="00AD2E1B" w:rsidRDefault="00CA6986" w:rsidP="00413260">
      <w:pPr>
        <w:spacing w:line="360" w:lineRule="auto"/>
        <w:ind w:firstLine="397"/>
        <w:jc w:val="both"/>
        <w:rPr>
          <w:lang w:val="en-US"/>
        </w:rPr>
      </w:pPr>
    </w:p>
    <w:p w:rsidR="00CA6986" w:rsidRDefault="00CA6986" w:rsidP="00B06531">
      <w:pPr>
        <w:keepNext/>
        <w:spacing w:line="360" w:lineRule="auto"/>
        <w:ind w:firstLine="397"/>
        <w:jc w:val="center"/>
      </w:pPr>
      <w:r w:rsidRPr="0081706F">
        <w:rPr>
          <w:noProof/>
          <w:lang w:val="en-US"/>
        </w:rPr>
        <w:pict>
          <v:shape id="_x0000_i1048" type="#_x0000_t75" style="width:404.25pt;height:243.75pt;visibility:visible">
            <v:imagedata r:id="rId31" o:title=""/>
          </v:shape>
        </w:pict>
      </w:r>
    </w:p>
    <w:p w:rsidR="00CA6986" w:rsidRPr="00B06531" w:rsidRDefault="00CA6986" w:rsidP="00B06531">
      <w:pPr>
        <w:pStyle w:val="Caption"/>
        <w:rPr>
          <w:lang w:val="en-US"/>
        </w:rPr>
      </w:pPr>
      <w:bookmarkStart w:id="105" w:name="_Toc263417747"/>
      <w:bookmarkStart w:id="106" w:name="_Toc263417782"/>
      <w:r>
        <w:t xml:space="preserve">Fig. </w:t>
      </w:r>
      <w:fldSimple w:instr=" SEQ Fig. \* ARABIC ">
        <w:r>
          <w:rPr>
            <w:noProof/>
          </w:rPr>
          <w:t>19</w:t>
        </w:r>
      </w:fldSimple>
      <w:bookmarkStart w:id="107" w:name="_Toc263026588"/>
      <w:r>
        <w:rPr>
          <w:lang w:val="en-US"/>
        </w:rPr>
        <w:t xml:space="preserve"> </w:t>
      </w:r>
      <w:r w:rsidRPr="00AD2E1B">
        <w:rPr>
          <w:lang w:val="en-US"/>
        </w:rPr>
        <w:t>Distribution of respondents by efficiency raising implementing Lean</w:t>
      </w:r>
      <w:bookmarkEnd w:id="105"/>
      <w:bookmarkEnd w:id="106"/>
      <w:bookmarkEnd w:id="107"/>
    </w:p>
    <w:p w:rsidR="00CA6986" w:rsidRPr="00AD2E1B" w:rsidRDefault="00CA6986" w:rsidP="00413260">
      <w:pPr>
        <w:spacing w:line="360" w:lineRule="auto"/>
        <w:ind w:firstLine="397"/>
        <w:jc w:val="center"/>
        <w:rPr>
          <w:lang w:val="en-US"/>
        </w:rPr>
      </w:pPr>
    </w:p>
    <w:p w:rsidR="00CA6986" w:rsidRPr="00AD2E1B" w:rsidRDefault="00CA6986" w:rsidP="00413260">
      <w:pPr>
        <w:spacing w:line="360" w:lineRule="auto"/>
        <w:ind w:firstLine="397"/>
        <w:jc w:val="both"/>
        <w:rPr>
          <w:lang w:val="en-US"/>
        </w:rPr>
      </w:pPr>
      <w:r w:rsidRPr="00AD2E1B">
        <w:rPr>
          <w:lang w:val="en-US"/>
        </w:rPr>
        <w:t>From 11 question  possible to determine what most of employees 70%, thing what implementing Lean really can raise production efficiency. Answered on this question when explained what is Lean, how is work and given examples from other companies.</w:t>
      </w:r>
    </w:p>
    <w:p w:rsidR="00CA6986" w:rsidRPr="00AD2E1B" w:rsidRDefault="00CA6986" w:rsidP="00413260">
      <w:pPr>
        <w:spacing w:line="360" w:lineRule="auto"/>
        <w:ind w:firstLine="397"/>
        <w:jc w:val="both"/>
        <w:rPr>
          <w:lang w:val="en-US"/>
        </w:rPr>
      </w:pPr>
    </w:p>
    <w:p w:rsidR="00CA6986" w:rsidRDefault="00CA6986" w:rsidP="00B06531">
      <w:pPr>
        <w:keepNext/>
        <w:spacing w:line="360" w:lineRule="auto"/>
        <w:ind w:firstLine="397"/>
        <w:jc w:val="center"/>
      </w:pPr>
      <w:r w:rsidRPr="0081706F">
        <w:rPr>
          <w:noProof/>
          <w:lang w:val="en-US"/>
        </w:rPr>
        <w:pict>
          <v:shape id="_x0000_i1049" type="#_x0000_t75" style="width:414.75pt;height:200.25pt;visibility:visible">
            <v:imagedata r:id="rId32" o:title=""/>
          </v:shape>
        </w:pict>
      </w:r>
    </w:p>
    <w:p w:rsidR="00CA6986" w:rsidRPr="00B06531" w:rsidRDefault="00CA6986" w:rsidP="00B06531">
      <w:pPr>
        <w:pStyle w:val="Caption"/>
        <w:rPr>
          <w:lang w:val="en-US"/>
        </w:rPr>
      </w:pPr>
      <w:bookmarkStart w:id="108" w:name="_Toc263417748"/>
      <w:bookmarkStart w:id="109" w:name="_Toc263417783"/>
      <w:r>
        <w:t xml:space="preserve">Fig. </w:t>
      </w:r>
      <w:fldSimple w:instr=" SEQ Fig. \* ARABIC ">
        <w:r>
          <w:rPr>
            <w:noProof/>
          </w:rPr>
          <w:t>20</w:t>
        </w:r>
      </w:fldSimple>
      <w:bookmarkStart w:id="110" w:name="_Toc263026589"/>
      <w:r>
        <w:rPr>
          <w:lang w:val="en-US"/>
        </w:rPr>
        <w:t xml:space="preserve"> </w:t>
      </w:r>
      <w:r w:rsidRPr="00AD2E1B">
        <w:rPr>
          <w:lang w:val="en-US"/>
        </w:rPr>
        <w:t>Distribution of respondents by difficulties to implementing Lean</w:t>
      </w:r>
      <w:bookmarkEnd w:id="108"/>
      <w:bookmarkEnd w:id="109"/>
      <w:bookmarkEnd w:id="110"/>
    </w:p>
    <w:p w:rsidR="00CA6986" w:rsidRPr="00AD2E1B" w:rsidRDefault="00CA6986" w:rsidP="00413260">
      <w:pPr>
        <w:spacing w:line="360" w:lineRule="auto"/>
        <w:ind w:firstLine="397"/>
        <w:jc w:val="center"/>
        <w:rPr>
          <w:lang w:val="en-US"/>
        </w:rPr>
      </w:pPr>
    </w:p>
    <w:p w:rsidR="00CA6986" w:rsidRPr="00AD2E1B" w:rsidRDefault="00CA6986" w:rsidP="00413260">
      <w:pPr>
        <w:spacing w:line="360" w:lineRule="auto"/>
        <w:ind w:firstLine="397"/>
        <w:jc w:val="both"/>
        <w:rPr>
          <w:lang w:val="en-US"/>
        </w:rPr>
      </w:pPr>
    </w:p>
    <w:p w:rsidR="00CA6986" w:rsidRPr="00AD2E1B" w:rsidRDefault="00CA6986" w:rsidP="00413260">
      <w:pPr>
        <w:spacing w:line="360" w:lineRule="auto"/>
        <w:ind w:firstLine="397"/>
        <w:jc w:val="both"/>
        <w:rPr>
          <w:lang w:val="en-US"/>
        </w:rPr>
      </w:pPr>
      <w:r w:rsidRPr="00AD2E1B">
        <w:rPr>
          <w:lang w:val="en-US"/>
        </w:rPr>
        <w:t>From 12 question  possible to determine what most difficult are lack of information an not clear how to start implementing.</w:t>
      </w:r>
    </w:p>
    <w:p w:rsidR="00CA6986" w:rsidRPr="00AD2E1B" w:rsidRDefault="00CA6986" w:rsidP="00413260">
      <w:pPr>
        <w:spacing w:line="360" w:lineRule="auto"/>
        <w:ind w:firstLine="397"/>
        <w:jc w:val="both"/>
        <w:rPr>
          <w:lang w:val="en-US"/>
        </w:rPr>
      </w:pPr>
    </w:p>
    <w:p w:rsidR="00CA6986" w:rsidRDefault="00CA6986" w:rsidP="00B06531">
      <w:pPr>
        <w:keepNext/>
        <w:spacing w:line="360" w:lineRule="auto"/>
        <w:ind w:firstLine="397"/>
        <w:jc w:val="center"/>
      </w:pPr>
      <w:r w:rsidRPr="0081706F">
        <w:rPr>
          <w:noProof/>
          <w:lang w:val="en-US"/>
        </w:rPr>
        <w:pict>
          <v:shape id="Picture 8" o:spid="_x0000_i1050" type="#_x0000_t75" style="width:361.5pt;height:198pt;visibility:visible">
            <v:imagedata r:id="rId33" o:title=""/>
          </v:shape>
        </w:pict>
      </w:r>
    </w:p>
    <w:p w:rsidR="00CA6986" w:rsidRPr="00B06531" w:rsidRDefault="00CA6986" w:rsidP="00B06531">
      <w:pPr>
        <w:pStyle w:val="Caption"/>
        <w:rPr>
          <w:lang w:val="en-US"/>
        </w:rPr>
      </w:pPr>
      <w:bookmarkStart w:id="111" w:name="_Toc263417749"/>
      <w:bookmarkStart w:id="112" w:name="_Toc263417784"/>
      <w:r>
        <w:t xml:space="preserve">Fig. </w:t>
      </w:r>
      <w:fldSimple w:instr=" SEQ Fig. \* ARABIC ">
        <w:r>
          <w:rPr>
            <w:noProof/>
          </w:rPr>
          <w:t>21</w:t>
        </w:r>
      </w:fldSimple>
      <w:bookmarkStart w:id="113" w:name="_Toc263026590"/>
      <w:r>
        <w:rPr>
          <w:lang w:val="en-US"/>
        </w:rPr>
        <w:t xml:space="preserve"> </w:t>
      </w:r>
      <w:r w:rsidRPr="00AD2E1B">
        <w:rPr>
          <w:lang w:val="en-US"/>
        </w:rPr>
        <w:t>Distribution of respondents by selecting Lean tool</w:t>
      </w:r>
      <w:bookmarkEnd w:id="111"/>
      <w:bookmarkEnd w:id="112"/>
      <w:bookmarkEnd w:id="113"/>
    </w:p>
    <w:p w:rsidR="00CA6986" w:rsidRPr="00AD2E1B" w:rsidRDefault="00CA6986" w:rsidP="00413260">
      <w:pPr>
        <w:spacing w:line="360" w:lineRule="auto"/>
        <w:ind w:firstLine="397"/>
        <w:jc w:val="center"/>
        <w:rPr>
          <w:lang w:val="en-US"/>
        </w:rPr>
      </w:pPr>
    </w:p>
    <w:p w:rsidR="00CA6986" w:rsidRPr="00AD2E1B" w:rsidRDefault="00CA6986" w:rsidP="00413260">
      <w:pPr>
        <w:spacing w:line="360" w:lineRule="auto"/>
        <w:ind w:firstLine="397"/>
        <w:jc w:val="both"/>
        <w:rPr>
          <w:lang w:val="en-US"/>
        </w:rPr>
      </w:pPr>
      <w:r w:rsidRPr="00AD2E1B">
        <w:rPr>
          <w:lang w:val="en-US"/>
        </w:rPr>
        <w:t>From 13 question  possible to determine what most difficult are select tools because is not clear how to select most appropriate tool. 35% respondents say what select difficult, because need are lack of information and need read a lot of literature, spend more time to reading. Only 3% residents say what select tools are not difficult, because they have experience from previous employment.</w:t>
      </w:r>
    </w:p>
    <w:p w:rsidR="00CA6986" w:rsidRPr="00AD2E1B" w:rsidRDefault="00CA6986" w:rsidP="00413260">
      <w:pPr>
        <w:spacing w:line="360" w:lineRule="auto"/>
        <w:ind w:firstLine="397"/>
        <w:jc w:val="both"/>
        <w:rPr>
          <w:lang w:val="en-US"/>
        </w:rPr>
      </w:pPr>
      <w:r w:rsidRPr="00AD2E1B">
        <w:rPr>
          <w:lang w:val="en-US"/>
        </w:rPr>
        <w:t>After the questionnaires analyze can say that most problems comes from choosing the right tool or a lack of information for start implementing Lean. Because its a big problem to companies which want implement Lean, in may work I will taken into account for development of production efficiency models.</w:t>
      </w:r>
    </w:p>
    <w:p w:rsidR="00CA6986" w:rsidRPr="00AD2E1B" w:rsidRDefault="00CA6986" w:rsidP="00413260">
      <w:pPr>
        <w:spacing w:line="360" w:lineRule="auto"/>
        <w:ind w:firstLine="397"/>
        <w:jc w:val="both"/>
        <w:rPr>
          <w:lang w:val="en-US"/>
        </w:rPr>
      </w:pPr>
    </w:p>
    <w:p w:rsidR="00CA6986" w:rsidRPr="00AD2E1B" w:rsidRDefault="00CA6986" w:rsidP="000A4DEC">
      <w:pPr>
        <w:pStyle w:val="Heading3"/>
        <w:ind w:firstLine="0"/>
        <w:jc w:val="left"/>
        <w:rPr>
          <w:lang w:val="en-US"/>
        </w:rPr>
      </w:pPr>
      <w:bookmarkStart w:id="114" w:name="_Toc263417711"/>
      <w:r w:rsidRPr="00AD2E1B">
        <w:rPr>
          <w:lang w:val="en-US"/>
        </w:rPr>
        <w:t>3.4.2 Correlation analysis of the questionnaires</w:t>
      </w:r>
      <w:bookmarkEnd w:id="114"/>
    </w:p>
    <w:p w:rsidR="00CA6986" w:rsidRPr="00AD2E1B" w:rsidRDefault="00CA6986" w:rsidP="00413260">
      <w:pPr>
        <w:ind w:firstLine="397"/>
        <w:rPr>
          <w:lang w:val="en-US"/>
        </w:rPr>
      </w:pPr>
    </w:p>
    <w:p w:rsidR="00CA6986" w:rsidRPr="00AD2E1B" w:rsidRDefault="00CA6986" w:rsidP="00413260">
      <w:pPr>
        <w:spacing w:line="360" w:lineRule="auto"/>
        <w:ind w:firstLine="397"/>
        <w:jc w:val="both"/>
        <w:rPr>
          <w:lang w:val="en-US"/>
        </w:rPr>
      </w:pPr>
      <w:r w:rsidRPr="00AD2E1B">
        <w:rPr>
          <w:lang w:val="en-US"/>
        </w:rPr>
        <w:t>The examination of the questionnaire and collected data, there is a number of questions that they want to find the answers in terms of the link between the subject, it would be interesting to know how to rank or education about communication problems of a lack of inter-linkages with other aspects of each other, and so on. Whether by means of correlation What links.</w:t>
      </w:r>
    </w:p>
    <w:p w:rsidR="00CA6986" w:rsidRPr="00AD2E1B" w:rsidRDefault="00CA6986" w:rsidP="00413260">
      <w:pPr>
        <w:spacing w:line="360" w:lineRule="auto"/>
        <w:ind w:firstLine="397"/>
        <w:jc w:val="both"/>
        <w:rPr>
          <w:lang w:val="en-US"/>
        </w:rPr>
      </w:pPr>
      <w:r w:rsidRPr="00AD2E1B">
        <w:rPr>
          <w:lang w:val="en-US"/>
        </w:rPr>
        <w:t>To make sure that respondents reliability was calculated on the coefficient of variation, which are usually available for analysis of data reliability.</w:t>
      </w:r>
    </w:p>
    <w:p w:rsidR="00CA6986" w:rsidRPr="00AD2E1B" w:rsidRDefault="00CA6986" w:rsidP="00413260">
      <w:pPr>
        <w:spacing w:line="360" w:lineRule="auto"/>
        <w:ind w:firstLine="397"/>
        <w:jc w:val="both"/>
        <w:rPr>
          <w:lang w:val="en-US"/>
        </w:rPr>
      </w:pPr>
      <w:r w:rsidRPr="00AD2E1B">
        <w:rPr>
          <w:lang w:val="en-US"/>
        </w:rPr>
        <w:t>A statistical measure of the dispersion of data points in a data series around the mean. It is calculated as follows:</w:t>
      </w:r>
    </w:p>
    <w:p w:rsidR="00CA6986" w:rsidRPr="00AD2E1B" w:rsidRDefault="00CA6986" w:rsidP="00413260">
      <w:pPr>
        <w:spacing w:line="360" w:lineRule="auto"/>
        <w:ind w:firstLine="397"/>
        <w:jc w:val="right"/>
        <w:rPr>
          <w:lang w:val="en-US"/>
        </w:rPr>
      </w:pPr>
      <w:r w:rsidRPr="00AD2E1B">
        <w:rPr>
          <w:lang w:val="en-US"/>
        </w:rPr>
        <w:t xml:space="preserve"> </w:t>
      </w:r>
      <w:r w:rsidRPr="003D1FAE">
        <w:rPr>
          <w:lang w:val="en-US"/>
        </w:rPr>
        <w:fldChar w:fldCharType="begin"/>
      </w:r>
      <w:r w:rsidRPr="003D1FAE">
        <w:rPr>
          <w:lang w:val="en-US"/>
        </w:rPr>
        <w:instrText xml:space="preserve"> QUOTE </w:instrText>
      </w:r>
      <w:r>
        <w:pict>
          <v:shape id="_x0000_i1051" type="#_x0000_t75" style="width:78pt;height:22.5pt">
            <v:imagedata r:id="rId34" o:title="" chromakey="white"/>
          </v:shape>
        </w:pict>
      </w:r>
      <w:r w:rsidRPr="003D1FAE">
        <w:rPr>
          <w:lang w:val="en-US"/>
        </w:rPr>
        <w:instrText xml:space="preserve"> </w:instrText>
      </w:r>
      <w:r w:rsidRPr="003D1FAE">
        <w:rPr>
          <w:lang w:val="en-US"/>
        </w:rPr>
        <w:fldChar w:fldCharType="separate"/>
      </w:r>
      <w:r>
        <w:pict>
          <v:shape id="_x0000_i1052" type="#_x0000_t75" style="width:78pt;height:22.5pt">
            <v:imagedata r:id="rId34" o:title="" chromakey="white"/>
          </v:shape>
        </w:pict>
      </w:r>
      <w:r w:rsidRPr="003D1FAE">
        <w:rPr>
          <w:lang w:val="en-US"/>
        </w:rPr>
        <w:fldChar w:fldCharType="end"/>
      </w:r>
      <w:r w:rsidRPr="00AD2E1B">
        <w:rPr>
          <w:lang w:val="en-US"/>
        </w:rPr>
        <w:t xml:space="preserve">                                                                      (</w:t>
      </w:r>
      <w:r>
        <w:rPr>
          <w:lang w:val="en-US"/>
        </w:rPr>
        <w:t>2</w:t>
      </w:r>
      <w:r w:rsidRPr="00AD2E1B">
        <w:rPr>
          <w:lang w:val="en-US"/>
        </w:rPr>
        <w:t>)</w:t>
      </w:r>
    </w:p>
    <w:p w:rsidR="00CA6986" w:rsidRPr="00AD2E1B" w:rsidRDefault="00CA6986" w:rsidP="00413260">
      <w:pPr>
        <w:spacing w:line="360" w:lineRule="auto"/>
        <w:ind w:firstLine="397"/>
        <w:rPr>
          <w:lang w:val="en-US"/>
        </w:rPr>
      </w:pPr>
      <w:r w:rsidRPr="00AD2E1B">
        <w:rPr>
          <w:lang w:val="en-US"/>
        </w:rPr>
        <w:t>where:</w:t>
      </w:r>
    </w:p>
    <w:p w:rsidR="00CA6986" w:rsidRPr="00AD2E1B" w:rsidRDefault="00CA6986" w:rsidP="00413260">
      <w:pPr>
        <w:spacing w:line="360" w:lineRule="auto"/>
        <w:ind w:firstLine="397"/>
        <w:rPr>
          <w:lang w:val="en-US"/>
        </w:rPr>
      </w:pPr>
      <w:r w:rsidRPr="00AD2E1B">
        <w:rPr>
          <w:lang w:val="en-US"/>
        </w:rPr>
        <w:t>V - coefficient of variation, %;</w:t>
      </w:r>
    </w:p>
    <w:p w:rsidR="00CA6986" w:rsidRPr="00AD2E1B" w:rsidRDefault="00CA6986" w:rsidP="00413260">
      <w:pPr>
        <w:spacing w:line="360" w:lineRule="auto"/>
        <w:ind w:firstLine="397"/>
        <w:rPr>
          <w:lang w:val="en-US"/>
        </w:rPr>
      </w:pPr>
      <w:r w:rsidRPr="003D1FAE">
        <w:rPr>
          <w:lang w:val="en-US"/>
        </w:rPr>
        <w:fldChar w:fldCharType="begin"/>
      </w:r>
      <w:r w:rsidRPr="003D1FAE">
        <w:rPr>
          <w:lang w:val="en-US"/>
        </w:rPr>
        <w:instrText xml:space="preserve"> QUOTE </w:instrText>
      </w:r>
      <w:r>
        <w:pict>
          <v:shape id="_x0000_i1053" type="#_x0000_t75" style="width:11.25pt;height:13.5pt">
            <v:imagedata r:id="rId35" o:title="" chromakey="white"/>
          </v:shape>
        </w:pict>
      </w:r>
      <w:r w:rsidRPr="003D1FAE">
        <w:rPr>
          <w:lang w:val="en-US"/>
        </w:rPr>
        <w:instrText xml:space="preserve"> </w:instrText>
      </w:r>
      <w:r w:rsidRPr="003D1FAE">
        <w:rPr>
          <w:lang w:val="en-US"/>
        </w:rPr>
        <w:fldChar w:fldCharType="separate"/>
      </w:r>
      <w:r>
        <w:pict>
          <v:shape id="_x0000_i1054" type="#_x0000_t75" style="width:11.25pt;height:13.5pt">
            <v:imagedata r:id="rId35" o:title="" chromakey="white"/>
          </v:shape>
        </w:pict>
      </w:r>
      <w:r w:rsidRPr="003D1FAE">
        <w:rPr>
          <w:lang w:val="en-US"/>
        </w:rPr>
        <w:fldChar w:fldCharType="end"/>
      </w:r>
      <w:r w:rsidRPr="00AD2E1B">
        <w:rPr>
          <w:lang w:val="en-US"/>
        </w:rPr>
        <w:t xml:space="preserve"> - standard deviation;</w:t>
      </w:r>
    </w:p>
    <w:p w:rsidR="00CA6986" w:rsidRPr="00AD2E1B" w:rsidRDefault="00CA6986" w:rsidP="00413260">
      <w:pPr>
        <w:spacing w:line="360" w:lineRule="auto"/>
        <w:ind w:firstLine="397"/>
        <w:rPr>
          <w:lang w:val="en-US"/>
        </w:rPr>
      </w:pPr>
      <w:r w:rsidRPr="00AD2E1B">
        <w:rPr>
          <w:lang w:val="en-US"/>
        </w:rPr>
        <w:t>x - expected return;</w:t>
      </w:r>
    </w:p>
    <w:p w:rsidR="00CA6986" w:rsidRPr="00AD2E1B" w:rsidRDefault="00CA6986" w:rsidP="00413260">
      <w:pPr>
        <w:spacing w:line="360" w:lineRule="auto"/>
        <w:ind w:firstLine="397"/>
        <w:jc w:val="both"/>
        <w:rPr>
          <w:lang w:val="en-US"/>
        </w:rPr>
      </w:pPr>
      <w:r w:rsidRPr="00AD2E1B">
        <w:rPr>
          <w:lang w:val="en-US"/>
        </w:rPr>
        <w:t>The coefficient of variation represents the ratio of the standard deviation to the mean, and it is a useful statistic for comparing the degree of variation from one data series to another, even if the means are drastically different from each other.</w:t>
      </w:r>
    </w:p>
    <w:p w:rsidR="00CA6986" w:rsidRPr="00AD2E1B" w:rsidRDefault="00CA6986" w:rsidP="00413260">
      <w:pPr>
        <w:spacing w:line="360" w:lineRule="auto"/>
        <w:ind w:firstLine="397"/>
        <w:jc w:val="right"/>
        <w:rPr>
          <w:lang w:val="en-US"/>
        </w:rPr>
      </w:pPr>
      <w:r w:rsidRPr="003D1FAE">
        <w:rPr>
          <w:lang w:val="en-US"/>
        </w:rPr>
        <w:fldChar w:fldCharType="begin"/>
      </w:r>
      <w:r w:rsidRPr="003D1FAE">
        <w:rPr>
          <w:lang w:val="en-US"/>
        </w:rPr>
        <w:instrText xml:space="preserve"> QUOTE </w:instrText>
      </w:r>
      <w:r>
        <w:pict>
          <v:shape id="_x0000_i1055" type="#_x0000_t75" style="width:80.25pt;height:27pt">
            <v:imagedata r:id="rId36" o:title="" chromakey="white"/>
          </v:shape>
        </w:pict>
      </w:r>
      <w:r w:rsidRPr="003D1FAE">
        <w:rPr>
          <w:lang w:val="en-US"/>
        </w:rPr>
        <w:instrText xml:space="preserve"> </w:instrText>
      </w:r>
      <w:r w:rsidRPr="003D1FAE">
        <w:rPr>
          <w:lang w:val="en-US"/>
        </w:rPr>
        <w:fldChar w:fldCharType="separate"/>
      </w:r>
      <w:r>
        <w:pict>
          <v:shape id="_x0000_i1056" type="#_x0000_t75" style="width:80.25pt;height:27pt">
            <v:imagedata r:id="rId36" o:title="" chromakey="white"/>
          </v:shape>
        </w:pict>
      </w:r>
      <w:r w:rsidRPr="003D1FAE">
        <w:rPr>
          <w:lang w:val="en-US"/>
        </w:rPr>
        <w:fldChar w:fldCharType="end"/>
      </w:r>
      <w:r w:rsidRPr="00AD2E1B">
        <w:rPr>
          <w:lang w:val="en-US"/>
        </w:rPr>
        <w:t xml:space="preserve">                                                                       (</w:t>
      </w:r>
      <w:r>
        <w:rPr>
          <w:lang w:val="en-US"/>
        </w:rPr>
        <w:t>3</w:t>
      </w:r>
      <w:r w:rsidRPr="00AD2E1B">
        <w:rPr>
          <w:lang w:val="en-US"/>
        </w:rPr>
        <w:t>)</w:t>
      </w:r>
    </w:p>
    <w:p w:rsidR="00CA6986" w:rsidRPr="00AD2E1B" w:rsidRDefault="00CA6986" w:rsidP="00413260">
      <w:pPr>
        <w:spacing w:line="360" w:lineRule="auto"/>
        <w:ind w:firstLine="397"/>
        <w:rPr>
          <w:lang w:val="en-US"/>
        </w:rPr>
      </w:pPr>
      <w:r w:rsidRPr="003D1FAE">
        <w:rPr>
          <w:lang w:val="en-US"/>
        </w:rPr>
        <w:fldChar w:fldCharType="begin"/>
      </w:r>
      <w:r w:rsidRPr="003D1FAE">
        <w:rPr>
          <w:lang w:val="en-US"/>
        </w:rPr>
        <w:instrText xml:space="preserve"> QUOTE </w:instrText>
      </w:r>
      <w:r>
        <w:pict>
          <v:shape id="_x0000_i1057" type="#_x0000_t75" style="width:11.25pt;height:13.5pt">
            <v:imagedata r:id="rId35" o:title="" chromakey="white"/>
          </v:shape>
        </w:pict>
      </w:r>
      <w:r w:rsidRPr="003D1FAE">
        <w:rPr>
          <w:lang w:val="en-US"/>
        </w:rPr>
        <w:instrText xml:space="preserve"> </w:instrText>
      </w:r>
      <w:r w:rsidRPr="003D1FAE">
        <w:rPr>
          <w:lang w:val="en-US"/>
        </w:rPr>
        <w:fldChar w:fldCharType="separate"/>
      </w:r>
      <w:r>
        <w:pict>
          <v:shape id="_x0000_i1058" type="#_x0000_t75" style="width:11.25pt;height:13.5pt">
            <v:imagedata r:id="rId35" o:title="" chromakey="white"/>
          </v:shape>
        </w:pict>
      </w:r>
      <w:r w:rsidRPr="003D1FAE">
        <w:rPr>
          <w:lang w:val="en-US"/>
        </w:rPr>
        <w:fldChar w:fldCharType="end"/>
      </w:r>
      <w:r w:rsidRPr="00AD2E1B">
        <w:rPr>
          <w:lang w:val="en-US"/>
        </w:rPr>
        <w:t xml:space="preserve"> - dispersion;</w:t>
      </w:r>
    </w:p>
    <w:p w:rsidR="00CA6986" w:rsidRPr="00AD2E1B" w:rsidRDefault="00CA6986" w:rsidP="00413260">
      <w:pPr>
        <w:spacing w:line="360" w:lineRule="auto"/>
        <w:ind w:firstLine="397"/>
        <w:rPr>
          <w:lang w:val="en-US"/>
        </w:rPr>
      </w:pPr>
      <w:r w:rsidRPr="00AD2E1B">
        <w:rPr>
          <w:lang w:val="en-US"/>
        </w:rPr>
        <w:t>x - expected return;</w:t>
      </w:r>
    </w:p>
    <w:p w:rsidR="00CA6986" w:rsidRPr="00AD2E1B" w:rsidRDefault="00CA6986" w:rsidP="00413260">
      <w:pPr>
        <w:spacing w:line="360" w:lineRule="auto"/>
        <w:ind w:firstLine="397"/>
        <w:rPr>
          <w:lang w:val="en-US"/>
        </w:rPr>
      </w:pPr>
      <w:r w:rsidRPr="00AD2E1B">
        <w:rPr>
          <w:lang w:val="en-US"/>
        </w:rPr>
        <w:t>x - average expected return;</w:t>
      </w:r>
    </w:p>
    <w:p w:rsidR="00CA6986" w:rsidRPr="00AD2E1B" w:rsidRDefault="00CA6986" w:rsidP="00413260">
      <w:pPr>
        <w:spacing w:line="360" w:lineRule="auto"/>
        <w:ind w:firstLine="397"/>
        <w:rPr>
          <w:lang w:val="en-US"/>
        </w:rPr>
      </w:pPr>
      <w:r w:rsidRPr="00AD2E1B">
        <w:rPr>
          <w:lang w:val="en-US"/>
        </w:rPr>
        <w:t>n - the observed number of cases.</w:t>
      </w:r>
    </w:p>
    <w:p w:rsidR="00CA6986" w:rsidRPr="00AD2E1B" w:rsidRDefault="00CA6986" w:rsidP="00413260">
      <w:pPr>
        <w:spacing w:line="360" w:lineRule="auto"/>
        <w:ind w:firstLine="397"/>
        <w:rPr>
          <w:lang w:val="en-US"/>
        </w:rPr>
      </w:pPr>
      <w:r w:rsidRPr="00AD2E1B">
        <w:rPr>
          <w:lang w:val="en-US"/>
        </w:rPr>
        <w:t>Without knowing something about how data is dispersed, measures of central tendency may be misleading. Measures of dispersion provide a more complete picture. Dispersion measures include the range, average deviation, variance, and standard deviation. [12].</w:t>
      </w:r>
    </w:p>
    <w:p w:rsidR="00CA6986" w:rsidRPr="00AD2E1B" w:rsidRDefault="00CA6986" w:rsidP="00413260">
      <w:pPr>
        <w:spacing w:line="360" w:lineRule="auto"/>
        <w:ind w:firstLine="397"/>
        <w:jc w:val="both"/>
        <w:rPr>
          <w:lang w:val="en-US"/>
        </w:rPr>
      </w:pPr>
      <w:r w:rsidRPr="00AD2E1B">
        <w:rPr>
          <w:lang w:val="en-US"/>
        </w:rPr>
        <w:t>Standard deviation is calculated as follows:</w:t>
      </w:r>
    </w:p>
    <w:p w:rsidR="00CA6986" w:rsidRPr="00AD2E1B" w:rsidRDefault="00CA6986" w:rsidP="00413260">
      <w:pPr>
        <w:spacing w:line="360" w:lineRule="auto"/>
        <w:ind w:firstLine="397"/>
        <w:jc w:val="right"/>
        <w:rPr>
          <w:lang w:val="en-US"/>
        </w:rPr>
      </w:pPr>
      <w:r w:rsidRPr="003D1FAE">
        <w:rPr>
          <w:lang w:val="en-US"/>
        </w:rPr>
        <w:fldChar w:fldCharType="begin"/>
      </w:r>
      <w:r w:rsidRPr="003D1FAE">
        <w:rPr>
          <w:lang w:val="en-US"/>
        </w:rPr>
        <w:instrText xml:space="preserve"> QUOTE </w:instrText>
      </w:r>
      <w:r>
        <w:pict>
          <v:shape id="_x0000_i1059" type="#_x0000_t75" style="width:81.75pt;height:34.5pt">
            <v:imagedata r:id="rId37" o:title="" chromakey="white"/>
          </v:shape>
        </w:pict>
      </w:r>
      <w:r w:rsidRPr="003D1FAE">
        <w:rPr>
          <w:lang w:val="en-US"/>
        </w:rPr>
        <w:instrText xml:space="preserve"> </w:instrText>
      </w:r>
      <w:r w:rsidRPr="003D1FAE">
        <w:rPr>
          <w:lang w:val="en-US"/>
        </w:rPr>
        <w:fldChar w:fldCharType="separate"/>
      </w:r>
      <w:r>
        <w:pict>
          <v:shape id="_x0000_i1060" type="#_x0000_t75" style="width:81.75pt;height:34.5pt">
            <v:imagedata r:id="rId37" o:title="" chromakey="white"/>
          </v:shape>
        </w:pict>
      </w:r>
      <w:r w:rsidRPr="003D1FAE">
        <w:rPr>
          <w:lang w:val="en-US"/>
        </w:rPr>
        <w:fldChar w:fldCharType="end"/>
      </w:r>
      <w:r w:rsidRPr="00AD2E1B">
        <w:rPr>
          <w:lang w:val="en-US"/>
        </w:rPr>
        <w:t xml:space="preserve">                                                                      (</w:t>
      </w:r>
      <w:r>
        <w:rPr>
          <w:lang w:val="en-US"/>
        </w:rPr>
        <w:t>4</w:t>
      </w:r>
      <w:r w:rsidRPr="00AD2E1B">
        <w:rPr>
          <w:lang w:val="en-US"/>
        </w:rPr>
        <w:t>)</w:t>
      </w:r>
    </w:p>
    <w:p w:rsidR="00CA6986" w:rsidRPr="00AD2E1B" w:rsidRDefault="00CA6986" w:rsidP="00413260">
      <w:pPr>
        <w:spacing w:line="360" w:lineRule="auto"/>
        <w:ind w:firstLine="397"/>
        <w:rPr>
          <w:lang w:val="en-US"/>
        </w:rPr>
      </w:pPr>
      <w:r w:rsidRPr="00AD2E1B">
        <w:rPr>
          <w:lang w:val="en-US"/>
        </w:rPr>
        <w:t>Standard deviation shows how much variation there is from the "average" (mean). It may be thought of as the average difference of the scores from the mean of distribution, how far they are away from the mean. A low standard deviation indicates that the data points tend to be very close to the mean, whereas high standard deviation indicates that the data are spread out over a large range of values. 11].</w:t>
      </w:r>
    </w:p>
    <w:p w:rsidR="00CA6986" w:rsidRPr="00AD2E1B" w:rsidRDefault="00CA6986" w:rsidP="00413260">
      <w:pPr>
        <w:spacing w:line="360" w:lineRule="auto"/>
        <w:ind w:firstLine="397"/>
        <w:rPr>
          <w:lang w:val="en-US"/>
        </w:rPr>
      </w:pPr>
      <w:r w:rsidRPr="00AD2E1B">
        <w:rPr>
          <w:lang w:val="en-US"/>
        </w:rPr>
        <w:t>Set the coefficient of variation of different qualitative assessment:</w:t>
      </w:r>
    </w:p>
    <w:p w:rsidR="00CA6986" w:rsidRPr="00AD2E1B" w:rsidRDefault="00CA6986" w:rsidP="00413260">
      <w:pPr>
        <w:spacing w:line="360" w:lineRule="auto"/>
        <w:ind w:firstLine="397"/>
        <w:rPr>
          <w:lang w:val="en-US"/>
        </w:rPr>
      </w:pPr>
    </w:p>
    <w:p w:rsidR="00CA6986" w:rsidRPr="00AD2E1B" w:rsidRDefault="00CA6986" w:rsidP="00413260">
      <w:pPr>
        <w:spacing w:line="360" w:lineRule="auto"/>
        <w:ind w:firstLine="397"/>
        <w:rPr>
          <w:lang w:val="en-US"/>
        </w:rPr>
      </w:pPr>
      <w:r w:rsidRPr="00AD2E1B">
        <w:rPr>
          <w:lang w:val="en-US"/>
        </w:rPr>
        <w:t>Variance ration - measure of the randomness of a return series. Variance ratio is computed by dividing the variance of returns estimated from longer intervals by the variance of returns estimated from shorter intervals.</w:t>
      </w:r>
    </w:p>
    <w:p w:rsidR="00CA6986" w:rsidRPr="00AD2E1B" w:rsidRDefault="00CA6986" w:rsidP="0070589B">
      <w:pPr>
        <w:pStyle w:val="ListParagraph"/>
        <w:numPr>
          <w:ilvl w:val="0"/>
          <w:numId w:val="2"/>
        </w:numPr>
        <w:spacing w:after="200" w:line="360" w:lineRule="auto"/>
        <w:ind w:firstLine="397"/>
        <w:rPr>
          <w:lang w:val="en-US"/>
        </w:rPr>
      </w:pPr>
      <w:r w:rsidRPr="00AD2E1B">
        <w:rPr>
          <w:lang w:val="en-US"/>
        </w:rPr>
        <w:t>To 10% - slight variation;</w:t>
      </w:r>
    </w:p>
    <w:p w:rsidR="00CA6986" w:rsidRPr="00AD2E1B" w:rsidRDefault="00CA6986" w:rsidP="0070589B">
      <w:pPr>
        <w:pStyle w:val="ListParagraph"/>
        <w:numPr>
          <w:ilvl w:val="0"/>
          <w:numId w:val="2"/>
        </w:numPr>
        <w:spacing w:after="200" w:line="360" w:lineRule="auto"/>
        <w:ind w:firstLine="397"/>
        <w:rPr>
          <w:lang w:val="en-US"/>
        </w:rPr>
      </w:pPr>
      <w:r w:rsidRPr="00AD2E1B">
        <w:rPr>
          <w:lang w:val="en-US"/>
        </w:rPr>
        <w:t>10 -25% - average variation;</w:t>
      </w:r>
    </w:p>
    <w:p w:rsidR="00CA6986" w:rsidRPr="00AD2E1B" w:rsidRDefault="00CA6986" w:rsidP="0070589B">
      <w:pPr>
        <w:pStyle w:val="ListParagraph"/>
        <w:numPr>
          <w:ilvl w:val="0"/>
          <w:numId w:val="2"/>
        </w:numPr>
        <w:spacing w:after="200" w:line="360" w:lineRule="auto"/>
        <w:ind w:firstLine="397"/>
        <w:rPr>
          <w:lang w:val="en-US"/>
        </w:rPr>
      </w:pPr>
      <w:r w:rsidRPr="00AD2E1B">
        <w:rPr>
          <w:lang w:val="en-US"/>
        </w:rPr>
        <w:t>more than 25% - big variation.</w:t>
      </w:r>
    </w:p>
    <w:p w:rsidR="00CA6986" w:rsidRPr="00AD2E1B" w:rsidRDefault="00CA6986" w:rsidP="00413260">
      <w:pPr>
        <w:spacing w:line="360" w:lineRule="auto"/>
        <w:ind w:firstLine="397"/>
        <w:jc w:val="both"/>
        <w:rPr>
          <w:lang w:val="en-US"/>
        </w:rPr>
      </w:pPr>
    </w:p>
    <w:p w:rsidR="00CA6986" w:rsidRPr="00AD2E1B" w:rsidRDefault="00CA6986" w:rsidP="00413260">
      <w:pPr>
        <w:spacing w:line="360" w:lineRule="auto"/>
        <w:ind w:firstLine="397"/>
        <w:jc w:val="both"/>
        <w:rPr>
          <w:lang w:val="en-US"/>
        </w:rPr>
      </w:pPr>
      <w:r w:rsidRPr="00AD2E1B">
        <w:rPr>
          <w:lang w:val="en-US"/>
        </w:rPr>
        <w:t>The smallest possible variation in the reliability of answers. Taking advantage of Microsoft Excel was calculated for each variable on the average expected value, variance, standard deviation and coefficient of variation.</w:t>
      </w:r>
    </w:p>
    <w:p w:rsidR="00CA6986" w:rsidRPr="00AD2E1B" w:rsidRDefault="00CA6986" w:rsidP="00413260">
      <w:pPr>
        <w:spacing w:line="360" w:lineRule="auto"/>
        <w:ind w:firstLine="397"/>
        <w:jc w:val="both"/>
        <w:rPr>
          <w:lang w:val="en-US"/>
        </w:rPr>
      </w:pPr>
      <w:r w:rsidRPr="00AD2E1B">
        <w:rPr>
          <w:lang w:val="en-US"/>
        </w:rPr>
        <w:t>It appears that the coefficient of variation is large enough, but it is, however, that the survey responses were very diverse, and the same options were limited. But this does not prevent us to further analyze the particulars of the data and analysis to draw conclusions and generalizations.</w:t>
      </w:r>
    </w:p>
    <w:p w:rsidR="00CA6986" w:rsidRPr="00AD2E1B" w:rsidRDefault="00CA6986" w:rsidP="00413260">
      <w:pPr>
        <w:spacing w:line="360" w:lineRule="auto"/>
        <w:ind w:firstLine="397"/>
        <w:jc w:val="both"/>
        <w:rPr>
          <w:lang w:val="en-US"/>
        </w:rPr>
      </w:pPr>
    </w:p>
    <w:p w:rsidR="00CA6986" w:rsidRPr="00AD2E1B" w:rsidRDefault="00CA6986" w:rsidP="00413260">
      <w:pPr>
        <w:pStyle w:val="Caption"/>
        <w:keepNext/>
        <w:ind w:firstLine="397"/>
        <w:rPr>
          <w:lang w:val="en-US"/>
        </w:rPr>
      </w:pPr>
      <w:bookmarkStart w:id="115" w:name="_Toc263026604"/>
      <w:r w:rsidRPr="00AD2E1B">
        <w:rPr>
          <w:lang w:val="en-US"/>
        </w:rPr>
        <w:t xml:space="preserve">table. </w:t>
      </w:r>
      <w:r w:rsidRPr="00AD2E1B">
        <w:rPr>
          <w:lang w:val="en-US"/>
        </w:rPr>
        <w:fldChar w:fldCharType="begin"/>
      </w:r>
      <w:r w:rsidRPr="00AD2E1B">
        <w:rPr>
          <w:lang w:val="en-US"/>
        </w:rPr>
        <w:instrText xml:space="preserve"> SEQ table. \* ARABIC </w:instrText>
      </w:r>
      <w:r w:rsidRPr="00AD2E1B">
        <w:rPr>
          <w:lang w:val="en-US"/>
        </w:rPr>
        <w:fldChar w:fldCharType="separate"/>
      </w:r>
      <w:r>
        <w:rPr>
          <w:noProof/>
          <w:lang w:val="en-US"/>
        </w:rPr>
        <w:t>11</w:t>
      </w:r>
      <w:r w:rsidRPr="00AD2E1B">
        <w:rPr>
          <w:lang w:val="en-US"/>
        </w:rPr>
        <w:fldChar w:fldCharType="end"/>
      </w:r>
      <w:r w:rsidRPr="00AD2E1B">
        <w:rPr>
          <w:lang w:val="en-US"/>
        </w:rPr>
        <w:t xml:space="preserve"> Respondents from the average expected values and the fluctuation characteristics</w:t>
      </w:r>
      <w:bookmarkEnd w:id="115"/>
    </w:p>
    <w:tbl>
      <w:tblPr>
        <w:tblW w:w="8193" w:type="dxa"/>
        <w:jc w:val="center"/>
        <w:tblInd w:w="98" w:type="dxa"/>
        <w:tblLook w:val="00A0"/>
      </w:tblPr>
      <w:tblGrid>
        <w:gridCol w:w="3220"/>
        <w:gridCol w:w="1466"/>
        <w:gridCol w:w="1707"/>
        <w:gridCol w:w="1600"/>
        <w:gridCol w:w="1733"/>
      </w:tblGrid>
      <w:tr w:rsidR="00CA6986" w:rsidRPr="00AD2E1B">
        <w:trPr>
          <w:trHeight w:val="1095"/>
          <w:jc w:val="center"/>
        </w:trPr>
        <w:tc>
          <w:tcPr>
            <w:tcW w:w="3220" w:type="dxa"/>
            <w:tcBorders>
              <w:top w:val="single" w:sz="8" w:space="0" w:color="auto"/>
              <w:left w:val="single" w:sz="8" w:space="0" w:color="auto"/>
              <w:bottom w:val="single" w:sz="8" w:space="0" w:color="auto"/>
              <w:right w:val="single" w:sz="8" w:space="0" w:color="auto"/>
            </w:tcBorders>
            <w:vAlign w:val="center"/>
          </w:tcPr>
          <w:p w:rsidR="00CA6986" w:rsidRPr="00AD2E1B" w:rsidRDefault="00CA6986" w:rsidP="00413260">
            <w:pPr>
              <w:ind w:firstLine="397"/>
              <w:jc w:val="center"/>
              <w:rPr>
                <w:b/>
                <w:bCs/>
                <w:color w:val="000000"/>
                <w:lang w:val="en-US"/>
              </w:rPr>
            </w:pPr>
            <w:r w:rsidRPr="00AD2E1B">
              <w:rPr>
                <w:b/>
                <w:bCs/>
                <w:color w:val="000000"/>
                <w:lang w:val="en-US"/>
              </w:rPr>
              <w:t>Variables</w:t>
            </w:r>
          </w:p>
        </w:tc>
        <w:tc>
          <w:tcPr>
            <w:tcW w:w="1120" w:type="dxa"/>
            <w:tcBorders>
              <w:top w:val="single" w:sz="8" w:space="0" w:color="auto"/>
              <w:left w:val="nil"/>
              <w:bottom w:val="single" w:sz="8" w:space="0" w:color="auto"/>
              <w:right w:val="single" w:sz="4" w:space="0" w:color="auto"/>
            </w:tcBorders>
            <w:vAlign w:val="center"/>
          </w:tcPr>
          <w:p w:rsidR="00CA6986" w:rsidRPr="00AD2E1B" w:rsidRDefault="00CA6986" w:rsidP="00413260">
            <w:pPr>
              <w:ind w:firstLine="397"/>
              <w:jc w:val="center"/>
              <w:rPr>
                <w:b/>
                <w:bCs/>
                <w:color w:val="000000"/>
                <w:lang w:val="en-US"/>
              </w:rPr>
            </w:pPr>
            <w:r w:rsidRPr="00AD2E1B">
              <w:rPr>
                <w:b/>
                <w:bCs/>
                <w:color w:val="000000"/>
                <w:lang w:val="en-US"/>
              </w:rPr>
              <w:t>Average expected return</w:t>
            </w:r>
          </w:p>
        </w:tc>
        <w:tc>
          <w:tcPr>
            <w:tcW w:w="1310" w:type="dxa"/>
            <w:tcBorders>
              <w:top w:val="single" w:sz="8" w:space="0" w:color="auto"/>
              <w:left w:val="nil"/>
              <w:bottom w:val="single" w:sz="8" w:space="0" w:color="auto"/>
              <w:right w:val="single" w:sz="4" w:space="0" w:color="auto"/>
            </w:tcBorders>
            <w:vAlign w:val="center"/>
          </w:tcPr>
          <w:p w:rsidR="00CA6986" w:rsidRPr="00AD2E1B" w:rsidRDefault="00CA6986" w:rsidP="00413260">
            <w:pPr>
              <w:ind w:firstLine="397"/>
              <w:jc w:val="center"/>
              <w:rPr>
                <w:b/>
                <w:bCs/>
                <w:color w:val="000000"/>
                <w:lang w:val="en-US"/>
              </w:rPr>
            </w:pPr>
            <w:r w:rsidRPr="00AD2E1B">
              <w:rPr>
                <w:b/>
                <w:bCs/>
                <w:color w:val="000000"/>
                <w:lang w:val="en-US"/>
              </w:rPr>
              <w:t>Dispersion</w:t>
            </w:r>
          </w:p>
        </w:tc>
        <w:tc>
          <w:tcPr>
            <w:tcW w:w="1203" w:type="dxa"/>
            <w:tcBorders>
              <w:top w:val="single" w:sz="8" w:space="0" w:color="auto"/>
              <w:left w:val="nil"/>
              <w:bottom w:val="single" w:sz="8" w:space="0" w:color="auto"/>
              <w:right w:val="single" w:sz="4" w:space="0" w:color="auto"/>
            </w:tcBorders>
            <w:vAlign w:val="center"/>
          </w:tcPr>
          <w:p w:rsidR="00CA6986" w:rsidRPr="00AD2E1B" w:rsidRDefault="00CA6986" w:rsidP="00413260">
            <w:pPr>
              <w:ind w:firstLine="397"/>
              <w:jc w:val="center"/>
              <w:rPr>
                <w:b/>
                <w:bCs/>
                <w:color w:val="000000"/>
                <w:lang w:val="en-US"/>
              </w:rPr>
            </w:pPr>
            <w:r w:rsidRPr="00AD2E1B">
              <w:rPr>
                <w:b/>
                <w:bCs/>
                <w:color w:val="000000"/>
                <w:lang w:val="en-US"/>
              </w:rPr>
              <w:t>Deviation</w:t>
            </w:r>
          </w:p>
        </w:tc>
        <w:tc>
          <w:tcPr>
            <w:tcW w:w="1340" w:type="dxa"/>
            <w:tcBorders>
              <w:top w:val="single" w:sz="8" w:space="0" w:color="auto"/>
              <w:left w:val="nil"/>
              <w:bottom w:val="single" w:sz="8" w:space="0" w:color="auto"/>
              <w:right w:val="single" w:sz="8" w:space="0" w:color="auto"/>
            </w:tcBorders>
            <w:vAlign w:val="center"/>
          </w:tcPr>
          <w:p w:rsidR="00CA6986" w:rsidRPr="00AD2E1B" w:rsidRDefault="00CA6986" w:rsidP="00413260">
            <w:pPr>
              <w:ind w:firstLine="397"/>
              <w:jc w:val="center"/>
              <w:rPr>
                <w:b/>
                <w:bCs/>
                <w:color w:val="000000"/>
                <w:lang w:val="en-US"/>
              </w:rPr>
            </w:pPr>
            <w:r w:rsidRPr="00AD2E1B">
              <w:rPr>
                <w:b/>
                <w:bCs/>
                <w:color w:val="000000"/>
                <w:lang w:val="en-US"/>
              </w:rPr>
              <w:t>Coefficient of variation</w:t>
            </w:r>
          </w:p>
        </w:tc>
      </w:tr>
      <w:tr w:rsidR="00CA6986" w:rsidRPr="00AD2E1B">
        <w:trPr>
          <w:trHeight w:val="300"/>
          <w:jc w:val="center"/>
        </w:trPr>
        <w:tc>
          <w:tcPr>
            <w:tcW w:w="3220" w:type="dxa"/>
            <w:tcBorders>
              <w:top w:val="nil"/>
              <w:left w:val="single" w:sz="8" w:space="0" w:color="auto"/>
              <w:bottom w:val="single" w:sz="4" w:space="0" w:color="auto"/>
              <w:right w:val="single" w:sz="8" w:space="0" w:color="auto"/>
            </w:tcBorders>
            <w:noWrap/>
            <w:vAlign w:val="bottom"/>
          </w:tcPr>
          <w:p w:rsidR="00CA6986" w:rsidRPr="00AD2E1B" w:rsidRDefault="00CA6986" w:rsidP="00413260">
            <w:pPr>
              <w:ind w:firstLine="397"/>
              <w:rPr>
                <w:color w:val="000000"/>
                <w:lang w:val="en-US"/>
              </w:rPr>
            </w:pPr>
            <w:r w:rsidRPr="00AD2E1B">
              <w:rPr>
                <w:color w:val="000000"/>
                <w:lang w:val="en-US"/>
              </w:rPr>
              <w:t>1) Gender</w:t>
            </w:r>
          </w:p>
        </w:tc>
        <w:tc>
          <w:tcPr>
            <w:tcW w:w="112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1,5</w:t>
            </w:r>
          </w:p>
        </w:tc>
        <w:tc>
          <w:tcPr>
            <w:tcW w:w="131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0,24</w:t>
            </w:r>
          </w:p>
        </w:tc>
        <w:tc>
          <w:tcPr>
            <w:tcW w:w="1203"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0,51</w:t>
            </w:r>
          </w:p>
        </w:tc>
        <w:tc>
          <w:tcPr>
            <w:tcW w:w="1340" w:type="dxa"/>
            <w:tcBorders>
              <w:top w:val="nil"/>
              <w:left w:val="nil"/>
              <w:bottom w:val="single" w:sz="4" w:space="0" w:color="auto"/>
              <w:right w:val="single" w:sz="8"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33,9</w:t>
            </w:r>
          </w:p>
        </w:tc>
      </w:tr>
      <w:tr w:rsidR="00CA6986" w:rsidRPr="00AD2E1B">
        <w:trPr>
          <w:trHeight w:val="300"/>
          <w:jc w:val="center"/>
        </w:trPr>
        <w:tc>
          <w:tcPr>
            <w:tcW w:w="3220" w:type="dxa"/>
            <w:tcBorders>
              <w:top w:val="nil"/>
              <w:left w:val="single" w:sz="8" w:space="0" w:color="auto"/>
              <w:bottom w:val="single" w:sz="4" w:space="0" w:color="auto"/>
              <w:right w:val="single" w:sz="8" w:space="0" w:color="auto"/>
            </w:tcBorders>
            <w:noWrap/>
            <w:vAlign w:val="bottom"/>
          </w:tcPr>
          <w:p w:rsidR="00CA6986" w:rsidRPr="00AD2E1B" w:rsidRDefault="00CA6986" w:rsidP="00413260">
            <w:pPr>
              <w:ind w:firstLine="397"/>
              <w:rPr>
                <w:color w:val="000000"/>
                <w:lang w:val="en-US"/>
              </w:rPr>
            </w:pPr>
            <w:r w:rsidRPr="00AD2E1B">
              <w:rPr>
                <w:color w:val="000000"/>
                <w:lang w:val="en-US"/>
              </w:rPr>
              <w:t>2) Age</w:t>
            </w:r>
          </w:p>
        </w:tc>
        <w:tc>
          <w:tcPr>
            <w:tcW w:w="112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2</w:t>
            </w:r>
          </w:p>
        </w:tc>
        <w:tc>
          <w:tcPr>
            <w:tcW w:w="131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0,87</w:t>
            </w:r>
          </w:p>
        </w:tc>
        <w:tc>
          <w:tcPr>
            <w:tcW w:w="1203"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0,95</w:t>
            </w:r>
          </w:p>
        </w:tc>
        <w:tc>
          <w:tcPr>
            <w:tcW w:w="1340" w:type="dxa"/>
            <w:tcBorders>
              <w:top w:val="nil"/>
              <w:left w:val="nil"/>
              <w:bottom w:val="single" w:sz="4" w:space="0" w:color="auto"/>
              <w:right w:val="single" w:sz="8"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23,7</w:t>
            </w:r>
          </w:p>
        </w:tc>
      </w:tr>
      <w:tr w:rsidR="00CA6986" w:rsidRPr="00AD2E1B">
        <w:trPr>
          <w:trHeight w:val="300"/>
          <w:jc w:val="center"/>
        </w:trPr>
        <w:tc>
          <w:tcPr>
            <w:tcW w:w="3220" w:type="dxa"/>
            <w:tcBorders>
              <w:top w:val="nil"/>
              <w:left w:val="single" w:sz="8" w:space="0" w:color="auto"/>
              <w:bottom w:val="single" w:sz="4" w:space="0" w:color="auto"/>
              <w:right w:val="single" w:sz="8" w:space="0" w:color="auto"/>
            </w:tcBorders>
            <w:noWrap/>
            <w:vAlign w:val="bottom"/>
          </w:tcPr>
          <w:p w:rsidR="00CA6986" w:rsidRPr="00AD2E1B" w:rsidRDefault="00CA6986" w:rsidP="00413260">
            <w:pPr>
              <w:ind w:firstLine="397"/>
              <w:rPr>
                <w:color w:val="000000"/>
                <w:lang w:val="en-US"/>
              </w:rPr>
            </w:pPr>
            <w:r w:rsidRPr="00AD2E1B">
              <w:rPr>
                <w:color w:val="000000"/>
                <w:lang w:val="en-US"/>
              </w:rPr>
              <w:t>3) Education</w:t>
            </w:r>
          </w:p>
        </w:tc>
        <w:tc>
          <w:tcPr>
            <w:tcW w:w="112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3</w:t>
            </w:r>
          </w:p>
        </w:tc>
        <w:tc>
          <w:tcPr>
            <w:tcW w:w="131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2,01</w:t>
            </w:r>
          </w:p>
        </w:tc>
        <w:tc>
          <w:tcPr>
            <w:tcW w:w="1203"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1,44</w:t>
            </w:r>
          </w:p>
        </w:tc>
        <w:tc>
          <w:tcPr>
            <w:tcW w:w="1340" w:type="dxa"/>
            <w:tcBorders>
              <w:top w:val="nil"/>
              <w:left w:val="nil"/>
              <w:bottom w:val="single" w:sz="4" w:space="0" w:color="auto"/>
              <w:right w:val="single" w:sz="8"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72,1</w:t>
            </w:r>
          </w:p>
        </w:tc>
      </w:tr>
      <w:tr w:rsidR="00CA6986" w:rsidRPr="00AD2E1B">
        <w:trPr>
          <w:trHeight w:val="300"/>
          <w:jc w:val="center"/>
        </w:trPr>
        <w:tc>
          <w:tcPr>
            <w:tcW w:w="3220" w:type="dxa"/>
            <w:tcBorders>
              <w:top w:val="nil"/>
              <w:left w:val="single" w:sz="8" w:space="0" w:color="auto"/>
              <w:bottom w:val="single" w:sz="4" w:space="0" w:color="auto"/>
              <w:right w:val="single" w:sz="8" w:space="0" w:color="auto"/>
            </w:tcBorders>
            <w:noWrap/>
            <w:vAlign w:val="bottom"/>
          </w:tcPr>
          <w:p w:rsidR="00CA6986" w:rsidRPr="00AD2E1B" w:rsidRDefault="00CA6986" w:rsidP="00413260">
            <w:pPr>
              <w:ind w:firstLine="397"/>
              <w:rPr>
                <w:color w:val="000000"/>
                <w:lang w:val="en-US"/>
              </w:rPr>
            </w:pPr>
            <w:r w:rsidRPr="00AD2E1B">
              <w:rPr>
                <w:color w:val="000000"/>
                <w:lang w:val="en-US"/>
              </w:rPr>
              <w:t xml:space="preserve">4) Office, function </w:t>
            </w:r>
          </w:p>
        </w:tc>
        <w:tc>
          <w:tcPr>
            <w:tcW w:w="112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2</w:t>
            </w:r>
          </w:p>
        </w:tc>
        <w:tc>
          <w:tcPr>
            <w:tcW w:w="131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1,50</w:t>
            </w:r>
          </w:p>
        </w:tc>
        <w:tc>
          <w:tcPr>
            <w:tcW w:w="1203"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1,28</w:t>
            </w:r>
          </w:p>
        </w:tc>
        <w:tc>
          <w:tcPr>
            <w:tcW w:w="1340" w:type="dxa"/>
            <w:tcBorders>
              <w:top w:val="nil"/>
              <w:left w:val="nil"/>
              <w:bottom w:val="single" w:sz="4" w:space="0" w:color="auto"/>
              <w:right w:val="single" w:sz="8"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28,0</w:t>
            </w:r>
          </w:p>
        </w:tc>
      </w:tr>
      <w:tr w:rsidR="00CA6986" w:rsidRPr="00AD2E1B">
        <w:trPr>
          <w:trHeight w:val="300"/>
          <w:jc w:val="center"/>
        </w:trPr>
        <w:tc>
          <w:tcPr>
            <w:tcW w:w="3220" w:type="dxa"/>
            <w:tcBorders>
              <w:top w:val="nil"/>
              <w:left w:val="single" w:sz="8" w:space="0" w:color="auto"/>
              <w:bottom w:val="single" w:sz="4" w:space="0" w:color="auto"/>
              <w:right w:val="single" w:sz="8" w:space="0" w:color="auto"/>
            </w:tcBorders>
            <w:noWrap/>
            <w:vAlign w:val="bottom"/>
          </w:tcPr>
          <w:p w:rsidR="00CA6986" w:rsidRPr="00AD2E1B" w:rsidRDefault="00CA6986" w:rsidP="00413260">
            <w:pPr>
              <w:ind w:firstLine="397"/>
              <w:rPr>
                <w:color w:val="000000"/>
                <w:lang w:val="en-US"/>
              </w:rPr>
            </w:pPr>
            <w:r w:rsidRPr="00AD2E1B">
              <w:rPr>
                <w:color w:val="000000"/>
                <w:lang w:val="en-US"/>
              </w:rPr>
              <w:t>5) Problems with new products</w:t>
            </w:r>
          </w:p>
        </w:tc>
        <w:tc>
          <w:tcPr>
            <w:tcW w:w="112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1</w:t>
            </w:r>
          </w:p>
        </w:tc>
        <w:tc>
          <w:tcPr>
            <w:tcW w:w="131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0,90</w:t>
            </w:r>
          </w:p>
        </w:tc>
        <w:tc>
          <w:tcPr>
            <w:tcW w:w="1203"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0,92</w:t>
            </w:r>
          </w:p>
        </w:tc>
        <w:tc>
          <w:tcPr>
            <w:tcW w:w="1340" w:type="dxa"/>
            <w:tcBorders>
              <w:top w:val="nil"/>
              <w:left w:val="nil"/>
              <w:bottom w:val="single" w:sz="4" w:space="0" w:color="auto"/>
              <w:right w:val="single" w:sz="8"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46,1</w:t>
            </w:r>
          </w:p>
        </w:tc>
      </w:tr>
      <w:tr w:rsidR="00CA6986" w:rsidRPr="00AD2E1B">
        <w:trPr>
          <w:trHeight w:val="300"/>
          <w:jc w:val="center"/>
        </w:trPr>
        <w:tc>
          <w:tcPr>
            <w:tcW w:w="3220" w:type="dxa"/>
            <w:tcBorders>
              <w:top w:val="nil"/>
              <w:left w:val="single" w:sz="8" w:space="0" w:color="auto"/>
              <w:bottom w:val="single" w:sz="4" w:space="0" w:color="auto"/>
              <w:right w:val="single" w:sz="8" w:space="0" w:color="auto"/>
            </w:tcBorders>
            <w:noWrap/>
            <w:vAlign w:val="bottom"/>
          </w:tcPr>
          <w:p w:rsidR="00CA6986" w:rsidRPr="00AD2E1B" w:rsidRDefault="00CA6986" w:rsidP="00413260">
            <w:pPr>
              <w:ind w:firstLine="397"/>
              <w:rPr>
                <w:color w:val="000000"/>
                <w:lang w:val="en-US"/>
              </w:rPr>
            </w:pPr>
            <w:r w:rsidRPr="00AD2E1B">
              <w:rPr>
                <w:color w:val="000000"/>
                <w:lang w:val="en-US"/>
              </w:rPr>
              <w:t xml:space="preserve">6) Problems frequency </w:t>
            </w:r>
          </w:p>
        </w:tc>
        <w:tc>
          <w:tcPr>
            <w:tcW w:w="112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3</w:t>
            </w:r>
          </w:p>
        </w:tc>
        <w:tc>
          <w:tcPr>
            <w:tcW w:w="131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0,45</w:t>
            </w:r>
          </w:p>
        </w:tc>
        <w:tc>
          <w:tcPr>
            <w:tcW w:w="1203"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0,63</w:t>
            </w:r>
          </w:p>
        </w:tc>
        <w:tc>
          <w:tcPr>
            <w:tcW w:w="1340" w:type="dxa"/>
            <w:tcBorders>
              <w:top w:val="nil"/>
              <w:left w:val="nil"/>
              <w:bottom w:val="single" w:sz="4" w:space="0" w:color="auto"/>
              <w:right w:val="single" w:sz="8"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63,0</w:t>
            </w:r>
          </w:p>
        </w:tc>
      </w:tr>
      <w:tr w:rsidR="00CA6986" w:rsidRPr="00AD2E1B">
        <w:trPr>
          <w:trHeight w:val="300"/>
          <w:jc w:val="center"/>
        </w:trPr>
        <w:tc>
          <w:tcPr>
            <w:tcW w:w="3220" w:type="dxa"/>
            <w:tcBorders>
              <w:top w:val="nil"/>
              <w:left w:val="single" w:sz="8" w:space="0" w:color="auto"/>
              <w:bottom w:val="single" w:sz="4" w:space="0" w:color="auto"/>
              <w:right w:val="single" w:sz="8" w:space="0" w:color="auto"/>
            </w:tcBorders>
            <w:noWrap/>
            <w:vAlign w:val="bottom"/>
          </w:tcPr>
          <w:p w:rsidR="00CA6986" w:rsidRPr="00AD2E1B" w:rsidRDefault="00CA6986" w:rsidP="00413260">
            <w:pPr>
              <w:ind w:firstLine="397"/>
              <w:rPr>
                <w:color w:val="000000"/>
                <w:lang w:val="en-US"/>
              </w:rPr>
            </w:pPr>
            <w:r w:rsidRPr="00AD2E1B">
              <w:rPr>
                <w:color w:val="000000"/>
                <w:lang w:val="en-US"/>
              </w:rPr>
              <w:t>7) Desired work</w:t>
            </w:r>
          </w:p>
        </w:tc>
        <w:tc>
          <w:tcPr>
            <w:tcW w:w="112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4</w:t>
            </w:r>
          </w:p>
        </w:tc>
        <w:tc>
          <w:tcPr>
            <w:tcW w:w="131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1,21</w:t>
            </w:r>
          </w:p>
        </w:tc>
        <w:tc>
          <w:tcPr>
            <w:tcW w:w="1203"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1,10</w:t>
            </w:r>
          </w:p>
        </w:tc>
        <w:tc>
          <w:tcPr>
            <w:tcW w:w="1340" w:type="dxa"/>
            <w:tcBorders>
              <w:top w:val="nil"/>
              <w:left w:val="nil"/>
              <w:bottom w:val="single" w:sz="4" w:space="0" w:color="auto"/>
              <w:right w:val="single" w:sz="8"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36,8</w:t>
            </w:r>
          </w:p>
        </w:tc>
      </w:tr>
      <w:tr w:rsidR="00CA6986" w:rsidRPr="00AD2E1B">
        <w:trPr>
          <w:trHeight w:val="300"/>
          <w:jc w:val="center"/>
        </w:trPr>
        <w:tc>
          <w:tcPr>
            <w:tcW w:w="3220" w:type="dxa"/>
            <w:tcBorders>
              <w:top w:val="nil"/>
              <w:left w:val="single" w:sz="8" w:space="0" w:color="auto"/>
              <w:bottom w:val="single" w:sz="4" w:space="0" w:color="auto"/>
              <w:right w:val="single" w:sz="8" w:space="0" w:color="auto"/>
            </w:tcBorders>
            <w:noWrap/>
            <w:vAlign w:val="bottom"/>
          </w:tcPr>
          <w:p w:rsidR="00CA6986" w:rsidRPr="00AD2E1B" w:rsidRDefault="00CA6986" w:rsidP="00413260">
            <w:pPr>
              <w:ind w:firstLine="397"/>
              <w:rPr>
                <w:color w:val="000000"/>
                <w:lang w:val="en-US"/>
              </w:rPr>
            </w:pPr>
            <w:r w:rsidRPr="00AD2E1B">
              <w:rPr>
                <w:color w:val="000000"/>
                <w:lang w:val="en-US"/>
              </w:rPr>
              <w:t>8)</w:t>
            </w:r>
            <w:r w:rsidRPr="00AD2E1B">
              <w:rPr>
                <w:lang w:val="en-US"/>
              </w:rPr>
              <w:t xml:space="preserve"> </w:t>
            </w:r>
            <w:r w:rsidRPr="00AD2E1B">
              <w:rPr>
                <w:color w:val="000000"/>
                <w:lang w:val="en-US"/>
              </w:rPr>
              <w:t>Promotion</w:t>
            </w:r>
          </w:p>
        </w:tc>
        <w:tc>
          <w:tcPr>
            <w:tcW w:w="112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3</w:t>
            </w:r>
          </w:p>
        </w:tc>
        <w:tc>
          <w:tcPr>
            <w:tcW w:w="131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2,80</w:t>
            </w:r>
          </w:p>
        </w:tc>
        <w:tc>
          <w:tcPr>
            <w:tcW w:w="1203"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1,72</w:t>
            </w:r>
          </w:p>
        </w:tc>
        <w:tc>
          <w:tcPr>
            <w:tcW w:w="1340" w:type="dxa"/>
            <w:tcBorders>
              <w:top w:val="nil"/>
              <w:left w:val="nil"/>
              <w:bottom w:val="single" w:sz="4" w:space="0" w:color="auto"/>
              <w:right w:val="single" w:sz="8"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42,9</w:t>
            </w:r>
          </w:p>
        </w:tc>
      </w:tr>
      <w:tr w:rsidR="00CA6986" w:rsidRPr="00AD2E1B">
        <w:trPr>
          <w:trHeight w:val="300"/>
          <w:jc w:val="center"/>
        </w:trPr>
        <w:tc>
          <w:tcPr>
            <w:tcW w:w="3220" w:type="dxa"/>
            <w:tcBorders>
              <w:top w:val="nil"/>
              <w:left w:val="single" w:sz="8" w:space="0" w:color="auto"/>
              <w:bottom w:val="single" w:sz="4" w:space="0" w:color="auto"/>
              <w:right w:val="single" w:sz="8" w:space="0" w:color="auto"/>
            </w:tcBorders>
            <w:noWrap/>
            <w:vAlign w:val="bottom"/>
          </w:tcPr>
          <w:p w:rsidR="00CA6986" w:rsidRPr="00AD2E1B" w:rsidRDefault="00CA6986" w:rsidP="00413260">
            <w:pPr>
              <w:ind w:firstLine="397"/>
              <w:rPr>
                <w:color w:val="000000"/>
                <w:lang w:val="en-US"/>
              </w:rPr>
            </w:pPr>
            <w:r w:rsidRPr="00AD2E1B">
              <w:rPr>
                <w:color w:val="000000"/>
                <w:lang w:val="en-US"/>
              </w:rPr>
              <w:t>9) Knowledge's</w:t>
            </w:r>
          </w:p>
        </w:tc>
        <w:tc>
          <w:tcPr>
            <w:tcW w:w="112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2</w:t>
            </w:r>
          </w:p>
        </w:tc>
        <w:tc>
          <w:tcPr>
            <w:tcW w:w="131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0,84</w:t>
            </w:r>
          </w:p>
        </w:tc>
        <w:tc>
          <w:tcPr>
            <w:tcW w:w="1203"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0,94</w:t>
            </w:r>
          </w:p>
        </w:tc>
        <w:tc>
          <w:tcPr>
            <w:tcW w:w="1340" w:type="dxa"/>
            <w:tcBorders>
              <w:top w:val="nil"/>
              <w:left w:val="nil"/>
              <w:bottom w:val="single" w:sz="4" w:space="0" w:color="auto"/>
              <w:right w:val="single" w:sz="8"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31,2</w:t>
            </w:r>
          </w:p>
        </w:tc>
      </w:tr>
      <w:tr w:rsidR="00CA6986" w:rsidRPr="00AD2E1B">
        <w:trPr>
          <w:trHeight w:val="300"/>
          <w:jc w:val="center"/>
        </w:trPr>
        <w:tc>
          <w:tcPr>
            <w:tcW w:w="3220" w:type="dxa"/>
            <w:tcBorders>
              <w:top w:val="nil"/>
              <w:left w:val="single" w:sz="8" w:space="0" w:color="auto"/>
              <w:bottom w:val="single" w:sz="4" w:space="0" w:color="auto"/>
              <w:right w:val="single" w:sz="8" w:space="0" w:color="auto"/>
            </w:tcBorders>
            <w:noWrap/>
            <w:vAlign w:val="bottom"/>
          </w:tcPr>
          <w:p w:rsidR="00CA6986" w:rsidRPr="00AD2E1B" w:rsidRDefault="00CA6986" w:rsidP="00413260">
            <w:pPr>
              <w:ind w:firstLine="397"/>
              <w:rPr>
                <w:color w:val="000000"/>
                <w:lang w:val="en-US"/>
              </w:rPr>
            </w:pPr>
            <w:r w:rsidRPr="00AD2E1B">
              <w:rPr>
                <w:color w:val="000000"/>
                <w:lang w:val="en-US"/>
              </w:rPr>
              <w:t>10) Implementing</w:t>
            </w:r>
          </w:p>
        </w:tc>
        <w:tc>
          <w:tcPr>
            <w:tcW w:w="112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2</w:t>
            </w:r>
          </w:p>
        </w:tc>
        <w:tc>
          <w:tcPr>
            <w:tcW w:w="131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0,89</w:t>
            </w:r>
          </w:p>
        </w:tc>
        <w:tc>
          <w:tcPr>
            <w:tcW w:w="1203"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0,95</w:t>
            </w:r>
          </w:p>
        </w:tc>
        <w:tc>
          <w:tcPr>
            <w:tcW w:w="1340" w:type="dxa"/>
            <w:tcBorders>
              <w:top w:val="nil"/>
              <w:left w:val="nil"/>
              <w:bottom w:val="single" w:sz="4" w:space="0" w:color="auto"/>
              <w:right w:val="single" w:sz="8"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47,5</w:t>
            </w:r>
          </w:p>
        </w:tc>
      </w:tr>
      <w:tr w:rsidR="00CA6986" w:rsidRPr="00AD2E1B">
        <w:trPr>
          <w:trHeight w:val="300"/>
          <w:jc w:val="center"/>
        </w:trPr>
        <w:tc>
          <w:tcPr>
            <w:tcW w:w="3220" w:type="dxa"/>
            <w:tcBorders>
              <w:top w:val="nil"/>
              <w:left w:val="single" w:sz="8" w:space="0" w:color="auto"/>
              <w:bottom w:val="single" w:sz="4" w:space="0" w:color="auto"/>
              <w:right w:val="single" w:sz="8" w:space="0" w:color="auto"/>
            </w:tcBorders>
            <w:noWrap/>
            <w:vAlign w:val="bottom"/>
          </w:tcPr>
          <w:p w:rsidR="00CA6986" w:rsidRPr="00AD2E1B" w:rsidRDefault="00CA6986" w:rsidP="00413260">
            <w:pPr>
              <w:ind w:firstLine="397"/>
              <w:rPr>
                <w:color w:val="000000"/>
                <w:lang w:val="en-US"/>
              </w:rPr>
            </w:pPr>
            <w:r w:rsidRPr="00AD2E1B">
              <w:rPr>
                <w:color w:val="000000"/>
                <w:lang w:val="en-US"/>
              </w:rPr>
              <w:t>11) Efficiency</w:t>
            </w:r>
          </w:p>
        </w:tc>
        <w:tc>
          <w:tcPr>
            <w:tcW w:w="112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2</w:t>
            </w:r>
          </w:p>
        </w:tc>
        <w:tc>
          <w:tcPr>
            <w:tcW w:w="131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0,90</w:t>
            </w:r>
          </w:p>
        </w:tc>
        <w:tc>
          <w:tcPr>
            <w:tcW w:w="1203"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0,95</w:t>
            </w:r>
          </w:p>
        </w:tc>
        <w:tc>
          <w:tcPr>
            <w:tcW w:w="1340" w:type="dxa"/>
            <w:tcBorders>
              <w:top w:val="nil"/>
              <w:left w:val="nil"/>
              <w:bottom w:val="single" w:sz="4" w:space="0" w:color="auto"/>
              <w:right w:val="single" w:sz="8"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47,5</w:t>
            </w:r>
          </w:p>
        </w:tc>
      </w:tr>
      <w:tr w:rsidR="00CA6986" w:rsidRPr="00AD2E1B">
        <w:trPr>
          <w:trHeight w:val="300"/>
          <w:jc w:val="center"/>
        </w:trPr>
        <w:tc>
          <w:tcPr>
            <w:tcW w:w="3220" w:type="dxa"/>
            <w:tcBorders>
              <w:top w:val="nil"/>
              <w:left w:val="single" w:sz="8" w:space="0" w:color="auto"/>
              <w:bottom w:val="single" w:sz="4" w:space="0" w:color="auto"/>
              <w:right w:val="single" w:sz="8" w:space="0" w:color="auto"/>
            </w:tcBorders>
            <w:noWrap/>
            <w:vAlign w:val="bottom"/>
          </w:tcPr>
          <w:p w:rsidR="00CA6986" w:rsidRPr="00AD2E1B" w:rsidRDefault="00CA6986" w:rsidP="00413260">
            <w:pPr>
              <w:ind w:firstLine="397"/>
              <w:rPr>
                <w:color w:val="000000"/>
                <w:lang w:val="en-US"/>
              </w:rPr>
            </w:pPr>
            <w:r w:rsidRPr="00AD2E1B">
              <w:rPr>
                <w:color w:val="000000"/>
                <w:lang w:val="en-US"/>
              </w:rPr>
              <w:t>12) Difficulties in implementing</w:t>
            </w:r>
          </w:p>
        </w:tc>
        <w:tc>
          <w:tcPr>
            <w:tcW w:w="112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2</w:t>
            </w:r>
          </w:p>
        </w:tc>
        <w:tc>
          <w:tcPr>
            <w:tcW w:w="1310"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0,83</w:t>
            </w:r>
          </w:p>
        </w:tc>
        <w:tc>
          <w:tcPr>
            <w:tcW w:w="1203" w:type="dxa"/>
            <w:tcBorders>
              <w:top w:val="nil"/>
              <w:left w:val="nil"/>
              <w:bottom w:val="single" w:sz="4"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0,91</w:t>
            </w:r>
          </w:p>
        </w:tc>
        <w:tc>
          <w:tcPr>
            <w:tcW w:w="1340" w:type="dxa"/>
            <w:tcBorders>
              <w:top w:val="nil"/>
              <w:left w:val="nil"/>
              <w:bottom w:val="single" w:sz="4" w:space="0" w:color="auto"/>
              <w:right w:val="single" w:sz="8"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45,5</w:t>
            </w:r>
          </w:p>
        </w:tc>
      </w:tr>
      <w:tr w:rsidR="00CA6986" w:rsidRPr="00AD2E1B">
        <w:trPr>
          <w:trHeight w:val="315"/>
          <w:jc w:val="center"/>
        </w:trPr>
        <w:tc>
          <w:tcPr>
            <w:tcW w:w="3220" w:type="dxa"/>
            <w:tcBorders>
              <w:top w:val="nil"/>
              <w:left w:val="single" w:sz="8" w:space="0" w:color="auto"/>
              <w:bottom w:val="single" w:sz="8" w:space="0" w:color="auto"/>
              <w:right w:val="single" w:sz="8" w:space="0" w:color="auto"/>
            </w:tcBorders>
            <w:noWrap/>
            <w:vAlign w:val="bottom"/>
          </w:tcPr>
          <w:p w:rsidR="00CA6986" w:rsidRPr="00AD2E1B" w:rsidRDefault="00CA6986" w:rsidP="00413260">
            <w:pPr>
              <w:ind w:firstLine="397"/>
              <w:rPr>
                <w:color w:val="000000"/>
                <w:lang w:val="en-US"/>
              </w:rPr>
            </w:pPr>
            <w:r w:rsidRPr="00AD2E1B">
              <w:rPr>
                <w:color w:val="000000"/>
                <w:lang w:val="en-US"/>
              </w:rPr>
              <w:t>13) Selection of tools</w:t>
            </w:r>
          </w:p>
        </w:tc>
        <w:tc>
          <w:tcPr>
            <w:tcW w:w="1120" w:type="dxa"/>
            <w:tcBorders>
              <w:top w:val="nil"/>
              <w:left w:val="nil"/>
              <w:bottom w:val="single" w:sz="8"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2</w:t>
            </w:r>
          </w:p>
        </w:tc>
        <w:tc>
          <w:tcPr>
            <w:tcW w:w="1310" w:type="dxa"/>
            <w:tcBorders>
              <w:top w:val="nil"/>
              <w:left w:val="nil"/>
              <w:bottom w:val="single" w:sz="8"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0,80</w:t>
            </w:r>
          </w:p>
        </w:tc>
        <w:tc>
          <w:tcPr>
            <w:tcW w:w="1203" w:type="dxa"/>
            <w:tcBorders>
              <w:top w:val="nil"/>
              <w:left w:val="nil"/>
              <w:bottom w:val="single" w:sz="8" w:space="0" w:color="auto"/>
              <w:right w:val="single" w:sz="4"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0,95</w:t>
            </w:r>
          </w:p>
        </w:tc>
        <w:tc>
          <w:tcPr>
            <w:tcW w:w="1340" w:type="dxa"/>
            <w:tcBorders>
              <w:top w:val="nil"/>
              <w:left w:val="nil"/>
              <w:bottom w:val="single" w:sz="8" w:space="0" w:color="auto"/>
              <w:right w:val="single" w:sz="8" w:space="0" w:color="auto"/>
            </w:tcBorders>
            <w:noWrap/>
            <w:vAlign w:val="bottom"/>
          </w:tcPr>
          <w:p w:rsidR="00CA6986" w:rsidRPr="00AD2E1B" w:rsidRDefault="00CA6986" w:rsidP="00413260">
            <w:pPr>
              <w:ind w:firstLine="397"/>
              <w:jc w:val="center"/>
              <w:rPr>
                <w:color w:val="000000"/>
                <w:lang w:val="en-US"/>
              </w:rPr>
            </w:pPr>
            <w:r w:rsidRPr="00AD2E1B">
              <w:rPr>
                <w:color w:val="000000"/>
                <w:lang w:val="en-US"/>
              </w:rPr>
              <w:t>47,3</w:t>
            </w:r>
          </w:p>
        </w:tc>
      </w:tr>
    </w:tbl>
    <w:p w:rsidR="00CA6986" w:rsidRPr="00AD2E1B" w:rsidRDefault="00CA6986" w:rsidP="00413260">
      <w:pPr>
        <w:spacing w:line="360" w:lineRule="auto"/>
        <w:ind w:firstLine="397"/>
        <w:jc w:val="both"/>
        <w:rPr>
          <w:lang w:val="en-US"/>
        </w:rPr>
      </w:pPr>
    </w:p>
    <w:p w:rsidR="00CA6986" w:rsidRPr="00AD2E1B" w:rsidRDefault="00CA6986" w:rsidP="00413260">
      <w:pPr>
        <w:pStyle w:val="Caption"/>
        <w:keepNext/>
        <w:ind w:firstLine="397"/>
        <w:rPr>
          <w:lang w:val="en-US"/>
        </w:rPr>
      </w:pPr>
      <w:r w:rsidRPr="00AD2E1B">
        <w:rPr>
          <w:lang w:val="en-US"/>
        </w:rPr>
        <w:t>Analyzing the correlation between the questionnaire where the subject is found in relationship</w:t>
      </w:r>
    </w:p>
    <w:p w:rsidR="00CA6986" w:rsidRPr="00AD2E1B" w:rsidRDefault="00CA6986" w:rsidP="00413260">
      <w:pPr>
        <w:ind w:firstLine="397"/>
        <w:rPr>
          <w:lang w:val="en-US"/>
        </w:rPr>
      </w:pPr>
    </w:p>
    <w:p w:rsidR="00CA6986" w:rsidRPr="00AD2E1B" w:rsidRDefault="00CA6986" w:rsidP="00413260">
      <w:pPr>
        <w:pStyle w:val="Caption"/>
        <w:keepNext/>
        <w:ind w:firstLine="397"/>
        <w:rPr>
          <w:lang w:val="en-US"/>
        </w:rPr>
      </w:pPr>
      <w:bookmarkStart w:id="116" w:name="_Toc263026605"/>
      <w:r w:rsidRPr="00AD2E1B">
        <w:rPr>
          <w:lang w:val="en-US"/>
        </w:rPr>
        <w:t xml:space="preserve">table. </w:t>
      </w:r>
      <w:r w:rsidRPr="00AD2E1B">
        <w:rPr>
          <w:lang w:val="en-US"/>
        </w:rPr>
        <w:fldChar w:fldCharType="begin"/>
      </w:r>
      <w:r w:rsidRPr="00AD2E1B">
        <w:rPr>
          <w:lang w:val="en-US"/>
        </w:rPr>
        <w:instrText xml:space="preserve"> SEQ table. \* ARABIC </w:instrText>
      </w:r>
      <w:r w:rsidRPr="00AD2E1B">
        <w:rPr>
          <w:lang w:val="en-US"/>
        </w:rPr>
        <w:fldChar w:fldCharType="separate"/>
      </w:r>
      <w:r>
        <w:rPr>
          <w:noProof/>
          <w:lang w:val="en-US"/>
        </w:rPr>
        <w:t>12</w:t>
      </w:r>
      <w:r w:rsidRPr="00AD2E1B">
        <w:rPr>
          <w:lang w:val="en-US"/>
        </w:rPr>
        <w:fldChar w:fldCharType="end"/>
      </w:r>
      <w:r w:rsidRPr="00AD2E1B">
        <w:rPr>
          <w:lang w:val="en-US"/>
        </w:rPr>
        <w:t xml:space="preserve"> Correlations matrix</w:t>
      </w:r>
      <w:bookmarkEnd w:id="116"/>
    </w:p>
    <w:p w:rsidR="00CA6986" w:rsidRPr="00AD2E1B" w:rsidRDefault="00CA6986" w:rsidP="00413260">
      <w:pPr>
        <w:ind w:firstLine="397"/>
        <w:jc w:val="center"/>
        <w:rPr>
          <w:b/>
          <w:bCs/>
          <w:sz w:val="28"/>
          <w:szCs w:val="28"/>
          <w:lang w:val="en-US"/>
        </w:rPr>
      </w:pPr>
      <w:r w:rsidRPr="0081706F">
        <w:rPr>
          <w:b/>
          <w:bCs/>
          <w:noProof/>
          <w:sz w:val="28"/>
          <w:szCs w:val="28"/>
          <w:lang w:val="en-US"/>
        </w:rPr>
        <w:pict>
          <v:shape id="Picture 9" o:spid="_x0000_i1061" type="#_x0000_t75" style="width:418.5pt;height:256.5pt;visibility:visible">
            <v:imagedata r:id="rId38" o:title=""/>
          </v:shape>
        </w:pict>
      </w:r>
    </w:p>
    <w:p w:rsidR="00CA6986" w:rsidRPr="00AD2E1B" w:rsidRDefault="00CA6986" w:rsidP="00413260">
      <w:pPr>
        <w:ind w:firstLine="397"/>
        <w:jc w:val="center"/>
        <w:rPr>
          <w:b/>
          <w:bCs/>
          <w:sz w:val="28"/>
          <w:szCs w:val="28"/>
          <w:lang w:val="en-US"/>
        </w:rPr>
      </w:pPr>
    </w:p>
    <w:p w:rsidR="00CA6986" w:rsidRPr="00AD2E1B" w:rsidRDefault="00CA6986" w:rsidP="009440C5">
      <w:pPr>
        <w:spacing w:line="360" w:lineRule="auto"/>
        <w:ind w:firstLine="397"/>
        <w:jc w:val="both"/>
        <w:rPr>
          <w:lang w:val="en-US"/>
        </w:rPr>
      </w:pPr>
      <w:r w:rsidRPr="00AD2E1B">
        <w:rPr>
          <w:lang w:val="en-US"/>
        </w:rPr>
        <w:t>It appears that the first question on the correlation of gender with a 5 question, which were asked how often confronted with problems of coordination to another product. On this basis, it appears that women may have more difficulty when changing the productive technology, implementing new product and so on. Men quickly orient and accelerate take-up of developments. Also, women may have more problems because of the respondents; mostly women can work directly with the products, while most men work in the higher position, and therefore naturally face little with industrial problems.</w:t>
      </w:r>
    </w:p>
    <w:p w:rsidR="00CA6986" w:rsidRPr="00AD2E1B" w:rsidRDefault="00CA6986" w:rsidP="009440C5">
      <w:pPr>
        <w:spacing w:line="360" w:lineRule="auto"/>
        <w:ind w:firstLine="397"/>
        <w:jc w:val="both"/>
        <w:rPr>
          <w:lang w:val="en-US"/>
        </w:rPr>
      </w:pPr>
      <w:r w:rsidRPr="00AD2E1B">
        <w:rPr>
          <w:lang w:val="en-US"/>
        </w:rPr>
        <w:t>In regards with the question 3 on the formation of noticeable correlation with the question of responsibility. This is natural and understandable, since most companies formed in practice in the higher positions in accepting people with higher education. And all this just confirms that the questionnaires have been answered more or less fairy and analyzing of our system is effective.</w:t>
      </w:r>
    </w:p>
    <w:p w:rsidR="00CA6986" w:rsidRPr="00AD2E1B" w:rsidRDefault="00CA6986" w:rsidP="009440C5">
      <w:pPr>
        <w:spacing w:line="360" w:lineRule="auto"/>
        <w:ind w:firstLine="397"/>
        <w:jc w:val="both"/>
        <w:rPr>
          <w:lang w:val="en-US"/>
        </w:rPr>
      </w:pPr>
      <w:r w:rsidRPr="00AD2E1B">
        <w:rPr>
          <w:lang w:val="en-US"/>
        </w:rPr>
        <w:t xml:space="preserve">Furthermore, we can see that question 9, which is about implementing Lean, is correlated with the other issues, the respondents age and education. From this we can decide that the knowledge-based Lean depend of education and age. The higher the education level, the more respondents had heard about the badness. Also are similar to the age of the respondents. The ages of the respondents are over the less heard about Lean. It seems therefore, that older people do not have a lot of knowledge because the Lean was described in 1990 by Womack so most of the educational institutions have recently started to teach about Lean. </w:t>
      </w:r>
    </w:p>
    <w:p w:rsidR="00CA6986" w:rsidRPr="00AD2E1B" w:rsidRDefault="00CA6986" w:rsidP="009440C5">
      <w:pPr>
        <w:spacing w:line="360" w:lineRule="auto"/>
        <w:ind w:firstLine="397"/>
        <w:jc w:val="both"/>
        <w:rPr>
          <w:lang w:val="en-US"/>
        </w:rPr>
      </w:pPr>
      <w:r w:rsidRPr="00AD2E1B">
        <w:rPr>
          <w:lang w:val="en-US"/>
        </w:rPr>
        <w:t>We see that questions 12 to 9 have a high correlation. This is an issue of the difficulties arising from the introduction and development of knowledge about Lean. The majority of the respondents are aware of that Lean can tell you more about the potential difficulties implement this system.</w:t>
      </w:r>
    </w:p>
    <w:p w:rsidR="00CA6986" w:rsidRPr="00AD2E1B" w:rsidRDefault="00CA6986" w:rsidP="009440C5">
      <w:pPr>
        <w:spacing w:line="360" w:lineRule="auto"/>
        <w:ind w:firstLine="397"/>
        <w:jc w:val="both"/>
        <w:rPr>
          <w:lang w:val="en-US"/>
        </w:rPr>
      </w:pPr>
      <w:r w:rsidRPr="00AD2E1B">
        <w:rPr>
          <w:lang w:val="en-US"/>
        </w:rPr>
        <w:t xml:space="preserve">Dependence on the opinions of the duty also visible and whether they can raise production efficiency Lean. The dependence of the senior positions is growing. It seems, therefore, that universities teach about the production, organization, efficiency improvement. However, I tell the lower level of education of the respondents also answered that the introduction of Lean can increase the manufacturing efficiency. </w:t>
      </w:r>
    </w:p>
    <w:p w:rsidR="00CA6986" w:rsidRPr="00AD2E1B" w:rsidRDefault="00CA6986" w:rsidP="009440C5">
      <w:pPr>
        <w:spacing w:line="360" w:lineRule="auto"/>
        <w:ind w:firstLine="397"/>
        <w:jc w:val="both"/>
        <w:rPr>
          <w:lang w:val="en-US"/>
        </w:rPr>
      </w:pPr>
      <w:r w:rsidRPr="00AD2E1B">
        <w:rPr>
          <w:lang w:val="en-US"/>
        </w:rPr>
        <w:t>There is a weak correlation between 3 and 11 issues, due to manufacturing efficiencies, and install Leann education. The higher the education level, the more claims that higher efficiency will be obtained.</w:t>
      </w:r>
    </w:p>
    <w:p w:rsidR="00CA6986" w:rsidRPr="00AD2E1B" w:rsidRDefault="00CA6986" w:rsidP="009440C5">
      <w:pPr>
        <w:spacing w:line="360" w:lineRule="auto"/>
        <w:ind w:firstLine="397"/>
        <w:jc w:val="both"/>
        <w:rPr>
          <w:lang w:val="en-US"/>
        </w:rPr>
      </w:pPr>
      <w:r w:rsidRPr="00AD2E1B">
        <w:rPr>
          <w:lang w:val="en-US"/>
        </w:rPr>
        <w:t>Correlation is visible and between 2 and 13 subjects. Light-dependence between the estimated severity and age. It is obvious, since older people have more experience than the younger.</w:t>
      </w:r>
    </w:p>
    <w:p w:rsidR="00CA6986" w:rsidRPr="00AD2E1B" w:rsidRDefault="00CA6986" w:rsidP="00413260">
      <w:pPr>
        <w:spacing w:after="200" w:line="276" w:lineRule="auto"/>
        <w:ind w:firstLine="397"/>
        <w:rPr>
          <w:sz w:val="28"/>
          <w:szCs w:val="28"/>
          <w:lang w:val="en-US"/>
        </w:rPr>
      </w:pPr>
      <w:r w:rsidRPr="00AD2E1B">
        <w:rPr>
          <w:sz w:val="28"/>
          <w:szCs w:val="28"/>
          <w:lang w:val="en-US"/>
        </w:rPr>
        <w:br w:type="page"/>
      </w:r>
    </w:p>
    <w:p w:rsidR="00CA6986" w:rsidRPr="00AD2E1B" w:rsidRDefault="00CA6986" w:rsidP="000A4DEC">
      <w:pPr>
        <w:pStyle w:val="Heading3"/>
        <w:ind w:firstLine="0"/>
        <w:jc w:val="left"/>
        <w:rPr>
          <w:lang w:val="en-US"/>
        </w:rPr>
      </w:pPr>
      <w:bookmarkStart w:id="117" w:name="_Toc263417712"/>
      <w:r w:rsidRPr="00AD2E1B">
        <w:rPr>
          <w:lang w:val="en-US"/>
        </w:rPr>
        <w:t>3.4.3 Conclusions and suggestions</w:t>
      </w:r>
      <w:bookmarkEnd w:id="117"/>
    </w:p>
    <w:p w:rsidR="00CA6986" w:rsidRPr="00AD2E1B" w:rsidRDefault="00CA6986" w:rsidP="00413260">
      <w:pPr>
        <w:spacing w:line="360" w:lineRule="auto"/>
        <w:ind w:firstLine="397"/>
        <w:jc w:val="center"/>
        <w:rPr>
          <w:b/>
          <w:bCs/>
          <w:sz w:val="28"/>
          <w:szCs w:val="28"/>
          <w:lang w:val="en-US"/>
        </w:rPr>
      </w:pPr>
    </w:p>
    <w:p w:rsidR="00CA6986" w:rsidRPr="00AD2E1B" w:rsidRDefault="00CA6986" w:rsidP="00413260">
      <w:pPr>
        <w:spacing w:line="360" w:lineRule="auto"/>
        <w:ind w:firstLine="397"/>
        <w:jc w:val="both"/>
        <w:rPr>
          <w:lang w:val="en-US"/>
        </w:rPr>
      </w:pPr>
      <w:r w:rsidRPr="00AD2E1B">
        <w:rPr>
          <w:lang w:val="en-US"/>
        </w:rPr>
        <w:t>According to the research objectives formulated in the beginning:</w:t>
      </w:r>
    </w:p>
    <w:p w:rsidR="00CA6986" w:rsidRPr="00AD2E1B" w:rsidRDefault="00CA6986" w:rsidP="00413260">
      <w:pPr>
        <w:spacing w:line="360" w:lineRule="auto"/>
        <w:ind w:firstLine="397"/>
        <w:jc w:val="both"/>
        <w:rPr>
          <w:lang w:val="en-US"/>
        </w:rPr>
      </w:pPr>
      <w:r w:rsidRPr="00AD2E1B">
        <w:rPr>
          <w:lang w:val="en-US"/>
        </w:rPr>
        <w:t>1) A metal-processing sector development trends in research:</w:t>
      </w:r>
    </w:p>
    <w:p w:rsidR="00CA6986" w:rsidRPr="00AD2E1B" w:rsidRDefault="00CA6986" w:rsidP="0070589B">
      <w:pPr>
        <w:pStyle w:val="ListParagraph"/>
        <w:numPr>
          <w:ilvl w:val="0"/>
          <w:numId w:val="2"/>
        </w:numPr>
        <w:spacing w:after="200" w:line="360" w:lineRule="auto"/>
        <w:ind w:firstLine="397"/>
        <w:jc w:val="both"/>
        <w:rPr>
          <w:lang w:val="en-US"/>
        </w:rPr>
      </w:pPr>
      <w:r w:rsidRPr="00AD2E1B">
        <w:rPr>
          <w:lang w:val="en-US"/>
        </w:rPr>
        <w:t>Production structure analysis;</w:t>
      </w:r>
    </w:p>
    <w:p w:rsidR="00CA6986" w:rsidRPr="00AD2E1B" w:rsidRDefault="00CA6986" w:rsidP="0070589B">
      <w:pPr>
        <w:pStyle w:val="ListParagraph"/>
        <w:numPr>
          <w:ilvl w:val="0"/>
          <w:numId w:val="2"/>
        </w:numPr>
        <w:spacing w:after="200" w:line="360" w:lineRule="auto"/>
        <w:ind w:firstLine="397"/>
        <w:jc w:val="both"/>
        <w:rPr>
          <w:lang w:val="en-US"/>
        </w:rPr>
      </w:pPr>
      <w:r w:rsidRPr="00AD2E1B">
        <w:rPr>
          <w:lang w:val="en-US"/>
        </w:rPr>
        <w:t>The number of enterprises of the sector trend analysis</w:t>
      </w:r>
    </w:p>
    <w:p w:rsidR="00CA6986" w:rsidRPr="00AD2E1B" w:rsidRDefault="00CA6986" w:rsidP="0070589B">
      <w:pPr>
        <w:pStyle w:val="ListParagraph"/>
        <w:numPr>
          <w:ilvl w:val="0"/>
          <w:numId w:val="2"/>
        </w:numPr>
        <w:spacing w:after="200" w:line="360" w:lineRule="auto"/>
        <w:ind w:firstLine="397"/>
        <w:jc w:val="both"/>
        <w:rPr>
          <w:lang w:val="en-US"/>
        </w:rPr>
      </w:pPr>
      <w:r w:rsidRPr="00AD2E1B">
        <w:rPr>
          <w:lang w:val="en-US"/>
        </w:rPr>
        <w:t>industry, general business trends analysis.;</w:t>
      </w:r>
    </w:p>
    <w:p w:rsidR="00CA6986" w:rsidRPr="00AD2E1B" w:rsidRDefault="00CA6986" w:rsidP="00413260">
      <w:pPr>
        <w:pStyle w:val="NoSpacing"/>
        <w:spacing w:line="360" w:lineRule="auto"/>
        <w:ind w:firstLine="397"/>
        <w:rPr>
          <w:rFonts w:ascii="Times New Roman" w:hAnsi="Times New Roman" w:cs="Times New Roman"/>
          <w:sz w:val="24"/>
          <w:szCs w:val="24"/>
          <w:lang w:val="en-US"/>
        </w:rPr>
      </w:pPr>
      <w:r w:rsidRPr="00AD2E1B">
        <w:rPr>
          <w:rFonts w:ascii="Times New Roman" w:hAnsi="Times New Roman" w:cs="Times New Roman"/>
          <w:sz w:val="24"/>
          <w:szCs w:val="24"/>
          <w:lang w:val="en-US"/>
        </w:rPr>
        <w:t>2) A process of raising the efficiency of production in industry surveys.</w:t>
      </w:r>
    </w:p>
    <w:p w:rsidR="00CA6986" w:rsidRPr="00AD2E1B" w:rsidRDefault="00CA6986" w:rsidP="00140B94">
      <w:pPr>
        <w:pStyle w:val="NoSpacing"/>
        <w:numPr>
          <w:ilvl w:val="0"/>
          <w:numId w:val="22"/>
        </w:numPr>
        <w:spacing w:line="360" w:lineRule="auto"/>
        <w:ind w:firstLine="397"/>
        <w:rPr>
          <w:rFonts w:ascii="Times New Roman" w:hAnsi="Times New Roman" w:cs="Times New Roman"/>
          <w:sz w:val="24"/>
          <w:szCs w:val="24"/>
          <w:lang w:val="en-US"/>
        </w:rPr>
      </w:pPr>
      <w:r w:rsidRPr="00AD2E1B">
        <w:rPr>
          <w:rFonts w:ascii="Times New Roman" w:hAnsi="Times New Roman" w:cs="Times New Roman"/>
          <w:sz w:val="24"/>
          <w:szCs w:val="24"/>
          <w:lang w:val="en-US"/>
        </w:rPr>
        <w:t>Correlation analysis of data.</w:t>
      </w:r>
    </w:p>
    <w:p w:rsidR="00CA6986" w:rsidRPr="00AD2E1B" w:rsidRDefault="00CA6986" w:rsidP="00413260">
      <w:pPr>
        <w:pStyle w:val="NoSpacing"/>
        <w:spacing w:line="360" w:lineRule="auto"/>
        <w:ind w:firstLine="397"/>
        <w:rPr>
          <w:rFonts w:ascii="Times New Roman" w:hAnsi="Times New Roman" w:cs="Times New Roman"/>
          <w:sz w:val="24"/>
          <w:szCs w:val="24"/>
          <w:lang w:val="en-US"/>
        </w:rPr>
      </w:pPr>
    </w:p>
    <w:p w:rsidR="00CA6986" w:rsidRPr="00AD2E1B" w:rsidRDefault="00CA6986" w:rsidP="00413260">
      <w:pPr>
        <w:pStyle w:val="NoSpacing"/>
        <w:spacing w:line="360" w:lineRule="auto"/>
        <w:ind w:firstLine="397"/>
        <w:rPr>
          <w:rFonts w:ascii="Times New Roman" w:hAnsi="Times New Roman" w:cs="Times New Roman"/>
          <w:sz w:val="24"/>
          <w:szCs w:val="24"/>
          <w:lang w:val="en-US"/>
        </w:rPr>
      </w:pPr>
      <w:r w:rsidRPr="00AD2E1B">
        <w:rPr>
          <w:rFonts w:ascii="Times New Roman" w:hAnsi="Times New Roman" w:cs="Times New Roman"/>
          <w:sz w:val="24"/>
          <w:szCs w:val="24"/>
          <w:lang w:val="en-US"/>
        </w:rPr>
        <w:t>can form some conclusions:</w:t>
      </w:r>
    </w:p>
    <w:p w:rsidR="00CA6986" w:rsidRPr="00AD2E1B" w:rsidRDefault="00CA6986" w:rsidP="00413260">
      <w:pPr>
        <w:spacing w:line="360" w:lineRule="auto"/>
        <w:ind w:firstLine="397"/>
        <w:jc w:val="both"/>
        <w:rPr>
          <w:i/>
          <w:iCs/>
          <w:lang w:val="en-US"/>
        </w:rPr>
      </w:pPr>
      <w:r w:rsidRPr="00AD2E1B">
        <w:rPr>
          <w:i/>
          <w:iCs/>
          <w:lang w:val="en-US"/>
        </w:rPr>
        <w:t>Industrial Condition deteriorated, and ability to compete in decline</w:t>
      </w:r>
    </w:p>
    <w:p w:rsidR="00CA6986" w:rsidRPr="00AD2E1B" w:rsidRDefault="00CA6986" w:rsidP="00413260">
      <w:pPr>
        <w:spacing w:line="360" w:lineRule="auto"/>
        <w:ind w:firstLine="397"/>
        <w:jc w:val="both"/>
        <w:rPr>
          <w:lang w:val="en-US"/>
        </w:rPr>
      </w:pPr>
      <w:r w:rsidRPr="00AD2E1B">
        <w:rPr>
          <w:lang w:val="en-US"/>
        </w:rPr>
        <w:t>It is clear from the data submitted by the Department of Statistics, based on this information need to wonder why is behaving. It is therefore necessary to consider the worst version of the industry's ability to compete in rapid decline and the appropriate action to restore Lithuanian industry can be an insurmountable task.</w:t>
      </w:r>
    </w:p>
    <w:p w:rsidR="00CA6986" w:rsidRPr="00AD2E1B" w:rsidRDefault="00CA6986" w:rsidP="00413260">
      <w:pPr>
        <w:spacing w:line="360" w:lineRule="auto"/>
        <w:ind w:firstLine="397"/>
        <w:jc w:val="both"/>
        <w:rPr>
          <w:i/>
          <w:iCs/>
          <w:lang w:val="en-US"/>
        </w:rPr>
      </w:pPr>
      <w:r w:rsidRPr="00AD2E1B">
        <w:rPr>
          <w:i/>
          <w:iCs/>
          <w:lang w:val="en-US"/>
        </w:rPr>
        <w:t>Observed a lack of employee motivation, arising from higher-ranking employee.</w:t>
      </w:r>
    </w:p>
    <w:p w:rsidR="00CA6986" w:rsidRPr="00AD2E1B" w:rsidRDefault="00CA6986" w:rsidP="00413260">
      <w:pPr>
        <w:spacing w:line="360" w:lineRule="auto"/>
        <w:ind w:firstLine="397"/>
        <w:jc w:val="both"/>
        <w:rPr>
          <w:lang w:val="en-US"/>
        </w:rPr>
      </w:pPr>
      <w:r w:rsidRPr="00AD2E1B">
        <w:rPr>
          <w:lang w:val="en-US"/>
        </w:rPr>
        <w:t>Account must be taken, because even if not installed already developed any innovative performance improvement model, they have motivated staff of this great era of competition is very important. Some staff are no reasons, in front of the quality of work, so suffer the undertakings. And this is very important for a high-tech companies.</w:t>
      </w:r>
    </w:p>
    <w:p w:rsidR="00CA6986" w:rsidRPr="00AD2E1B" w:rsidRDefault="00CA6986" w:rsidP="00413260">
      <w:pPr>
        <w:spacing w:line="360" w:lineRule="auto"/>
        <w:ind w:firstLine="397"/>
        <w:jc w:val="both"/>
        <w:rPr>
          <w:lang w:val="en-US"/>
        </w:rPr>
      </w:pPr>
      <w:r w:rsidRPr="00AD2E1B">
        <w:rPr>
          <w:lang w:val="en-US"/>
        </w:rPr>
        <w:t>Currently, most companies are only heard what is Lean, but knows little about how to implement, does not know how things are going. This is so that Lithuania is not very popular Lean system. Lean prosper seemingly hampered by the old, old tradition of manufacturing management and reluctance to change anything,</w:t>
      </w:r>
    </w:p>
    <w:p w:rsidR="00CA6986" w:rsidRPr="00AD2E1B" w:rsidRDefault="00CA6986" w:rsidP="00413260">
      <w:pPr>
        <w:spacing w:line="360" w:lineRule="auto"/>
        <w:ind w:firstLine="397"/>
        <w:jc w:val="both"/>
        <w:rPr>
          <w:lang w:val="en-US"/>
        </w:rPr>
      </w:pPr>
      <w:r w:rsidRPr="00AD2E1B">
        <w:rPr>
          <w:lang w:val="en-US"/>
        </w:rPr>
        <w:t>However, in these times, which offers enterprises and currently are implementing significant competitive advantages over those that are not heard about Lean system.</w:t>
      </w:r>
    </w:p>
    <w:p w:rsidR="00CA6986" w:rsidRPr="00AD2E1B" w:rsidRDefault="00CA6986" w:rsidP="00413260">
      <w:pPr>
        <w:spacing w:line="360" w:lineRule="auto"/>
        <w:ind w:firstLine="397"/>
        <w:jc w:val="both"/>
        <w:rPr>
          <w:lang w:val="en-US"/>
        </w:rPr>
      </w:pPr>
    </w:p>
    <w:p w:rsidR="00CA6986" w:rsidRPr="00AD2E1B" w:rsidRDefault="00CA6986" w:rsidP="00413260">
      <w:pPr>
        <w:spacing w:after="200" w:line="276" w:lineRule="auto"/>
        <w:ind w:firstLine="397"/>
        <w:rPr>
          <w:lang w:val="en-US"/>
        </w:rPr>
      </w:pPr>
      <w:r w:rsidRPr="00AD2E1B">
        <w:rPr>
          <w:lang w:val="en-US"/>
        </w:rPr>
        <w:br w:type="page"/>
      </w:r>
    </w:p>
    <w:p w:rsidR="00CA6986" w:rsidRPr="00AD2E1B" w:rsidRDefault="00CA6986" w:rsidP="000A4DEC">
      <w:pPr>
        <w:pStyle w:val="Heading1"/>
        <w:rPr>
          <w:rFonts w:ascii="Times New Roman" w:hAnsi="Times New Roman" w:cs="Times New Roman"/>
          <w:color w:val="auto"/>
          <w:lang w:val="en-US"/>
        </w:rPr>
      </w:pPr>
      <w:bookmarkStart w:id="118" w:name="_Toc263417713"/>
      <w:r w:rsidRPr="00AD2E1B">
        <w:rPr>
          <w:rFonts w:ascii="Times New Roman" w:hAnsi="Times New Roman" w:cs="Times New Roman"/>
          <w:color w:val="auto"/>
          <w:lang w:val="en-US"/>
        </w:rPr>
        <w:t>4. Production efficiency increasing model for metal processing companies</w:t>
      </w:r>
      <w:bookmarkEnd w:id="118"/>
      <w:r w:rsidRPr="00AD2E1B">
        <w:rPr>
          <w:rFonts w:ascii="Times New Roman" w:hAnsi="Times New Roman" w:cs="Times New Roman"/>
          <w:color w:val="auto"/>
          <w:lang w:val="en-US"/>
        </w:rPr>
        <w:t xml:space="preserve"> </w:t>
      </w:r>
    </w:p>
    <w:p w:rsidR="00CA6986" w:rsidRPr="00AD2E1B" w:rsidRDefault="00CA6986" w:rsidP="00413260">
      <w:pPr>
        <w:pStyle w:val="Heading2"/>
        <w:ind w:firstLine="397"/>
        <w:jc w:val="left"/>
        <w:rPr>
          <w:rFonts w:ascii="Times New Roman" w:hAnsi="Times New Roman" w:cs="Times New Roman"/>
          <w:spacing w:val="2"/>
          <w:lang w:val="en-US"/>
        </w:rPr>
      </w:pPr>
    </w:p>
    <w:p w:rsidR="00CA6986" w:rsidRPr="00AD2E1B" w:rsidRDefault="00CA6986" w:rsidP="000A4DEC">
      <w:pPr>
        <w:pStyle w:val="Heading2"/>
        <w:ind w:firstLine="0"/>
        <w:jc w:val="left"/>
        <w:rPr>
          <w:rFonts w:ascii="Times New Roman" w:hAnsi="Times New Roman" w:cs="Times New Roman"/>
          <w:lang w:val="en-US"/>
        </w:rPr>
      </w:pPr>
      <w:bookmarkStart w:id="119" w:name="_Toc263417714"/>
      <w:r w:rsidRPr="00AD2E1B">
        <w:rPr>
          <w:rFonts w:ascii="Times New Roman" w:hAnsi="Times New Roman" w:cs="Times New Roman"/>
          <w:spacing w:val="2"/>
          <w:lang w:val="en-US"/>
        </w:rPr>
        <w:t xml:space="preserve">4.1 </w:t>
      </w:r>
      <w:r w:rsidRPr="00AD2E1B">
        <w:rPr>
          <w:rFonts w:ascii="Times New Roman" w:hAnsi="Times New Roman" w:cs="Times New Roman"/>
          <w:lang w:val="en-US"/>
        </w:rPr>
        <w:t>Production efficiency increasing model</w:t>
      </w:r>
      <w:bookmarkEnd w:id="119"/>
    </w:p>
    <w:p w:rsidR="00CA6986" w:rsidRPr="00AD2E1B" w:rsidRDefault="00CA6986" w:rsidP="00413260">
      <w:pPr>
        <w:ind w:firstLine="397"/>
        <w:rPr>
          <w:lang w:val="en-US"/>
        </w:rPr>
      </w:pPr>
    </w:p>
    <w:p w:rsidR="00CA6986" w:rsidRPr="00AD2E1B" w:rsidRDefault="00CA6986" w:rsidP="00AC0F40">
      <w:pPr>
        <w:pStyle w:val="08-Pagrindinistekstas"/>
        <w:spacing w:line="360" w:lineRule="auto"/>
        <w:ind w:firstLine="0"/>
        <w:rPr>
          <w:spacing w:val="2"/>
          <w:sz w:val="24"/>
          <w:szCs w:val="24"/>
          <w:lang w:val="en-US"/>
        </w:rPr>
      </w:pPr>
      <w:r w:rsidRPr="00AD2E1B">
        <w:rPr>
          <w:spacing w:val="2"/>
          <w:sz w:val="24"/>
          <w:szCs w:val="24"/>
          <w:lang w:val="en-US"/>
        </w:rPr>
        <w:t>Efficient manufacturing can be called such manufacturing using which the product will be manufactured in as shorter period, qualified and with the lowest usage of raw material.</w:t>
      </w:r>
    </w:p>
    <w:p w:rsidR="00CA6986" w:rsidRPr="00AD2E1B" w:rsidRDefault="00CA6986" w:rsidP="00AC0F40">
      <w:pPr>
        <w:pStyle w:val="08-Pagrindinistekstas"/>
        <w:spacing w:line="360" w:lineRule="auto"/>
        <w:rPr>
          <w:spacing w:val="2"/>
          <w:sz w:val="24"/>
          <w:szCs w:val="24"/>
          <w:lang w:val="en-US"/>
        </w:rPr>
      </w:pPr>
      <w:r w:rsidRPr="00AD2E1B">
        <w:rPr>
          <w:spacing w:val="2"/>
          <w:sz w:val="24"/>
          <w:szCs w:val="24"/>
          <w:lang w:val="en-US"/>
        </w:rPr>
        <w:t xml:space="preserve">After analysis of another authors literature as mentioned before, the most appropriate for the increase of efficiency of manufacturing are principles of Lean manufacturing. This is not enough having a wish to create model, so other tools are being used for this such as derived from Japan, Italy and other countries. </w:t>
      </w:r>
    </w:p>
    <w:p w:rsidR="00CA6986" w:rsidRDefault="00CA6986" w:rsidP="00B06531">
      <w:pPr>
        <w:keepNext/>
        <w:spacing w:line="360" w:lineRule="auto"/>
        <w:ind w:firstLine="397"/>
        <w:jc w:val="center"/>
      </w:pPr>
      <w:r w:rsidRPr="0081706F">
        <w:rPr>
          <w:noProof/>
          <w:spacing w:val="2"/>
          <w:lang w:val="en-US"/>
        </w:rPr>
        <w:pict>
          <v:shape id="Picture 11" o:spid="_x0000_i1062" type="#_x0000_t75" style="width:309pt;height:436.5pt;visibility:visible">
            <v:imagedata r:id="rId39" o:title=""/>
          </v:shape>
        </w:pict>
      </w:r>
    </w:p>
    <w:p w:rsidR="00CA6986" w:rsidRPr="00B06531" w:rsidRDefault="00CA6986" w:rsidP="00B06531">
      <w:pPr>
        <w:pStyle w:val="Caption"/>
        <w:rPr>
          <w:lang w:val="en-US"/>
        </w:rPr>
      </w:pPr>
      <w:bookmarkStart w:id="120" w:name="_Toc263417750"/>
      <w:bookmarkStart w:id="121" w:name="_Toc263417785"/>
      <w:r>
        <w:t xml:space="preserve">Fig. </w:t>
      </w:r>
      <w:fldSimple w:instr=" SEQ Fig. \* ARABIC ">
        <w:r>
          <w:rPr>
            <w:noProof/>
          </w:rPr>
          <w:t>22</w:t>
        </w:r>
      </w:fldSimple>
      <w:bookmarkStart w:id="122" w:name="_Toc263026591"/>
      <w:r>
        <w:rPr>
          <w:lang w:val="en-US"/>
        </w:rPr>
        <w:t xml:space="preserve"> </w:t>
      </w:r>
      <w:r w:rsidRPr="00AD2E1B">
        <w:rPr>
          <w:spacing w:val="2"/>
          <w:lang w:val="en-US"/>
        </w:rPr>
        <w:t>Raising production efficiency model</w:t>
      </w:r>
      <w:bookmarkEnd w:id="120"/>
      <w:bookmarkEnd w:id="121"/>
      <w:bookmarkEnd w:id="122"/>
    </w:p>
    <w:p w:rsidR="00CA6986" w:rsidRPr="00AD2E1B" w:rsidRDefault="00CA6986" w:rsidP="00AC0F40">
      <w:pPr>
        <w:pStyle w:val="08-Pagrindinistekstas"/>
        <w:spacing w:line="360" w:lineRule="auto"/>
        <w:rPr>
          <w:spacing w:val="2"/>
          <w:sz w:val="24"/>
          <w:szCs w:val="24"/>
          <w:lang w:val="en-US"/>
        </w:rPr>
      </w:pPr>
      <w:r w:rsidRPr="00AD2E1B">
        <w:rPr>
          <w:spacing w:val="2"/>
          <w:sz w:val="24"/>
          <w:szCs w:val="24"/>
          <w:lang w:val="en-US"/>
        </w:rPr>
        <w:t xml:space="preserve">Model of increase of efficiency of manufacturing consists of 3 stages </w:t>
      </w:r>
    </w:p>
    <w:p w:rsidR="00CA6986" w:rsidRPr="00AD2E1B" w:rsidRDefault="00CA6986" w:rsidP="00AC0F40">
      <w:pPr>
        <w:pStyle w:val="08-Pagrindinistekstas"/>
        <w:spacing w:line="360" w:lineRule="auto"/>
        <w:rPr>
          <w:spacing w:val="2"/>
          <w:sz w:val="24"/>
          <w:szCs w:val="24"/>
          <w:lang w:val="en-US"/>
        </w:rPr>
      </w:pPr>
      <w:r w:rsidRPr="00AD2E1B">
        <w:rPr>
          <w:spacing w:val="2"/>
          <w:sz w:val="24"/>
          <w:szCs w:val="24"/>
          <w:lang w:val="en-US"/>
        </w:rPr>
        <w:t>1) Analysis of present status (Fig. 23);</w:t>
      </w:r>
    </w:p>
    <w:p w:rsidR="00CA6986" w:rsidRPr="00AD2E1B" w:rsidRDefault="00CA6986" w:rsidP="00AC0F40">
      <w:pPr>
        <w:pStyle w:val="08-Pagrindinistekstas"/>
        <w:spacing w:line="360" w:lineRule="auto"/>
        <w:rPr>
          <w:spacing w:val="2"/>
          <w:sz w:val="24"/>
          <w:szCs w:val="24"/>
          <w:lang w:val="en-US"/>
        </w:rPr>
      </w:pPr>
      <w:r w:rsidRPr="00AD2E1B">
        <w:rPr>
          <w:spacing w:val="2"/>
          <w:sz w:val="24"/>
          <w:szCs w:val="24"/>
          <w:lang w:val="en-US"/>
        </w:rPr>
        <w:t>2) Future value stream map (Fig. 24);</w:t>
      </w:r>
    </w:p>
    <w:p w:rsidR="00CA6986" w:rsidRPr="00AD2E1B" w:rsidRDefault="00CA6986" w:rsidP="00AC0F40">
      <w:pPr>
        <w:pStyle w:val="08-Pagrindinistekstas"/>
        <w:spacing w:line="360" w:lineRule="auto"/>
      </w:pPr>
      <w:r w:rsidRPr="00AD2E1B">
        <w:rPr>
          <w:spacing w:val="2"/>
          <w:sz w:val="24"/>
          <w:szCs w:val="24"/>
          <w:lang w:val="en-US"/>
        </w:rPr>
        <w:t>3) Implementation (Fig. 25);</w:t>
      </w:r>
    </w:p>
    <w:p w:rsidR="00CA6986" w:rsidRPr="00AD2E1B" w:rsidRDefault="00CA6986" w:rsidP="00413260">
      <w:pPr>
        <w:spacing w:line="360" w:lineRule="auto"/>
        <w:ind w:firstLine="397"/>
        <w:jc w:val="both"/>
        <w:rPr>
          <w:spacing w:val="2"/>
          <w:lang w:val="en-US"/>
        </w:rPr>
      </w:pPr>
    </w:p>
    <w:p w:rsidR="00CA6986" w:rsidRPr="00AD2E1B" w:rsidRDefault="00CA6986" w:rsidP="000A4DEC">
      <w:pPr>
        <w:pStyle w:val="Heading3"/>
        <w:ind w:firstLine="0"/>
        <w:jc w:val="left"/>
        <w:rPr>
          <w:lang w:val="en-US"/>
        </w:rPr>
      </w:pPr>
      <w:bookmarkStart w:id="123" w:name="_Toc263417715"/>
      <w:r w:rsidRPr="00AD2E1B">
        <w:rPr>
          <w:lang w:val="en-US"/>
        </w:rPr>
        <w:t>4.2.1 First stage for implementing model</w:t>
      </w:r>
      <w:bookmarkEnd w:id="123"/>
    </w:p>
    <w:p w:rsidR="00CA6986" w:rsidRPr="00AD2E1B" w:rsidRDefault="00CA6986" w:rsidP="00413260">
      <w:pPr>
        <w:spacing w:line="360" w:lineRule="auto"/>
        <w:ind w:firstLine="397"/>
        <w:jc w:val="both"/>
        <w:rPr>
          <w:spacing w:val="2"/>
          <w:lang w:val="en-US"/>
        </w:rPr>
      </w:pPr>
    </w:p>
    <w:p w:rsidR="00CA6986" w:rsidRDefault="00CA6986" w:rsidP="00B06531">
      <w:pPr>
        <w:keepNext/>
        <w:spacing w:line="360" w:lineRule="auto"/>
        <w:ind w:firstLine="397"/>
        <w:jc w:val="center"/>
      </w:pPr>
      <w:r w:rsidRPr="0081706F">
        <w:rPr>
          <w:noProof/>
          <w:spacing w:val="2"/>
          <w:lang w:val="en-US"/>
        </w:rPr>
        <w:pict>
          <v:shape id="Picture 12" o:spid="_x0000_i1063" type="#_x0000_t75" style="width:366pt;height:264pt;visibility:visible">
            <v:imagedata r:id="rId40" o:title=""/>
          </v:shape>
        </w:pict>
      </w:r>
    </w:p>
    <w:p w:rsidR="00CA6986" w:rsidRPr="00B06531" w:rsidRDefault="00CA6986" w:rsidP="00B06531">
      <w:pPr>
        <w:pStyle w:val="Caption"/>
        <w:rPr>
          <w:lang w:val="en-US"/>
        </w:rPr>
      </w:pPr>
      <w:bookmarkStart w:id="124" w:name="_Toc263417751"/>
      <w:bookmarkStart w:id="125" w:name="_Toc263417786"/>
      <w:r>
        <w:t xml:space="preserve">Fig. </w:t>
      </w:r>
      <w:fldSimple w:instr=" SEQ Fig. \* ARABIC ">
        <w:r>
          <w:rPr>
            <w:noProof/>
          </w:rPr>
          <w:t>23</w:t>
        </w:r>
      </w:fldSimple>
      <w:bookmarkStart w:id="126" w:name="_Toc263026592"/>
      <w:r>
        <w:rPr>
          <w:lang w:val="en-US"/>
        </w:rPr>
        <w:t xml:space="preserve"> </w:t>
      </w:r>
      <w:r w:rsidRPr="00AD2E1B">
        <w:rPr>
          <w:spacing w:val="2"/>
          <w:lang w:val="en-US"/>
        </w:rPr>
        <w:t>Raising production efficiency model stage I</w:t>
      </w:r>
      <w:bookmarkEnd w:id="124"/>
      <w:bookmarkEnd w:id="125"/>
      <w:bookmarkEnd w:id="126"/>
    </w:p>
    <w:p w:rsidR="00CA6986" w:rsidRPr="00AD2E1B" w:rsidRDefault="00CA6986" w:rsidP="00413260">
      <w:pPr>
        <w:spacing w:line="360" w:lineRule="auto"/>
        <w:ind w:firstLine="397"/>
        <w:jc w:val="both"/>
        <w:rPr>
          <w:spacing w:val="2"/>
          <w:lang w:val="en-US"/>
        </w:rPr>
      </w:pPr>
    </w:p>
    <w:p w:rsidR="00CA6986" w:rsidRPr="00AD2E1B" w:rsidRDefault="00CA6986" w:rsidP="00AC0F40">
      <w:pPr>
        <w:pStyle w:val="08-Pagrindinistekstas"/>
        <w:spacing w:line="360" w:lineRule="auto"/>
        <w:ind w:firstLine="426"/>
        <w:rPr>
          <w:spacing w:val="2"/>
          <w:sz w:val="24"/>
          <w:szCs w:val="24"/>
          <w:lang w:val="en-US"/>
        </w:rPr>
      </w:pPr>
      <w:r w:rsidRPr="00AD2E1B">
        <w:rPr>
          <w:spacing w:val="2"/>
          <w:sz w:val="24"/>
          <w:szCs w:val="24"/>
          <w:lang w:val="en-US"/>
        </w:rPr>
        <w:t>Present status is being analyzed in the first stage. Points segregated in this stage are such:</w:t>
      </w:r>
    </w:p>
    <w:p w:rsidR="00CA6986" w:rsidRPr="00AD2E1B" w:rsidRDefault="00CA6986" w:rsidP="00AC0F40">
      <w:pPr>
        <w:pStyle w:val="08-Pagrindinistekstas"/>
        <w:spacing w:line="360" w:lineRule="auto"/>
        <w:ind w:firstLine="426"/>
        <w:rPr>
          <w:spacing w:val="2"/>
          <w:sz w:val="24"/>
          <w:szCs w:val="24"/>
          <w:lang w:val="en-US"/>
        </w:rPr>
      </w:pPr>
      <w:r w:rsidRPr="00AD2E1B">
        <w:rPr>
          <w:spacing w:val="2"/>
          <w:sz w:val="24"/>
          <w:szCs w:val="24"/>
          <w:lang w:val="en-US"/>
        </w:rPr>
        <w:t xml:space="preserve">1.1. The products group is being composed, the whole produce manufactured by the company is being taken and the grouping is being done by appropriate features. The table should be done simply for this where products would be listed and their features above. In such a way putting crosses by each product we could separate groups of products easily. </w:t>
      </w:r>
    </w:p>
    <w:p w:rsidR="00CA6986" w:rsidRPr="00AD2E1B" w:rsidRDefault="00CA6986" w:rsidP="00AC0F40">
      <w:pPr>
        <w:pStyle w:val="08-Pagrindinistekstas"/>
        <w:spacing w:line="360" w:lineRule="auto"/>
        <w:ind w:firstLine="426"/>
        <w:rPr>
          <w:spacing w:val="2"/>
          <w:sz w:val="24"/>
          <w:szCs w:val="24"/>
          <w:lang w:val="en-US"/>
        </w:rPr>
      </w:pPr>
      <w:r w:rsidRPr="00AD2E1B">
        <w:rPr>
          <w:spacing w:val="2"/>
          <w:sz w:val="24"/>
          <w:szCs w:val="24"/>
          <w:lang w:val="en-US"/>
        </w:rPr>
        <w:t>1.2. We are choosing criteria under which we are separating the group of products. Three criteria are being given in this model, but other can also be chosen and it belongs on the target the company is reaching. It can be decrease of manufacturing costs, saving of manufacturing cycle or improvement of quality..</w:t>
      </w:r>
    </w:p>
    <w:p w:rsidR="00CA6986" w:rsidRPr="00AD2E1B" w:rsidRDefault="00CA6986" w:rsidP="00AC0F40">
      <w:pPr>
        <w:pStyle w:val="08-Pagrindinistekstas"/>
        <w:spacing w:line="360" w:lineRule="auto"/>
        <w:ind w:firstLine="426"/>
        <w:rPr>
          <w:spacing w:val="2"/>
          <w:sz w:val="24"/>
          <w:szCs w:val="24"/>
          <w:lang w:val="en-US"/>
        </w:rPr>
      </w:pPr>
      <w:r w:rsidRPr="00AD2E1B">
        <w:rPr>
          <w:spacing w:val="2"/>
          <w:sz w:val="24"/>
          <w:szCs w:val="24"/>
          <w:lang w:val="en-US"/>
        </w:rPr>
        <w:t>1.3. We are choosing the separation tool. Separation tool is for the reason that we  could take off the products giving the biggest benefit as wish able and we are taking them off from the group of products. Some separation tools given are:</w:t>
      </w:r>
    </w:p>
    <w:p w:rsidR="00CA6986" w:rsidRPr="00AD2E1B" w:rsidRDefault="00CA6986" w:rsidP="00AC0F40">
      <w:pPr>
        <w:pStyle w:val="08-Pagrindinistekstas"/>
        <w:spacing w:line="360" w:lineRule="auto"/>
        <w:ind w:firstLine="426"/>
        <w:rPr>
          <w:spacing w:val="2"/>
          <w:sz w:val="24"/>
          <w:szCs w:val="24"/>
          <w:lang w:val="en-US"/>
        </w:rPr>
      </w:pPr>
      <w:r w:rsidRPr="00AD2E1B">
        <w:rPr>
          <w:spacing w:val="2"/>
          <w:sz w:val="24"/>
          <w:szCs w:val="24"/>
          <w:lang w:val="en-US"/>
        </w:rPr>
        <w:t>Parett‘s rule or 20/80 rule that says about 20% of efforts give 80% of results, and remaining  80% of efforts –20% of results only.</w:t>
      </w:r>
    </w:p>
    <w:p w:rsidR="00CA6986" w:rsidRPr="00AD2E1B" w:rsidRDefault="00CA6986" w:rsidP="00AC0F40">
      <w:pPr>
        <w:pStyle w:val="08-Pagrindinistekstas"/>
        <w:spacing w:line="360" w:lineRule="auto"/>
        <w:ind w:firstLine="426"/>
        <w:rPr>
          <w:spacing w:val="2"/>
          <w:sz w:val="24"/>
          <w:szCs w:val="24"/>
          <w:lang w:val="en-US"/>
        </w:rPr>
      </w:pPr>
      <w:r w:rsidRPr="00AD2E1B">
        <w:rPr>
          <w:spacing w:val="2"/>
          <w:sz w:val="24"/>
          <w:szCs w:val="24"/>
          <w:lang w:val="en-US"/>
        </w:rPr>
        <w:t>Boston matrix, after using we can group products into four categories: requiring a lot of efforts and giving minor result, a lot of efforts and giving majors result and vice versa.</w:t>
      </w:r>
    </w:p>
    <w:p w:rsidR="00CA6986" w:rsidRPr="00AD2E1B" w:rsidRDefault="00CA6986" w:rsidP="00AC0F40">
      <w:pPr>
        <w:pStyle w:val="08-Pagrindinistekstas"/>
        <w:spacing w:line="360" w:lineRule="auto"/>
        <w:ind w:firstLine="426"/>
        <w:rPr>
          <w:spacing w:val="2"/>
          <w:sz w:val="24"/>
          <w:szCs w:val="24"/>
          <w:lang w:val="en-US"/>
        </w:rPr>
      </w:pPr>
      <w:r w:rsidRPr="00AD2E1B">
        <w:rPr>
          <w:spacing w:val="2"/>
          <w:sz w:val="24"/>
          <w:szCs w:val="24"/>
          <w:lang w:val="en-US"/>
        </w:rPr>
        <w:t>1.4. We are drawing a   future value stream map. For this reason we are to list operations in such a row in which the product of its purveyance goes through working centers. We are also to have times that are being got by measuring with the chronometer the time spent in each working center. In the same way the time of purveyances or detail road between working centers is being calculated.  Three ways of collecting required data are being used for reaching this target:</w:t>
      </w:r>
    </w:p>
    <w:p w:rsidR="00CA6986" w:rsidRPr="00AD2E1B" w:rsidRDefault="00CA6986" w:rsidP="00140B94">
      <w:pPr>
        <w:pStyle w:val="08-Pagrindinistekstas"/>
        <w:numPr>
          <w:ilvl w:val="0"/>
          <w:numId w:val="37"/>
        </w:numPr>
        <w:spacing w:line="360" w:lineRule="auto"/>
        <w:rPr>
          <w:spacing w:val="2"/>
          <w:sz w:val="24"/>
          <w:szCs w:val="24"/>
          <w:lang w:val="en-US"/>
        </w:rPr>
      </w:pPr>
      <w:r w:rsidRPr="00AD2E1B">
        <w:rPr>
          <w:spacing w:val="2"/>
          <w:sz w:val="24"/>
          <w:szCs w:val="24"/>
          <w:lang w:val="en-US"/>
        </w:rPr>
        <w:t>Information is being collected by surveyor from aside;</w:t>
      </w:r>
    </w:p>
    <w:p w:rsidR="00CA6986" w:rsidRPr="00AD2E1B" w:rsidRDefault="00CA6986" w:rsidP="00140B94">
      <w:pPr>
        <w:pStyle w:val="08-Pagrindinistekstas"/>
        <w:numPr>
          <w:ilvl w:val="0"/>
          <w:numId w:val="37"/>
        </w:numPr>
        <w:spacing w:line="360" w:lineRule="auto"/>
        <w:rPr>
          <w:spacing w:val="2"/>
          <w:sz w:val="24"/>
          <w:szCs w:val="24"/>
          <w:lang w:val="en-US"/>
        </w:rPr>
      </w:pPr>
      <w:r w:rsidRPr="00AD2E1B">
        <w:rPr>
          <w:spacing w:val="2"/>
          <w:sz w:val="24"/>
          <w:szCs w:val="24"/>
          <w:lang w:val="en-US"/>
        </w:rPr>
        <w:t>Video survey is being used;</w:t>
      </w:r>
    </w:p>
    <w:p w:rsidR="00CA6986" w:rsidRPr="00AD2E1B" w:rsidRDefault="00CA6986" w:rsidP="00140B94">
      <w:pPr>
        <w:pStyle w:val="08-Pagrindinistekstas"/>
        <w:numPr>
          <w:ilvl w:val="0"/>
          <w:numId w:val="37"/>
        </w:numPr>
        <w:spacing w:line="360" w:lineRule="auto"/>
        <w:rPr>
          <w:spacing w:val="2"/>
          <w:sz w:val="24"/>
          <w:szCs w:val="24"/>
          <w:lang w:val="en-US"/>
        </w:rPr>
      </w:pPr>
      <w:r w:rsidRPr="00AD2E1B">
        <w:rPr>
          <w:spacing w:val="2"/>
          <w:sz w:val="24"/>
          <w:szCs w:val="24"/>
          <w:lang w:val="en-US"/>
        </w:rPr>
        <w:t>Kaizen meeting with workers that are given the information by themselves.</w:t>
      </w:r>
    </w:p>
    <w:p w:rsidR="00CA6986" w:rsidRPr="00AD2E1B" w:rsidRDefault="00CA6986" w:rsidP="00AC0F40">
      <w:pPr>
        <w:pStyle w:val="08-Pagrindinistekstas"/>
        <w:spacing w:line="360" w:lineRule="auto"/>
        <w:rPr>
          <w:spacing w:val="2"/>
          <w:sz w:val="24"/>
          <w:szCs w:val="24"/>
          <w:lang w:val="en-US"/>
        </w:rPr>
      </w:pPr>
      <w:r w:rsidRPr="00AD2E1B">
        <w:rPr>
          <w:spacing w:val="2"/>
          <w:sz w:val="24"/>
          <w:szCs w:val="24"/>
          <w:lang w:val="en-US"/>
        </w:rPr>
        <w:t>1.5. The weakest grid is being started to be searched having a map. Fore ach person can understand different in such case 7 waste tools are being suggested to be used. As given in the table below.</w:t>
      </w:r>
    </w:p>
    <w:p w:rsidR="00CA6986" w:rsidRPr="00AD2E1B" w:rsidRDefault="00CA6986" w:rsidP="00413260">
      <w:pPr>
        <w:spacing w:line="360" w:lineRule="auto"/>
        <w:ind w:firstLine="397"/>
        <w:jc w:val="both"/>
        <w:rPr>
          <w:spacing w:val="2"/>
          <w:lang w:val="en-US"/>
        </w:rPr>
      </w:pPr>
    </w:p>
    <w:p w:rsidR="00CA6986" w:rsidRPr="00AD2E1B" w:rsidRDefault="00CA6986" w:rsidP="000A4DEC">
      <w:pPr>
        <w:pStyle w:val="Heading3"/>
        <w:ind w:firstLine="0"/>
        <w:jc w:val="left"/>
        <w:rPr>
          <w:lang w:val="en-US"/>
        </w:rPr>
      </w:pPr>
      <w:bookmarkStart w:id="127" w:name="_Toc263417716"/>
      <w:r w:rsidRPr="00AD2E1B">
        <w:rPr>
          <w:lang w:val="en-US"/>
        </w:rPr>
        <w:t>4.2.2 Second stage for implementing model</w:t>
      </w:r>
      <w:bookmarkEnd w:id="127"/>
    </w:p>
    <w:p w:rsidR="00CA6986" w:rsidRPr="00AD2E1B" w:rsidRDefault="00CA6986" w:rsidP="00413260">
      <w:pPr>
        <w:spacing w:line="360" w:lineRule="auto"/>
        <w:ind w:firstLine="397"/>
        <w:jc w:val="both"/>
        <w:rPr>
          <w:spacing w:val="2"/>
          <w:lang w:val="en-US"/>
        </w:rPr>
      </w:pPr>
    </w:p>
    <w:p w:rsidR="00CA6986" w:rsidRDefault="00CA6986" w:rsidP="00B06531">
      <w:pPr>
        <w:keepNext/>
        <w:spacing w:line="360" w:lineRule="auto"/>
        <w:ind w:firstLine="397"/>
        <w:jc w:val="center"/>
      </w:pPr>
      <w:r w:rsidRPr="0081706F">
        <w:rPr>
          <w:noProof/>
          <w:spacing w:val="2"/>
          <w:lang w:val="en-US"/>
        </w:rPr>
        <w:pict>
          <v:shape id="Picture 13" o:spid="_x0000_i1064" type="#_x0000_t75" style="width:369.75pt;height:165.75pt;visibility:visible">
            <v:imagedata r:id="rId41" o:title=""/>
          </v:shape>
        </w:pict>
      </w:r>
    </w:p>
    <w:p w:rsidR="00CA6986" w:rsidRPr="00B06531" w:rsidRDefault="00CA6986" w:rsidP="00B06531">
      <w:pPr>
        <w:pStyle w:val="Caption"/>
        <w:rPr>
          <w:lang w:val="en-US"/>
        </w:rPr>
      </w:pPr>
      <w:bookmarkStart w:id="128" w:name="_Toc263417752"/>
      <w:bookmarkStart w:id="129" w:name="_Toc263417787"/>
      <w:r>
        <w:t xml:space="preserve">Fig. </w:t>
      </w:r>
      <w:fldSimple w:instr=" SEQ Fig. \* ARABIC ">
        <w:r>
          <w:rPr>
            <w:noProof/>
          </w:rPr>
          <w:t>24</w:t>
        </w:r>
      </w:fldSimple>
      <w:bookmarkStart w:id="130" w:name="_Toc263026593"/>
      <w:r>
        <w:rPr>
          <w:lang w:val="en-US"/>
        </w:rPr>
        <w:t xml:space="preserve"> </w:t>
      </w:r>
      <w:r w:rsidRPr="00AD2E1B">
        <w:rPr>
          <w:spacing w:val="2"/>
          <w:lang w:val="en-US"/>
        </w:rPr>
        <w:t>Raising production efficiency model stage I</w:t>
      </w:r>
      <w:bookmarkEnd w:id="128"/>
      <w:bookmarkEnd w:id="129"/>
      <w:bookmarkEnd w:id="130"/>
    </w:p>
    <w:p w:rsidR="00CA6986" w:rsidRPr="00AD2E1B" w:rsidRDefault="00CA6986" w:rsidP="00413260">
      <w:pPr>
        <w:spacing w:line="360" w:lineRule="auto"/>
        <w:ind w:firstLine="397"/>
        <w:jc w:val="both"/>
        <w:rPr>
          <w:spacing w:val="2"/>
          <w:lang w:val="en-US"/>
        </w:rPr>
      </w:pPr>
    </w:p>
    <w:p w:rsidR="00CA6986" w:rsidRPr="00AD2E1B" w:rsidRDefault="00CA6986" w:rsidP="00AC0F40">
      <w:pPr>
        <w:pStyle w:val="08-Pagrindinistekstas"/>
        <w:spacing w:line="360" w:lineRule="auto"/>
        <w:rPr>
          <w:spacing w:val="2"/>
          <w:sz w:val="24"/>
          <w:szCs w:val="24"/>
          <w:lang w:val="en-US"/>
        </w:rPr>
      </w:pPr>
      <w:r w:rsidRPr="00AD2E1B">
        <w:rPr>
          <w:spacing w:val="2"/>
          <w:sz w:val="24"/>
          <w:szCs w:val="24"/>
          <w:lang w:val="en-US"/>
        </w:rPr>
        <w:t>2.1. The weakest grid is under try to remove, we start that ideas generation, how to remove it. Method of brain storming, tree of problems solution or Kaizen meeting is offered to be used here.</w:t>
      </w:r>
    </w:p>
    <w:p w:rsidR="00CA6986" w:rsidRPr="00AD2E1B" w:rsidRDefault="00CA6986" w:rsidP="00AC0F40">
      <w:pPr>
        <w:pStyle w:val="08-Pagrindinistekstas"/>
        <w:spacing w:line="360" w:lineRule="auto"/>
        <w:rPr>
          <w:spacing w:val="2"/>
          <w:sz w:val="24"/>
          <w:szCs w:val="24"/>
          <w:lang w:val="en-US"/>
        </w:rPr>
      </w:pPr>
      <w:r w:rsidRPr="00AD2E1B">
        <w:rPr>
          <w:spacing w:val="2"/>
          <w:sz w:val="24"/>
          <w:szCs w:val="24"/>
          <w:lang w:val="en-US"/>
        </w:rPr>
        <w:t>2.2. We are choosing tools for removing the weakest grid. The matrix of suggestible tolls is composed for this reason.</w:t>
      </w:r>
    </w:p>
    <w:p w:rsidR="00CA6986" w:rsidRPr="00AD2E1B" w:rsidRDefault="00CA6986" w:rsidP="00413260">
      <w:pPr>
        <w:spacing w:line="360" w:lineRule="auto"/>
        <w:ind w:firstLine="397"/>
        <w:jc w:val="both"/>
        <w:rPr>
          <w:spacing w:val="2"/>
          <w:lang w:val="en-US"/>
        </w:rPr>
      </w:pPr>
    </w:p>
    <w:p w:rsidR="00CA6986" w:rsidRPr="00AD2E1B" w:rsidRDefault="00CA6986" w:rsidP="00413260">
      <w:pPr>
        <w:spacing w:line="360" w:lineRule="auto"/>
        <w:ind w:firstLine="397"/>
        <w:jc w:val="both"/>
        <w:rPr>
          <w:spacing w:val="2"/>
          <w:lang w:val="en-US"/>
        </w:rPr>
      </w:pPr>
    </w:p>
    <w:p w:rsidR="00CA6986" w:rsidRPr="00AD2E1B" w:rsidRDefault="00CA6986" w:rsidP="00413260">
      <w:pPr>
        <w:spacing w:line="360" w:lineRule="auto"/>
        <w:ind w:firstLine="397"/>
        <w:jc w:val="both"/>
        <w:rPr>
          <w:spacing w:val="2"/>
          <w:lang w:val="en-US"/>
        </w:rPr>
      </w:pPr>
    </w:p>
    <w:p w:rsidR="00CA6986" w:rsidRPr="00AD2E1B" w:rsidRDefault="00CA6986" w:rsidP="00413260">
      <w:pPr>
        <w:spacing w:line="360" w:lineRule="auto"/>
        <w:ind w:firstLine="397"/>
        <w:jc w:val="both"/>
        <w:rPr>
          <w:spacing w:val="2"/>
          <w:lang w:val="en-US"/>
        </w:rPr>
      </w:pPr>
    </w:p>
    <w:p w:rsidR="00CA6986" w:rsidRPr="00AD2E1B" w:rsidRDefault="00CA6986" w:rsidP="00413260">
      <w:pPr>
        <w:spacing w:line="360" w:lineRule="auto"/>
        <w:ind w:firstLine="397"/>
        <w:jc w:val="both"/>
        <w:rPr>
          <w:spacing w:val="2"/>
          <w:lang w:val="en-US"/>
        </w:rPr>
      </w:pPr>
    </w:p>
    <w:p w:rsidR="00CA6986" w:rsidRPr="00AD2E1B" w:rsidRDefault="00CA6986" w:rsidP="00413260">
      <w:pPr>
        <w:pStyle w:val="Caption"/>
        <w:keepNext/>
        <w:ind w:firstLine="397"/>
        <w:rPr>
          <w:lang w:val="en-US"/>
        </w:rPr>
      </w:pPr>
      <w:bookmarkStart w:id="131" w:name="_Toc263026606"/>
      <w:r w:rsidRPr="00AD2E1B">
        <w:rPr>
          <w:lang w:val="en-US"/>
        </w:rPr>
        <w:t xml:space="preserve">table. </w:t>
      </w:r>
      <w:r w:rsidRPr="00AD2E1B">
        <w:rPr>
          <w:lang w:val="en-US"/>
        </w:rPr>
        <w:fldChar w:fldCharType="begin"/>
      </w:r>
      <w:r w:rsidRPr="00AD2E1B">
        <w:rPr>
          <w:lang w:val="en-US"/>
        </w:rPr>
        <w:instrText xml:space="preserve"> SEQ table. \* ARABIC </w:instrText>
      </w:r>
      <w:r w:rsidRPr="00AD2E1B">
        <w:rPr>
          <w:lang w:val="en-US"/>
        </w:rPr>
        <w:fldChar w:fldCharType="separate"/>
      </w:r>
      <w:r>
        <w:rPr>
          <w:noProof/>
          <w:lang w:val="en-US"/>
        </w:rPr>
        <w:t>13</w:t>
      </w:r>
      <w:r w:rsidRPr="00AD2E1B">
        <w:rPr>
          <w:lang w:val="en-US"/>
        </w:rPr>
        <w:fldChar w:fldCharType="end"/>
      </w:r>
      <w:r w:rsidRPr="00AD2E1B">
        <w:rPr>
          <w:lang w:val="en-US"/>
        </w:rPr>
        <w:t xml:space="preserve"> </w:t>
      </w:r>
      <w:r w:rsidRPr="00AD2E1B">
        <w:rPr>
          <w:spacing w:val="2"/>
          <w:lang w:val="en-US"/>
        </w:rPr>
        <w:t>Lean tool selection matrix.</w:t>
      </w:r>
      <w:bookmarkEnd w:id="131"/>
    </w:p>
    <w:tbl>
      <w:tblPr>
        <w:tblW w:w="8740" w:type="dxa"/>
        <w:jc w:val="center"/>
        <w:tblInd w:w="95" w:type="dxa"/>
        <w:tblLook w:val="00A0"/>
      </w:tblPr>
      <w:tblGrid>
        <w:gridCol w:w="2214"/>
        <w:gridCol w:w="1372"/>
        <w:gridCol w:w="864"/>
        <w:gridCol w:w="1164"/>
        <w:gridCol w:w="1249"/>
        <w:gridCol w:w="1622"/>
        <w:gridCol w:w="882"/>
      </w:tblGrid>
      <w:tr w:rsidR="00CA6986" w:rsidRPr="00AD2E1B">
        <w:trPr>
          <w:trHeight w:val="795"/>
          <w:jc w:val="center"/>
        </w:trPr>
        <w:tc>
          <w:tcPr>
            <w:tcW w:w="2422" w:type="dxa"/>
            <w:tcBorders>
              <w:top w:val="single" w:sz="4" w:space="0" w:color="auto"/>
              <w:left w:val="single" w:sz="4" w:space="0" w:color="auto"/>
              <w:bottom w:val="single" w:sz="4" w:space="0" w:color="auto"/>
              <w:right w:val="single" w:sz="4" w:space="0" w:color="auto"/>
            </w:tcBorders>
            <w:vAlign w:val="center"/>
          </w:tcPr>
          <w:p w:rsidR="00CA6986" w:rsidRPr="00AD2E1B" w:rsidRDefault="00CA6986" w:rsidP="00413260">
            <w:pPr>
              <w:ind w:firstLine="397"/>
              <w:rPr>
                <w:b/>
                <w:bCs/>
                <w:color w:val="000000"/>
                <w:lang w:val="en-US" w:eastAsia="lt-LT"/>
              </w:rPr>
            </w:pPr>
            <w:r w:rsidRPr="00AD2E1B">
              <w:rPr>
                <w:b/>
                <w:bCs/>
                <w:color w:val="000000"/>
                <w:sz w:val="22"/>
                <w:szCs w:val="22"/>
                <w:lang w:val="en-US" w:eastAsia="lt-LT"/>
              </w:rPr>
              <w:t>Wastes/structure</w:t>
            </w:r>
          </w:p>
        </w:tc>
        <w:tc>
          <w:tcPr>
            <w:tcW w:w="959" w:type="dxa"/>
            <w:tcBorders>
              <w:top w:val="single" w:sz="4" w:space="0" w:color="auto"/>
              <w:left w:val="nil"/>
              <w:bottom w:val="single" w:sz="4" w:space="0" w:color="auto"/>
              <w:right w:val="single" w:sz="4" w:space="0" w:color="auto"/>
            </w:tcBorders>
            <w:vAlign w:val="center"/>
          </w:tcPr>
          <w:p w:rsidR="00CA6986" w:rsidRPr="00AD2E1B" w:rsidRDefault="00CA6986" w:rsidP="00413260">
            <w:pPr>
              <w:ind w:firstLine="397"/>
              <w:jc w:val="center"/>
              <w:rPr>
                <w:b/>
                <w:bCs/>
                <w:color w:val="000000"/>
                <w:lang w:val="en-US" w:eastAsia="lt-LT"/>
              </w:rPr>
            </w:pPr>
            <w:r w:rsidRPr="00AD2E1B">
              <w:rPr>
                <w:b/>
                <w:bCs/>
                <w:color w:val="000000"/>
                <w:sz w:val="22"/>
                <w:szCs w:val="22"/>
                <w:lang w:val="en-US" w:eastAsia="lt-LT"/>
              </w:rPr>
              <w:t>Kanban</w:t>
            </w:r>
          </w:p>
        </w:tc>
        <w:tc>
          <w:tcPr>
            <w:tcW w:w="946" w:type="dxa"/>
            <w:tcBorders>
              <w:top w:val="single" w:sz="4" w:space="0" w:color="auto"/>
              <w:left w:val="nil"/>
              <w:bottom w:val="single" w:sz="4" w:space="0" w:color="auto"/>
              <w:right w:val="single" w:sz="4" w:space="0" w:color="auto"/>
            </w:tcBorders>
            <w:vAlign w:val="center"/>
          </w:tcPr>
          <w:p w:rsidR="00CA6986" w:rsidRPr="00AD2E1B" w:rsidRDefault="00CA6986" w:rsidP="00413260">
            <w:pPr>
              <w:ind w:firstLine="397"/>
              <w:jc w:val="center"/>
              <w:rPr>
                <w:b/>
                <w:bCs/>
                <w:color w:val="000000"/>
                <w:lang w:val="en-US" w:eastAsia="lt-LT"/>
              </w:rPr>
            </w:pPr>
            <w:r w:rsidRPr="00AD2E1B">
              <w:rPr>
                <w:b/>
                <w:bCs/>
                <w:color w:val="000000"/>
                <w:sz w:val="22"/>
                <w:szCs w:val="22"/>
                <w:lang w:val="en-US" w:eastAsia="lt-LT"/>
              </w:rPr>
              <w:t>5S</w:t>
            </w:r>
          </w:p>
        </w:tc>
        <w:tc>
          <w:tcPr>
            <w:tcW w:w="954" w:type="dxa"/>
            <w:tcBorders>
              <w:top w:val="single" w:sz="4" w:space="0" w:color="auto"/>
              <w:left w:val="nil"/>
              <w:bottom w:val="single" w:sz="4" w:space="0" w:color="auto"/>
              <w:right w:val="single" w:sz="4" w:space="0" w:color="auto"/>
            </w:tcBorders>
            <w:vAlign w:val="center"/>
          </w:tcPr>
          <w:p w:rsidR="00CA6986" w:rsidRPr="00AD2E1B" w:rsidRDefault="00CA6986" w:rsidP="00413260">
            <w:pPr>
              <w:ind w:firstLine="397"/>
              <w:jc w:val="center"/>
              <w:rPr>
                <w:b/>
                <w:bCs/>
                <w:color w:val="000000"/>
                <w:lang w:val="en-US" w:eastAsia="lt-LT"/>
              </w:rPr>
            </w:pPr>
            <w:r w:rsidRPr="00AD2E1B">
              <w:rPr>
                <w:b/>
                <w:bCs/>
                <w:color w:val="000000"/>
                <w:sz w:val="22"/>
                <w:szCs w:val="22"/>
                <w:lang w:val="en-US" w:eastAsia="lt-LT"/>
              </w:rPr>
              <w:t>Poka-Yoke</w:t>
            </w:r>
          </w:p>
        </w:tc>
        <w:tc>
          <w:tcPr>
            <w:tcW w:w="954" w:type="dxa"/>
            <w:tcBorders>
              <w:top w:val="single" w:sz="4" w:space="0" w:color="auto"/>
              <w:left w:val="nil"/>
              <w:bottom w:val="single" w:sz="4" w:space="0" w:color="auto"/>
              <w:right w:val="single" w:sz="4" w:space="0" w:color="auto"/>
            </w:tcBorders>
            <w:vAlign w:val="center"/>
          </w:tcPr>
          <w:p w:rsidR="00CA6986" w:rsidRPr="00AD2E1B" w:rsidRDefault="00CA6986" w:rsidP="00413260">
            <w:pPr>
              <w:ind w:firstLine="397"/>
              <w:jc w:val="center"/>
              <w:rPr>
                <w:b/>
                <w:bCs/>
                <w:color w:val="000000"/>
                <w:lang w:val="en-US" w:eastAsia="lt-LT"/>
              </w:rPr>
            </w:pPr>
            <w:r w:rsidRPr="00AD2E1B">
              <w:rPr>
                <w:b/>
                <w:bCs/>
                <w:color w:val="000000"/>
                <w:sz w:val="22"/>
                <w:szCs w:val="22"/>
                <w:lang w:val="en-US" w:eastAsia="lt-LT"/>
              </w:rPr>
              <w:t>SMED</w:t>
            </w:r>
          </w:p>
        </w:tc>
        <w:tc>
          <w:tcPr>
            <w:tcW w:w="1559" w:type="dxa"/>
            <w:tcBorders>
              <w:top w:val="single" w:sz="4" w:space="0" w:color="auto"/>
              <w:left w:val="nil"/>
              <w:bottom w:val="single" w:sz="4" w:space="0" w:color="auto"/>
              <w:right w:val="single" w:sz="4" w:space="0" w:color="auto"/>
            </w:tcBorders>
            <w:vAlign w:val="center"/>
          </w:tcPr>
          <w:p w:rsidR="00CA6986" w:rsidRPr="00AD2E1B" w:rsidRDefault="00CA6986" w:rsidP="00413260">
            <w:pPr>
              <w:ind w:firstLine="397"/>
              <w:jc w:val="center"/>
              <w:rPr>
                <w:b/>
                <w:bCs/>
                <w:color w:val="000000"/>
                <w:lang w:val="en-US" w:eastAsia="lt-LT"/>
              </w:rPr>
            </w:pPr>
            <w:r w:rsidRPr="00AD2E1B">
              <w:rPr>
                <w:b/>
                <w:bCs/>
                <w:color w:val="000000"/>
                <w:sz w:val="22"/>
                <w:szCs w:val="22"/>
                <w:lang w:val="en-US" w:eastAsia="lt-LT"/>
              </w:rPr>
              <w:t>Cellular manufacturing</w:t>
            </w:r>
          </w:p>
        </w:tc>
        <w:tc>
          <w:tcPr>
            <w:tcW w:w="946" w:type="dxa"/>
            <w:tcBorders>
              <w:top w:val="single" w:sz="4" w:space="0" w:color="auto"/>
              <w:left w:val="nil"/>
              <w:bottom w:val="single" w:sz="4" w:space="0" w:color="auto"/>
              <w:right w:val="single" w:sz="4" w:space="0" w:color="auto"/>
            </w:tcBorders>
            <w:vAlign w:val="center"/>
          </w:tcPr>
          <w:p w:rsidR="00CA6986" w:rsidRPr="00AD2E1B" w:rsidRDefault="00CA6986" w:rsidP="00413260">
            <w:pPr>
              <w:ind w:firstLine="397"/>
              <w:jc w:val="center"/>
              <w:rPr>
                <w:b/>
                <w:bCs/>
                <w:color w:val="000000"/>
                <w:lang w:val="en-US" w:eastAsia="lt-LT"/>
              </w:rPr>
            </w:pPr>
            <w:r w:rsidRPr="00AD2E1B">
              <w:rPr>
                <w:b/>
                <w:bCs/>
                <w:color w:val="000000"/>
                <w:sz w:val="22"/>
                <w:szCs w:val="22"/>
                <w:lang w:val="en-US" w:eastAsia="lt-LT"/>
              </w:rPr>
              <w:t>A3</w:t>
            </w:r>
          </w:p>
        </w:tc>
      </w:tr>
      <w:tr w:rsidR="00CA6986" w:rsidRPr="00AD2E1B">
        <w:trPr>
          <w:trHeight w:val="300"/>
          <w:jc w:val="center"/>
        </w:trPr>
        <w:tc>
          <w:tcPr>
            <w:tcW w:w="2422" w:type="dxa"/>
            <w:tcBorders>
              <w:top w:val="nil"/>
              <w:left w:val="single" w:sz="4" w:space="0" w:color="auto"/>
              <w:bottom w:val="single" w:sz="4" w:space="0" w:color="auto"/>
              <w:right w:val="single" w:sz="4" w:space="0" w:color="auto"/>
            </w:tcBorders>
            <w:vAlign w:val="center"/>
          </w:tcPr>
          <w:p w:rsidR="00CA6986" w:rsidRPr="00AD2E1B" w:rsidRDefault="00CA6986" w:rsidP="00413260">
            <w:pPr>
              <w:ind w:firstLine="397"/>
              <w:rPr>
                <w:color w:val="000000"/>
                <w:lang w:val="en-US" w:eastAsia="lt-LT"/>
              </w:rPr>
            </w:pPr>
            <w:r w:rsidRPr="00AD2E1B">
              <w:rPr>
                <w:color w:val="000000"/>
                <w:sz w:val="22"/>
                <w:szCs w:val="22"/>
                <w:lang w:val="en-US" w:eastAsia="lt-LT"/>
              </w:rPr>
              <w:t>Overproduction</w:t>
            </w:r>
          </w:p>
        </w:tc>
        <w:tc>
          <w:tcPr>
            <w:tcW w:w="959"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H</w:t>
            </w:r>
          </w:p>
        </w:tc>
        <w:tc>
          <w:tcPr>
            <w:tcW w:w="946"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954"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954"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1559"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L</w:t>
            </w:r>
          </w:p>
        </w:tc>
        <w:tc>
          <w:tcPr>
            <w:tcW w:w="946"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r>
      <w:tr w:rsidR="00CA6986" w:rsidRPr="00AD2E1B">
        <w:trPr>
          <w:trHeight w:val="300"/>
          <w:jc w:val="center"/>
        </w:trPr>
        <w:tc>
          <w:tcPr>
            <w:tcW w:w="2422" w:type="dxa"/>
            <w:tcBorders>
              <w:top w:val="nil"/>
              <w:left w:val="single" w:sz="4" w:space="0" w:color="auto"/>
              <w:bottom w:val="single" w:sz="4" w:space="0" w:color="auto"/>
              <w:right w:val="single" w:sz="4" w:space="0" w:color="auto"/>
            </w:tcBorders>
            <w:vAlign w:val="center"/>
          </w:tcPr>
          <w:p w:rsidR="00CA6986" w:rsidRPr="00AD2E1B" w:rsidRDefault="00CA6986" w:rsidP="00413260">
            <w:pPr>
              <w:ind w:firstLine="397"/>
              <w:rPr>
                <w:color w:val="000000"/>
                <w:lang w:val="en-US" w:eastAsia="lt-LT"/>
              </w:rPr>
            </w:pPr>
            <w:r w:rsidRPr="00AD2E1B">
              <w:rPr>
                <w:color w:val="000000"/>
                <w:sz w:val="22"/>
                <w:szCs w:val="22"/>
                <w:lang w:val="en-US" w:eastAsia="lt-LT"/>
              </w:rPr>
              <w:t>Waiting</w:t>
            </w:r>
          </w:p>
        </w:tc>
        <w:tc>
          <w:tcPr>
            <w:tcW w:w="959"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H</w:t>
            </w:r>
          </w:p>
        </w:tc>
        <w:tc>
          <w:tcPr>
            <w:tcW w:w="946"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954"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L</w:t>
            </w:r>
          </w:p>
        </w:tc>
        <w:tc>
          <w:tcPr>
            <w:tcW w:w="954"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M</w:t>
            </w:r>
          </w:p>
        </w:tc>
        <w:tc>
          <w:tcPr>
            <w:tcW w:w="1559"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M</w:t>
            </w:r>
          </w:p>
        </w:tc>
        <w:tc>
          <w:tcPr>
            <w:tcW w:w="946"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r>
      <w:tr w:rsidR="00CA6986" w:rsidRPr="00AD2E1B">
        <w:trPr>
          <w:trHeight w:val="300"/>
          <w:jc w:val="center"/>
        </w:trPr>
        <w:tc>
          <w:tcPr>
            <w:tcW w:w="2422" w:type="dxa"/>
            <w:tcBorders>
              <w:top w:val="nil"/>
              <w:left w:val="single" w:sz="4" w:space="0" w:color="auto"/>
              <w:bottom w:val="single" w:sz="4" w:space="0" w:color="auto"/>
              <w:right w:val="single" w:sz="4" w:space="0" w:color="auto"/>
            </w:tcBorders>
            <w:vAlign w:val="center"/>
          </w:tcPr>
          <w:p w:rsidR="00CA6986" w:rsidRPr="00AD2E1B" w:rsidRDefault="00CA6986" w:rsidP="00413260">
            <w:pPr>
              <w:ind w:firstLine="397"/>
              <w:rPr>
                <w:color w:val="000000"/>
                <w:lang w:val="en-US" w:eastAsia="lt-LT"/>
              </w:rPr>
            </w:pPr>
            <w:r w:rsidRPr="00AD2E1B">
              <w:rPr>
                <w:color w:val="000000"/>
                <w:sz w:val="22"/>
                <w:szCs w:val="22"/>
                <w:lang w:val="en-US" w:eastAsia="lt-LT"/>
              </w:rPr>
              <w:t>Transport</w:t>
            </w:r>
          </w:p>
        </w:tc>
        <w:tc>
          <w:tcPr>
            <w:tcW w:w="959"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H</w:t>
            </w:r>
          </w:p>
        </w:tc>
        <w:tc>
          <w:tcPr>
            <w:tcW w:w="946"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M </w:t>
            </w:r>
          </w:p>
        </w:tc>
        <w:tc>
          <w:tcPr>
            <w:tcW w:w="954"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954"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1559"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M</w:t>
            </w:r>
          </w:p>
        </w:tc>
        <w:tc>
          <w:tcPr>
            <w:tcW w:w="946"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r>
      <w:tr w:rsidR="00CA6986" w:rsidRPr="00AD2E1B">
        <w:trPr>
          <w:trHeight w:val="300"/>
          <w:jc w:val="center"/>
        </w:trPr>
        <w:tc>
          <w:tcPr>
            <w:tcW w:w="2422" w:type="dxa"/>
            <w:tcBorders>
              <w:top w:val="nil"/>
              <w:left w:val="single" w:sz="4" w:space="0" w:color="auto"/>
              <w:bottom w:val="single" w:sz="4" w:space="0" w:color="auto"/>
              <w:right w:val="single" w:sz="4" w:space="0" w:color="auto"/>
            </w:tcBorders>
            <w:vAlign w:val="center"/>
          </w:tcPr>
          <w:p w:rsidR="00CA6986" w:rsidRPr="00AD2E1B" w:rsidRDefault="00CA6986" w:rsidP="00413260">
            <w:pPr>
              <w:ind w:firstLine="397"/>
              <w:rPr>
                <w:color w:val="000000"/>
                <w:lang w:val="en-US" w:eastAsia="lt-LT"/>
              </w:rPr>
            </w:pPr>
            <w:r w:rsidRPr="00AD2E1B">
              <w:rPr>
                <w:color w:val="000000"/>
                <w:sz w:val="22"/>
                <w:szCs w:val="22"/>
                <w:lang w:val="en-US" w:eastAsia="lt-LT"/>
              </w:rPr>
              <w:t>Inappropriate processing</w:t>
            </w:r>
          </w:p>
        </w:tc>
        <w:tc>
          <w:tcPr>
            <w:tcW w:w="959"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946"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954"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954"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1559"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M</w:t>
            </w:r>
          </w:p>
        </w:tc>
        <w:tc>
          <w:tcPr>
            <w:tcW w:w="946"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H</w:t>
            </w:r>
          </w:p>
        </w:tc>
      </w:tr>
      <w:tr w:rsidR="00CA6986" w:rsidRPr="00AD2E1B">
        <w:trPr>
          <w:trHeight w:val="300"/>
          <w:jc w:val="center"/>
        </w:trPr>
        <w:tc>
          <w:tcPr>
            <w:tcW w:w="2422" w:type="dxa"/>
            <w:tcBorders>
              <w:top w:val="nil"/>
              <w:left w:val="single" w:sz="4" w:space="0" w:color="auto"/>
              <w:bottom w:val="single" w:sz="4" w:space="0" w:color="auto"/>
              <w:right w:val="single" w:sz="4" w:space="0" w:color="auto"/>
            </w:tcBorders>
            <w:vAlign w:val="center"/>
          </w:tcPr>
          <w:p w:rsidR="00CA6986" w:rsidRPr="00AD2E1B" w:rsidRDefault="00CA6986" w:rsidP="00413260">
            <w:pPr>
              <w:ind w:firstLine="397"/>
              <w:rPr>
                <w:color w:val="000000"/>
                <w:lang w:val="en-US" w:eastAsia="lt-LT"/>
              </w:rPr>
            </w:pPr>
            <w:r w:rsidRPr="00AD2E1B">
              <w:rPr>
                <w:color w:val="000000"/>
                <w:sz w:val="22"/>
                <w:szCs w:val="22"/>
                <w:lang w:val="en-US" w:eastAsia="lt-LT"/>
              </w:rPr>
              <w:t>Unnecessary inventory</w:t>
            </w:r>
          </w:p>
        </w:tc>
        <w:tc>
          <w:tcPr>
            <w:tcW w:w="959"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946"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H</w:t>
            </w:r>
          </w:p>
        </w:tc>
        <w:tc>
          <w:tcPr>
            <w:tcW w:w="954"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954"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L</w:t>
            </w:r>
          </w:p>
        </w:tc>
        <w:tc>
          <w:tcPr>
            <w:tcW w:w="1559"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946"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M</w:t>
            </w:r>
          </w:p>
        </w:tc>
      </w:tr>
      <w:tr w:rsidR="00CA6986" w:rsidRPr="00AD2E1B">
        <w:trPr>
          <w:trHeight w:val="300"/>
          <w:jc w:val="center"/>
        </w:trPr>
        <w:tc>
          <w:tcPr>
            <w:tcW w:w="2422" w:type="dxa"/>
            <w:tcBorders>
              <w:top w:val="nil"/>
              <w:left w:val="single" w:sz="4" w:space="0" w:color="auto"/>
              <w:bottom w:val="single" w:sz="4" w:space="0" w:color="auto"/>
              <w:right w:val="single" w:sz="4" w:space="0" w:color="auto"/>
            </w:tcBorders>
            <w:vAlign w:val="center"/>
          </w:tcPr>
          <w:p w:rsidR="00CA6986" w:rsidRPr="00AD2E1B" w:rsidRDefault="00CA6986" w:rsidP="00413260">
            <w:pPr>
              <w:ind w:firstLine="397"/>
              <w:rPr>
                <w:color w:val="000000"/>
                <w:lang w:val="en-US" w:eastAsia="lt-LT"/>
              </w:rPr>
            </w:pPr>
            <w:r w:rsidRPr="00AD2E1B">
              <w:rPr>
                <w:color w:val="000000"/>
                <w:sz w:val="22"/>
                <w:szCs w:val="22"/>
                <w:lang w:val="en-US" w:eastAsia="lt-LT"/>
              </w:rPr>
              <w:t>Unnecessary motion</w:t>
            </w:r>
          </w:p>
        </w:tc>
        <w:tc>
          <w:tcPr>
            <w:tcW w:w="959"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H</w:t>
            </w:r>
          </w:p>
        </w:tc>
        <w:tc>
          <w:tcPr>
            <w:tcW w:w="946"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954"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954"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1559"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946"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H</w:t>
            </w:r>
          </w:p>
        </w:tc>
      </w:tr>
      <w:tr w:rsidR="00CA6986" w:rsidRPr="00AD2E1B">
        <w:trPr>
          <w:trHeight w:val="300"/>
          <w:jc w:val="center"/>
        </w:trPr>
        <w:tc>
          <w:tcPr>
            <w:tcW w:w="2422" w:type="dxa"/>
            <w:tcBorders>
              <w:top w:val="nil"/>
              <w:left w:val="single" w:sz="4" w:space="0" w:color="auto"/>
              <w:bottom w:val="single" w:sz="4" w:space="0" w:color="auto"/>
              <w:right w:val="single" w:sz="4" w:space="0" w:color="auto"/>
            </w:tcBorders>
            <w:vAlign w:val="center"/>
          </w:tcPr>
          <w:p w:rsidR="00CA6986" w:rsidRPr="00AD2E1B" w:rsidRDefault="00CA6986" w:rsidP="00413260">
            <w:pPr>
              <w:ind w:firstLine="397"/>
              <w:rPr>
                <w:color w:val="000000"/>
                <w:lang w:val="en-US" w:eastAsia="lt-LT"/>
              </w:rPr>
            </w:pPr>
            <w:r w:rsidRPr="00AD2E1B">
              <w:rPr>
                <w:color w:val="000000"/>
                <w:sz w:val="22"/>
                <w:szCs w:val="22"/>
                <w:lang w:val="en-US" w:eastAsia="lt-LT"/>
              </w:rPr>
              <w:t>Defects</w:t>
            </w:r>
          </w:p>
        </w:tc>
        <w:tc>
          <w:tcPr>
            <w:tcW w:w="959"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946"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H </w:t>
            </w:r>
          </w:p>
        </w:tc>
        <w:tc>
          <w:tcPr>
            <w:tcW w:w="954"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M</w:t>
            </w:r>
          </w:p>
        </w:tc>
        <w:tc>
          <w:tcPr>
            <w:tcW w:w="954"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1559"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946"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r>
      <w:tr w:rsidR="00CA6986" w:rsidRPr="00AD2E1B">
        <w:trPr>
          <w:trHeight w:val="300"/>
          <w:jc w:val="center"/>
        </w:trPr>
        <w:tc>
          <w:tcPr>
            <w:tcW w:w="2422" w:type="dxa"/>
            <w:tcBorders>
              <w:top w:val="nil"/>
              <w:left w:val="single" w:sz="4" w:space="0" w:color="auto"/>
              <w:bottom w:val="single" w:sz="4" w:space="0" w:color="auto"/>
              <w:right w:val="single" w:sz="4" w:space="0" w:color="auto"/>
            </w:tcBorders>
            <w:vAlign w:val="center"/>
          </w:tcPr>
          <w:p w:rsidR="00CA6986" w:rsidRPr="00AD2E1B" w:rsidRDefault="00CA6986" w:rsidP="00413260">
            <w:pPr>
              <w:ind w:firstLine="397"/>
              <w:rPr>
                <w:color w:val="000000"/>
                <w:lang w:val="en-US" w:eastAsia="lt-LT"/>
              </w:rPr>
            </w:pPr>
            <w:r w:rsidRPr="00AD2E1B">
              <w:rPr>
                <w:color w:val="000000"/>
                <w:sz w:val="22"/>
                <w:szCs w:val="22"/>
                <w:lang w:val="en-US" w:eastAsia="lt-LT"/>
              </w:rPr>
              <w:t>Overall structure</w:t>
            </w:r>
          </w:p>
        </w:tc>
        <w:tc>
          <w:tcPr>
            <w:tcW w:w="959"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L</w:t>
            </w:r>
          </w:p>
        </w:tc>
        <w:tc>
          <w:tcPr>
            <w:tcW w:w="946"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954"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954"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c>
          <w:tcPr>
            <w:tcW w:w="1559"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M</w:t>
            </w:r>
          </w:p>
        </w:tc>
        <w:tc>
          <w:tcPr>
            <w:tcW w:w="946" w:type="dxa"/>
            <w:tcBorders>
              <w:top w:val="nil"/>
              <w:left w:val="nil"/>
              <w:bottom w:val="single" w:sz="4" w:space="0" w:color="auto"/>
              <w:right w:val="single" w:sz="4" w:space="0" w:color="auto"/>
            </w:tcBorders>
            <w:vAlign w:val="center"/>
          </w:tcPr>
          <w:p w:rsidR="00CA6986" w:rsidRPr="00AD2E1B" w:rsidRDefault="00CA6986" w:rsidP="00413260">
            <w:pPr>
              <w:ind w:firstLine="397"/>
              <w:jc w:val="center"/>
              <w:rPr>
                <w:color w:val="000000"/>
                <w:lang w:val="en-US" w:eastAsia="lt-LT"/>
              </w:rPr>
            </w:pPr>
            <w:r w:rsidRPr="00AD2E1B">
              <w:rPr>
                <w:color w:val="000000"/>
                <w:sz w:val="22"/>
                <w:szCs w:val="22"/>
                <w:lang w:val="en-US" w:eastAsia="lt-LT"/>
              </w:rPr>
              <w:t> </w:t>
            </w:r>
          </w:p>
        </w:tc>
      </w:tr>
    </w:tbl>
    <w:p w:rsidR="00CA6986" w:rsidRPr="00AD2E1B" w:rsidRDefault="00CA6986" w:rsidP="00413260">
      <w:pPr>
        <w:spacing w:line="360" w:lineRule="auto"/>
        <w:ind w:firstLine="397"/>
        <w:jc w:val="both"/>
        <w:rPr>
          <w:spacing w:val="2"/>
          <w:lang w:val="en-US"/>
        </w:rPr>
      </w:pPr>
    </w:p>
    <w:p w:rsidR="00CA6986" w:rsidRPr="00AD2E1B" w:rsidRDefault="00CA6986" w:rsidP="00413260">
      <w:pPr>
        <w:spacing w:line="360" w:lineRule="auto"/>
        <w:ind w:firstLine="397"/>
        <w:jc w:val="both"/>
        <w:rPr>
          <w:b/>
          <w:bCs/>
          <w:spacing w:val="2"/>
          <w:sz w:val="20"/>
          <w:szCs w:val="20"/>
          <w:lang w:val="en-US"/>
        </w:rPr>
      </w:pPr>
      <w:r w:rsidRPr="00AD2E1B">
        <w:rPr>
          <w:b/>
          <w:bCs/>
          <w:spacing w:val="2"/>
          <w:sz w:val="20"/>
          <w:szCs w:val="20"/>
          <w:lang w:val="en-US"/>
        </w:rPr>
        <w:t xml:space="preserve">Notes: </w:t>
      </w:r>
    </w:p>
    <w:p w:rsidR="00CA6986" w:rsidRPr="00AD2E1B" w:rsidRDefault="00CA6986" w:rsidP="00413260">
      <w:pPr>
        <w:spacing w:line="360" w:lineRule="auto"/>
        <w:ind w:firstLine="397"/>
        <w:jc w:val="both"/>
        <w:rPr>
          <w:spacing w:val="2"/>
          <w:sz w:val="20"/>
          <w:szCs w:val="20"/>
          <w:lang w:val="en-US"/>
        </w:rPr>
      </w:pPr>
      <w:r w:rsidRPr="00AD2E1B">
        <w:rPr>
          <w:spacing w:val="2"/>
          <w:sz w:val="20"/>
          <w:szCs w:val="20"/>
          <w:lang w:val="en-US"/>
        </w:rPr>
        <w:t>H - High correlation and usefulness</w:t>
      </w:r>
    </w:p>
    <w:p w:rsidR="00CA6986" w:rsidRPr="00AD2E1B" w:rsidRDefault="00CA6986" w:rsidP="00413260">
      <w:pPr>
        <w:spacing w:line="360" w:lineRule="auto"/>
        <w:ind w:firstLine="397"/>
        <w:jc w:val="both"/>
        <w:rPr>
          <w:spacing w:val="2"/>
          <w:sz w:val="20"/>
          <w:szCs w:val="20"/>
          <w:lang w:val="en-US"/>
        </w:rPr>
      </w:pPr>
      <w:r w:rsidRPr="00AD2E1B">
        <w:rPr>
          <w:spacing w:val="2"/>
          <w:sz w:val="20"/>
          <w:szCs w:val="20"/>
          <w:lang w:val="en-US"/>
        </w:rPr>
        <w:t>M - Medium correlation and usefulness</w:t>
      </w:r>
    </w:p>
    <w:p w:rsidR="00CA6986" w:rsidRPr="00AD2E1B" w:rsidRDefault="00CA6986" w:rsidP="00413260">
      <w:pPr>
        <w:spacing w:line="360" w:lineRule="auto"/>
        <w:ind w:firstLine="397"/>
        <w:jc w:val="both"/>
        <w:rPr>
          <w:spacing w:val="2"/>
          <w:sz w:val="20"/>
          <w:szCs w:val="20"/>
          <w:lang w:val="en-US"/>
        </w:rPr>
      </w:pPr>
      <w:r w:rsidRPr="00AD2E1B">
        <w:rPr>
          <w:spacing w:val="2"/>
          <w:sz w:val="20"/>
          <w:szCs w:val="20"/>
          <w:lang w:val="en-US"/>
        </w:rPr>
        <w:t>L - Low correlation and usefulness</w:t>
      </w:r>
    </w:p>
    <w:p w:rsidR="00CA6986" w:rsidRPr="00AD2E1B" w:rsidRDefault="00CA6986" w:rsidP="00413260">
      <w:pPr>
        <w:spacing w:line="360" w:lineRule="auto"/>
        <w:ind w:firstLine="397"/>
        <w:jc w:val="both"/>
        <w:rPr>
          <w:spacing w:val="2"/>
          <w:lang w:val="en-US"/>
        </w:rPr>
      </w:pP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The typology of the seven new tools is presented in terms of the seven wastes already described. In addition the delineating of the overall combined value stream structure will be useful and will also be combined as shown in the left column in Table I. Thus, in order to make improvements in the supply chain it is suggested here that at least an outline understanding of the particular wastes to be reduced must be gained before any mapping activity takes place. At this point it should be stressed that several of the seven mapping tools were already well-known before the writing of this paper. At least two can be regarded as new, and others will be unfamiliar to a wide range of researchers</w:t>
      </w:r>
      <w:r w:rsidRPr="00AD2E1B">
        <w:rPr>
          <w:rFonts w:ascii="Times New Roman" w:hAnsi="Times New Roman" w:cs="Times New Roman"/>
          <w:spacing w:val="2"/>
          <w:sz w:val="24"/>
          <w:szCs w:val="24"/>
          <w:lang w:val="en-US"/>
        </w:rPr>
        <w:t xml:space="preserve"> </w:t>
      </w:r>
      <w:r w:rsidRPr="00AD2E1B">
        <w:rPr>
          <w:rFonts w:ascii="Times New Roman" w:hAnsi="Times New Roman" w:cs="Times New Roman"/>
          <w:sz w:val="24"/>
          <w:szCs w:val="24"/>
          <w:lang w:val="en-US"/>
        </w:rPr>
        <w:t>and practitioners. Until now, however, there has been no decision support mechanism to help choose the most appropriate tool or tools to use.</w:t>
      </w: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p>
    <w:p w:rsidR="00CA6986" w:rsidRDefault="00CA6986">
      <w:pPr>
        <w:spacing w:after="200" w:line="276" w:lineRule="auto"/>
        <w:rPr>
          <w:b/>
          <w:bCs/>
          <w:lang w:val="en-US"/>
        </w:rPr>
      </w:pPr>
      <w:bookmarkStart w:id="132" w:name="_Toc263417717"/>
      <w:r>
        <w:rPr>
          <w:lang w:val="en-US"/>
        </w:rPr>
        <w:br w:type="page"/>
      </w:r>
    </w:p>
    <w:p w:rsidR="00CA6986" w:rsidRPr="00AD2E1B" w:rsidRDefault="00CA6986" w:rsidP="000A4DEC">
      <w:pPr>
        <w:pStyle w:val="Heading3"/>
        <w:ind w:firstLine="0"/>
        <w:jc w:val="left"/>
        <w:rPr>
          <w:lang w:val="en-US"/>
        </w:rPr>
      </w:pPr>
      <w:r w:rsidRPr="00AD2E1B">
        <w:rPr>
          <w:lang w:val="en-US"/>
        </w:rPr>
        <w:t>4.2.3 Last stage for implementing model</w:t>
      </w:r>
      <w:bookmarkEnd w:id="132"/>
    </w:p>
    <w:p w:rsidR="00CA6986" w:rsidRPr="00AD2E1B" w:rsidRDefault="00CA6986" w:rsidP="00413260">
      <w:pPr>
        <w:pStyle w:val="NoSpacing"/>
        <w:spacing w:line="360" w:lineRule="auto"/>
        <w:ind w:firstLine="397"/>
        <w:jc w:val="both"/>
        <w:rPr>
          <w:rFonts w:ascii="Times New Roman" w:hAnsi="Times New Roman" w:cs="Times New Roman"/>
          <w:spacing w:val="2"/>
          <w:sz w:val="24"/>
          <w:szCs w:val="24"/>
          <w:lang w:val="en-US"/>
        </w:rPr>
      </w:pPr>
    </w:p>
    <w:p w:rsidR="00CA6986" w:rsidRPr="00AD2E1B" w:rsidRDefault="00CA6986" w:rsidP="00AC0F40">
      <w:pPr>
        <w:pStyle w:val="08-Pagrindinistekstas"/>
        <w:spacing w:line="360" w:lineRule="auto"/>
        <w:ind w:firstLine="426"/>
        <w:rPr>
          <w:spacing w:val="2"/>
          <w:sz w:val="24"/>
          <w:szCs w:val="24"/>
          <w:lang w:val="en-US"/>
        </w:rPr>
      </w:pPr>
      <w:r w:rsidRPr="00AD2E1B">
        <w:rPr>
          <w:spacing w:val="2"/>
          <w:sz w:val="24"/>
          <w:szCs w:val="24"/>
          <w:lang w:val="en-US"/>
        </w:rPr>
        <w:t>2.3. The future value stream map is being drawn. Also the map with all changes of the present map is being drawn with icons of used tools.</w:t>
      </w:r>
    </w:p>
    <w:p w:rsidR="00CA6986" w:rsidRPr="00AD2E1B" w:rsidRDefault="00CA6986" w:rsidP="00413260">
      <w:pPr>
        <w:spacing w:line="360" w:lineRule="auto"/>
        <w:ind w:firstLine="397"/>
        <w:jc w:val="both"/>
        <w:rPr>
          <w:spacing w:val="2"/>
          <w:lang w:val="en-US"/>
        </w:rPr>
      </w:pPr>
    </w:p>
    <w:p w:rsidR="00CA6986" w:rsidRDefault="00CA6986" w:rsidP="00B06531">
      <w:pPr>
        <w:keepNext/>
        <w:spacing w:line="360" w:lineRule="auto"/>
        <w:ind w:firstLine="397"/>
        <w:jc w:val="center"/>
      </w:pPr>
      <w:r w:rsidRPr="0081706F">
        <w:rPr>
          <w:noProof/>
          <w:spacing w:val="2"/>
          <w:lang w:val="en-US"/>
        </w:rPr>
        <w:pict>
          <v:shape id="Picture 14" o:spid="_x0000_i1065" type="#_x0000_t75" style="width:359.25pt;height:112.5pt;visibility:visible">
            <v:imagedata r:id="rId42" o:title=""/>
          </v:shape>
        </w:pict>
      </w:r>
    </w:p>
    <w:p w:rsidR="00CA6986" w:rsidRPr="00B06531" w:rsidRDefault="00CA6986" w:rsidP="00B06531">
      <w:pPr>
        <w:pStyle w:val="Caption"/>
        <w:rPr>
          <w:lang w:val="en-US"/>
        </w:rPr>
      </w:pPr>
      <w:bookmarkStart w:id="133" w:name="_Toc263417753"/>
      <w:bookmarkStart w:id="134" w:name="_Toc263417788"/>
      <w:r>
        <w:t xml:space="preserve">Fig. </w:t>
      </w:r>
      <w:fldSimple w:instr=" SEQ Fig. \* ARABIC ">
        <w:r>
          <w:rPr>
            <w:noProof/>
          </w:rPr>
          <w:t>25</w:t>
        </w:r>
      </w:fldSimple>
      <w:bookmarkStart w:id="135" w:name="_Toc263026594"/>
      <w:r>
        <w:rPr>
          <w:lang w:val="en-US"/>
        </w:rPr>
        <w:t xml:space="preserve"> </w:t>
      </w:r>
      <w:r w:rsidRPr="00AD2E1B">
        <w:rPr>
          <w:spacing w:val="2"/>
          <w:lang w:val="en-US"/>
        </w:rPr>
        <w:t xml:space="preserve">Production efficiency improvement model for </w:t>
      </w:r>
      <w:r>
        <w:rPr>
          <w:spacing w:val="2"/>
          <w:lang w:val="en-US"/>
        </w:rPr>
        <w:t>stage</w:t>
      </w:r>
      <w:r w:rsidRPr="00AD2E1B">
        <w:rPr>
          <w:spacing w:val="2"/>
          <w:lang w:val="en-US"/>
        </w:rPr>
        <w:t xml:space="preserve"> III.</w:t>
      </w:r>
      <w:bookmarkEnd w:id="133"/>
      <w:bookmarkEnd w:id="134"/>
      <w:bookmarkEnd w:id="135"/>
      <w:r w:rsidRPr="00AD2E1B">
        <w:rPr>
          <w:spacing w:val="2"/>
          <w:lang w:val="en-US"/>
        </w:rPr>
        <w:t xml:space="preserve"> </w:t>
      </w:r>
    </w:p>
    <w:p w:rsidR="00CA6986" w:rsidRPr="00AD2E1B" w:rsidRDefault="00CA6986" w:rsidP="00AC0F40">
      <w:pPr>
        <w:rPr>
          <w:lang w:val="en-US"/>
        </w:rPr>
      </w:pPr>
    </w:p>
    <w:p w:rsidR="00CA6986" w:rsidRPr="00AD2E1B" w:rsidRDefault="00CA6986" w:rsidP="00AC0F40">
      <w:pPr>
        <w:pStyle w:val="08-Pagrindinistekstas"/>
        <w:spacing w:line="360" w:lineRule="auto"/>
        <w:ind w:firstLine="0"/>
        <w:rPr>
          <w:spacing w:val="2"/>
          <w:sz w:val="24"/>
          <w:szCs w:val="24"/>
          <w:lang w:val="en-US"/>
        </w:rPr>
      </w:pPr>
      <w:r w:rsidRPr="00AD2E1B">
        <w:rPr>
          <w:spacing w:val="2"/>
          <w:sz w:val="24"/>
          <w:szCs w:val="24"/>
          <w:lang w:val="en-US"/>
        </w:rPr>
        <w:t xml:space="preserve">3.1. Implementation of the new future value stream map (3 pic.). During this stage activities for implementation of the new future value stream map are being taken. </w:t>
      </w:r>
    </w:p>
    <w:p w:rsidR="00CA6986" w:rsidRPr="00AD2E1B" w:rsidRDefault="00CA6986" w:rsidP="00AC0F40">
      <w:pPr>
        <w:pStyle w:val="08-Pagrindinistekstas"/>
        <w:spacing w:line="360" w:lineRule="auto"/>
        <w:ind w:firstLine="0"/>
        <w:rPr>
          <w:spacing w:val="2"/>
          <w:sz w:val="24"/>
          <w:szCs w:val="24"/>
          <w:lang w:val="en-US"/>
        </w:rPr>
      </w:pPr>
      <w:r w:rsidRPr="00AD2E1B">
        <w:rPr>
          <w:spacing w:val="2"/>
          <w:sz w:val="24"/>
          <w:szCs w:val="24"/>
          <w:lang w:val="en-US"/>
        </w:rPr>
        <w:t>3.2. Supervision In this stage the supervision is being done on the newly created future value stream map Changes in the beginning of installment or even in the active process are possible Kaizen meeting is under preparation for this reason and ideas with generated improvement are being discussed here.</w:t>
      </w:r>
    </w:p>
    <w:p w:rsidR="00CA6986" w:rsidRPr="00AD2E1B" w:rsidRDefault="00CA6986" w:rsidP="000A4DEC">
      <w:pPr>
        <w:pStyle w:val="Heading2"/>
        <w:ind w:firstLine="0"/>
        <w:jc w:val="left"/>
        <w:rPr>
          <w:rFonts w:ascii="Times New Roman" w:hAnsi="Times New Roman" w:cs="Times New Roman"/>
          <w:lang w:val="en-US"/>
        </w:rPr>
      </w:pPr>
      <w:bookmarkStart w:id="136" w:name="_Toc263417718"/>
      <w:r w:rsidRPr="00AD2E1B">
        <w:rPr>
          <w:rFonts w:ascii="Times New Roman" w:hAnsi="Times New Roman" w:cs="Times New Roman"/>
          <w:lang w:val="en-US"/>
        </w:rPr>
        <w:t>4.2 Waste removal inside companies</w:t>
      </w:r>
      <w:bookmarkEnd w:id="136"/>
    </w:p>
    <w:p w:rsidR="00CA6986" w:rsidRPr="00AD2E1B" w:rsidRDefault="00CA6986" w:rsidP="00413260">
      <w:pPr>
        <w:ind w:firstLine="397"/>
        <w:rPr>
          <w:lang w:val="en-US"/>
        </w:rPr>
      </w:pP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 xml:space="preserve">The rationale underlying the collection and use of this suite of tools is to help researchers or practitioners to identify waste in individual value streams and, hence, find an appropriate route to removal, or at least reduction, of this waste. </w:t>
      </w: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The use of such waste removal to drive competitive advantage inside organizations was pioneered by Toyota’s chief engineer, Taiichi Ohno, and sensei Shigeo Shingoand is oriented fundamentally to productivity rather than to quality. The reason for this is that improved productivity leads to leaner operations which help to expose further waste and quality problems in the system. Thus the systematic attack on waste is also a systematic assault on the factors underlying poor quality and fundamental management problems[</w:t>
      </w:r>
      <w:r w:rsidRPr="00AD2E1B">
        <w:rPr>
          <w:rFonts w:ascii="Times New Roman" w:hAnsi="Times New Roman" w:cs="Times New Roman"/>
          <w:color w:val="FF0000"/>
          <w:sz w:val="24"/>
          <w:szCs w:val="24"/>
          <w:lang w:val="en-US"/>
        </w:rPr>
        <w:t>8</w:t>
      </w:r>
      <w:r w:rsidRPr="00AD2E1B">
        <w:rPr>
          <w:rFonts w:ascii="Times New Roman" w:hAnsi="Times New Roman" w:cs="Times New Roman"/>
          <w:sz w:val="24"/>
          <w:szCs w:val="24"/>
          <w:lang w:val="en-US"/>
        </w:rPr>
        <w:t>]. In an internal manufacturing context, there are three types of operation that are undertaken according to Monden[</w:t>
      </w:r>
      <w:r w:rsidRPr="00AD2E1B">
        <w:rPr>
          <w:rFonts w:ascii="Times New Roman" w:hAnsi="Times New Roman" w:cs="Times New Roman"/>
          <w:color w:val="FF0000"/>
          <w:sz w:val="24"/>
          <w:szCs w:val="24"/>
          <w:lang w:val="en-US"/>
        </w:rPr>
        <w:t>9</w:t>
      </w:r>
      <w:r w:rsidRPr="00AD2E1B">
        <w:rPr>
          <w:rFonts w:ascii="Times New Roman" w:hAnsi="Times New Roman" w:cs="Times New Roman"/>
          <w:sz w:val="24"/>
          <w:szCs w:val="24"/>
          <w:lang w:val="en-US"/>
        </w:rPr>
        <w:t>]. These can be categorized into:</w:t>
      </w:r>
    </w:p>
    <w:p w:rsidR="00CA6986" w:rsidRPr="00AD2E1B" w:rsidRDefault="00CA6986" w:rsidP="00140B94">
      <w:pPr>
        <w:pStyle w:val="NoSpacing"/>
        <w:numPr>
          <w:ilvl w:val="0"/>
          <w:numId w:val="28"/>
        </w:numPr>
        <w:spacing w:line="360" w:lineRule="auto"/>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non-value adding (NVA);</w:t>
      </w:r>
    </w:p>
    <w:p w:rsidR="00CA6986" w:rsidRPr="00AD2E1B" w:rsidRDefault="00CA6986" w:rsidP="00140B94">
      <w:pPr>
        <w:pStyle w:val="NoSpacing"/>
        <w:numPr>
          <w:ilvl w:val="0"/>
          <w:numId w:val="28"/>
        </w:numPr>
        <w:spacing w:line="360" w:lineRule="auto"/>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necessary but non-value adding (NNVA); and</w:t>
      </w:r>
    </w:p>
    <w:p w:rsidR="00CA6986" w:rsidRPr="00AD2E1B" w:rsidRDefault="00CA6986" w:rsidP="00140B94">
      <w:pPr>
        <w:pStyle w:val="NoSpacing"/>
        <w:numPr>
          <w:ilvl w:val="0"/>
          <w:numId w:val="28"/>
        </w:numPr>
        <w:spacing w:line="360" w:lineRule="auto"/>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value-adding (VA).</w:t>
      </w: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 xml:space="preserve">The first of these is pure waste and involves unnecessary actions which should be eliminated completely. </w:t>
      </w: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 xml:space="preserve">Examples would: </w:t>
      </w:r>
    </w:p>
    <w:p w:rsidR="00CA6986" w:rsidRPr="00AD2E1B" w:rsidRDefault="00CA6986" w:rsidP="00140B94">
      <w:pPr>
        <w:pStyle w:val="NoSpacing"/>
        <w:numPr>
          <w:ilvl w:val="0"/>
          <w:numId w:val="19"/>
        </w:numPr>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 xml:space="preserve">include waiting time, </w:t>
      </w:r>
    </w:p>
    <w:p w:rsidR="00CA6986" w:rsidRPr="00AD2E1B" w:rsidRDefault="00CA6986" w:rsidP="00140B94">
      <w:pPr>
        <w:pStyle w:val="NoSpacing"/>
        <w:numPr>
          <w:ilvl w:val="0"/>
          <w:numId w:val="19"/>
        </w:numPr>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 xml:space="preserve">stacking intermediate products </w:t>
      </w:r>
    </w:p>
    <w:p w:rsidR="00CA6986" w:rsidRPr="00AD2E1B" w:rsidRDefault="00CA6986" w:rsidP="00140B94">
      <w:pPr>
        <w:pStyle w:val="NoSpacing"/>
        <w:numPr>
          <w:ilvl w:val="0"/>
          <w:numId w:val="19"/>
        </w:numPr>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 xml:space="preserve">double handling. </w:t>
      </w: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Necessary but non-value adding operations may be wasteful but are necessary under the current operating procedures. Examples would include:</w:t>
      </w:r>
    </w:p>
    <w:p w:rsidR="00CA6986" w:rsidRPr="00AD2E1B" w:rsidRDefault="00CA6986" w:rsidP="00140B94">
      <w:pPr>
        <w:pStyle w:val="NoSpacing"/>
        <w:numPr>
          <w:ilvl w:val="0"/>
          <w:numId w:val="18"/>
        </w:numPr>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walking long distances to pick up parts;</w:t>
      </w:r>
    </w:p>
    <w:p w:rsidR="00CA6986" w:rsidRPr="00AD2E1B" w:rsidRDefault="00CA6986" w:rsidP="00140B94">
      <w:pPr>
        <w:pStyle w:val="NoSpacing"/>
        <w:numPr>
          <w:ilvl w:val="0"/>
          <w:numId w:val="18"/>
        </w:numPr>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unpacking deliveries;</w:t>
      </w:r>
    </w:p>
    <w:p w:rsidR="00CA6986" w:rsidRPr="00AD2E1B" w:rsidRDefault="00CA6986" w:rsidP="00140B94">
      <w:pPr>
        <w:pStyle w:val="NoSpacing"/>
        <w:numPr>
          <w:ilvl w:val="0"/>
          <w:numId w:val="18"/>
        </w:numPr>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transferring;</w:t>
      </w:r>
    </w:p>
    <w:p w:rsidR="00CA6986" w:rsidRPr="00AD2E1B" w:rsidRDefault="00CA6986" w:rsidP="00140B94">
      <w:pPr>
        <w:pStyle w:val="NoSpacing"/>
        <w:numPr>
          <w:ilvl w:val="0"/>
          <w:numId w:val="18"/>
        </w:numPr>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a tool from one hand to another.</w:t>
      </w:r>
    </w:p>
    <w:p w:rsidR="00CA6986" w:rsidRPr="00AD2E1B" w:rsidRDefault="00CA6986" w:rsidP="00413260">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 xml:space="preserve"> In order to eliminate these types of operation it would be necessary to make major changes to the operating system such as creating a new layout or arranging for suppliers to deliver unpacked goods. Such change may not be possible immediately. Value-adding operations involve the conversion or processing of raw materials or semi-finished products through the use of manual labour. This would involve activities such as: </w:t>
      </w:r>
    </w:p>
    <w:p w:rsidR="00CA6986" w:rsidRPr="00AD2E1B" w:rsidRDefault="00CA6986" w:rsidP="00140B94">
      <w:pPr>
        <w:pStyle w:val="NoSpacing"/>
        <w:numPr>
          <w:ilvl w:val="0"/>
          <w:numId w:val="20"/>
        </w:numPr>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 xml:space="preserve">sub-assembly of parts, </w:t>
      </w:r>
    </w:p>
    <w:p w:rsidR="00CA6986" w:rsidRPr="00AD2E1B" w:rsidRDefault="00CA6986" w:rsidP="00140B94">
      <w:pPr>
        <w:pStyle w:val="NoSpacing"/>
        <w:numPr>
          <w:ilvl w:val="0"/>
          <w:numId w:val="20"/>
        </w:numPr>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forging raw materials</w:t>
      </w:r>
    </w:p>
    <w:p w:rsidR="00CA6986" w:rsidRPr="00AD2E1B" w:rsidRDefault="00CA6986" w:rsidP="00140B94">
      <w:pPr>
        <w:pStyle w:val="NoSpacing"/>
        <w:numPr>
          <w:ilvl w:val="0"/>
          <w:numId w:val="20"/>
        </w:numPr>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painting body work.</w:t>
      </w:r>
    </w:p>
    <w:p w:rsidR="00CA6986" w:rsidRPr="00AD2E1B" w:rsidRDefault="00CA6986" w:rsidP="00413260">
      <w:pPr>
        <w:spacing w:after="200" w:line="276" w:lineRule="auto"/>
        <w:ind w:firstLine="397"/>
        <w:rPr>
          <w:lang w:val="en-US" w:eastAsia="lt-LT"/>
        </w:rPr>
      </w:pPr>
      <w:r w:rsidRPr="00AD2E1B">
        <w:rPr>
          <w:lang w:val="en-US"/>
        </w:rPr>
        <w:br w:type="page"/>
      </w:r>
    </w:p>
    <w:p w:rsidR="00CA6986" w:rsidRPr="00AD2E1B" w:rsidRDefault="00CA6986" w:rsidP="00843099">
      <w:pPr>
        <w:pStyle w:val="Heading2"/>
        <w:spacing w:line="360" w:lineRule="auto"/>
        <w:ind w:firstLine="0"/>
        <w:jc w:val="left"/>
        <w:rPr>
          <w:rFonts w:ascii="Times New Roman" w:hAnsi="Times New Roman" w:cs="Times New Roman"/>
          <w:lang w:val="en-US"/>
        </w:rPr>
      </w:pPr>
      <w:bookmarkStart w:id="137" w:name="_Toc263417719"/>
      <w:r w:rsidRPr="00AD2E1B">
        <w:rPr>
          <w:rFonts w:ascii="Times New Roman" w:hAnsi="Times New Roman" w:cs="Times New Roman"/>
          <w:lang w:val="en-US"/>
        </w:rPr>
        <w:t>4.3 Model testing on real company</w:t>
      </w:r>
      <w:bookmarkEnd w:id="137"/>
    </w:p>
    <w:p w:rsidR="00CA6986" w:rsidRPr="00AD2E1B" w:rsidRDefault="00CA6986" w:rsidP="0058784E">
      <w:pPr>
        <w:spacing w:line="360" w:lineRule="auto"/>
        <w:ind w:firstLine="397"/>
        <w:contextualSpacing/>
        <w:jc w:val="both"/>
        <w:rPr>
          <w:lang w:val="en-US"/>
        </w:rPr>
      </w:pPr>
      <w:r w:rsidRPr="00AD2E1B">
        <w:rPr>
          <w:lang w:val="en-US"/>
        </w:rPr>
        <w:t>The best is to check is the model well for usage is the testing of it on real company. For grounding only with theory we can not to declare that the same comes out in realty. For this I have been looking for the solution how to check the activity of the model.</w:t>
      </w:r>
    </w:p>
    <w:p w:rsidR="00CA6986" w:rsidRPr="00AD2E1B" w:rsidRDefault="00CA6986" w:rsidP="0058784E">
      <w:pPr>
        <w:spacing w:line="360" w:lineRule="auto"/>
        <w:ind w:firstLine="397"/>
        <w:contextualSpacing/>
        <w:jc w:val="both"/>
        <w:rPr>
          <w:lang w:val="en-US"/>
        </w:rPr>
      </w:pPr>
      <w:r w:rsidRPr="00AD2E1B">
        <w:rPr>
          <w:lang w:val="en-US"/>
        </w:rPr>
        <w:t>For the reason I am working in such profile company that fully matches criteria of model of increasing the efficiency of manufacturing created by myself, so I have decided to make model testing on company UAB "Arginta". It is even few year how Lean is under installment in the company, so Kaizen group is composed that is meeting each week and is solving problems risen in the manufacturing. As I have started my work in Arginta, I became very interested in the installment if Lean, so I have offered to implement the model created by myself in the company. I have succeeded to prove the manufacturing director and leader of manufacturing that this model will really increase the efficiency of manufacturing, so I have risen this target for myself.</w:t>
      </w:r>
    </w:p>
    <w:p w:rsidR="00CA6986" w:rsidRPr="00AD2E1B" w:rsidRDefault="00CA6986" w:rsidP="0058784E">
      <w:pPr>
        <w:spacing w:line="360" w:lineRule="auto"/>
        <w:ind w:firstLine="397"/>
        <w:contextualSpacing/>
        <w:jc w:val="both"/>
        <w:rPr>
          <w:lang w:val="en-US"/>
        </w:rPr>
      </w:pPr>
      <w:r w:rsidRPr="00AD2E1B">
        <w:rPr>
          <w:lang w:val="en-US"/>
        </w:rPr>
        <w:t>I have started implementation of model of increase of manufacturing from the I stage and the step 1.1. positioned in this stage it means from the selection of the product or group of products.</w:t>
      </w:r>
    </w:p>
    <w:p w:rsidR="00CA6986" w:rsidRPr="00AD2E1B" w:rsidRDefault="00CA6986" w:rsidP="0058784E">
      <w:pPr>
        <w:spacing w:line="360" w:lineRule="auto"/>
        <w:ind w:firstLine="397"/>
        <w:contextualSpacing/>
        <w:rPr>
          <w:lang w:val="en-US"/>
        </w:rPr>
      </w:pPr>
    </w:p>
    <w:p w:rsidR="00CA6986" w:rsidRPr="00AD2E1B" w:rsidRDefault="00CA6986" w:rsidP="0058784E">
      <w:pPr>
        <w:spacing w:line="360" w:lineRule="auto"/>
        <w:ind w:firstLine="397"/>
        <w:contextualSpacing/>
        <w:rPr>
          <w:b/>
          <w:bCs/>
          <w:lang w:val="en-US"/>
        </w:rPr>
      </w:pPr>
      <w:r w:rsidRPr="00AD2E1B">
        <w:rPr>
          <w:b/>
          <w:bCs/>
          <w:lang w:val="en-US"/>
        </w:rPr>
        <w:t>1.1 Select product group</w:t>
      </w:r>
    </w:p>
    <w:p w:rsidR="00CA6986" w:rsidRPr="00AD2E1B" w:rsidRDefault="00CA6986" w:rsidP="0058784E">
      <w:pPr>
        <w:spacing w:line="360" w:lineRule="auto"/>
        <w:ind w:firstLine="397"/>
        <w:contextualSpacing/>
        <w:jc w:val="both"/>
        <w:rPr>
          <w:lang w:val="en-US"/>
        </w:rPr>
      </w:pPr>
      <w:r w:rsidRPr="00AD2E1B">
        <w:rPr>
          <w:lang w:val="en-US"/>
        </w:rPr>
        <w:t xml:space="preserve">It is necessary to select group of products with which we will increase the efficiency of the product in this step. For the reason products under order is being manufactured in the company, so the list of all clients should have been done together with groups of products that are being produced to each of the clients. </w:t>
      </w:r>
    </w:p>
    <w:p w:rsidR="00CA6986" w:rsidRPr="00AD2E1B" w:rsidRDefault="00CA6986" w:rsidP="0058784E">
      <w:pPr>
        <w:spacing w:line="360" w:lineRule="auto"/>
        <w:ind w:firstLine="397"/>
        <w:contextualSpacing/>
        <w:rPr>
          <w:lang w:val="en-US"/>
        </w:rPr>
      </w:pPr>
    </w:p>
    <w:p w:rsidR="00CA6986" w:rsidRPr="00AD2E1B" w:rsidRDefault="00CA6986" w:rsidP="0058784E">
      <w:pPr>
        <w:spacing w:line="360" w:lineRule="auto"/>
        <w:ind w:firstLine="397"/>
        <w:contextualSpacing/>
        <w:rPr>
          <w:lang w:val="en-US"/>
        </w:rPr>
      </w:pPr>
      <w:r w:rsidRPr="00AD2E1B">
        <w:rPr>
          <w:lang w:val="en-US"/>
        </w:rPr>
        <w:t>The main clients of the company:</w:t>
      </w:r>
    </w:p>
    <w:p w:rsidR="00CA6986" w:rsidRPr="00AD2E1B" w:rsidRDefault="00CA6986" w:rsidP="0058784E">
      <w:pPr>
        <w:spacing w:line="360" w:lineRule="auto"/>
        <w:ind w:firstLine="397"/>
        <w:contextualSpacing/>
        <w:jc w:val="both"/>
        <w:rPr>
          <w:lang w:val="en-US"/>
        </w:rPr>
      </w:pPr>
      <w:r w:rsidRPr="00AD2E1B">
        <w:rPr>
          <w:lang w:val="en-US"/>
        </w:rPr>
        <w:t>ABB – It is a concern of electricity industry companies that joins ABB plant located in various countries. ABB produces electricity transformers for high speed electric trains, high voltage electricity substations and etc. In Arginta mostly manufactured parts for substations, it is a body for transformers tanks, oil overflow conservators and covers of transformer tank. Also, transformers for the high speed trains are being manufactured.</w:t>
      </w:r>
    </w:p>
    <w:p w:rsidR="00CA6986" w:rsidRPr="00AD2E1B" w:rsidRDefault="00CA6986" w:rsidP="0058784E">
      <w:pPr>
        <w:spacing w:line="360" w:lineRule="auto"/>
        <w:ind w:firstLine="397"/>
        <w:contextualSpacing/>
        <w:rPr>
          <w:lang w:val="en-US"/>
        </w:rPr>
      </w:pPr>
      <w:r w:rsidRPr="00AD2E1B">
        <w:rPr>
          <w:lang w:val="en-US"/>
        </w:rPr>
        <w:t>Mansarps - This Company specialized in train manufacturing industry. Electric train snow cleaners are being manufactured in Arginta.</w:t>
      </w:r>
    </w:p>
    <w:p w:rsidR="00CA6986" w:rsidRPr="00AD2E1B" w:rsidRDefault="00CA6986" w:rsidP="0058784E">
      <w:pPr>
        <w:spacing w:line="360" w:lineRule="auto"/>
        <w:ind w:firstLine="397"/>
        <w:contextualSpacing/>
        <w:jc w:val="both"/>
        <w:rPr>
          <w:lang w:val="en-US"/>
        </w:rPr>
      </w:pPr>
      <w:r w:rsidRPr="00AD2E1B">
        <w:rPr>
          <w:lang w:val="en-US"/>
        </w:rPr>
        <w:t>Silentor – company that designs and manufactures exhaust tubes being used in shipping industry. Products manufactured by it are being supplied to Rolls Royce plant. Arginta manufactures fully welded, semi painted and packed products that are being supplied to shipping plant directly without mediators.</w:t>
      </w:r>
    </w:p>
    <w:p w:rsidR="00CA6986" w:rsidRPr="00AD2E1B" w:rsidRDefault="00CA6986" w:rsidP="0058784E">
      <w:pPr>
        <w:spacing w:line="360" w:lineRule="auto"/>
        <w:ind w:firstLine="397"/>
        <w:contextualSpacing/>
        <w:jc w:val="both"/>
        <w:rPr>
          <w:i/>
          <w:iCs/>
          <w:lang w:val="en-US"/>
        </w:rPr>
      </w:pPr>
    </w:p>
    <w:p w:rsidR="00CA6986" w:rsidRPr="00AD2E1B" w:rsidRDefault="00CA6986" w:rsidP="0058784E">
      <w:pPr>
        <w:spacing w:line="360" w:lineRule="auto"/>
        <w:ind w:firstLine="397"/>
        <w:contextualSpacing/>
        <w:jc w:val="both"/>
        <w:rPr>
          <w:lang w:val="en-US"/>
        </w:rPr>
      </w:pPr>
      <w:r w:rsidRPr="00AD2E1B">
        <w:rPr>
          <w:lang w:val="en-US"/>
        </w:rPr>
        <w:t>Metso - giant of paper manufacturing. This company designs and constructs paper plants. Various details are being manufactured in Arginta including fully complied nets.</w:t>
      </w:r>
    </w:p>
    <w:p w:rsidR="00CA6986" w:rsidRPr="00AD2E1B" w:rsidRDefault="00CA6986" w:rsidP="0058784E">
      <w:pPr>
        <w:spacing w:line="360" w:lineRule="auto"/>
        <w:ind w:firstLine="397"/>
        <w:contextualSpacing/>
        <w:jc w:val="both"/>
        <w:rPr>
          <w:lang w:val="en-US"/>
        </w:rPr>
      </w:pPr>
      <w:r w:rsidRPr="00AD2E1B">
        <w:rPr>
          <w:lang w:val="en-US"/>
        </w:rPr>
        <w:t>Clients listed above are the biggest composing the biggest overturns. There are a lot of other clients, but they are not as important as listed.</w:t>
      </w:r>
    </w:p>
    <w:p w:rsidR="00CA6986" w:rsidRPr="00AD2E1B" w:rsidRDefault="00CA6986" w:rsidP="0058784E">
      <w:pPr>
        <w:spacing w:line="360" w:lineRule="auto"/>
        <w:ind w:firstLine="397"/>
        <w:contextualSpacing/>
        <w:jc w:val="both"/>
        <w:rPr>
          <w:lang w:val="en-US"/>
        </w:rPr>
      </w:pPr>
      <w:r w:rsidRPr="00AD2E1B">
        <w:rPr>
          <w:lang w:val="en-US"/>
        </w:rPr>
        <w:t>Using the paret‘s rule three categories of the clients have been composed including appropriate characteristics:</w:t>
      </w:r>
    </w:p>
    <w:p w:rsidR="00CA6986" w:rsidRPr="00AD2E1B" w:rsidRDefault="00CA6986" w:rsidP="00140B94">
      <w:pPr>
        <w:pStyle w:val="ListParagraph"/>
        <w:numPr>
          <w:ilvl w:val="0"/>
          <w:numId w:val="33"/>
        </w:numPr>
        <w:spacing w:line="360" w:lineRule="auto"/>
        <w:ind w:firstLine="397"/>
        <w:jc w:val="both"/>
        <w:rPr>
          <w:lang w:val="en-US"/>
        </w:rPr>
      </w:pPr>
      <w:r w:rsidRPr="00AD2E1B">
        <w:rPr>
          <w:lang w:val="en-US"/>
        </w:rPr>
        <w:t>A category contains clients the products of which compose 80 perc. of welding works in Arginta and 20 perc. of other type works in it. Also with achievable profitability of more than 10 percent. Number of orders that can attract overturn of 500.000,00 Eur..</w:t>
      </w:r>
    </w:p>
    <w:p w:rsidR="00CA6986" w:rsidRPr="00AD2E1B" w:rsidRDefault="00CA6986" w:rsidP="00140B94">
      <w:pPr>
        <w:pStyle w:val="ListParagraph"/>
        <w:numPr>
          <w:ilvl w:val="0"/>
          <w:numId w:val="33"/>
        </w:numPr>
        <w:spacing w:line="360" w:lineRule="auto"/>
        <w:ind w:firstLine="397"/>
        <w:jc w:val="both"/>
        <w:rPr>
          <w:lang w:val="en-US"/>
        </w:rPr>
      </w:pPr>
      <w:r w:rsidRPr="00AD2E1B">
        <w:rPr>
          <w:lang w:val="en-US"/>
        </w:rPr>
        <w:t>In B category listed clients in orders of which welding and gathering composes 80 perc. of works. Also as in A category profitability is to be higher than 10 perc. Annual overturn has to compose more than 500.000,00 Eur...</w:t>
      </w:r>
    </w:p>
    <w:p w:rsidR="00CA6986" w:rsidRPr="00AD2E1B" w:rsidRDefault="00CA6986" w:rsidP="00140B94">
      <w:pPr>
        <w:pStyle w:val="ListParagraph"/>
        <w:numPr>
          <w:ilvl w:val="0"/>
          <w:numId w:val="33"/>
        </w:numPr>
        <w:spacing w:line="360" w:lineRule="auto"/>
        <w:ind w:firstLine="397"/>
        <w:jc w:val="both"/>
        <w:rPr>
          <w:lang w:val="en-US"/>
        </w:rPr>
      </w:pPr>
      <w:r w:rsidRPr="00AD2E1B">
        <w:rPr>
          <w:lang w:val="en-US"/>
        </w:rPr>
        <w:t>To C category all other remaining clients are included that are not matching above mentioned categories.</w:t>
      </w:r>
    </w:p>
    <w:p w:rsidR="00CA6986" w:rsidRDefault="00CA6986" w:rsidP="0058784E">
      <w:pPr>
        <w:keepNext/>
        <w:spacing w:line="360" w:lineRule="auto"/>
        <w:ind w:firstLine="397"/>
        <w:contextualSpacing/>
        <w:jc w:val="both"/>
      </w:pPr>
      <w:r w:rsidRPr="0081706F">
        <w:rPr>
          <w:noProof/>
          <w:lang w:val="en-US"/>
        </w:rPr>
        <w:pict>
          <v:shape id="Picture 17" o:spid="_x0000_i1066" type="#_x0000_t75" style="width:365.25pt;height:243pt;visibility:visible">
            <v:imagedata r:id="rId43" o:title=""/>
          </v:shape>
        </w:pict>
      </w:r>
    </w:p>
    <w:p w:rsidR="00CA6986" w:rsidRPr="00AD2E1B" w:rsidRDefault="00CA6986" w:rsidP="0058784E">
      <w:pPr>
        <w:pStyle w:val="Caption"/>
        <w:rPr>
          <w:lang w:val="en-US"/>
        </w:rPr>
      </w:pPr>
      <w:bookmarkStart w:id="138" w:name="_Toc263417754"/>
      <w:bookmarkStart w:id="139" w:name="_Toc263417789"/>
      <w:r>
        <w:t xml:space="preserve">Fig. </w:t>
      </w:r>
      <w:fldSimple w:instr=" SEQ Fig. \* ARABIC ">
        <w:r>
          <w:rPr>
            <w:noProof/>
          </w:rPr>
          <w:t>26</w:t>
        </w:r>
      </w:fldSimple>
      <w:r>
        <w:rPr>
          <w:lang w:val="en-US"/>
        </w:rPr>
        <w:t xml:space="preserve"> </w:t>
      </w:r>
      <w:r w:rsidRPr="00AD2E1B">
        <w:rPr>
          <w:lang w:val="en-US"/>
        </w:rPr>
        <w:t>Customers categories</w:t>
      </w:r>
      <w:bookmarkEnd w:id="138"/>
      <w:bookmarkEnd w:id="139"/>
    </w:p>
    <w:p w:rsidR="00CA6986" w:rsidRPr="00AD2E1B" w:rsidRDefault="00CA6986" w:rsidP="0058784E">
      <w:pPr>
        <w:spacing w:line="360" w:lineRule="auto"/>
        <w:ind w:firstLine="397"/>
        <w:contextualSpacing/>
        <w:rPr>
          <w:lang w:val="en-US"/>
        </w:rPr>
      </w:pPr>
    </w:p>
    <w:p w:rsidR="00CA6986" w:rsidRPr="00AD2E1B" w:rsidRDefault="00CA6986" w:rsidP="0058784E">
      <w:pPr>
        <w:spacing w:line="360" w:lineRule="auto"/>
        <w:ind w:firstLine="397"/>
        <w:contextualSpacing/>
        <w:jc w:val="both"/>
        <w:rPr>
          <w:lang w:val="en-US"/>
        </w:rPr>
      </w:pPr>
      <w:r w:rsidRPr="00AD2E1B">
        <w:rPr>
          <w:lang w:val="en-US"/>
        </w:rPr>
        <w:t>For the reason clients of A category attracts most of benefit for the company, so i have chosen product of the client of this category. These are orders of concern ABB that are being made in projects. Three products compose one project it is:</w:t>
      </w:r>
    </w:p>
    <w:p w:rsidR="00CA6986" w:rsidRPr="00AD2E1B" w:rsidRDefault="00CA6986" w:rsidP="0058784E">
      <w:pPr>
        <w:spacing w:line="360" w:lineRule="auto"/>
        <w:ind w:firstLine="397"/>
        <w:contextualSpacing/>
        <w:jc w:val="both"/>
        <w:rPr>
          <w:lang w:val="en-US"/>
        </w:rPr>
      </w:pPr>
      <w:r w:rsidRPr="00AD2E1B">
        <w:rPr>
          <w:lang w:val="en-US"/>
        </w:rPr>
        <w:t>Tank;</w:t>
      </w:r>
    </w:p>
    <w:p w:rsidR="00CA6986" w:rsidRPr="00AD2E1B" w:rsidRDefault="00CA6986" w:rsidP="0058784E">
      <w:pPr>
        <w:spacing w:line="360" w:lineRule="auto"/>
        <w:ind w:firstLine="397"/>
        <w:contextualSpacing/>
        <w:jc w:val="both"/>
        <w:rPr>
          <w:lang w:val="en-US"/>
        </w:rPr>
      </w:pPr>
      <w:r w:rsidRPr="00AD2E1B">
        <w:rPr>
          <w:lang w:val="en-US"/>
        </w:rPr>
        <w:t>Conservator;</w:t>
      </w:r>
    </w:p>
    <w:p w:rsidR="00CA6986" w:rsidRPr="00AD2E1B" w:rsidRDefault="00CA6986" w:rsidP="0058784E">
      <w:pPr>
        <w:spacing w:line="360" w:lineRule="auto"/>
        <w:ind w:firstLine="397"/>
        <w:contextualSpacing/>
        <w:jc w:val="both"/>
        <w:rPr>
          <w:lang w:val="en-US"/>
        </w:rPr>
      </w:pPr>
      <w:r w:rsidRPr="00AD2E1B">
        <w:rPr>
          <w:lang w:val="en-US"/>
        </w:rPr>
        <w:t>Cover.</w:t>
      </w:r>
    </w:p>
    <w:p w:rsidR="00CA6986" w:rsidRPr="00AD2E1B" w:rsidRDefault="00CA6986" w:rsidP="0058784E">
      <w:pPr>
        <w:spacing w:line="360" w:lineRule="auto"/>
        <w:ind w:firstLine="397"/>
        <w:contextualSpacing/>
        <w:jc w:val="both"/>
        <w:rPr>
          <w:lang w:val="en-US"/>
        </w:rPr>
      </w:pPr>
      <w:r w:rsidRPr="00AD2E1B">
        <w:rPr>
          <w:b/>
          <w:bCs/>
          <w:lang w:val="en-US"/>
        </w:rPr>
        <w:t>1.2 step – to choose targets</w:t>
      </w:r>
      <w:r w:rsidRPr="00AD2E1B">
        <w:rPr>
          <w:lang w:val="en-US"/>
        </w:rPr>
        <w:t>. The main reachable target is to be set in this stage There can be very many targets as decrease of manufacturing cycle, to reduce manufacturing residuals, reduce of raw materials, to improve quality of the product and etc..</w:t>
      </w:r>
    </w:p>
    <w:p w:rsidR="00CA6986" w:rsidRPr="00AD2E1B" w:rsidRDefault="00CA6986" w:rsidP="0058784E">
      <w:pPr>
        <w:spacing w:line="360" w:lineRule="auto"/>
        <w:ind w:firstLine="397"/>
        <w:contextualSpacing/>
        <w:jc w:val="both"/>
        <w:rPr>
          <w:lang w:val="en-US"/>
        </w:rPr>
      </w:pPr>
      <w:r w:rsidRPr="00AD2E1B">
        <w:rPr>
          <w:lang w:val="en-US"/>
        </w:rPr>
        <w:t xml:space="preserve">As we see in model of increase of efficiency of manufacturing 3 offers are given, so we have adopted all these offers. It means: </w:t>
      </w:r>
    </w:p>
    <w:p w:rsidR="00CA6986" w:rsidRPr="00AD2E1B" w:rsidRDefault="00CA6986" w:rsidP="00140B94">
      <w:pPr>
        <w:pStyle w:val="ListParagraph"/>
        <w:numPr>
          <w:ilvl w:val="0"/>
          <w:numId w:val="41"/>
        </w:numPr>
        <w:spacing w:line="360" w:lineRule="auto"/>
        <w:ind w:hanging="360"/>
        <w:jc w:val="both"/>
        <w:rPr>
          <w:lang w:val="en-US"/>
        </w:rPr>
      </w:pPr>
      <w:r w:rsidRPr="00AD2E1B">
        <w:rPr>
          <w:lang w:val="en-US"/>
        </w:rPr>
        <w:t>Reduce production costs;</w:t>
      </w:r>
    </w:p>
    <w:p w:rsidR="00CA6986" w:rsidRPr="00AD2E1B" w:rsidRDefault="00CA6986" w:rsidP="00140B94">
      <w:pPr>
        <w:pStyle w:val="ListParagraph"/>
        <w:numPr>
          <w:ilvl w:val="0"/>
          <w:numId w:val="41"/>
        </w:numPr>
        <w:spacing w:line="360" w:lineRule="auto"/>
        <w:ind w:hanging="360"/>
        <w:jc w:val="both"/>
        <w:rPr>
          <w:lang w:val="en-US"/>
        </w:rPr>
      </w:pPr>
      <w:r w:rsidRPr="00AD2E1B">
        <w:rPr>
          <w:lang w:val="en-US"/>
        </w:rPr>
        <w:t>Reduce production cycle;</w:t>
      </w:r>
    </w:p>
    <w:p w:rsidR="00CA6986" w:rsidRPr="00AD2E1B" w:rsidRDefault="00CA6986" w:rsidP="00140B94">
      <w:pPr>
        <w:pStyle w:val="ListParagraph"/>
        <w:numPr>
          <w:ilvl w:val="0"/>
          <w:numId w:val="41"/>
        </w:numPr>
        <w:spacing w:line="360" w:lineRule="auto"/>
        <w:ind w:hanging="360"/>
        <w:jc w:val="both"/>
        <w:rPr>
          <w:lang w:val="en-US"/>
        </w:rPr>
      </w:pPr>
      <w:r w:rsidRPr="00AD2E1B">
        <w:rPr>
          <w:lang w:val="en-US"/>
        </w:rPr>
        <w:t>Quality improvement.</w:t>
      </w:r>
    </w:p>
    <w:p w:rsidR="00CA6986" w:rsidRPr="00AD2E1B" w:rsidRDefault="00CA6986" w:rsidP="0058784E">
      <w:pPr>
        <w:spacing w:line="360" w:lineRule="auto"/>
        <w:ind w:firstLine="397"/>
        <w:contextualSpacing/>
        <w:jc w:val="both"/>
        <w:rPr>
          <w:lang w:val="en-US"/>
        </w:rPr>
      </w:pPr>
      <w:r w:rsidRPr="00AD2E1B">
        <w:rPr>
          <w:lang w:val="en-US"/>
        </w:rPr>
        <w:t>To reduce production costs  we have chosen for reduce of the costs increases profitability automatically..</w:t>
      </w:r>
    </w:p>
    <w:p w:rsidR="00CA6986" w:rsidRPr="00AD2E1B" w:rsidRDefault="00CA6986" w:rsidP="0058784E">
      <w:pPr>
        <w:spacing w:line="360" w:lineRule="auto"/>
        <w:ind w:firstLine="397"/>
        <w:contextualSpacing/>
        <w:jc w:val="both"/>
        <w:rPr>
          <w:lang w:val="en-US"/>
        </w:rPr>
      </w:pPr>
      <w:r w:rsidRPr="00AD2E1B">
        <w:rPr>
          <w:lang w:val="en-US"/>
        </w:rPr>
        <w:t>To reduce production cycle we have chosen for the having higher competitive advantage. For the time of manufacturing of product is one of the most important questions for the client.</w:t>
      </w:r>
    </w:p>
    <w:p w:rsidR="00CA6986" w:rsidRPr="00AD2E1B" w:rsidRDefault="00CA6986" w:rsidP="0058784E">
      <w:pPr>
        <w:spacing w:line="360" w:lineRule="auto"/>
        <w:ind w:firstLine="397"/>
        <w:contextualSpacing/>
        <w:jc w:val="both"/>
        <w:rPr>
          <w:lang w:val="en-US"/>
        </w:rPr>
      </w:pPr>
      <w:r w:rsidRPr="00AD2E1B">
        <w:rPr>
          <w:lang w:val="en-US"/>
        </w:rPr>
        <w:t>To improve the quality we have chosen for product tendered by the client is to be of very high quality for these will be used in high hazard devices.</w:t>
      </w:r>
    </w:p>
    <w:p w:rsidR="00CA6986" w:rsidRPr="00AD2E1B" w:rsidRDefault="00CA6986" w:rsidP="0058784E">
      <w:pPr>
        <w:spacing w:line="360" w:lineRule="auto"/>
        <w:ind w:firstLine="397"/>
        <w:contextualSpacing/>
        <w:jc w:val="both"/>
        <w:rPr>
          <w:lang w:val="en-US"/>
        </w:rPr>
      </w:pPr>
      <w:r w:rsidRPr="00AD2E1B">
        <w:rPr>
          <w:b/>
          <w:bCs/>
          <w:lang w:val="en-US"/>
        </w:rPr>
        <w:t>1.3 Choice of the selection tools.</w:t>
      </w:r>
      <w:r w:rsidRPr="00AD2E1B">
        <w:rPr>
          <w:lang w:val="en-US"/>
        </w:rPr>
        <w:t xml:space="preserve"> Criteria grounded on which we will choose the product is to be chosen in this stage. For the3 classification of clients into categories has been composed in the company before, this stage has not been necessary to be done. </w:t>
      </w:r>
    </w:p>
    <w:p w:rsidR="00CA6986" w:rsidRPr="00AD2E1B" w:rsidRDefault="00CA6986" w:rsidP="0058784E">
      <w:pPr>
        <w:spacing w:line="360" w:lineRule="auto"/>
        <w:ind w:firstLine="397"/>
        <w:contextualSpacing/>
        <w:jc w:val="both"/>
        <w:rPr>
          <w:b/>
          <w:bCs/>
          <w:lang w:val="en-US"/>
        </w:rPr>
      </w:pPr>
      <w:r w:rsidRPr="00AD2E1B">
        <w:rPr>
          <w:b/>
          <w:bCs/>
          <w:lang w:val="en-US"/>
        </w:rPr>
        <w:t xml:space="preserve">1.4 Drawing value stream map. </w:t>
      </w:r>
    </w:p>
    <w:p w:rsidR="00CA6986" w:rsidRPr="00AD2E1B" w:rsidRDefault="00CA6986" w:rsidP="0058784E">
      <w:pPr>
        <w:spacing w:line="360" w:lineRule="auto"/>
        <w:ind w:firstLine="397"/>
        <w:contextualSpacing/>
        <w:jc w:val="both"/>
        <w:rPr>
          <w:lang w:val="en-US"/>
        </w:rPr>
      </w:pPr>
      <w:r w:rsidRPr="00AD2E1B">
        <w:rPr>
          <w:lang w:val="en-US"/>
        </w:rPr>
        <w:t>Value stream map is being drawn in this step. For the drawing of the map it is required to have appropriate information for getting which various methods can be used. The dimpliest method has been chosen for implementation of this model, so surveyors have been chosen for collection of the information, between which i have also been. The main information has been collected:</w:t>
      </w:r>
    </w:p>
    <w:p w:rsidR="00CA6986" w:rsidRPr="00AD2E1B" w:rsidRDefault="00CA6986" w:rsidP="00140B94">
      <w:pPr>
        <w:pStyle w:val="ListParagraph"/>
        <w:numPr>
          <w:ilvl w:val="0"/>
          <w:numId w:val="34"/>
        </w:numPr>
        <w:spacing w:line="360" w:lineRule="auto"/>
        <w:ind w:firstLine="397"/>
        <w:rPr>
          <w:lang w:val="en-US"/>
        </w:rPr>
      </w:pPr>
      <w:r w:rsidRPr="00AD2E1B">
        <w:rPr>
          <w:lang w:val="en-US"/>
        </w:rPr>
        <w:t>Chronometry of times of operations means machine and preparative;</w:t>
      </w:r>
    </w:p>
    <w:p w:rsidR="00CA6986" w:rsidRPr="00AD2E1B" w:rsidRDefault="00CA6986" w:rsidP="00140B94">
      <w:pPr>
        <w:pStyle w:val="ListParagraph"/>
        <w:numPr>
          <w:ilvl w:val="0"/>
          <w:numId w:val="34"/>
        </w:numPr>
        <w:spacing w:line="360" w:lineRule="auto"/>
        <w:ind w:firstLine="397"/>
        <w:rPr>
          <w:lang w:val="en-US"/>
        </w:rPr>
      </w:pPr>
      <w:r w:rsidRPr="00AD2E1B">
        <w:rPr>
          <w:lang w:val="en-US"/>
        </w:rPr>
        <w:t>Distance between working centers is being measured;</w:t>
      </w:r>
    </w:p>
    <w:p w:rsidR="00CA6986" w:rsidRPr="00AD2E1B" w:rsidRDefault="00CA6986" w:rsidP="00140B94">
      <w:pPr>
        <w:pStyle w:val="ListParagraph"/>
        <w:numPr>
          <w:ilvl w:val="0"/>
          <w:numId w:val="34"/>
        </w:numPr>
        <w:spacing w:line="360" w:lineRule="auto"/>
        <w:ind w:firstLine="397"/>
        <w:jc w:val="both"/>
        <w:rPr>
          <w:lang w:val="en-US"/>
        </w:rPr>
      </w:pPr>
      <w:r w:rsidRPr="00AD2E1B">
        <w:rPr>
          <w:lang w:val="en-US"/>
        </w:rPr>
        <w:t>The time needed for transmittance of purveyance from one working center to another is being calculated;</w:t>
      </w:r>
    </w:p>
    <w:p w:rsidR="00CA6986" w:rsidRPr="00AD2E1B" w:rsidRDefault="00CA6986" w:rsidP="00140B94">
      <w:pPr>
        <w:pStyle w:val="ListParagraph"/>
        <w:numPr>
          <w:ilvl w:val="0"/>
          <w:numId w:val="34"/>
        </w:numPr>
        <w:spacing w:line="360" w:lineRule="auto"/>
        <w:ind w:firstLine="397"/>
        <w:rPr>
          <w:lang w:val="en-US"/>
        </w:rPr>
      </w:pPr>
      <w:r w:rsidRPr="00AD2E1B">
        <w:rPr>
          <w:lang w:val="en-US"/>
        </w:rPr>
        <w:t>Spageti made trace is being drawn;</w:t>
      </w:r>
    </w:p>
    <w:p w:rsidR="00CA6986" w:rsidRPr="00AD2E1B" w:rsidRDefault="00CA6986" w:rsidP="00140B94">
      <w:pPr>
        <w:pStyle w:val="ListParagraph"/>
        <w:numPr>
          <w:ilvl w:val="0"/>
          <w:numId w:val="34"/>
        </w:numPr>
        <w:spacing w:line="360" w:lineRule="auto"/>
        <w:ind w:firstLine="397"/>
        <w:rPr>
          <w:lang w:val="en-US"/>
        </w:rPr>
      </w:pPr>
      <w:r w:rsidRPr="00AD2E1B">
        <w:rPr>
          <w:lang w:val="en-US"/>
        </w:rPr>
        <w:t>And other.</w:t>
      </w:r>
    </w:p>
    <w:p w:rsidR="00CA6986" w:rsidRPr="00AD2E1B" w:rsidRDefault="00CA6986" w:rsidP="00843099">
      <w:pPr>
        <w:pStyle w:val="ListParagraph"/>
        <w:spacing w:line="360" w:lineRule="auto"/>
        <w:ind w:left="0" w:firstLine="426"/>
        <w:jc w:val="both"/>
        <w:rPr>
          <w:lang w:val="en-US"/>
        </w:rPr>
      </w:pPr>
      <w:r w:rsidRPr="00843099">
        <w:rPr>
          <w:b/>
          <w:bCs/>
          <w:lang w:val="en-US"/>
        </w:rPr>
        <w:t>1.5 Searching weakness</w:t>
      </w:r>
      <w:r w:rsidRPr="00AD2E1B">
        <w:rPr>
          <w:lang w:val="en-US"/>
        </w:rPr>
        <w:t>. In this step the weakest place has been searched – bottle necks. For this 7 waste tool has been used.</w:t>
      </w:r>
    </w:p>
    <w:p w:rsidR="00CA6986" w:rsidRPr="00AD2E1B" w:rsidRDefault="00CA6986" w:rsidP="00843099">
      <w:pPr>
        <w:pStyle w:val="ListParagraph"/>
        <w:spacing w:line="360" w:lineRule="auto"/>
        <w:ind w:left="0" w:firstLine="397"/>
        <w:jc w:val="both"/>
        <w:rPr>
          <w:lang w:val="en-US"/>
        </w:rPr>
      </w:pPr>
      <w:r w:rsidRPr="00AD2E1B">
        <w:rPr>
          <w:lang w:val="en-US"/>
        </w:rPr>
        <w:t>A lot of useless movements have been found. The biggest problem is movement of spageti between working centers for working centers are in big distance between each other. A lot of other wastes have been found, I will discuss them later.</w:t>
      </w:r>
    </w:p>
    <w:p w:rsidR="00CA6986" w:rsidRPr="00AD2E1B" w:rsidRDefault="00CA6986" w:rsidP="00843099">
      <w:pPr>
        <w:pStyle w:val="ListParagraph"/>
        <w:spacing w:line="360" w:lineRule="auto"/>
        <w:ind w:left="0" w:firstLine="397"/>
        <w:jc w:val="both"/>
        <w:rPr>
          <w:lang w:val="en-US"/>
        </w:rPr>
      </w:pPr>
    </w:p>
    <w:p w:rsidR="00CA6986" w:rsidRPr="00AD2E1B" w:rsidRDefault="00CA6986" w:rsidP="00843099">
      <w:pPr>
        <w:pStyle w:val="ListParagraph"/>
        <w:spacing w:line="360" w:lineRule="auto"/>
        <w:ind w:left="0" w:firstLine="397"/>
        <w:jc w:val="both"/>
        <w:rPr>
          <w:lang w:val="en-US"/>
        </w:rPr>
      </w:pPr>
      <w:r w:rsidRPr="00AD2E1B">
        <w:rPr>
          <w:lang w:val="en-US"/>
        </w:rPr>
        <w:t xml:space="preserve">When all 5 steps are implemented in the first stage, than we came over to the 2 stage, where problems are being solved. </w:t>
      </w:r>
    </w:p>
    <w:p w:rsidR="00CA6986" w:rsidRPr="00AD2E1B" w:rsidRDefault="00CA6986" w:rsidP="00843099">
      <w:pPr>
        <w:pStyle w:val="ListParagraph"/>
        <w:spacing w:line="360" w:lineRule="auto"/>
        <w:ind w:left="0" w:firstLine="397"/>
        <w:jc w:val="both"/>
        <w:rPr>
          <w:lang w:val="en-US"/>
        </w:rPr>
      </w:pPr>
      <w:r w:rsidRPr="00843099">
        <w:rPr>
          <w:b/>
          <w:bCs/>
          <w:lang w:val="en-US"/>
        </w:rPr>
        <w:t>2.1 Reduction of weakness</w:t>
      </w:r>
      <w:r w:rsidRPr="00AD2E1B">
        <w:rPr>
          <w:lang w:val="en-US"/>
        </w:rPr>
        <w:t>. Kaizen team has been composed in this stage as used to solve how would be possible to remove problems or to minimize them. Kaizen team has been divided into three teams that have to make offer separately from each other about possibility of solution with the problems and to write it on leaf. Later all teams have been called and they described own ideas for solving the problems. All ideas have been written on stickers and these have been affixed on the blackboard. Fields with written problems have been marked din the blackboard. Later the best ideas have been chosen by using the Parett‘s rule 80/20.</w:t>
      </w:r>
    </w:p>
    <w:p w:rsidR="00CA6986" w:rsidRPr="00AD2E1B" w:rsidRDefault="00CA6986" w:rsidP="00843099">
      <w:pPr>
        <w:pStyle w:val="ListParagraph"/>
        <w:spacing w:line="360" w:lineRule="auto"/>
        <w:ind w:left="0" w:firstLine="397"/>
        <w:jc w:val="both"/>
        <w:rPr>
          <w:lang w:val="en-US"/>
        </w:rPr>
      </w:pPr>
      <w:r w:rsidRPr="00843099">
        <w:rPr>
          <w:b/>
          <w:bCs/>
          <w:lang w:val="en-US"/>
        </w:rPr>
        <w:t>2.2 7 Waste tool matrix</w:t>
      </w:r>
      <w:r w:rsidRPr="00AD2E1B">
        <w:rPr>
          <w:lang w:val="en-US"/>
        </w:rPr>
        <w:t xml:space="preserve"> has been also used for solution of the problems. In this step is offered which sort of the problem Lean tool matches the best. Paying attention on the problems raised before the majority of offered tolls has been chosen, as:</w:t>
      </w:r>
    </w:p>
    <w:p w:rsidR="00CA6986" w:rsidRPr="00AD2E1B" w:rsidRDefault="00CA6986" w:rsidP="00140B94">
      <w:pPr>
        <w:pStyle w:val="ListParagraph"/>
        <w:numPr>
          <w:ilvl w:val="0"/>
          <w:numId w:val="35"/>
        </w:numPr>
        <w:spacing w:line="360" w:lineRule="auto"/>
        <w:ind w:left="0" w:firstLine="397"/>
        <w:jc w:val="both"/>
        <w:rPr>
          <w:lang w:val="en-US"/>
        </w:rPr>
      </w:pPr>
      <w:r w:rsidRPr="00AD2E1B">
        <w:rPr>
          <w:lang w:val="en-US"/>
        </w:rPr>
        <w:t>Kanban;</w:t>
      </w:r>
    </w:p>
    <w:p w:rsidR="00CA6986" w:rsidRPr="00AD2E1B" w:rsidRDefault="00CA6986" w:rsidP="00140B94">
      <w:pPr>
        <w:pStyle w:val="ListParagraph"/>
        <w:numPr>
          <w:ilvl w:val="0"/>
          <w:numId w:val="35"/>
        </w:numPr>
        <w:spacing w:line="360" w:lineRule="auto"/>
        <w:ind w:left="0" w:firstLine="397"/>
        <w:jc w:val="both"/>
        <w:rPr>
          <w:lang w:val="en-US"/>
        </w:rPr>
      </w:pPr>
      <w:r w:rsidRPr="00AD2E1B">
        <w:rPr>
          <w:lang w:val="en-US"/>
        </w:rPr>
        <w:t>5S</w:t>
      </w:r>
    </w:p>
    <w:p w:rsidR="00CA6986" w:rsidRPr="00AD2E1B" w:rsidRDefault="00CA6986" w:rsidP="00140B94">
      <w:pPr>
        <w:pStyle w:val="ListParagraph"/>
        <w:numPr>
          <w:ilvl w:val="0"/>
          <w:numId w:val="35"/>
        </w:numPr>
        <w:spacing w:line="360" w:lineRule="auto"/>
        <w:ind w:left="0" w:firstLine="397"/>
        <w:rPr>
          <w:lang w:val="en-US"/>
        </w:rPr>
      </w:pPr>
      <w:r w:rsidRPr="00AD2E1B">
        <w:rPr>
          <w:lang w:val="en-US"/>
        </w:rPr>
        <w:t>Cell manufacturing;</w:t>
      </w:r>
    </w:p>
    <w:p w:rsidR="00CA6986" w:rsidRPr="00AD2E1B" w:rsidRDefault="00CA6986" w:rsidP="00843099">
      <w:pPr>
        <w:pStyle w:val="ListParagraph"/>
        <w:spacing w:line="360" w:lineRule="auto"/>
        <w:ind w:left="0" w:firstLine="397"/>
        <w:jc w:val="both"/>
        <w:rPr>
          <w:lang w:val="en-US"/>
        </w:rPr>
      </w:pPr>
      <w:r w:rsidRPr="00843099">
        <w:rPr>
          <w:b/>
          <w:bCs/>
          <w:lang w:val="en-US"/>
        </w:rPr>
        <w:t>2.3 Drawing future value stream map</w:t>
      </w:r>
      <w:r w:rsidRPr="00AD2E1B">
        <w:rPr>
          <w:lang w:val="en-US"/>
        </w:rPr>
        <w:t>. In this step the future map has been drawn. All data has been inserted not like existing, but like planned or foreseen. It is not as easy to plan time as they should be for details to come from one working center to another.</w:t>
      </w:r>
    </w:p>
    <w:p w:rsidR="00CA6986" w:rsidRPr="00AD2E1B" w:rsidRDefault="00CA6986" w:rsidP="00843099">
      <w:pPr>
        <w:pStyle w:val="ListParagraph"/>
        <w:spacing w:line="360" w:lineRule="auto"/>
        <w:ind w:left="0" w:firstLine="397"/>
        <w:jc w:val="both"/>
        <w:rPr>
          <w:lang w:val="en-US"/>
        </w:rPr>
      </w:pPr>
      <w:r w:rsidRPr="00AD2E1B">
        <w:rPr>
          <w:lang w:val="en-US"/>
        </w:rPr>
        <w:t>When all 3 steps in the second stage are implemented, than we came over to the 3 stage, where ideas and improvements are being implemented.</w:t>
      </w:r>
    </w:p>
    <w:p w:rsidR="00CA6986" w:rsidRPr="00AD2E1B" w:rsidRDefault="00CA6986" w:rsidP="00843099">
      <w:pPr>
        <w:pStyle w:val="ListParagraph"/>
        <w:spacing w:line="360" w:lineRule="auto"/>
        <w:ind w:left="0" w:firstLine="397"/>
        <w:jc w:val="both"/>
        <w:rPr>
          <w:lang w:val="en-US"/>
        </w:rPr>
      </w:pPr>
      <w:r w:rsidRPr="00843099">
        <w:rPr>
          <w:b/>
          <w:bCs/>
          <w:lang w:val="en-US"/>
        </w:rPr>
        <w:t>3.1 Implementation of new value stream map</w:t>
      </w:r>
      <w:r w:rsidRPr="00AD2E1B">
        <w:rPr>
          <w:lang w:val="en-US"/>
        </w:rPr>
        <w:t>. The drawn new future value stream map is being put under implementation. This part is the most difficult and this has been done:</w:t>
      </w:r>
    </w:p>
    <w:p w:rsidR="00CA6986" w:rsidRPr="00AD2E1B" w:rsidRDefault="00CA6986" w:rsidP="00843099">
      <w:pPr>
        <w:pStyle w:val="ListParagraph"/>
        <w:spacing w:line="360" w:lineRule="auto"/>
        <w:ind w:left="0" w:firstLine="397"/>
        <w:jc w:val="both"/>
        <w:rPr>
          <w:lang w:val="en-US"/>
        </w:rPr>
      </w:pPr>
      <w:r w:rsidRPr="00AD2E1B">
        <w:rPr>
          <w:lang w:val="en-US"/>
        </w:rPr>
        <w:t>working centers have been transmitted;</w:t>
      </w:r>
    </w:p>
    <w:p w:rsidR="00CA6986" w:rsidRPr="00AD2E1B" w:rsidRDefault="00CA6986" w:rsidP="00843099">
      <w:pPr>
        <w:pStyle w:val="ListParagraph"/>
        <w:spacing w:line="360" w:lineRule="auto"/>
        <w:ind w:left="0" w:firstLine="397"/>
        <w:jc w:val="both"/>
        <w:rPr>
          <w:lang w:val="en-US"/>
        </w:rPr>
      </w:pPr>
      <w:r w:rsidRPr="00AD2E1B">
        <w:rPr>
          <w:lang w:val="en-US"/>
        </w:rPr>
        <w:t>kanban shelving have been built;</w:t>
      </w:r>
    </w:p>
    <w:p w:rsidR="00CA6986" w:rsidRPr="00AD2E1B" w:rsidRDefault="00CA6986" w:rsidP="00843099">
      <w:pPr>
        <w:pStyle w:val="ListParagraph"/>
        <w:spacing w:line="360" w:lineRule="auto"/>
        <w:ind w:left="0" w:firstLine="397"/>
        <w:jc w:val="both"/>
        <w:rPr>
          <w:lang w:val="en-US"/>
        </w:rPr>
      </w:pPr>
      <w:r w:rsidRPr="00AD2E1B">
        <w:rPr>
          <w:lang w:val="en-US"/>
        </w:rPr>
        <w:t>details that have been put into kanban have been manufactured;</w:t>
      </w:r>
    </w:p>
    <w:p w:rsidR="00CA6986" w:rsidRPr="00AD2E1B" w:rsidRDefault="00CA6986" w:rsidP="00843099">
      <w:pPr>
        <w:pStyle w:val="ListParagraph"/>
        <w:spacing w:line="360" w:lineRule="auto"/>
        <w:ind w:left="0" w:firstLine="397"/>
        <w:jc w:val="both"/>
        <w:rPr>
          <w:lang w:val="en-US"/>
        </w:rPr>
      </w:pPr>
      <w:r w:rsidRPr="00AD2E1B">
        <w:rPr>
          <w:lang w:val="en-US"/>
        </w:rPr>
        <w:t xml:space="preserve">quantity of saving raw materials has been reduced. </w:t>
      </w:r>
    </w:p>
    <w:p w:rsidR="00CA6986" w:rsidRPr="00AD2E1B" w:rsidRDefault="00CA6986" w:rsidP="0035205B">
      <w:pPr>
        <w:spacing w:line="320" w:lineRule="exact"/>
        <w:jc w:val="both"/>
        <w:rPr>
          <w:lang w:val="en-US"/>
        </w:rPr>
      </w:pPr>
    </w:p>
    <w:p w:rsidR="00CA6986" w:rsidRPr="00AD2E1B" w:rsidRDefault="00CA6986" w:rsidP="00F04FA0">
      <w:pPr>
        <w:rPr>
          <w:lang w:val="en-US"/>
        </w:rPr>
      </w:pPr>
    </w:p>
    <w:p w:rsidR="00CA6986" w:rsidRPr="00AD2E1B" w:rsidRDefault="00CA6986" w:rsidP="00714434">
      <w:pPr>
        <w:keepNext/>
        <w:jc w:val="center"/>
        <w:rPr>
          <w:lang w:val="en-US"/>
        </w:rPr>
      </w:pPr>
    </w:p>
    <w:p w:rsidR="00CA6986" w:rsidRPr="00AD2E1B" w:rsidRDefault="00CA6986" w:rsidP="00C044E9">
      <w:pPr>
        <w:pStyle w:val="ListParagraph"/>
        <w:rPr>
          <w:lang w:val="en-US"/>
        </w:rPr>
      </w:pPr>
    </w:p>
    <w:p w:rsidR="00CA6986" w:rsidRPr="00AD2E1B" w:rsidRDefault="00CA6986" w:rsidP="003008A2">
      <w:pPr>
        <w:spacing w:line="360" w:lineRule="auto"/>
        <w:rPr>
          <w:lang w:val="en-US"/>
        </w:rPr>
      </w:pPr>
    </w:p>
    <w:p w:rsidR="00CA6986" w:rsidRDefault="00CA6986">
      <w:pPr>
        <w:spacing w:after="200" w:line="276" w:lineRule="auto"/>
        <w:rPr>
          <w:b/>
          <w:bCs/>
          <w:lang w:val="en-US"/>
        </w:rPr>
      </w:pPr>
      <w:r>
        <w:rPr>
          <w:lang w:val="en-US"/>
        </w:rPr>
        <w:br w:type="page"/>
      </w:r>
    </w:p>
    <w:p w:rsidR="00CA6986" w:rsidRPr="00AD2E1B" w:rsidRDefault="00CA6986" w:rsidP="00843099">
      <w:pPr>
        <w:pStyle w:val="Heading2"/>
        <w:spacing w:line="360" w:lineRule="auto"/>
        <w:ind w:firstLine="0"/>
        <w:jc w:val="left"/>
        <w:rPr>
          <w:rFonts w:ascii="Times New Roman" w:hAnsi="Times New Roman" w:cs="Times New Roman"/>
          <w:lang w:val="en-US"/>
        </w:rPr>
      </w:pPr>
      <w:bookmarkStart w:id="140" w:name="_Toc263417720"/>
      <w:r>
        <w:rPr>
          <w:rFonts w:ascii="Times New Roman" w:hAnsi="Times New Roman" w:cs="Times New Roman"/>
          <w:lang w:val="en-US"/>
        </w:rPr>
        <w:t>4.4</w:t>
      </w:r>
      <w:r w:rsidRPr="00AD2E1B">
        <w:rPr>
          <w:rFonts w:ascii="Times New Roman" w:hAnsi="Times New Roman" w:cs="Times New Roman"/>
          <w:lang w:val="en-US"/>
        </w:rPr>
        <w:t xml:space="preserve"> Main problems and solutions</w:t>
      </w:r>
      <w:bookmarkEnd w:id="140"/>
      <w:r w:rsidRPr="00AD2E1B">
        <w:rPr>
          <w:rFonts w:ascii="Times New Roman" w:hAnsi="Times New Roman" w:cs="Times New Roman"/>
          <w:lang w:val="en-US"/>
        </w:rPr>
        <w:t xml:space="preserve"> </w:t>
      </w:r>
    </w:p>
    <w:p w:rsidR="00CA6986" w:rsidRDefault="00CA6986" w:rsidP="0041592C">
      <w:pPr>
        <w:pStyle w:val="Heading3"/>
        <w:jc w:val="left"/>
        <w:rPr>
          <w:lang w:val="en-US"/>
        </w:rPr>
      </w:pPr>
      <w:bookmarkStart w:id="141" w:name="_Toc263417721"/>
      <w:r>
        <w:rPr>
          <w:lang w:val="en-US"/>
        </w:rPr>
        <w:t xml:space="preserve">4.4.1 </w:t>
      </w:r>
      <w:r w:rsidRPr="00AD2E1B">
        <w:rPr>
          <w:lang w:val="en-US"/>
        </w:rPr>
        <w:t>Reducing raw material inventory level</w:t>
      </w:r>
      <w:bookmarkEnd w:id="141"/>
    </w:p>
    <w:p w:rsidR="00CA6986" w:rsidRPr="00843099" w:rsidRDefault="00CA6986" w:rsidP="00843099">
      <w:pPr>
        <w:rPr>
          <w:lang w:val="en-US"/>
        </w:rPr>
      </w:pPr>
    </w:p>
    <w:p w:rsidR="00CA6986" w:rsidRPr="00843099" w:rsidRDefault="00CA6986" w:rsidP="003008A2">
      <w:pPr>
        <w:spacing w:line="360" w:lineRule="auto"/>
        <w:rPr>
          <w:lang w:val="en-US"/>
        </w:rPr>
      </w:pPr>
      <w:r w:rsidRPr="00843099">
        <w:rPr>
          <w:lang w:val="en-US"/>
        </w:rPr>
        <w:t>Problem:</w:t>
      </w:r>
    </w:p>
    <w:p w:rsidR="00CA6986" w:rsidRPr="00AD2E1B" w:rsidRDefault="00CA6986" w:rsidP="003008A2">
      <w:pPr>
        <w:spacing w:line="360" w:lineRule="auto"/>
        <w:rPr>
          <w:lang w:val="en-US"/>
        </w:rPr>
      </w:pPr>
      <w:r w:rsidRPr="00AD2E1B">
        <w:rPr>
          <w:lang w:val="en-US"/>
        </w:rPr>
        <w:t>1) It is difficult to manage the metal accounting. (Create a lot of steel sheets coding number, are many code number now not using);</w:t>
      </w:r>
    </w:p>
    <w:p w:rsidR="00CA6986" w:rsidRPr="00AD2E1B" w:rsidRDefault="00CA6986" w:rsidP="003008A2">
      <w:pPr>
        <w:spacing w:line="360" w:lineRule="auto"/>
        <w:rPr>
          <w:lang w:val="en-US"/>
        </w:rPr>
      </w:pPr>
      <w:r w:rsidRPr="00AD2E1B">
        <w:rPr>
          <w:lang w:val="en-US"/>
        </w:rPr>
        <w:t>2) Need more space for storage different code metal sheets.</w:t>
      </w:r>
    </w:p>
    <w:p w:rsidR="00CA6986" w:rsidRPr="00AD2E1B" w:rsidRDefault="00CA6986" w:rsidP="003008A2">
      <w:pPr>
        <w:spacing w:line="360" w:lineRule="auto"/>
        <w:rPr>
          <w:lang w:val="en-US"/>
        </w:rPr>
      </w:pPr>
      <w:r w:rsidRPr="00AD2E1B">
        <w:rPr>
          <w:lang w:val="en-US"/>
        </w:rPr>
        <w:t>3) Frozen money;</w:t>
      </w:r>
    </w:p>
    <w:p w:rsidR="00CA6986" w:rsidRPr="00843099" w:rsidRDefault="00CA6986" w:rsidP="003008A2">
      <w:pPr>
        <w:spacing w:line="360" w:lineRule="auto"/>
        <w:rPr>
          <w:lang w:val="en-US"/>
        </w:rPr>
      </w:pPr>
      <w:r w:rsidRPr="00843099">
        <w:rPr>
          <w:lang w:val="en-US"/>
        </w:rPr>
        <w:t>Offer:</w:t>
      </w:r>
    </w:p>
    <w:p w:rsidR="00CA6986" w:rsidRPr="00AD2E1B" w:rsidRDefault="00CA6986" w:rsidP="003008A2">
      <w:pPr>
        <w:spacing w:line="360" w:lineRule="auto"/>
        <w:rPr>
          <w:lang w:val="en-US"/>
        </w:rPr>
      </w:pPr>
      <w:r w:rsidRPr="00AD2E1B">
        <w:rPr>
          <w:lang w:val="en-US"/>
        </w:rPr>
        <w:t>1) Preview all using metal codes to elect the most frequently used, delete unnecessary.</w:t>
      </w:r>
    </w:p>
    <w:p w:rsidR="00CA6986" w:rsidRPr="00AD2E1B" w:rsidRDefault="00CA6986" w:rsidP="003008A2">
      <w:pPr>
        <w:spacing w:line="360" w:lineRule="auto"/>
        <w:rPr>
          <w:lang w:val="en-US"/>
        </w:rPr>
      </w:pPr>
      <w:r w:rsidRPr="00AD2E1B">
        <w:rPr>
          <w:lang w:val="en-US"/>
        </w:rPr>
        <w:t>2) If remove all unnecessary steel sheets, will consume less space.</w:t>
      </w:r>
    </w:p>
    <w:p w:rsidR="00CA6986" w:rsidRPr="00AD2E1B" w:rsidRDefault="00CA6986" w:rsidP="003008A2">
      <w:pPr>
        <w:spacing w:line="360" w:lineRule="auto"/>
        <w:rPr>
          <w:lang w:val="en-US"/>
        </w:rPr>
      </w:pPr>
      <w:r w:rsidRPr="00AD2E1B">
        <w:rPr>
          <w:lang w:val="en-US"/>
        </w:rPr>
        <w:t>3) Finding suppliers who could set up on consignment warehouse.</w:t>
      </w:r>
    </w:p>
    <w:p w:rsidR="00CA6986" w:rsidRPr="00AD2E1B" w:rsidRDefault="00CA6986" w:rsidP="00F04FA0">
      <w:pPr>
        <w:rPr>
          <w:sz w:val="22"/>
          <w:szCs w:val="22"/>
          <w:lang w:val="en-US"/>
        </w:rPr>
      </w:pPr>
    </w:p>
    <w:p w:rsidR="00CA6986" w:rsidRDefault="00CA6986" w:rsidP="00843099">
      <w:pPr>
        <w:keepNext/>
        <w:jc w:val="center"/>
      </w:pPr>
      <w:r w:rsidRPr="0081706F">
        <w:rPr>
          <w:noProof/>
          <w:sz w:val="22"/>
          <w:szCs w:val="22"/>
          <w:lang w:val="en-US"/>
        </w:rPr>
        <w:pict>
          <v:shape id="_x0000_i1067" type="#_x0000_t75" style="width:326.25pt;height:202.5pt;visibility:visible">
            <v:imagedata r:id="rId44" o:title=""/>
          </v:shape>
        </w:pict>
      </w:r>
    </w:p>
    <w:p w:rsidR="00CA6986" w:rsidRPr="00AD2E1B" w:rsidRDefault="00CA6986" w:rsidP="00843099">
      <w:pPr>
        <w:pStyle w:val="Caption"/>
        <w:rPr>
          <w:sz w:val="22"/>
          <w:szCs w:val="22"/>
          <w:lang w:val="en-US"/>
        </w:rPr>
      </w:pPr>
      <w:bookmarkStart w:id="142" w:name="_Toc263417755"/>
      <w:bookmarkStart w:id="143" w:name="_Toc263417790"/>
      <w:r>
        <w:t xml:space="preserve">Fig. </w:t>
      </w:r>
      <w:fldSimple w:instr=" SEQ Fig. \* ARABIC ">
        <w:r>
          <w:rPr>
            <w:noProof/>
          </w:rPr>
          <w:t>27</w:t>
        </w:r>
      </w:fldSimple>
      <w:r>
        <w:t xml:space="preserve"> List of raw in ERP system Monitor</w:t>
      </w:r>
      <w:bookmarkEnd w:id="142"/>
      <w:bookmarkEnd w:id="143"/>
    </w:p>
    <w:p w:rsidR="00CA6986" w:rsidRDefault="00CA6986" w:rsidP="00843099">
      <w:pPr>
        <w:pStyle w:val="Caption"/>
        <w:keepNext/>
      </w:pPr>
      <w:r>
        <w:t xml:space="preserve">table. </w:t>
      </w:r>
      <w:fldSimple w:instr=" SEQ table. \* ARABIC ">
        <w:r>
          <w:rPr>
            <w:noProof/>
          </w:rPr>
          <w:t>14</w:t>
        </w:r>
      </w:fldSimple>
      <w:r>
        <w:t xml:space="preserve"> List of sheets metal</w:t>
      </w:r>
    </w:p>
    <w:tbl>
      <w:tblPr>
        <w:tblW w:w="0" w:type="auto"/>
        <w:jc w:val="center"/>
        <w:tblInd w:w="1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690"/>
        <w:gridCol w:w="1350"/>
        <w:gridCol w:w="1980"/>
      </w:tblGrid>
      <w:tr w:rsidR="00CA6986" w:rsidRPr="00AD2E1B">
        <w:trPr>
          <w:jc w:val="center"/>
        </w:trPr>
        <w:tc>
          <w:tcPr>
            <w:tcW w:w="3690" w:type="dxa"/>
          </w:tcPr>
          <w:p w:rsidR="00CA6986" w:rsidRPr="00AD2E1B" w:rsidRDefault="00CA6986" w:rsidP="00F04FA0">
            <w:pPr>
              <w:rPr>
                <w:lang w:val="en-US"/>
              </w:rPr>
            </w:pPr>
          </w:p>
        </w:tc>
        <w:tc>
          <w:tcPr>
            <w:tcW w:w="1350" w:type="dxa"/>
          </w:tcPr>
          <w:p w:rsidR="00CA6986" w:rsidRPr="00AD2E1B" w:rsidRDefault="00CA6986" w:rsidP="00F04FA0">
            <w:pPr>
              <w:rPr>
                <w:lang w:val="en-US"/>
              </w:rPr>
            </w:pPr>
            <w:r w:rsidRPr="00AD2E1B">
              <w:rPr>
                <w:sz w:val="22"/>
                <w:szCs w:val="22"/>
                <w:lang w:val="en-US"/>
              </w:rPr>
              <w:t>Now</w:t>
            </w:r>
          </w:p>
        </w:tc>
        <w:tc>
          <w:tcPr>
            <w:tcW w:w="1980" w:type="dxa"/>
          </w:tcPr>
          <w:p w:rsidR="00CA6986" w:rsidRPr="00AD2E1B" w:rsidRDefault="00CA6986" w:rsidP="00F04FA0">
            <w:pPr>
              <w:rPr>
                <w:lang w:val="en-US"/>
              </w:rPr>
            </w:pPr>
            <w:r w:rsidRPr="00AD2E1B">
              <w:rPr>
                <w:sz w:val="22"/>
                <w:szCs w:val="22"/>
                <w:lang w:val="en-US"/>
              </w:rPr>
              <w:t>Offer</w:t>
            </w:r>
          </w:p>
        </w:tc>
      </w:tr>
      <w:tr w:rsidR="00CA6986" w:rsidRPr="00AD2E1B">
        <w:trPr>
          <w:jc w:val="center"/>
        </w:trPr>
        <w:tc>
          <w:tcPr>
            <w:tcW w:w="3690" w:type="dxa"/>
          </w:tcPr>
          <w:p w:rsidR="00CA6986" w:rsidRPr="00AD2E1B" w:rsidRDefault="00CA6986" w:rsidP="00F04FA0">
            <w:pPr>
              <w:rPr>
                <w:lang w:val="en-US"/>
              </w:rPr>
            </w:pPr>
            <w:r w:rsidRPr="00AD2E1B">
              <w:rPr>
                <w:sz w:val="22"/>
                <w:szCs w:val="22"/>
                <w:lang w:val="en-US"/>
              </w:rPr>
              <w:t>Steel sheets codes</w:t>
            </w:r>
          </w:p>
        </w:tc>
        <w:tc>
          <w:tcPr>
            <w:tcW w:w="1350" w:type="dxa"/>
          </w:tcPr>
          <w:p w:rsidR="00CA6986" w:rsidRPr="00AD2E1B" w:rsidRDefault="00CA6986" w:rsidP="00F04FA0">
            <w:pPr>
              <w:rPr>
                <w:lang w:val="en-US"/>
              </w:rPr>
            </w:pPr>
            <w:r w:rsidRPr="00AD2E1B">
              <w:rPr>
                <w:sz w:val="22"/>
                <w:szCs w:val="22"/>
                <w:lang w:val="en-US"/>
              </w:rPr>
              <w:t>151</w:t>
            </w:r>
          </w:p>
        </w:tc>
        <w:tc>
          <w:tcPr>
            <w:tcW w:w="1980" w:type="dxa"/>
          </w:tcPr>
          <w:p w:rsidR="00CA6986" w:rsidRPr="00AD2E1B" w:rsidRDefault="00CA6986" w:rsidP="00F04FA0">
            <w:pPr>
              <w:rPr>
                <w:lang w:val="en-US"/>
              </w:rPr>
            </w:pPr>
            <w:r w:rsidRPr="00AD2E1B">
              <w:rPr>
                <w:sz w:val="22"/>
                <w:szCs w:val="22"/>
                <w:lang w:val="en-US"/>
              </w:rPr>
              <w:t>Reduce to 70</w:t>
            </w:r>
          </w:p>
        </w:tc>
      </w:tr>
      <w:tr w:rsidR="00CA6986" w:rsidRPr="00AD2E1B">
        <w:trPr>
          <w:jc w:val="center"/>
        </w:trPr>
        <w:tc>
          <w:tcPr>
            <w:tcW w:w="3690" w:type="dxa"/>
          </w:tcPr>
          <w:p w:rsidR="00CA6986" w:rsidRPr="00AD2E1B" w:rsidRDefault="00CA6986" w:rsidP="00F04FA0">
            <w:pPr>
              <w:rPr>
                <w:lang w:val="en-US"/>
              </w:rPr>
            </w:pPr>
            <w:r w:rsidRPr="00AD2E1B">
              <w:rPr>
                <w:sz w:val="22"/>
                <w:szCs w:val="22"/>
                <w:lang w:val="en-US"/>
              </w:rPr>
              <w:t>Stainless steel codes</w:t>
            </w:r>
          </w:p>
        </w:tc>
        <w:tc>
          <w:tcPr>
            <w:tcW w:w="1350" w:type="dxa"/>
          </w:tcPr>
          <w:p w:rsidR="00CA6986" w:rsidRPr="00AD2E1B" w:rsidRDefault="00CA6986" w:rsidP="00F04FA0">
            <w:pPr>
              <w:rPr>
                <w:lang w:val="en-US"/>
              </w:rPr>
            </w:pPr>
            <w:r w:rsidRPr="00AD2E1B">
              <w:rPr>
                <w:sz w:val="22"/>
                <w:szCs w:val="22"/>
                <w:lang w:val="en-US"/>
              </w:rPr>
              <w:t>160</w:t>
            </w:r>
          </w:p>
        </w:tc>
        <w:tc>
          <w:tcPr>
            <w:tcW w:w="1980" w:type="dxa"/>
          </w:tcPr>
          <w:p w:rsidR="00CA6986" w:rsidRPr="00AD2E1B" w:rsidRDefault="00CA6986" w:rsidP="00F04FA0">
            <w:pPr>
              <w:rPr>
                <w:lang w:val="en-US"/>
              </w:rPr>
            </w:pPr>
            <w:r w:rsidRPr="00AD2E1B">
              <w:rPr>
                <w:sz w:val="22"/>
                <w:szCs w:val="22"/>
                <w:lang w:val="en-US"/>
              </w:rPr>
              <w:t>Reduce to 50</w:t>
            </w:r>
          </w:p>
        </w:tc>
      </w:tr>
      <w:tr w:rsidR="00CA6986" w:rsidRPr="00AD2E1B">
        <w:trPr>
          <w:jc w:val="center"/>
        </w:trPr>
        <w:tc>
          <w:tcPr>
            <w:tcW w:w="3690" w:type="dxa"/>
          </w:tcPr>
          <w:p w:rsidR="00CA6986" w:rsidRPr="00AD2E1B" w:rsidRDefault="00CA6986" w:rsidP="00F04FA0">
            <w:pPr>
              <w:rPr>
                <w:lang w:val="en-US"/>
              </w:rPr>
            </w:pPr>
            <w:r w:rsidRPr="00AD2E1B">
              <w:rPr>
                <w:sz w:val="22"/>
                <w:szCs w:val="22"/>
                <w:lang w:val="en-US"/>
              </w:rPr>
              <w:t>Steel/Stainless steel  bars codes</w:t>
            </w:r>
          </w:p>
        </w:tc>
        <w:tc>
          <w:tcPr>
            <w:tcW w:w="1350" w:type="dxa"/>
          </w:tcPr>
          <w:p w:rsidR="00CA6986" w:rsidRPr="00AD2E1B" w:rsidRDefault="00CA6986" w:rsidP="00F04FA0">
            <w:pPr>
              <w:rPr>
                <w:lang w:val="en-US"/>
              </w:rPr>
            </w:pPr>
            <w:r w:rsidRPr="00AD2E1B">
              <w:rPr>
                <w:sz w:val="22"/>
                <w:szCs w:val="22"/>
                <w:lang w:val="en-US"/>
              </w:rPr>
              <w:t>324</w:t>
            </w:r>
          </w:p>
        </w:tc>
        <w:tc>
          <w:tcPr>
            <w:tcW w:w="1980" w:type="dxa"/>
          </w:tcPr>
          <w:p w:rsidR="00CA6986" w:rsidRPr="00AD2E1B" w:rsidRDefault="00CA6986" w:rsidP="00F04FA0">
            <w:pPr>
              <w:rPr>
                <w:lang w:val="en-US"/>
              </w:rPr>
            </w:pPr>
            <w:r w:rsidRPr="00AD2E1B">
              <w:rPr>
                <w:sz w:val="22"/>
                <w:szCs w:val="22"/>
                <w:lang w:val="en-US"/>
              </w:rPr>
              <w:t>Reduce to 170</w:t>
            </w:r>
          </w:p>
        </w:tc>
      </w:tr>
      <w:tr w:rsidR="00CA6986" w:rsidRPr="00AD2E1B">
        <w:trPr>
          <w:jc w:val="center"/>
        </w:trPr>
        <w:tc>
          <w:tcPr>
            <w:tcW w:w="3690" w:type="dxa"/>
          </w:tcPr>
          <w:p w:rsidR="00CA6986" w:rsidRPr="00AD2E1B" w:rsidRDefault="00CA6986" w:rsidP="00F04FA0">
            <w:pPr>
              <w:rPr>
                <w:lang w:val="en-US"/>
              </w:rPr>
            </w:pPr>
            <w:r w:rsidRPr="00AD2E1B">
              <w:rPr>
                <w:sz w:val="22"/>
                <w:szCs w:val="22"/>
                <w:lang w:val="en-US"/>
              </w:rPr>
              <w:t>Steel/Stainless steel bands codes</w:t>
            </w:r>
          </w:p>
        </w:tc>
        <w:tc>
          <w:tcPr>
            <w:tcW w:w="1350" w:type="dxa"/>
          </w:tcPr>
          <w:p w:rsidR="00CA6986" w:rsidRPr="00AD2E1B" w:rsidRDefault="00CA6986" w:rsidP="00F04FA0">
            <w:pPr>
              <w:rPr>
                <w:lang w:val="en-US"/>
              </w:rPr>
            </w:pPr>
            <w:r w:rsidRPr="00AD2E1B">
              <w:rPr>
                <w:sz w:val="22"/>
                <w:szCs w:val="22"/>
                <w:lang w:val="en-US"/>
              </w:rPr>
              <w:t>311</w:t>
            </w:r>
          </w:p>
        </w:tc>
        <w:tc>
          <w:tcPr>
            <w:tcW w:w="1980" w:type="dxa"/>
          </w:tcPr>
          <w:p w:rsidR="00CA6986" w:rsidRPr="00AD2E1B" w:rsidRDefault="00CA6986" w:rsidP="00F04FA0">
            <w:pPr>
              <w:rPr>
                <w:lang w:val="en-US"/>
              </w:rPr>
            </w:pPr>
            <w:r w:rsidRPr="00AD2E1B">
              <w:rPr>
                <w:sz w:val="22"/>
                <w:szCs w:val="22"/>
                <w:lang w:val="en-US"/>
              </w:rPr>
              <w:t>Reduce to 150</w:t>
            </w:r>
          </w:p>
        </w:tc>
      </w:tr>
      <w:tr w:rsidR="00CA6986" w:rsidRPr="00AD2E1B">
        <w:trPr>
          <w:jc w:val="center"/>
        </w:trPr>
        <w:tc>
          <w:tcPr>
            <w:tcW w:w="3690" w:type="dxa"/>
          </w:tcPr>
          <w:p w:rsidR="00CA6986" w:rsidRPr="00AD2E1B" w:rsidRDefault="00CA6986" w:rsidP="00F04FA0">
            <w:pPr>
              <w:rPr>
                <w:lang w:val="en-US"/>
              </w:rPr>
            </w:pPr>
            <w:r w:rsidRPr="00AD2E1B">
              <w:rPr>
                <w:sz w:val="22"/>
                <w:szCs w:val="22"/>
                <w:lang w:val="en-US"/>
              </w:rPr>
              <w:t>Steel/Stainless steel tubes codes</w:t>
            </w:r>
          </w:p>
        </w:tc>
        <w:tc>
          <w:tcPr>
            <w:tcW w:w="1350" w:type="dxa"/>
          </w:tcPr>
          <w:p w:rsidR="00CA6986" w:rsidRPr="00AD2E1B" w:rsidRDefault="00CA6986" w:rsidP="00F04FA0">
            <w:pPr>
              <w:rPr>
                <w:lang w:val="en-US"/>
              </w:rPr>
            </w:pPr>
            <w:r w:rsidRPr="00AD2E1B">
              <w:rPr>
                <w:sz w:val="22"/>
                <w:szCs w:val="22"/>
                <w:lang w:val="en-US"/>
              </w:rPr>
              <w:t>766</w:t>
            </w:r>
          </w:p>
        </w:tc>
        <w:tc>
          <w:tcPr>
            <w:tcW w:w="1980" w:type="dxa"/>
          </w:tcPr>
          <w:p w:rsidR="00CA6986" w:rsidRPr="00AD2E1B" w:rsidRDefault="00CA6986" w:rsidP="00F04FA0">
            <w:pPr>
              <w:rPr>
                <w:lang w:val="en-US"/>
              </w:rPr>
            </w:pPr>
            <w:r w:rsidRPr="00AD2E1B">
              <w:rPr>
                <w:sz w:val="22"/>
                <w:szCs w:val="22"/>
                <w:lang w:val="en-US"/>
              </w:rPr>
              <w:t>Reduce to 200</w:t>
            </w:r>
          </w:p>
        </w:tc>
      </w:tr>
      <w:tr w:rsidR="00CA6986" w:rsidRPr="00AD2E1B">
        <w:trPr>
          <w:jc w:val="center"/>
        </w:trPr>
        <w:tc>
          <w:tcPr>
            <w:tcW w:w="3690" w:type="dxa"/>
          </w:tcPr>
          <w:p w:rsidR="00CA6986" w:rsidRPr="00AD2E1B" w:rsidRDefault="00CA6986" w:rsidP="00F04FA0">
            <w:pPr>
              <w:rPr>
                <w:lang w:val="en-US"/>
              </w:rPr>
            </w:pPr>
            <w:r w:rsidRPr="00AD2E1B">
              <w:rPr>
                <w:sz w:val="22"/>
                <w:szCs w:val="22"/>
                <w:lang w:val="en-US"/>
              </w:rPr>
              <w:t>Other used profiles codes</w:t>
            </w:r>
          </w:p>
        </w:tc>
        <w:tc>
          <w:tcPr>
            <w:tcW w:w="1350" w:type="dxa"/>
          </w:tcPr>
          <w:p w:rsidR="00CA6986" w:rsidRPr="00AD2E1B" w:rsidRDefault="00CA6986" w:rsidP="00F04FA0">
            <w:pPr>
              <w:rPr>
                <w:lang w:val="en-US"/>
              </w:rPr>
            </w:pPr>
            <w:r w:rsidRPr="00AD2E1B">
              <w:rPr>
                <w:sz w:val="22"/>
                <w:szCs w:val="22"/>
                <w:lang w:val="en-US"/>
              </w:rPr>
              <w:t>176</w:t>
            </w:r>
          </w:p>
        </w:tc>
        <w:tc>
          <w:tcPr>
            <w:tcW w:w="1980" w:type="dxa"/>
          </w:tcPr>
          <w:p w:rsidR="00CA6986" w:rsidRPr="00AD2E1B" w:rsidRDefault="00CA6986" w:rsidP="00F04FA0">
            <w:pPr>
              <w:rPr>
                <w:lang w:val="en-US"/>
              </w:rPr>
            </w:pPr>
            <w:r w:rsidRPr="00AD2E1B">
              <w:rPr>
                <w:sz w:val="22"/>
                <w:szCs w:val="22"/>
                <w:lang w:val="en-US"/>
              </w:rPr>
              <w:t>Reduce to 100</w:t>
            </w:r>
          </w:p>
        </w:tc>
      </w:tr>
      <w:tr w:rsidR="00CA6986" w:rsidRPr="00AD2E1B">
        <w:trPr>
          <w:jc w:val="center"/>
        </w:trPr>
        <w:tc>
          <w:tcPr>
            <w:tcW w:w="3690" w:type="dxa"/>
          </w:tcPr>
          <w:p w:rsidR="00CA6986" w:rsidRPr="00AD2E1B" w:rsidRDefault="00CA6986" w:rsidP="00F04FA0">
            <w:pPr>
              <w:jc w:val="right"/>
              <w:rPr>
                <w:lang w:val="en-US"/>
              </w:rPr>
            </w:pPr>
            <w:r w:rsidRPr="00AD2E1B">
              <w:rPr>
                <w:sz w:val="22"/>
                <w:szCs w:val="22"/>
                <w:lang w:val="en-US"/>
              </w:rPr>
              <w:t>Total</w:t>
            </w:r>
          </w:p>
        </w:tc>
        <w:tc>
          <w:tcPr>
            <w:tcW w:w="1350" w:type="dxa"/>
          </w:tcPr>
          <w:p w:rsidR="00CA6986" w:rsidRPr="00AD2E1B" w:rsidRDefault="00CA6986" w:rsidP="00F04FA0">
            <w:pPr>
              <w:rPr>
                <w:lang w:val="en-US"/>
              </w:rPr>
            </w:pPr>
            <w:r w:rsidRPr="00AD2E1B">
              <w:rPr>
                <w:sz w:val="22"/>
                <w:szCs w:val="22"/>
                <w:lang w:val="en-US"/>
              </w:rPr>
              <w:t>1888</w:t>
            </w:r>
          </w:p>
        </w:tc>
        <w:tc>
          <w:tcPr>
            <w:tcW w:w="1980" w:type="dxa"/>
          </w:tcPr>
          <w:p w:rsidR="00CA6986" w:rsidRPr="00AD2E1B" w:rsidRDefault="00CA6986" w:rsidP="00F04FA0">
            <w:pPr>
              <w:rPr>
                <w:lang w:val="en-US"/>
              </w:rPr>
            </w:pPr>
            <w:r w:rsidRPr="00AD2E1B">
              <w:rPr>
                <w:sz w:val="22"/>
                <w:szCs w:val="22"/>
                <w:lang w:val="en-US"/>
              </w:rPr>
              <w:t>740</w:t>
            </w:r>
          </w:p>
        </w:tc>
      </w:tr>
    </w:tbl>
    <w:p w:rsidR="00CA6986" w:rsidRPr="00AD2E1B" w:rsidRDefault="00CA6986" w:rsidP="00F04FA0">
      <w:pPr>
        <w:rPr>
          <w:sz w:val="22"/>
          <w:szCs w:val="22"/>
          <w:lang w:val="en-US"/>
        </w:rPr>
      </w:pPr>
    </w:p>
    <w:p w:rsidR="00CA6986" w:rsidRPr="00AD2E1B" w:rsidRDefault="00CA6986" w:rsidP="00F04FA0">
      <w:pPr>
        <w:rPr>
          <w:sz w:val="22"/>
          <w:szCs w:val="22"/>
          <w:lang w:val="en-US"/>
        </w:rPr>
      </w:pPr>
      <w:r w:rsidRPr="00AD2E1B">
        <w:rPr>
          <w:sz w:val="22"/>
          <w:szCs w:val="22"/>
          <w:lang w:val="en-US"/>
        </w:rPr>
        <w:t>Total Steel  and stainless steel  sheets area in stocks are:</w:t>
      </w:r>
    </w:p>
    <w:p w:rsidR="00CA6986" w:rsidRPr="00AD2E1B" w:rsidRDefault="00CA6986" w:rsidP="00F04FA0">
      <w:pPr>
        <w:rPr>
          <w:sz w:val="22"/>
          <w:szCs w:val="22"/>
          <w:lang w:val="en-US"/>
        </w:rPr>
      </w:pPr>
      <w:r w:rsidRPr="00AD2E1B">
        <w:rPr>
          <w:sz w:val="22"/>
          <w:szCs w:val="22"/>
          <w:lang w:val="en-US"/>
        </w:rPr>
        <w:t>New sheets + used sheets = 1795 m</w:t>
      </w:r>
      <w:r w:rsidRPr="00AD2E1B">
        <w:rPr>
          <w:sz w:val="22"/>
          <w:szCs w:val="22"/>
          <w:vertAlign w:val="superscript"/>
          <w:lang w:val="en-US"/>
        </w:rPr>
        <w:t xml:space="preserve">2 </w:t>
      </w:r>
      <w:r w:rsidRPr="00AD2E1B">
        <w:rPr>
          <w:sz w:val="22"/>
          <w:szCs w:val="22"/>
          <w:lang w:val="en-US"/>
        </w:rPr>
        <w:t>+ 567 m</w:t>
      </w:r>
      <w:r w:rsidRPr="00AD2E1B">
        <w:rPr>
          <w:sz w:val="22"/>
          <w:szCs w:val="22"/>
          <w:vertAlign w:val="superscript"/>
          <w:lang w:val="en-US"/>
        </w:rPr>
        <w:t>2</w:t>
      </w:r>
      <w:r w:rsidRPr="00AD2E1B">
        <w:rPr>
          <w:sz w:val="22"/>
          <w:szCs w:val="22"/>
          <w:lang w:val="en-US"/>
        </w:rPr>
        <w:t xml:space="preserve"> = 2362 m</w:t>
      </w:r>
      <w:r w:rsidRPr="00AD2E1B">
        <w:rPr>
          <w:sz w:val="22"/>
          <w:szCs w:val="22"/>
          <w:vertAlign w:val="superscript"/>
          <w:lang w:val="en-US"/>
        </w:rPr>
        <w:t>2</w:t>
      </w:r>
    </w:p>
    <w:p w:rsidR="00CA6986" w:rsidRPr="00AD2E1B" w:rsidRDefault="00CA6986" w:rsidP="00F04FA0">
      <w:pPr>
        <w:rPr>
          <w:sz w:val="22"/>
          <w:szCs w:val="22"/>
          <w:lang w:val="en-US"/>
        </w:rPr>
      </w:pPr>
    </w:p>
    <w:p w:rsidR="00CA6986" w:rsidRPr="00AD2E1B" w:rsidRDefault="00CA6986" w:rsidP="00F04FA0">
      <w:pPr>
        <w:rPr>
          <w:sz w:val="22"/>
          <w:szCs w:val="22"/>
          <w:lang w:val="en-US"/>
        </w:rPr>
      </w:pPr>
      <w:r w:rsidRPr="00AD2E1B">
        <w:rPr>
          <w:sz w:val="22"/>
          <w:szCs w:val="22"/>
          <w:lang w:val="en-US"/>
        </w:rPr>
        <w:t>If reduce material codes from 311 (151+160) to 130 (70+50), when will used total area :</w:t>
      </w:r>
    </w:p>
    <w:p w:rsidR="00CA6986" w:rsidRPr="00AD2E1B" w:rsidRDefault="00CA6986" w:rsidP="00F04FA0">
      <w:pPr>
        <w:rPr>
          <w:sz w:val="22"/>
          <w:szCs w:val="22"/>
          <w:lang w:val="en-US"/>
        </w:rPr>
      </w:pPr>
      <w:r w:rsidRPr="00AD2E1B">
        <w:rPr>
          <w:sz w:val="22"/>
          <w:szCs w:val="22"/>
          <w:lang w:val="en-US"/>
        </w:rPr>
        <w:t>987 m</w:t>
      </w:r>
      <w:r w:rsidRPr="00AD2E1B">
        <w:rPr>
          <w:sz w:val="22"/>
          <w:szCs w:val="22"/>
          <w:vertAlign w:val="superscript"/>
          <w:lang w:val="en-US"/>
        </w:rPr>
        <w:t xml:space="preserve">2  </w:t>
      </w:r>
      <w:r w:rsidRPr="00AD2E1B">
        <w:rPr>
          <w:sz w:val="22"/>
          <w:szCs w:val="22"/>
          <w:lang w:val="en-US"/>
        </w:rPr>
        <w:t>it is only 42% from 2362 m</w:t>
      </w:r>
      <w:r w:rsidRPr="00AD2E1B">
        <w:rPr>
          <w:sz w:val="22"/>
          <w:szCs w:val="22"/>
          <w:vertAlign w:val="superscript"/>
          <w:lang w:val="en-US"/>
        </w:rPr>
        <w:t>2</w:t>
      </w:r>
    </w:p>
    <w:p w:rsidR="00CA6986" w:rsidRPr="00AD2E1B" w:rsidRDefault="00CA6986" w:rsidP="00F04FA0">
      <w:pPr>
        <w:rPr>
          <w:sz w:val="22"/>
          <w:szCs w:val="22"/>
          <w:lang w:val="en-US"/>
        </w:rPr>
      </w:pPr>
    </w:p>
    <w:p w:rsidR="00CA6986" w:rsidRPr="00AD2E1B" w:rsidRDefault="00CA6986" w:rsidP="00F04FA0">
      <w:pPr>
        <w:rPr>
          <w:sz w:val="22"/>
          <w:szCs w:val="22"/>
          <w:lang w:val="en-US"/>
        </w:rPr>
      </w:pPr>
      <w:r w:rsidRPr="00AD2E1B">
        <w:rPr>
          <w:sz w:val="22"/>
          <w:szCs w:val="22"/>
          <w:lang w:val="en-US"/>
        </w:rPr>
        <w:t>Total frozen money in warehouse:</w:t>
      </w:r>
    </w:p>
    <w:p w:rsidR="00CA6986" w:rsidRPr="00AD2E1B" w:rsidRDefault="00CA6986" w:rsidP="00F04FA0">
      <w:pPr>
        <w:rPr>
          <w:sz w:val="22"/>
          <w:szCs w:val="22"/>
          <w:lang w:val="en-US"/>
        </w:rPr>
      </w:pPr>
      <w:r w:rsidRPr="00AD2E1B">
        <w:rPr>
          <w:sz w:val="22"/>
          <w:szCs w:val="22"/>
          <w:lang w:val="en-US"/>
        </w:rPr>
        <w:t>In metal sheets:  428,707 Lt.</w:t>
      </w:r>
    </w:p>
    <w:p w:rsidR="00CA6986" w:rsidRPr="00AD2E1B" w:rsidRDefault="00CA6986" w:rsidP="00F04FA0">
      <w:pPr>
        <w:rPr>
          <w:sz w:val="22"/>
          <w:szCs w:val="22"/>
          <w:lang w:val="en-US"/>
        </w:rPr>
      </w:pPr>
      <w:r w:rsidRPr="00AD2E1B">
        <w:rPr>
          <w:sz w:val="22"/>
          <w:szCs w:val="22"/>
          <w:lang w:val="en-US"/>
        </w:rPr>
        <w:t>Total : 500,573 Lt.</w:t>
      </w:r>
    </w:p>
    <w:p w:rsidR="00CA6986" w:rsidRPr="00AD2E1B" w:rsidRDefault="00CA6986" w:rsidP="00F04FA0">
      <w:pPr>
        <w:rPr>
          <w:sz w:val="22"/>
          <w:szCs w:val="22"/>
          <w:lang w:val="en-US"/>
        </w:rPr>
      </w:pPr>
    </w:p>
    <w:p w:rsidR="00CA6986" w:rsidRPr="00AD2E1B" w:rsidRDefault="00CA6986" w:rsidP="00F04FA0">
      <w:pPr>
        <w:rPr>
          <w:sz w:val="22"/>
          <w:szCs w:val="22"/>
          <w:lang w:val="en-US"/>
        </w:rPr>
      </w:pPr>
      <w:r w:rsidRPr="00AD2E1B">
        <w:rPr>
          <w:sz w:val="22"/>
          <w:szCs w:val="22"/>
          <w:lang w:val="en-US"/>
        </w:rPr>
        <w:t>If suppliers set up consignment warehouse in Arginta, then we could reduce frozen Arginta metal sheets area,  from  1795 m</w:t>
      </w:r>
      <w:r w:rsidRPr="00AD2E1B">
        <w:rPr>
          <w:sz w:val="22"/>
          <w:szCs w:val="22"/>
          <w:vertAlign w:val="superscript"/>
          <w:lang w:val="en-US"/>
        </w:rPr>
        <w:t>2</w:t>
      </w:r>
      <w:r w:rsidRPr="00AD2E1B">
        <w:rPr>
          <w:sz w:val="22"/>
          <w:szCs w:val="22"/>
          <w:lang w:val="en-US"/>
        </w:rPr>
        <w:t xml:space="preserve"> to 420 m</w:t>
      </w:r>
      <w:r w:rsidRPr="00AD2E1B">
        <w:rPr>
          <w:sz w:val="22"/>
          <w:szCs w:val="22"/>
          <w:vertAlign w:val="superscript"/>
          <w:lang w:val="en-US"/>
        </w:rPr>
        <w:t>2</w:t>
      </w:r>
      <w:r w:rsidRPr="00AD2E1B">
        <w:rPr>
          <w:sz w:val="22"/>
          <w:szCs w:val="22"/>
          <w:lang w:val="en-US"/>
        </w:rPr>
        <w:t>.</w:t>
      </w:r>
    </w:p>
    <w:p w:rsidR="00CA6986" w:rsidRPr="00AD2E1B" w:rsidRDefault="00CA6986" w:rsidP="00F04FA0">
      <w:pPr>
        <w:rPr>
          <w:sz w:val="22"/>
          <w:szCs w:val="22"/>
          <w:u w:val="single"/>
          <w:lang w:val="en-US"/>
        </w:rPr>
      </w:pPr>
    </w:p>
    <w:p w:rsidR="00CA6986" w:rsidRPr="00AD2E1B" w:rsidRDefault="00CA6986" w:rsidP="00F04FA0">
      <w:pPr>
        <w:rPr>
          <w:sz w:val="22"/>
          <w:szCs w:val="22"/>
          <w:lang w:val="en-US"/>
        </w:rPr>
      </w:pPr>
      <w:r w:rsidRPr="00AD2E1B">
        <w:rPr>
          <w:sz w:val="22"/>
          <w:szCs w:val="22"/>
          <w:lang w:val="en-US"/>
        </w:rPr>
        <w:t>Then Arginta can safe money:</w:t>
      </w:r>
    </w:p>
    <w:p w:rsidR="00CA6986" w:rsidRPr="00AD2E1B" w:rsidRDefault="00CA6986" w:rsidP="00F04FA0">
      <w:pPr>
        <w:rPr>
          <w:sz w:val="22"/>
          <w:szCs w:val="22"/>
          <w:lang w:val="en-US"/>
        </w:rPr>
      </w:pPr>
      <w:r w:rsidRPr="00AD2E1B">
        <w:rPr>
          <w:sz w:val="22"/>
          <w:szCs w:val="22"/>
          <w:lang w:val="en-US"/>
        </w:rPr>
        <w:t>1795-420=1375 m</w:t>
      </w:r>
      <w:r w:rsidRPr="00AD2E1B">
        <w:rPr>
          <w:sz w:val="22"/>
          <w:szCs w:val="22"/>
          <w:vertAlign w:val="superscript"/>
          <w:lang w:val="en-US"/>
        </w:rPr>
        <w:t>2</w:t>
      </w:r>
      <w:r w:rsidRPr="00AD2E1B">
        <w:rPr>
          <w:sz w:val="22"/>
          <w:szCs w:val="22"/>
          <w:lang w:val="en-US"/>
        </w:rPr>
        <w:t>.</w:t>
      </w:r>
    </w:p>
    <w:p w:rsidR="00CA6986" w:rsidRPr="00AD2E1B" w:rsidRDefault="00CA6986" w:rsidP="00F04FA0">
      <w:pPr>
        <w:rPr>
          <w:sz w:val="22"/>
          <w:szCs w:val="22"/>
          <w:lang w:val="en-US"/>
        </w:rPr>
      </w:pPr>
    </w:p>
    <w:p w:rsidR="00CA6986" w:rsidRPr="00AD2E1B" w:rsidRDefault="00CA6986" w:rsidP="00F04FA0">
      <w:pPr>
        <w:rPr>
          <w:sz w:val="22"/>
          <w:szCs w:val="22"/>
          <w:lang w:val="en-US"/>
        </w:rPr>
      </w:pPr>
      <w:r w:rsidRPr="00AD2E1B">
        <w:rPr>
          <w:sz w:val="22"/>
          <w:szCs w:val="22"/>
          <w:lang w:val="en-US"/>
        </w:rPr>
        <w:t xml:space="preserve"> Average 1 m</w:t>
      </w:r>
      <w:r w:rsidRPr="00AD2E1B">
        <w:rPr>
          <w:sz w:val="22"/>
          <w:szCs w:val="22"/>
          <w:vertAlign w:val="superscript"/>
          <w:lang w:val="en-US"/>
        </w:rPr>
        <w:t xml:space="preserve">2 </w:t>
      </w:r>
      <w:r w:rsidRPr="00AD2E1B">
        <w:rPr>
          <w:sz w:val="22"/>
          <w:szCs w:val="22"/>
          <w:lang w:val="en-US"/>
        </w:rPr>
        <w:t>= 238 Lt/ m</w:t>
      </w:r>
      <w:r w:rsidRPr="00AD2E1B">
        <w:rPr>
          <w:sz w:val="22"/>
          <w:szCs w:val="22"/>
          <w:vertAlign w:val="superscript"/>
          <w:lang w:val="en-US"/>
        </w:rPr>
        <w:t>2</w:t>
      </w:r>
      <w:r w:rsidRPr="00AD2E1B">
        <w:rPr>
          <w:sz w:val="22"/>
          <w:szCs w:val="22"/>
          <w:lang w:val="en-US"/>
        </w:rPr>
        <w:t>.</w:t>
      </w:r>
    </w:p>
    <w:p w:rsidR="00CA6986" w:rsidRPr="00AD2E1B" w:rsidRDefault="00CA6986" w:rsidP="00F04FA0">
      <w:pPr>
        <w:rPr>
          <w:sz w:val="22"/>
          <w:szCs w:val="22"/>
          <w:lang w:val="en-US"/>
        </w:rPr>
      </w:pPr>
    </w:p>
    <w:p w:rsidR="00CA6986" w:rsidRPr="00AD2E1B" w:rsidRDefault="00CA6986" w:rsidP="00F04FA0">
      <w:pPr>
        <w:rPr>
          <w:sz w:val="22"/>
          <w:szCs w:val="22"/>
          <w:u w:val="single"/>
          <w:lang w:val="en-US"/>
        </w:rPr>
      </w:pPr>
      <w:r w:rsidRPr="00AD2E1B">
        <w:rPr>
          <w:sz w:val="22"/>
          <w:szCs w:val="22"/>
          <w:lang w:val="en-US"/>
        </w:rPr>
        <w:t xml:space="preserve">1375*238= </w:t>
      </w:r>
      <w:r w:rsidRPr="00AD2E1B">
        <w:rPr>
          <w:sz w:val="22"/>
          <w:szCs w:val="22"/>
          <w:u w:val="single"/>
          <w:lang w:val="en-US"/>
        </w:rPr>
        <w:t>327,250 Lt.</w:t>
      </w:r>
    </w:p>
    <w:p w:rsidR="00CA6986" w:rsidRPr="00AD2E1B" w:rsidRDefault="00CA6986" w:rsidP="00F04FA0">
      <w:pPr>
        <w:rPr>
          <w:sz w:val="22"/>
          <w:szCs w:val="22"/>
          <w:u w:val="single"/>
          <w:lang w:val="en-US"/>
        </w:rPr>
      </w:pPr>
    </w:p>
    <w:p w:rsidR="00CA6986" w:rsidRPr="00AD2E1B" w:rsidRDefault="00CA6986" w:rsidP="00F04FA0">
      <w:pPr>
        <w:rPr>
          <w:sz w:val="22"/>
          <w:szCs w:val="22"/>
          <w:lang w:val="en-US"/>
        </w:rPr>
      </w:pPr>
      <w:r w:rsidRPr="00AD2E1B">
        <w:rPr>
          <w:sz w:val="22"/>
          <w:szCs w:val="22"/>
          <w:lang w:val="en-US"/>
        </w:rPr>
        <w:t>Found company which can set up consignment warehouse:</w:t>
      </w:r>
    </w:p>
    <w:p w:rsidR="00CA6986" w:rsidRPr="00AD2E1B" w:rsidRDefault="00CA6986" w:rsidP="00140B94">
      <w:pPr>
        <w:pStyle w:val="ListParagraph"/>
        <w:numPr>
          <w:ilvl w:val="0"/>
          <w:numId w:val="30"/>
        </w:numPr>
        <w:spacing w:after="200" w:line="276" w:lineRule="auto"/>
        <w:rPr>
          <w:sz w:val="22"/>
          <w:szCs w:val="22"/>
          <w:lang w:val="en-US"/>
        </w:rPr>
      </w:pPr>
      <w:r w:rsidRPr="00AD2E1B">
        <w:rPr>
          <w:sz w:val="22"/>
          <w:szCs w:val="22"/>
          <w:lang w:val="en-US"/>
        </w:rPr>
        <w:t>Be Group;</w:t>
      </w:r>
    </w:p>
    <w:p w:rsidR="00CA6986" w:rsidRPr="00AD2E1B" w:rsidRDefault="00CA6986" w:rsidP="00140B94">
      <w:pPr>
        <w:pStyle w:val="ListParagraph"/>
        <w:numPr>
          <w:ilvl w:val="0"/>
          <w:numId w:val="30"/>
        </w:numPr>
        <w:spacing w:after="200" w:line="276" w:lineRule="auto"/>
        <w:rPr>
          <w:sz w:val="22"/>
          <w:szCs w:val="22"/>
          <w:lang w:val="en-US"/>
        </w:rPr>
      </w:pPr>
      <w:r w:rsidRPr="00AD2E1B">
        <w:rPr>
          <w:sz w:val="22"/>
          <w:szCs w:val="22"/>
          <w:lang w:val="en-US"/>
        </w:rPr>
        <w:t>Melesta;</w:t>
      </w:r>
    </w:p>
    <w:p w:rsidR="00CA6986" w:rsidRPr="00AD2E1B" w:rsidRDefault="00CA6986" w:rsidP="00140B94">
      <w:pPr>
        <w:pStyle w:val="ListParagraph"/>
        <w:numPr>
          <w:ilvl w:val="0"/>
          <w:numId w:val="30"/>
        </w:numPr>
        <w:spacing w:after="200" w:line="276" w:lineRule="auto"/>
        <w:rPr>
          <w:sz w:val="22"/>
          <w:szCs w:val="22"/>
          <w:lang w:val="en-US"/>
        </w:rPr>
      </w:pPr>
      <w:r w:rsidRPr="00AD2E1B">
        <w:rPr>
          <w:sz w:val="22"/>
          <w:szCs w:val="22"/>
          <w:lang w:val="en-US"/>
        </w:rPr>
        <w:t>Italinox;</w:t>
      </w:r>
    </w:p>
    <w:p w:rsidR="00CA6986" w:rsidRDefault="00CA6986" w:rsidP="00843099">
      <w:pPr>
        <w:pStyle w:val="Heading3"/>
        <w:ind w:firstLine="0"/>
        <w:jc w:val="left"/>
        <w:rPr>
          <w:lang w:val="en-US"/>
        </w:rPr>
      </w:pPr>
      <w:bookmarkStart w:id="144" w:name="_Toc263417722"/>
      <w:r>
        <w:rPr>
          <w:lang w:val="en-US"/>
        </w:rPr>
        <w:t xml:space="preserve">4.4.2 </w:t>
      </w:r>
      <w:r w:rsidRPr="00AD2E1B">
        <w:rPr>
          <w:lang w:val="en-US"/>
        </w:rPr>
        <w:t>Implement</w:t>
      </w:r>
      <w:r>
        <w:rPr>
          <w:lang w:val="en-US"/>
        </w:rPr>
        <w:t>ing</w:t>
      </w:r>
      <w:r w:rsidRPr="00AD2E1B">
        <w:rPr>
          <w:lang w:val="en-US"/>
        </w:rPr>
        <w:t xml:space="preserve"> </w:t>
      </w:r>
      <w:r>
        <w:rPr>
          <w:lang w:val="en-US"/>
        </w:rPr>
        <w:t>kanban</w:t>
      </w:r>
      <w:bookmarkEnd w:id="144"/>
    </w:p>
    <w:p w:rsidR="00CA6986" w:rsidRPr="00843099" w:rsidRDefault="00CA6986" w:rsidP="00843099">
      <w:pPr>
        <w:rPr>
          <w:lang w:val="en-US"/>
        </w:rPr>
      </w:pPr>
    </w:p>
    <w:p w:rsidR="00CA6986" w:rsidRPr="00AD2E1B" w:rsidRDefault="00CA6986" w:rsidP="00F04FA0">
      <w:pPr>
        <w:rPr>
          <w:sz w:val="22"/>
          <w:szCs w:val="22"/>
          <w:lang w:val="en-US"/>
        </w:rPr>
      </w:pPr>
      <w:r w:rsidRPr="00AD2E1B">
        <w:rPr>
          <w:sz w:val="22"/>
          <w:szCs w:val="22"/>
          <w:lang w:val="en-US"/>
        </w:rPr>
        <w:t xml:space="preserve">In one project </w:t>
      </w:r>
      <w:r>
        <w:rPr>
          <w:sz w:val="22"/>
          <w:szCs w:val="22"/>
          <w:lang w:val="en-US"/>
        </w:rPr>
        <w:t>consist</w:t>
      </w:r>
      <w:r w:rsidRPr="00AD2E1B">
        <w:rPr>
          <w:sz w:val="22"/>
          <w:szCs w:val="22"/>
          <w:lang w:val="en-US"/>
        </w:rPr>
        <w:t>:</w:t>
      </w:r>
    </w:p>
    <w:p w:rsidR="00CA6986" w:rsidRPr="00AD2E1B" w:rsidRDefault="00CA6986" w:rsidP="00F04FA0">
      <w:pPr>
        <w:rPr>
          <w:b/>
          <w:bCs/>
          <w:sz w:val="22"/>
          <w:szCs w:val="22"/>
          <w:lang w:val="en-US"/>
        </w:rPr>
      </w:pPr>
    </w:p>
    <w:p w:rsidR="00CA6986" w:rsidRDefault="00CA6986" w:rsidP="00843099">
      <w:pPr>
        <w:pStyle w:val="Caption"/>
        <w:keepNext/>
      </w:pPr>
      <w:r>
        <w:t xml:space="preserve">table. </w:t>
      </w:r>
      <w:fldSimple w:instr=" SEQ table. \* ARABIC ">
        <w:r>
          <w:rPr>
            <w:noProof/>
          </w:rPr>
          <w:t>15</w:t>
        </w:r>
      </w:fldSimple>
      <w:r>
        <w:t xml:space="preserve"> Parts in projects</w:t>
      </w:r>
    </w:p>
    <w:tbl>
      <w:tblPr>
        <w:tblW w:w="0" w:type="auto"/>
        <w:jc w:val="center"/>
        <w:tblInd w:w="1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91"/>
        <w:gridCol w:w="3239"/>
        <w:gridCol w:w="3226"/>
      </w:tblGrid>
      <w:tr w:rsidR="00CA6986" w:rsidRPr="00AD2E1B">
        <w:trPr>
          <w:jc w:val="center"/>
        </w:trPr>
        <w:tc>
          <w:tcPr>
            <w:tcW w:w="1391" w:type="dxa"/>
          </w:tcPr>
          <w:p w:rsidR="00CA6986" w:rsidRPr="00AD2E1B" w:rsidRDefault="00CA6986" w:rsidP="00F04FA0">
            <w:pPr>
              <w:rPr>
                <w:lang w:val="en-US"/>
              </w:rPr>
            </w:pPr>
          </w:p>
        </w:tc>
        <w:tc>
          <w:tcPr>
            <w:tcW w:w="3239" w:type="dxa"/>
          </w:tcPr>
          <w:p w:rsidR="00CA6986" w:rsidRPr="00AD2E1B" w:rsidRDefault="00CA6986" w:rsidP="00F04FA0">
            <w:pPr>
              <w:rPr>
                <w:lang w:val="en-US"/>
              </w:rPr>
            </w:pPr>
            <w:r w:rsidRPr="00AD2E1B">
              <w:rPr>
                <w:sz w:val="22"/>
                <w:szCs w:val="22"/>
                <w:lang w:val="en-US"/>
              </w:rPr>
              <w:t>Different  parts in each project</w:t>
            </w:r>
          </w:p>
        </w:tc>
        <w:tc>
          <w:tcPr>
            <w:tcW w:w="3226" w:type="dxa"/>
          </w:tcPr>
          <w:p w:rsidR="00CA6986" w:rsidRPr="00AD2E1B" w:rsidRDefault="00CA6986" w:rsidP="00F04FA0">
            <w:pPr>
              <w:rPr>
                <w:lang w:val="en-US"/>
              </w:rPr>
            </w:pPr>
            <w:r w:rsidRPr="00AD2E1B">
              <w:rPr>
                <w:sz w:val="22"/>
                <w:szCs w:val="22"/>
                <w:lang w:val="en-US"/>
              </w:rPr>
              <w:t>In each project same parts</w:t>
            </w:r>
          </w:p>
        </w:tc>
      </w:tr>
      <w:tr w:rsidR="00CA6986" w:rsidRPr="00AD2E1B">
        <w:trPr>
          <w:jc w:val="center"/>
        </w:trPr>
        <w:tc>
          <w:tcPr>
            <w:tcW w:w="1391" w:type="dxa"/>
          </w:tcPr>
          <w:p w:rsidR="00CA6986" w:rsidRPr="00AD2E1B" w:rsidRDefault="00CA6986" w:rsidP="00F04FA0">
            <w:pPr>
              <w:rPr>
                <w:lang w:val="en-US"/>
              </w:rPr>
            </w:pPr>
            <w:r w:rsidRPr="00AD2E1B">
              <w:rPr>
                <w:sz w:val="22"/>
                <w:szCs w:val="22"/>
                <w:lang w:val="en-US"/>
              </w:rPr>
              <w:t>Tank</w:t>
            </w:r>
          </w:p>
        </w:tc>
        <w:tc>
          <w:tcPr>
            <w:tcW w:w="3239" w:type="dxa"/>
          </w:tcPr>
          <w:p w:rsidR="00CA6986" w:rsidRPr="00AD2E1B" w:rsidRDefault="00CA6986" w:rsidP="00F04FA0">
            <w:pPr>
              <w:jc w:val="center"/>
              <w:rPr>
                <w:lang w:val="en-US"/>
              </w:rPr>
            </w:pPr>
            <w:r w:rsidRPr="00AD2E1B">
              <w:rPr>
                <w:sz w:val="22"/>
                <w:szCs w:val="22"/>
                <w:lang w:val="en-US"/>
              </w:rPr>
              <w:t>34</w:t>
            </w:r>
          </w:p>
        </w:tc>
        <w:tc>
          <w:tcPr>
            <w:tcW w:w="3226" w:type="dxa"/>
          </w:tcPr>
          <w:p w:rsidR="00CA6986" w:rsidRPr="00AD2E1B" w:rsidRDefault="00CA6986" w:rsidP="00F04FA0">
            <w:pPr>
              <w:jc w:val="center"/>
              <w:rPr>
                <w:lang w:val="en-US"/>
              </w:rPr>
            </w:pPr>
            <w:r w:rsidRPr="00AD2E1B">
              <w:rPr>
                <w:sz w:val="22"/>
                <w:szCs w:val="22"/>
                <w:lang w:val="en-US"/>
              </w:rPr>
              <w:t>13</w:t>
            </w:r>
          </w:p>
        </w:tc>
      </w:tr>
      <w:tr w:rsidR="00CA6986" w:rsidRPr="00AD2E1B">
        <w:trPr>
          <w:jc w:val="center"/>
        </w:trPr>
        <w:tc>
          <w:tcPr>
            <w:tcW w:w="1391" w:type="dxa"/>
          </w:tcPr>
          <w:p w:rsidR="00CA6986" w:rsidRPr="00AD2E1B" w:rsidRDefault="00CA6986" w:rsidP="00F04FA0">
            <w:pPr>
              <w:rPr>
                <w:lang w:val="en-US"/>
              </w:rPr>
            </w:pPr>
            <w:r w:rsidRPr="00AD2E1B">
              <w:rPr>
                <w:sz w:val="22"/>
                <w:szCs w:val="22"/>
                <w:lang w:val="en-US"/>
              </w:rPr>
              <w:t>Cover</w:t>
            </w:r>
          </w:p>
        </w:tc>
        <w:tc>
          <w:tcPr>
            <w:tcW w:w="3239" w:type="dxa"/>
          </w:tcPr>
          <w:p w:rsidR="00CA6986" w:rsidRPr="00AD2E1B" w:rsidRDefault="00CA6986" w:rsidP="00F04FA0">
            <w:pPr>
              <w:jc w:val="center"/>
              <w:rPr>
                <w:lang w:val="en-US"/>
              </w:rPr>
            </w:pPr>
            <w:r w:rsidRPr="00AD2E1B">
              <w:rPr>
                <w:sz w:val="22"/>
                <w:szCs w:val="22"/>
                <w:lang w:val="en-US"/>
              </w:rPr>
              <w:t>7</w:t>
            </w:r>
          </w:p>
        </w:tc>
        <w:tc>
          <w:tcPr>
            <w:tcW w:w="3226" w:type="dxa"/>
          </w:tcPr>
          <w:p w:rsidR="00CA6986" w:rsidRPr="00AD2E1B" w:rsidRDefault="00CA6986" w:rsidP="00F04FA0">
            <w:pPr>
              <w:jc w:val="center"/>
              <w:rPr>
                <w:lang w:val="en-US"/>
              </w:rPr>
            </w:pPr>
            <w:r w:rsidRPr="00AD2E1B">
              <w:rPr>
                <w:sz w:val="22"/>
                <w:szCs w:val="22"/>
                <w:lang w:val="en-US"/>
              </w:rPr>
              <w:t>6</w:t>
            </w:r>
          </w:p>
        </w:tc>
      </w:tr>
      <w:tr w:rsidR="00CA6986" w:rsidRPr="00AD2E1B">
        <w:trPr>
          <w:jc w:val="center"/>
        </w:trPr>
        <w:tc>
          <w:tcPr>
            <w:tcW w:w="1391" w:type="dxa"/>
          </w:tcPr>
          <w:p w:rsidR="00CA6986" w:rsidRPr="00AD2E1B" w:rsidRDefault="00CA6986" w:rsidP="00F04FA0">
            <w:pPr>
              <w:rPr>
                <w:lang w:val="en-US"/>
              </w:rPr>
            </w:pPr>
            <w:r w:rsidRPr="00AD2E1B">
              <w:rPr>
                <w:sz w:val="22"/>
                <w:szCs w:val="22"/>
                <w:lang w:val="en-US"/>
              </w:rPr>
              <w:t>Conservator</w:t>
            </w:r>
          </w:p>
        </w:tc>
        <w:tc>
          <w:tcPr>
            <w:tcW w:w="3239" w:type="dxa"/>
          </w:tcPr>
          <w:p w:rsidR="00CA6986" w:rsidRPr="00AD2E1B" w:rsidRDefault="00CA6986" w:rsidP="00F04FA0">
            <w:pPr>
              <w:jc w:val="center"/>
              <w:rPr>
                <w:lang w:val="en-US"/>
              </w:rPr>
            </w:pPr>
            <w:r w:rsidRPr="00AD2E1B">
              <w:rPr>
                <w:sz w:val="22"/>
                <w:szCs w:val="22"/>
                <w:lang w:val="en-US"/>
              </w:rPr>
              <w:t>10</w:t>
            </w:r>
          </w:p>
        </w:tc>
        <w:tc>
          <w:tcPr>
            <w:tcW w:w="3226" w:type="dxa"/>
          </w:tcPr>
          <w:p w:rsidR="00CA6986" w:rsidRPr="00AD2E1B" w:rsidRDefault="00CA6986" w:rsidP="00F04FA0">
            <w:pPr>
              <w:jc w:val="center"/>
              <w:rPr>
                <w:lang w:val="en-US"/>
              </w:rPr>
            </w:pPr>
            <w:r w:rsidRPr="00AD2E1B">
              <w:rPr>
                <w:sz w:val="22"/>
                <w:szCs w:val="22"/>
                <w:lang w:val="en-US"/>
              </w:rPr>
              <w:t>7</w:t>
            </w:r>
          </w:p>
        </w:tc>
      </w:tr>
    </w:tbl>
    <w:p w:rsidR="00CA6986" w:rsidRPr="00AD2E1B" w:rsidRDefault="00CA6986" w:rsidP="00F04FA0">
      <w:pPr>
        <w:rPr>
          <w:b/>
          <w:bCs/>
          <w:sz w:val="22"/>
          <w:szCs w:val="22"/>
          <w:lang w:val="en-US"/>
        </w:rPr>
      </w:pPr>
    </w:p>
    <w:p w:rsidR="00CA6986" w:rsidRPr="00AD2E1B" w:rsidRDefault="00CA6986" w:rsidP="00F04FA0">
      <w:pPr>
        <w:rPr>
          <w:sz w:val="22"/>
          <w:szCs w:val="22"/>
          <w:lang w:val="en-US"/>
        </w:rPr>
      </w:pPr>
      <w:r w:rsidRPr="00AD2E1B">
        <w:rPr>
          <w:sz w:val="22"/>
          <w:szCs w:val="22"/>
          <w:lang w:val="en-US"/>
        </w:rPr>
        <w:t>For assemble conservator need 10+7=17 different parts, total time of prepare parts to welding:</w:t>
      </w:r>
    </w:p>
    <w:p w:rsidR="00CA6986" w:rsidRPr="00AD2E1B" w:rsidRDefault="00CA6986" w:rsidP="00F04FA0">
      <w:pPr>
        <w:rPr>
          <w:sz w:val="22"/>
          <w:szCs w:val="22"/>
          <w:lang w:val="en-US"/>
        </w:rPr>
      </w:pPr>
    </w:p>
    <w:p w:rsidR="00CA6986" w:rsidRDefault="00CA6986" w:rsidP="00843099">
      <w:pPr>
        <w:pStyle w:val="Caption"/>
        <w:keepNext/>
      </w:pPr>
      <w:r>
        <w:t xml:space="preserve">table. </w:t>
      </w:r>
      <w:fldSimple w:instr=" SEQ table. \* ARABIC ">
        <w:r>
          <w:rPr>
            <w:noProof/>
          </w:rPr>
          <w:t>16</w:t>
        </w:r>
      </w:fldSimple>
      <w:r>
        <w:t xml:space="preserve"> List of parts in conservator</w:t>
      </w:r>
    </w:p>
    <w:tbl>
      <w:tblPr>
        <w:tblW w:w="0" w:type="auto"/>
        <w:jc w:val="center"/>
        <w:tblLayout w:type="fixed"/>
        <w:tblLook w:val="00A0"/>
      </w:tblPr>
      <w:tblGrid>
        <w:gridCol w:w="2245"/>
        <w:gridCol w:w="960"/>
        <w:gridCol w:w="1005"/>
      </w:tblGrid>
      <w:tr w:rsidR="00CA6986" w:rsidRPr="00AD2E1B">
        <w:trPr>
          <w:trHeight w:val="300"/>
          <w:jc w:val="center"/>
        </w:trPr>
        <w:tc>
          <w:tcPr>
            <w:tcW w:w="2245" w:type="dxa"/>
            <w:tcBorders>
              <w:top w:val="single" w:sz="8" w:space="0" w:color="auto"/>
              <w:left w:val="single" w:sz="8" w:space="0" w:color="auto"/>
              <w:bottom w:val="single" w:sz="4" w:space="0" w:color="auto"/>
              <w:right w:val="single" w:sz="4" w:space="0" w:color="auto"/>
            </w:tcBorders>
            <w:shd w:val="clear" w:color="000000" w:fill="FFFF00"/>
            <w:noWrap/>
            <w:vAlign w:val="bottom"/>
          </w:tcPr>
          <w:p w:rsidR="00CA6986" w:rsidRPr="00AD2E1B" w:rsidRDefault="00CA6986" w:rsidP="00F04FA0">
            <w:pPr>
              <w:jc w:val="center"/>
              <w:rPr>
                <w:b/>
                <w:bCs/>
                <w:lang w:val="en-US"/>
              </w:rPr>
            </w:pPr>
            <w:r w:rsidRPr="00AD2E1B">
              <w:rPr>
                <w:b/>
                <w:bCs/>
                <w:sz w:val="22"/>
                <w:szCs w:val="22"/>
                <w:lang w:val="en-US"/>
              </w:rPr>
              <w:t>Part</w:t>
            </w:r>
          </w:p>
        </w:tc>
        <w:tc>
          <w:tcPr>
            <w:tcW w:w="960" w:type="dxa"/>
            <w:tcBorders>
              <w:top w:val="single" w:sz="8" w:space="0" w:color="auto"/>
              <w:left w:val="nil"/>
              <w:bottom w:val="single" w:sz="4" w:space="0" w:color="auto"/>
              <w:right w:val="single" w:sz="4" w:space="0" w:color="auto"/>
            </w:tcBorders>
            <w:shd w:val="clear" w:color="000000" w:fill="FFFF00"/>
            <w:noWrap/>
            <w:vAlign w:val="bottom"/>
          </w:tcPr>
          <w:p w:rsidR="00CA6986" w:rsidRPr="00AD2E1B" w:rsidRDefault="00CA6986" w:rsidP="00F04FA0">
            <w:pPr>
              <w:jc w:val="center"/>
              <w:rPr>
                <w:b/>
                <w:bCs/>
                <w:lang w:val="en-US"/>
              </w:rPr>
            </w:pPr>
            <w:r w:rsidRPr="00AD2E1B">
              <w:rPr>
                <w:b/>
                <w:bCs/>
                <w:sz w:val="22"/>
                <w:szCs w:val="22"/>
                <w:lang w:val="en-US"/>
              </w:rPr>
              <w:t>Time</w:t>
            </w:r>
          </w:p>
        </w:tc>
        <w:tc>
          <w:tcPr>
            <w:tcW w:w="1005" w:type="dxa"/>
            <w:tcBorders>
              <w:top w:val="single" w:sz="8" w:space="0" w:color="auto"/>
              <w:left w:val="nil"/>
              <w:bottom w:val="single" w:sz="4" w:space="0" w:color="auto"/>
              <w:right w:val="single" w:sz="8" w:space="0" w:color="auto"/>
            </w:tcBorders>
            <w:shd w:val="clear" w:color="000000" w:fill="FFFF00"/>
            <w:noWrap/>
            <w:vAlign w:val="bottom"/>
          </w:tcPr>
          <w:p w:rsidR="00CA6986" w:rsidRPr="00AD2E1B" w:rsidRDefault="00CA6986" w:rsidP="00F04FA0">
            <w:pPr>
              <w:jc w:val="center"/>
              <w:rPr>
                <w:b/>
                <w:bCs/>
                <w:lang w:val="en-US"/>
              </w:rPr>
            </w:pPr>
            <w:r w:rsidRPr="00AD2E1B">
              <w:rPr>
                <w:b/>
                <w:bCs/>
                <w:sz w:val="22"/>
                <w:szCs w:val="22"/>
                <w:lang w:val="en-US"/>
              </w:rPr>
              <w:t>Unit</w:t>
            </w:r>
          </w:p>
        </w:tc>
      </w:tr>
      <w:tr w:rsidR="00CA6986" w:rsidRPr="00AD2E1B">
        <w:trPr>
          <w:trHeight w:val="300"/>
          <w:jc w:val="center"/>
        </w:trPr>
        <w:tc>
          <w:tcPr>
            <w:tcW w:w="2245" w:type="dxa"/>
            <w:tcBorders>
              <w:top w:val="single" w:sz="8" w:space="0" w:color="auto"/>
              <w:left w:val="single" w:sz="8" w:space="0" w:color="auto"/>
              <w:bottom w:val="single" w:sz="4" w:space="0" w:color="auto"/>
              <w:right w:val="single" w:sz="4" w:space="0" w:color="auto"/>
            </w:tcBorders>
            <w:shd w:val="clear" w:color="000000" w:fill="FFFF00"/>
            <w:noWrap/>
            <w:vAlign w:val="bottom"/>
          </w:tcPr>
          <w:p w:rsidR="00CA6986" w:rsidRPr="00AD2E1B" w:rsidRDefault="00CA6986" w:rsidP="00F04FA0">
            <w:pPr>
              <w:rPr>
                <w:color w:val="000000"/>
                <w:lang w:val="en-US"/>
              </w:rPr>
            </w:pPr>
            <w:r w:rsidRPr="00AD2E1B">
              <w:rPr>
                <w:color w:val="000000"/>
                <w:sz w:val="22"/>
                <w:szCs w:val="22"/>
                <w:lang w:val="en-US"/>
              </w:rPr>
              <w:t>KZOKA100A50A02</w:t>
            </w:r>
          </w:p>
        </w:tc>
        <w:tc>
          <w:tcPr>
            <w:tcW w:w="960" w:type="dxa"/>
            <w:tcBorders>
              <w:top w:val="single" w:sz="8" w:space="0" w:color="auto"/>
              <w:left w:val="nil"/>
              <w:bottom w:val="single" w:sz="4" w:space="0" w:color="auto"/>
              <w:right w:val="single" w:sz="4"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3.18</w:t>
            </w:r>
          </w:p>
        </w:tc>
        <w:tc>
          <w:tcPr>
            <w:tcW w:w="1005" w:type="dxa"/>
            <w:tcBorders>
              <w:top w:val="single" w:sz="8" w:space="0" w:color="auto"/>
              <w:left w:val="nil"/>
              <w:bottom w:val="single" w:sz="4" w:space="0" w:color="auto"/>
              <w:right w:val="single" w:sz="8"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2245" w:type="dxa"/>
            <w:tcBorders>
              <w:top w:val="nil"/>
              <w:left w:val="single" w:sz="8" w:space="0" w:color="auto"/>
              <w:bottom w:val="single" w:sz="4" w:space="0" w:color="auto"/>
              <w:right w:val="single" w:sz="4" w:space="0" w:color="auto"/>
            </w:tcBorders>
            <w:shd w:val="clear" w:color="000000" w:fill="FFFF00"/>
            <w:noWrap/>
            <w:vAlign w:val="bottom"/>
          </w:tcPr>
          <w:p w:rsidR="00CA6986" w:rsidRPr="00AD2E1B" w:rsidRDefault="00CA6986" w:rsidP="00F04FA0">
            <w:pPr>
              <w:rPr>
                <w:color w:val="000000"/>
                <w:lang w:val="en-US"/>
              </w:rPr>
            </w:pPr>
            <w:r w:rsidRPr="00AD2E1B">
              <w:rPr>
                <w:color w:val="000000"/>
                <w:sz w:val="22"/>
                <w:szCs w:val="22"/>
                <w:lang w:val="en-US"/>
              </w:rPr>
              <w:t>KZOKA200A50A02</w:t>
            </w:r>
          </w:p>
        </w:tc>
        <w:tc>
          <w:tcPr>
            <w:tcW w:w="960" w:type="dxa"/>
            <w:tcBorders>
              <w:top w:val="nil"/>
              <w:left w:val="nil"/>
              <w:bottom w:val="single" w:sz="4" w:space="0" w:color="auto"/>
              <w:right w:val="single" w:sz="4"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1.776</w:t>
            </w:r>
          </w:p>
        </w:tc>
        <w:tc>
          <w:tcPr>
            <w:tcW w:w="1005" w:type="dxa"/>
            <w:tcBorders>
              <w:top w:val="nil"/>
              <w:left w:val="nil"/>
              <w:bottom w:val="single" w:sz="4" w:space="0" w:color="auto"/>
              <w:right w:val="single" w:sz="8"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2245" w:type="dxa"/>
            <w:tcBorders>
              <w:top w:val="nil"/>
              <w:left w:val="single" w:sz="8" w:space="0" w:color="auto"/>
              <w:bottom w:val="single" w:sz="4" w:space="0" w:color="auto"/>
              <w:right w:val="single" w:sz="4" w:space="0" w:color="auto"/>
            </w:tcBorders>
            <w:shd w:val="clear" w:color="000000" w:fill="FFFF00"/>
            <w:noWrap/>
            <w:vAlign w:val="bottom"/>
          </w:tcPr>
          <w:p w:rsidR="00CA6986" w:rsidRPr="00AD2E1B" w:rsidRDefault="00CA6986" w:rsidP="00F04FA0">
            <w:pPr>
              <w:rPr>
                <w:color w:val="000000"/>
                <w:lang w:val="en-US"/>
              </w:rPr>
            </w:pPr>
            <w:r w:rsidRPr="00AD2E1B">
              <w:rPr>
                <w:color w:val="000000"/>
                <w:sz w:val="22"/>
                <w:szCs w:val="22"/>
                <w:lang w:val="en-US"/>
              </w:rPr>
              <w:t>KZOKA300A50A02</w:t>
            </w:r>
          </w:p>
        </w:tc>
        <w:tc>
          <w:tcPr>
            <w:tcW w:w="960" w:type="dxa"/>
            <w:tcBorders>
              <w:top w:val="nil"/>
              <w:left w:val="nil"/>
              <w:bottom w:val="single" w:sz="4" w:space="0" w:color="auto"/>
              <w:right w:val="single" w:sz="4"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3.324</w:t>
            </w:r>
          </w:p>
        </w:tc>
        <w:tc>
          <w:tcPr>
            <w:tcW w:w="1005" w:type="dxa"/>
            <w:tcBorders>
              <w:top w:val="nil"/>
              <w:left w:val="nil"/>
              <w:bottom w:val="single" w:sz="4" w:space="0" w:color="auto"/>
              <w:right w:val="single" w:sz="8"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2245" w:type="dxa"/>
            <w:tcBorders>
              <w:top w:val="nil"/>
              <w:left w:val="single" w:sz="8" w:space="0" w:color="auto"/>
              <w:bottom w:val="single" w:sz="4" w:space="0" w:color="auto"/>
              <w:right w:val="single" w:sz="4" w:space="0" w:color="auto"/>
            </w:tcBorders>
            <w:noWrap/>
            <w:vAlign w:val="bottom"/>
          </w:tcPr>
          <w:p w:rsidR="00CA6986" w:rsidRPr="00AD2E1B" w:rsidRDefault="00CA6986" w:rsidP="00F04FA0">
            <w:pPr>
              <w:rPr>
                <w:color w:val="000000"/>
                <w:lang w:val="en-US"/>
              </w:rPr>
            </w:pPr>
            <w:r w:rsidRPr="00AD2E1B">
              <w:rPr>
                <w:color w:val="000000"/>
                <w:sz w:val="22"/>
                <w:szCs w:val="22"/>
                <w:lang w:val="en-US"/>
              </w:rPr>
              <w:t>KZKAC015248A5703</w:t>
            </w:r>
          </w:p>
        </w:tc>
        <w:tc>
          <w:tcPr>
            <w:tcW w:w="960" w:type="dxa"/>
            <w:tcBorders>
              <w:top w:val="nil"/>
              <w:left w:val="nil"/>
              <w:bottom w:val="single" w:sz="4" w:space="0" w:color="auto"/>
              <w:right w:val="single" w:sz="4"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9</w:t>
            </w:r>
          </w:p>
        </w:tc>
        <w:tc>
          <w:tcPr>
            <w:tcW w:w="1005" w:type="dxa"/>
            <w:tcBorders>
              <w:top w:val="nil"/>
              <w:left w:val="nil"/>
              <w:bottom w:val="single" w:sz="4" w:space="0" w:color="auto"/>
              <w:right w:val="single" w:sz="8"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2245" w:type="dxa"/>
            <w:tcBorders>
              <w:top w:val="nil"/>
              <w:left w:val="single" w:sz="8" w:space="0" w:color="auto"/>
              <w:bottom w:val="single" w:sz="4" w:space="0" w:color="auto"/>
              <w:right w:val="single" w:sz="4" w:space="0" w:color="auto"/>
            </w:tcBorders>
            <w:noWrap/>
            <w:vAlign w:val="bottom"/>
          </w:tcPr>
          <w:p w:rsidR="00CA6986" w:rsidRPr="00AD2E1B" w:rsidRDefault="00CA6986" w:rsidP="00F04FA0">
            <w:pPr>
              <w:rPr>
                <w:color w:val="000000"/>
                <w:lang w:val="en-US"/>
              </w:rPr>
            </w:pPr>
            <w:r w:rsidRPr="00AD2E1B">
              <w:rPr>
                <w:color w:val="000000"/>
                <w:sz w:val="22"/>
                <w:szCs w:val="22"/>
                <w:lang w:val="en-US"/>
              </w:rPr>
              <w:t>KZKAC015249A5703</w:t>
            </w:r>
          </w:p>
        </w:tc>
        <w:tc>
          <w:tcPr>
            <w:tcW w:w="960" w:type="dxa"/>
            <w:tcBorders>
              <w:top w:val="nil"/>
              <w:left w:val="nil"/>
              <w:bottom w:val="single" w:sz="4" w:space="0" w:color="auto"/>
              <w:right w:val="single" w:sz="4"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9</w:t>
            </w:r>
          </w:p>
        </w:tc>
        <w:tc>
          <w:tcPr>
            <w:tcW w:w="1005" w:type="dxa"/>
            <w:tcBorders>
              <w:top w:val="nil"/>
              <w:left w:val="nil"/>
              <w:bottom w:val="single" w:sz="4" w:space="0" w:color="auto"/>
              <w:right w:val="single" w:sz="8"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2245" w:type="dxa"/>
            <w:tcBorders>
              <w:top w:val="nil"/>
              <w:left w:val="single" w:sz="8" w:space="0" w:color="auto"/>
              <w:bottom w:val="single" w:sz="4" w:space="0" w:color="auto"/>
              <w:right w:val="single" w:sz="4" w:space="0" w:color="auto"/>
            </w:tcBorders>
            <w:noWrap/>
            <w:vAlign w:val="bottom"/>
          </w:tcPr>
          <w:p w:rsidR="00CA6986" w:rsidRPr="00AD2E1B" w:rsidRDefault="00CA6986" w:rsidP="00F04FA0">
            <w:pPr>
              <w:rPr>
                <w:color w:val="000000"/>
                <w:lang w:val="en-US"/>
              </w:rPr>
            </w:pPr>
            <w:r w:rsidRPr="00AD2E1B">
              <w:rPr>
                <w:color w:val="000000"/>
                <w:sz w:val="22"/>
                <w:szCs w:val="22"/>
                <w:lang w:val="en-US"/>
              </w:rPr>
              <w:t>KZKAC015250A5703</w:t>
            </w:r>
          </w:p>
        </w:tc>
        <w:tc>
          <w:tcPr>
            <w:tcW w:w="960" w:type="dxa"/>
            <w:tcBorders>
              <w:top w:val="nil"/>
              <w:left w:val="nil"/>
              <w:bottom w:val="single" w:sz="4" w:space="0" w:color="auto"/>
              <w:right w:val="single" w:sz="4"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8.7</w:t>
            </w:r>
          </w:p>
        </w:tc>
        <w:tc>
          <w:tcPr>
            <w:tcW w:w="1005" w:type="dxa"/>
            <w:tcBorders>
              <w:top w:val="nil"/>
              <w:left w:val="nil"/>
              <w:bottom w:val="single" w:sz="4" w:space="0" w:color="auto"/>
              <w:right w:val="single" w:sz="8"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2245" w:type="dxa"/>
            <w:tcBorders>
              <w:top w:val="nil"/>
              <w:left w:val="single" w:sz="8" w:space="0" w:color="auto"/>
              <w:bottom w:val="single" w:sz="4" w:space="0" w:color="auto"/>
              <w:right w:val="single" w:sz="4" w:space="0" w:color="auto"/>
            </w:tcBorders>
            <w:noWrap/>
            <w:vAlign w:val="bottom"/>
          </w:tcPr>
          <w:p w:rsidR="00CA6986" w:rsidRPr="00AD2E1B" w:rsidRDefault="00CA6986" w:rsidP="00F04FA0">
            <w:pPr>
              <w:rPr>
                <w:color w:val="000000"/>
                <w:lang w:val="en-US"/>
              </w:rPr>
            </w:pPr>
            <w:r w:rsidRPr="00AD2E1B">
              <w:rPr>
                <w:color w:val="000000"/>
                <w:sz w:val="22"/>
                <w:szCs w:val="22"/>
                <w:lang w:val="en-US"/>
              </w:rPr>
              <w:t>KZKAE015251A5703</w:t>
            </w:r>
          </w:p>
        </w:tc>
        <w:tc>
          <w:tcPr>
            <w:tcW w:w="960" w:type="dxa"/>
            <w:tcBorders>
              <w:top w:val="nil"/>
              <w:left w:val="nil"/>
              <w:bottom w:val="single" w:sz="4" w:space="0" w:color="auto"/>
              <w:right w:val="single" w:sz="4"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4.3</w:t>
            </w:r>
          </w:p>
        </w:tc>
        <w:tc>
          <w:tcPr>
            <w:tcW w:w="1005" w:type="dxa"/>
            <w:tcBorders>
              <w:top w:val="nil"/>
              <w:left w:val="nil"/>
              <w:bottom w:val="single" w:sz="4" w:space="0" w:color="auto"/>
              <w:right w:val="single" w:sz="8"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2</w:t>
            </w:r>
          </w:p>
        </w:tc>
      </w:tr>
      <w:tr w:rsidR="00CA6986" w:rsidRPr="00AD2E1B">
        <w:trPr>
          <w:trHeight w:val="300"/>
          <w:jc w:val="center"/>
        </w:trPr>
        <w:tc>
          <w:tcPr>
            <w:tcW w:w="2245" w:type="dxa"/>
            <w:tcBorders>
              <w:top w:val="nil"/>
              <w:left w:val="single" w:sz="8" w:space="0" w:color="auto"/>
              <w:bottom w:val="single" w:sz="4" w:space="0" w:color="auto"/>
              <w:right w:val="single" w:sz="4" w:space="0" w:color="auto"/>
            </w:tcBorders>
            <w:noWrap/>
            <w:vAlign w:val="bottom"/>
          </w:tcPr>
          <w:p w:rsidR="00CA6986" w:rsidRPr="00AD2E1B" w:rsidRDefault="00CA6986" w:rsidP="00F04FA0">
            <w:pPr>
              <w:rPr>
                <w:color w:val="000000"/>
                <w:lang w:val="en-US"/>
              </w:rPr>
            </w:pPr>
            <w:r w:rsidRPr="00AD2E1B">
              <w:rPr>
                <w:color w:val="000000"/>
                <w:sz w:val="22"/>
                <w:szCs w:val="22"/>
                <w:lang w:val="en-US"/>
              </w:rPr>
              <w:t>KZAPL150BSA05</w:t>
            </w:r>
          </w:p>
        </w:tc>
        <w:tc>
          <w:tcPr>
            <w:tcW w:w="960" w:type="dxa"/>
            <w:tcBorders>
              <w:top w:val="nil"/>
              <w:left w:val="nil"/>
              <w:bottom w:val="single" w:sz="4" w:space="0" w:color="auto"/>
              <w:right w:val="single" w:sz="4"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49</w:t>
            </w:r>
          </w:p>
        </w:tc>
        <w:tc>
          <w:tcPr>
            <w:tcW w:w="1005" w:type="dxa"/>
            <w:tcBorders>
              <w:top w:val="nil"/>
              <w:left w:val="nil"/>
              <w:bottom w:val="single" w:sz="4" w:space="0" w:color="auto"/>
              <w:right w:val="single" w:sz="8"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2245" w:type="dxa"/>
            <w:tcBorders>
              <w:top w:val="nil"/>
              <w:left w:val="single" w:sz="8" w:space="0" w:color="auto"/>
              <w:bottom w:val="single" w:sz="4" w:space="0" w:color="auto"/>
              <w:right w:val="single" w:sz="4" w:space="0" w:color="auto"/>
            </w:tcBorders>
            <w:noWrap/>
            <w:vAlign w:val="bottom"/>
          </w:tcPr>
          <w:p w:rsidR="00CA6986" w:rsidRPr="00AD2E1B" w:rsidRDefault="00CA6986" w:rsidP="00F04FA0">
            <w:pPr>
              <w:rPr>
                <w:color w:val="000000"/>
                <w:lang w:val="en-US"/>
              </w:rPr>
            </w:pPr>
            <w:r w:rsidRPr="00AD2E1B">
              <w:rPr>
                <w:color w:val="000000"/>
                <w:sz w:val="22"/>
                <w:szCs w:val="22"/>
                <w:lang w:val="en-US"/>
              </w:rPr>
              <w:t>KZAPL150BUA03_A</w:t>
            </w:r>
          </w:p>
        </w:tc>
        <w:tc>
          <w:tcPr>
            <w:tcW w:w="960" w:type="dxa"/>
            <w:tcBorders>
              <w:top w:val="nil"/>
              <w:left w:val="nil"/>
              <w:bottom w:val="single" w:sz="4" w:space="0" w:color="auto"/>
              <w:right w:val="single" w:sz="4"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66</w:t>
            </w:r>
          </w:p>
        </w:tc>
        <w:tc>
          <w:tcPr>
            <w:tcW w:w="1005" w:type="dxa"/>
            <w:tcBorders>
              <w:top w:val="nil"/>
              <w:left w:val="nil"/>
              <w:bottom w:val="single" w:sz="4" w:space="0" w:color="auto"/>
              <w:right w:val="single" w:sz="8"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2245" w:type="dxa"/>
            <w:tcBorders>
              <w:top w:val="nil"/>
              <w:left w:val="single" w:sz="8" w:space="0" w:color="auto"/>
              <w:bottom w:val="single" w:sz="4" w:space="0" w:color="auto"/>
              <w:right w:val="single" w:sz="4" w:space="0" w:color="auto"/>
            </w:tcBorders>
            <w:shd w:val="clear" w:color="000000" w:fill="FFFF00"/>
            <w:noWrap/>
            <w:vAlign w:val="bottom"/>
          </w:tcPr>
          <w:p w:rsidR="00CA6986" w:rsidRPr="00AD2E1B" w:rsidRDefault="00CA6986" w:rsidP="00F04FA0">
            <w:pPr>
              <w:rPr>
                <w:color w:val="000000"/>
                <w:lang w:val="en-US"/>
              </w:rPr>
            </w:pPr>
            <w:r w:rsidRPr="00AD2E1B">
              <w:rPr>
                <w:color w:val="000000"/>
                <w:sz w:val="22"/>
                <w:szCs w:val="22"/>
                <w:lang w:val="en-US"/>
              </w:rPr>
              <w:t>CZOXM015</w:t>
            </w:r>
          </w:p>
        </w:tc>
        <w:tc>
          <w:tcPr>
            <w:tcW w:w="960" w:type="dxa"/>
            <w:tcBorders>
              <w:top w:val="nil"/>
              <w:left w:val="nil"/>
              <w:bottom w:val="single" w:sz="4" w:space="0" w:color="auto"/>
              <w:right w:val="single" w:sz="4"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5.324</w:t>
            </w:r>
          </w:p>
        </w:tc>
        <w:tc>
          <w:tcPr>
            <w:tcW w:w="1005" w:type="dxa"/>
            <w:tcBorders>
              <w:top w:val="nil"/>
              <w:left w:val="nil"/>
              <w:bottom w:val="single" w:sz="4" w:space="0" w:color="auto"/>
              <w:right w:val="single" w:sz="8"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2</w:t>
            </w:r>
          </w:p>
        </w:tc>
      </w:tr>
      <w:tr w:rsidR="00CA6986" w:rsidRPr="00AD2E1B">
        <w:trPr>
          <w:trHeight w:val="300"/>
          <w:jc w:val="center"/>
        </w:trPr>
        <w:tc>
          <w:tcPr>
            <w:tcW w:w="2245" w:type="dxa"/>
            <w:tcBorders>
              <w:top w:val="nil"/>
              <w:left w:val="single" w:sz="8" w:space="0" w:color="auto"/>
              <w:bottom w:val="single" w:sz="4" w:space="0" w:color="auto"/>
              <w:right w:val="single" w:sz="4" w:space="0" w:color="auto"/>
            </w:tcBorders>
            <w:noWrap/>
            <w:vAlign w:val="bottom"/>
          </w:tcPr>
          <w:p w:rsidR="00CA6986" w:rsidRPr="00AD2E1B" w:rsidRDefault="00CA6986" w:rsidP="00F04FA0">
            <w:pPr>
              <w:rPr>
                <w:color w:val="000000"/>
                <w:lang w:val="en-US"/>
              </w:rPr>
            </w:pPr>
            <w:r w:rsidRPr="00AD2E1B">
              <w:rPr>
                <w:color w:val="000000"/>
                <w:sz w:val="22"/>
                <w:szCs w:val="22"/>
                <w:lang w:val="en-US"/>
              </w:rPr>
              <w:t>KZAPL95BUA04</w:t>
            </w:r>
          </w:p>
        </w:tc>
        <w:tc>
          <w:tcPr>
            <w:tcW w:w="960" w:type="dxa"/>
            <w:tcBorders>
              <w:top w:val="nil"/>
              <w:left w:val="nil"/>
              <w:bottom w:val="single" w:sz="4" w:space="0" w:color="auto"/>
              <w:right w:val="single" w:sz="4"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39.4</w:t>
            </w:r>
          </w:p>
        </w:tc>
        <w:tc>
          <w:tcPr>
            <w:tcW w:w="1005" w:type="dxa"/>
            <w:tcBorders>
              <w:top w:val="nil"/>
              <w:left w:val="nil"/>
              <w:bottom w:val="single" w:sz="4" w:space="0" w:color="auto"/>
              <w:right w:val="single" w:sz="8"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2245" w:type="dxa"/>
            <w:tcBorders>
              <w:top w:val="nil"/>
              <w:left w:val="single" w:sz="8" w:space="0" w:color="auto"/>
              <w:bottom w:val="single" w:sz="4" w:space="0" w:color="auto"/>
              <w:right w:val="single" w:sz="4" w:space="0" w:color="auto"/>
            </w:tcBorders>
            <w:noWrap/>
            <w:vAlign w:val="bottom"/>
          </w:tcPr>
          <w:p w:rsidR="00CA6986" w:rsidRPr="00AD2E1B" w:rsidRDefault="00CA6986" w:rsidP="00F04FA0">
            <w:pPr>
              <w:rPr>
                <w:color w:val="000000"/>
                <w:lang w:val="en-US"/>
              </w:rPr>
            </w:pPr>
            <w:r w:rsidRPr="00AD2E1B">
              <w:rPr>
                <w:color w:val="000000"/>
                <w:sz w:val="22"/>
                <w:szCs w:val="22"/>
                <w:lang w:val="en-US"/>
              </w:rPr>
              <w:t>KZKAXY005</w:t>
            </w:r>
          </w:p>
        </w:tc>
        <w:tc>
          <w:tcPr>
            <w:tcW w:w="960" w:type="dxa"/>
            <w:tcBorders>
              <w:top w:val="nil"/>
              <w:left w:val="nil"/>
              <w:bottom w:val="single" w:sz="4" w:space="0" w:color="auto"/>
              <w:right w:val="single" w:sz="4"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5.358</w:t>
            </w:r>
          </w:p>
        </w:tc>
        <w:tc>
          <w:tcPr>
            <w:tcW w:w="1005" w:type="dxa"/>
            <w:tcBorders>
              <w:top w:val="nil"/>
              <w:left w:val="nil"/>
              <w:bottom w:val="single" w:sz="4" w:space="0" w:color="auto"/>
              <w:right w:val="single" w:sz="8"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2</w:t>
            </w:r>
          </w:p>
        </w:tc>
      </w:tr>
      <w:tr w:rsidR="00CA6986" w:rsidRPr="00AD2E1B">
        <w:trPr>
          <w:trHeight w:val="300"/>
          <w:jc w:val="center"/>
        </w:trPr>
        <w:tc>
          <w:tcPr>
            <w:tcW w:w="2245" w:type="dxa"/>
            <w:tcBorders>
              <w:top w:val="nil"/>
              <w:left w:val="single" w:sz="8" w:space="0" w:color="auto"/>
              <w:bottom w:val="single" w:sz="4" w:space="0" w:color="auto"/>
              <w:right w:val="single" w:sz="4" w:space="0" w:color="auto"/>
            </w:tcBorders>
            <w:shd w:val="clear" w:color="000000" w:fill="FFFF00"/>
            <w:noWrap/>
            <w:vAlign w:val="bottom"/>
          </w:tcPr>
          <w:p w:rsidR="00CA6986" w:rsidRPr="00AD2E1B" w:rsidRDefault="00CA6986" w:rsidP="00F04FA0">
            <w:pPr>
              <w:rPr>
                <w:color w:val="000000"/>
                <w:lang w:val="en-US"/>
              </w:rPr>
            </w:pPr>
            <w:r w:rsidRPr="00AD2E1B">
              <w:rPr>
                <w:color w:val="000000"/>
                <w:sz w:val="22"/>
                <w:szCs w:val="22"/>
                <w:lang w:val="en-US"/>
              </w:rPr>
              <w:t>C400006_A</w:t>
            </w:r>
          </w:p>
        </w:tc>
        <w:tc>
          <w:tcPr>
            <w:tcW w:w="960" w:type="dxa"/>
            <w:tcBorders>
              <w:top w:val="nil"/>
              <w:left w:val="nil"/>
              <w:bottom w:val="single" w:sz="4" w:space="0" w:color="auto"/>
              <w:right w:val="single" w:sz="4"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8.622</w:t>
            </w:r>
          </w:p>
        </w:tc>
        <w:tc>
          <w:tcPr>
            <w:tcW w:w="1005" w:type="dxa"/>
            <w:tcBorders>
              <w:top w:val="nil"/>
              <w:left w:val="nil"/>
              <w:bottom w:val="single" w:sz="4" w:space="0" w:color="auto"/>
              <w:right w:val="single" w:sz="8"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2</w:t>
            </w:r>
          </w:p>
        </w:tc>
      </w:tr>
      <w:tr w:rsidR="00CA6986" w:rsidRPr="00AD2E1B">
        <w:trPr>
          <w:trHeight w:val="300"/>
          <w:jc w:val="center"/>
        </w:trPr>
        <w:tc>
          <w:tcPr>
            <w:tcW w:w="2245" w:type="dxa"/>
            <w:tcBorders>
              <w:top w:val="nil"/>
              <w:left w:val="single" w:sz="8" w:space="0" w:color="auto"/>
              <w:bottom w:val="single" w:sz="4" w:space="0" w:color="auto"/>
              <w:right w:val="single" w:sz="4" w:space="0" w:color="auto"/>
            </w:tcBorders>
            <w:noWrap/>
            <w:vAlign w:val="bottom"/>
          </w:tcPr>
          <w:p w:rsidR="00CA6986" w:rsidRPr="00AD2E1B" w:rsidRDefault="00CA6986" w:rsidP="00F04FA0">
            <w:pPr>
              <w:rPr>
                <w:color w:val="000000"/>
                <w:lang w:val="en-US"/>
              </w:rPr>
            </w:pPr>
            <w:r w:rsidRPr="00AD2E1B">
              <w:rPr>
                <w:color w:val="000000"/>
                <w:sz w:val="22"/>
                <w:szCs w:val="22"/>
                <w:lang w:val="en-US"/>
              </w:rPr>
              <w:t>KZKAG015255A5703</w:t>
            </w:r>
          </w:p>
        </w:tc>
        <w:tc>
          <w:tcPr>
            <w:tcW w:w="960" w:type="dxa"/>
            <w:tcBorders>
              <w:top w:val="nil"/>
              <w:left w:val="nil"/>
              <w:bottom w:val="single" w:sz="4" w:space="0" w:color="auto"/>
              <w:right w:val="single" w:sz="4"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11.3</w:t>
            </w:r>
          </w:p>
        </w:tc>
        <w:tc>
          <w:tcPr>
            <w:tcW w:w="1005" w:type="dxa"/>
            <w:tcBorders>
              <w:top w:val="nil"/>
              <w:left w:val="nil"/>
              <w:bottom w:val="single" w:sz="4" w:space="0" w:color="auto"/>
              <w:right w:val="single" w:sz="8"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2245" w:type="dxa"/>
            <w:tcBorders>
              <w:top w:val="nil"/>
              <w:left w:val="single" w:sz="8" w:space="0" w:color="auto"/>
              <w:bottom w:val="single" w:sz="4" w:space="0" w:color="auto"/>
              <w:right w:val="single" w:sz="4" w:space="0" w:color="auto"/>
            </w:tcBorders>
            <w:shd w:val="clear" w:color="000000" w:fill="FFFF00"/>
            <w:noWrap/>
            <w:vAlign w:val="bottom"/>
          </w:tcPr>
          <w:p w:rsidR="00CA6986" w:rsidRPr="00AD2E1B" w:rsidRDefault="00CA6986" w:rsidP="00F04FA0">
            <w:pPr>
              <w:rPr>
                <w:color w:val="000000"/>
                <w:lang w:val="en-US"/>
              </w:rPr>
            </w:pPr>
            <w:r w:rsidRPr="00AD2E1B">
              <w:rPr>
                <w:color w:val="000000"/>
                <w:sz w:val="22"/>
                <w:szCs w:val="22"/>
                <w:lang w:val="en-US"/>
              </w:rPr>
              <w:t>KZKAX003</w:t>
            </w:r>
          </w:p>
        </w:tc>
        <w:tc>
          <w:tcPr>
            <w:tcW w:w="960" w:type="dxa"/>
            <w:tcBorders>
              <w:top w:val="nil"/>
              <w:left w:val="nil"/>
              <w:bottom w:val="single" w:sz="4" w:space="0" w:color="auto"/>
              <w:right w:val="single" w:sz="4"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6.144</w:t>
            </w:r>
          </w:p>
        </w:tc>
        <w:tc>
          <w:tcPr>
            <w:tcW w:w="1005" w:type="dxa"/>
            <w:tcBorders>
              <w:top w:val="nil"/>
              <w:left w:val="nil"/>
              <w:bottom w:val="single" w:sz="4" w:space="0" w:color="auto"/>
              <w:right w:val="single" w:sz="8"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2245" w:type="dxa"/>
            <w:tcBorders>
              <w:top w:val="nil"/>
              <w:left w:val="single" w:sz="8" w:space="0" w:color="auto"/>
              <w:bottom w:val="single" w:sz="4" w:space="0" w:color="auto"/>
              <w:right w:val="single" w:sz="4" w:space="0" w:color="auto"/>
            </w:tcBorders>
            <w:noWrap/>
            <w:vAlign w:val="bottom"/>
          </w:tcPr>
          <w:p w:rsidR="00CA6986" w:rsidRPr="00AD2E1B" w:rsidRDefault="00CA6986" w:rsidP="00F04FA0">
            <w:pPr>
              <w:rPr>
                <w:color w:val="000000"/>
                <w:lang w:val="en-US"/>
              </w:rPr>
            </w:pPr>
            <w:r w:rsidRPr="00AD2E1B">
              <w:rPr>
                <w:color w:val="000000"/>
                <w:sz w:val="22"/>
                <w:szCs w:val="22"/>
                <w:lang w:val="en-US"/>
              </w:rPr>
              <w:t>KZKAG015256A5703</w:t>
            </w:r>
          </w:p>
        </w:tc>
        <w:tc>
          <w:tcPr>
            <w:tcW w:w="960" w:type="dxa"/>
            <w:tcBorders>
              <w:top w:val="nil"/>
              <w:left w:val="nil"/>
              <w:bottom w:val="single" w:sz="4" w:space="0" w:color="auto"/>
              <w:right w:val="single" w:sz="4"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16.83</w:t>
            </w:r>
          </w:p>
        </w:tc>
        <w:tc>
          <w:tcPr>
            <w:tcW w:w="1005" w:type="dxa"/>
            <w:tcBorders>
              <w:top w:val="nil"/>
              <w:left w:val="nil"/>
              <w:bottom w:val="single" w:sz="4" w:space="0" w:color="auto"/>
              <w:right w:val="single" w:sz="8"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2245" w:type="dxa"/>
            <w:tcBorders>
              <w:top w:val="nil"/>
              <w:left w:val="single" w:sz="8" w:space="0" w:color="auto"/>
              <w:bottom w:val="single" w:sz="4" w:space="0" w:color="auto"/>
              <w:right w:val="single" w:sz="4" w:space="0" w:color="auto"/>
            </w:tcBorders>
            <w:shd w:val="clear" w:color="000000" w:fill="FFFF00"/>
            <w:noWrap/>
            <w:vAlign w:val="bottom"/>
          </w:tcPr>
          <w:p w:rsidR="00CA6986" w:rsidRPr="00AD2E1B" w:rsidRDefault="00CA6986" w:rsidP="00F04FA0">
            <w:pPr>
              <w:rPr>
                <w:color w:val="000000"/>
                <w:lang w:val="en-US"/>
              </w:rPr>
            </w:pPr>
            <w:r w:rsidRPr="00AD2E1B">
              <w:rPr>
                <w:color w:val="000000"/>
                <w:sz w:val="22"/>
                <w:szCs w:val="22"/>
                <w:lang w:val="en-US"/>
              </w:rPr>
              <w:t>KZAPL550BUA02</w:t>
            </w:r>
          </w:p>
        </w:tc>
        <w:tc>
          <w:tcPr>
            <w:tcW w:w="960" w:type="dxa"/>
            <w:tcBorders>
              <w:top w:val="nil"/>
              <w:left w:val="nil"/>
              <w:bottom w:val="single" w:sz="4" w:space="0" w:color="auto"/>
              <w:right w:val="single" w:sz="4"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38</w:t>
            </w:r>
          </w:p>
        </w:tc>
        <w:tc>
          <w:tcPr>
            <w:tcW w:w="1005" w:type="dxa"/>
            <w:tcBorders>
              <w:top w:val="nil"/>
              <w:left w:val="nil"/>
              <w:bottom w:val="single" w:sz="4" w:space="0" w:color="auto"/>
              <w:right w:val="single" w:sz="8"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284"/>
          <w:jc w:val="center"/>
        </w:trPr>
        <w:tc>
          <w:tcPr>
            <w:tcW w:w="3205" w:type="dxa"/>
            <w:gridSpan w:val="2"/>
            <w:tcBorders>
              <w:top w:val="nil"/>
              <w:left w:val="single" w:sz="8" w:space="0" w:color="auto"/>
              <w:bottom w:val="single" w:sz="4" w:space="0" w:color="auto"/>
              <w:right w:val="single" w:sz="4" w:space="0" w:color="auto"/>
            </w:tcBorders>
            <w:noWrap/>
            <w:vAlign w:val="bottom"/>
          </w:tcPr>
          <w:p w:rsidR="00CA6986" w:rsidRPr="00AD2E1B" w:rsidRDefault="00CA6986" w:rsidP="00F04FA0">
            <w:pPr>
              <w:rPr>
                <w:color w:val="000000"/>
                <w:lang w:val="en-US"/>
              </w:rPr>
            </w:pPr>
            <w:r w:rsidRPr="00AD2E1B">
              <w:rPr>
                <w:color w:val="000000"/>
                <w:sz w:val="22"/>
                <w:szCs w:val="22"/>
                <w:lang w:val="en-US"/>
              </w:rPr>
              <w:t> </w:t>
            </w:r>
          </w:p>
          <w:p w:rsidR="00CA6986" w:rsidRPr="00AD2E1B" w:rsidRDefault="00CA6986" w:rsidP="00F04FA0">
            <w:pPr>
              <w:rPr>
                <w:color w:val="000000"/>
                <w:lang w:val="en-US"/>
              </w:rPr>
            </w:pPr>
            <w:r w:rsidRPr="00AD2E1B">
              <w:rPr>
                <w:color w:val="000000"/>
                <w:sz w:val="22"/>
                <w:szCs w:val="22"/>
                <w:lang w:val="en-US"/>
              </w:rPr>
              <w:t> </w:t>
            </w:r>
          </w:p>
        </w:tc>
        <w:tc>
          <w:tcPr>
            <w:tcW w:w="1005" w:type="dxa"/>
            <w:tcBorders>
              <w:top w:val="nil"/>
              <w:left w:val="nil"/>
              <w:bottom w:val="single" w:sz="4" w:space="0" w:color="auto"/>
              <w:right w:val="single" w:sz="8"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80.316</w:t>
            </w:r>
          </w:p>
        </w:tc>
      </w:tr>
      <w:tr w:rsidR="00CA6986" w:rsidRPr="00AD2E1B">
        <w:trPr>
          <w:trHeight w:val="55"/>
          <w:jc w:val="center"/>
        </w:trPr>
        <w:tc>
          <w:tcPr>
            <w:tcW w:w="3205" w:type="dxa"/>
            <w:gridSpan w:val="2"/>
            <w:tcBorders>
              <w:top w:val="nil"/>
              <w:left w:val="single" w:sz="8" w:space="0" w:color="auto"/>
              <w:bottom w:val="single" w:sz="8" w:space="0" w:color="auto"/>
              <w:right w:val="single" w:sz="4" w:space="0" w:color="auto"/>
            </w:tcBorders>
            <w:noWrap/>
            <w:vAlign w:val="bottom"/>
          </w:tcPr>
          <w:p w:rsidR="00CA6986" w:rsidRPr="00AD2E1B" w:rsidRDefault="00CA6986" w:rsidP="00F04FA0">
            <w:pPr>
              <w:rPr>
                <w:color w:val="000000"/>
                <w:lang w:val="en-US"/>
              </w:rPr>
            </w:pPr>
            <w:r w:rsidRPr="00AD2E1B">
              <w:rPr>
                <w:color w:val="000000"/>
                <w:sz w:val="22"/>
                <w:szCs w:val="22"/>
                <w:lang w:val="en-US"/>
              </w:rPr>
              <w:t> </w:t>
            </w:r>
          </w:p>
          <w:p w:rsidR="00CA6986" w:rsidRPr="00AD2E1B" w:rsidRDefault="00CA6986" w:rsidP="00F04FA0">
            <w:pPr>
              <w:rPr>
                <w:color w:val="000000"/>
                <w:lang w:val="en-US"/>
              </w:rPr>
            </w:pPr>
            <w:r w:rsidRPr="00AD2E1B">
              <w:rPr>
                <w:color w:val="000000"/>
                <w:sz w:val="22"/>
                <w:szCs w:val="22"/>
                <w:lang w:val="en-US"/>
              </w:rPr>
              <w:t> </w:t>
            </w:r>
          </w:p>
        </w:tc>
        <w:tc>
          <w:tcPr>
            <w:tcW w:w="1005" w:type="dxa"/>
            <w:tcBorders>
              <w:top w:val="nil"/>
              <w:left w:val="nil"/>
              <w:bottom w:val="single" w:sz="8" w:space="0" w:color="auto"/>
              <w:right w:val="single" w:sz="8"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223.188</w:t>
            </w:r>
          </w:p>
        </w:tc>
      </w:tr>
    </w:tbl>
    <w:p w:rsidR="00CA6986" w:rsidRPr="00AD2E1B" w:rsidRDefault="00CA6986" w:rsidP="00823FA3">
      <w:pPr>
        <w:rPr>
          <w:sz w:val="22"/>
          <w:szCs w:val="22"/>
          <w:lang w:val="en-US"/>
        </w:rPr>
      </w:pPr>
    </w:p>
    <w:p w:rsidR="00CA6986" w:rsidRPr="00AD2E1B" w:rsidRDefault="00CA6986" w:rsidP="003008A2">
      <w:pPr>
        <w:spacing w:line="360" w:lineRule="auto"/>
        <w:rPr>
          <w:sz w:val="22"/>
          <w:szCs w:val="22"/>
          <w:lang w:val="en-US"/>
        </w:rPr>
      </w:pPr>
      <w:r w:rsidRPr="00AD2E1B">
        <w:rPr>
          <w:sz w:val="22"/>
          <w:szCs w:val="22"/>
          <w:lang w:val="en-US"/>
        </w:rPr>
        <w:t>Time for producing parts:</w:t>
      </w:r>
    </w:p>
    <w:p w:rsidR="00CA6986" w:rsidRPr="00AD2E1B" w:rsidRDefault="00CA6986" w:rsidP="003008A2">
      <w:pPr>
        <w:spacing w:line="360" w:lineRule="auto"/>
        <w:jc w:val="center"/>
        <w:rPr>
          <w:sz w:val="22"/>
          <w:szCs w:val="22"/>
          <w:lang w:val="en-US"/>
        </w:rPr>
      </w:pPr>
      <w:r w:rsidRPr="00AD2E1B">
        <w:rPr>
          <w:sz w:val="22"/>
          <w:szCs w:val="22"/>
          <w:lang w:val="en-US"/>
        </w:rPr>
        <w:t>Parts from kanban + other manufactured parts = 80.316+223.188= 303.5min =  5 hours</w:t>
      </w:r>
    </w:p>
    <w:p w:rsidR="00CA6986" w:rsidRPr="00AD2E1B" w:rsidRDefault="00CA6986" w:rsidP="003008A2">
      <w:pPr>
        <w:spacing w:line="360" w:lineRule="auto"/>
        <w:jc w:val="center"/>
        <w:rPr>
          <w:sz w:val="22"/>
          <w:szCs w:val="22"/>
          <w:lang w:val="en-US"/>
        </w:rPr>
      </w:pPr>
    </w:p>
    <w:p w:rsidR="00CA6986" w:rsidRPr="00AD2E1B" w:rsidRDefault="00CA6986" w:rsidP="003008A2">
      <w:pPr>
        <w:spacing w:line="360" w:lineRule="auto"/>
        <w:rPr>
          <w:sz w:val="22"/>
          <w:szCs w:val="22"/>
          <w:lang w:val="en-US"/>
        </w:rPr>
      </w:pPr>
      <w:r w:rsidRPr="00AD2E1B">
        <w:rPr>
          <w:sz w:val="22"/>
          <w:szCs w:val="22"/>
          <w:lang w:val="en-US"/>
        </w:rPr>
        <w:t>If checked parts we put to kanban then we could prepare all parts to welding:</w:t>
      </w:r>
    </w:p>
    <w:p w:rsidR="00CA6986" w:rsidRPr="00AD2E1B" w:rsidRDefault="00CA6986" w:rsidP="003008A2">
      <w:pPr>
        <w:spacing w:line="360" w:lineRule="auto"/>
        <w:rPr>
          <w:sz w:val="22"/>
          <w:szCs w:val="22"/>
          <w:lang w:val="en-US"/>
        </w:rPr>
      </w:pPr>
    </w:p>
    <w:p w:rsidR="00CA6986" w:rsidRPr="00AD2E1B" w:rsidRDefault="00CA6986" w:rsidP="003008A2">
      <w:pPr>
        <w:spacing w:line="360" w:lineRule="auto"/>
        <w:rPr>
          <w:sz w:val="22"/>
          <w:szCs w:val="22"/>
          <w:lang w:val="en-US"/>
        </w:rPr>
      </w:pPr>
      <w:r w:rsidRPr="00AD2E1B">
        <w:rPr>
          <w:sz w:val="22"/>
          <w:szCs w:val="22"/>
          <w:lang w:val="en-US"/>
        </w:rPr>
        <w:t xml:space="preserve">223.188 min = 3.72 hours , it is faster on 26.5% </w:t>
      </w:r>
    </w:p>
    <w:p w:rsidR="00CA6986" w:rsidRPr="00AD2E1B" w:rsidRDefault="00CA6986" w:rsidP="00F04FA0">
      <w:pPr>
        <w:rPr>
          <w:sz w:val="22"/>
          <w:szCs w:val="22"/>
          <w:lang w:val="en-US"/>
        </w:rPr>
      </w:pPr>
    </w:p>
    <w:p w:rsidR="00CA6986" w:rsidRDefault="00CA6986" w:rsidP="00843099">
      <w:pPr>
        <w:pStyle w:val="Caption"/>
        <w:keepNext/>
      </w:pPr>
      <w:r>
        <w:t xml:space="preserve">table. </w:t>
      </w:r>
      <w:fldSimple w:instr=" SEQ table. \* ARABIC ">
        <w:r>
          <w:rPr>
            <w:noProof/>
          </w:rPr>
          <w:t>17</w:t>
        </w:r>
      </w:fldSimple>
      <w:r w:rsidRPr="00843099">
        <w:t xml:space="preserve"> </w:t>
      </w:r>
      <w:r>
        <w:t>List of parts in cover</w:t>
      </w:r>
    </w:p>
    <w:tbl>
      <w:tblPr>
        <w:tblW w:w="4300" w:type="dxa"/>
        <w:jc w:val="center"/>
        <w:tblInd w:w="89" w:type="dxa"/>
        <w:tblLook w:val="00A0"/>
      </w:tblPr>
      <w:tblGrid>
        <w:gridCol w:w="2380"/>
        <w:gridCol w:w="960"/>
        <w:gridCol w:w="960"/>
      </w:tblGrid>
      <w:tr w:rsidR="00CA6986" w:rsidRPr="00AD2E1B">
        <w:trPr>
          <w:trHeight w:val="300"/>
          <w:jc w:val="center"/>
        </w:trPr>
        <w:tc>
          <w:tcPr>
            <w:tcW w:w="2380" w:type="dxa"/>
            <w:tcBorders>
              <w:top w:val="single" w:sz="8" w:space="0" w:color="auto"/>
              <w:left w:val="single" w:sz="8" w:space="0" w:color="auto"/>
              <w:bottom w:val="single" w:sz="4" w:space="0" w:color="auto"/>
              <w:right w:val="single" w:sz="4" w:space="0" w:color="auto"/>
            </w:tcBorders>
            <w:noWrap/>
            <w:vAlign w:val="bottom"/>
          </w:tcPr>
          <w:p w:rsidR="00CA6986" w:rsidRPr="00AD2E1B" w:rsidRDefault="00CA6986" w:rsidP="00F04FA0">
            <w:pPr>
              <w:jc w:val="center"/>
              <w:rPr>
                <w:b/>
                <w:bCs/>
                <w:lang w:val="en-US"/>
              </w:rPr>
            </w:pPr>
            <w:r w:rsidRPr="00AD2E1B">
              <w:rPr>
                <w:b/>
                <w:bCs/>
                <w:sz w:val="22"/>
                <w:szCs w:val="22"/>
                <w:lang w:val="en-US"/>
              </w:rPr>
              <w:t>Part</w:t>
            </w:r>
          </w:p>
        </w:tc>
        <w:tc>
          <w:tcPr>
            <w:tcW w:w="960" w:type="dxa"/>
            <w:tcBorders>
              <w:top w:val="single" w:sz="8" w:space="0" w:color="auto"/>
              <w:left w:val="nil"/>
              <w:bottom w:val="single" w:sz="4" w:space="0" w:color="auto"/>
              <w:right w:val="single" w:sz="4" w:space="0" w:color="auto"/>
            </w:tcBorders>
            <w:noWrap/>
            <w:vAlign w:val="bottom"/>
          </w:tcPr>
          <w:p w:rsidR="00CA6986" w:rsidRPr="00AD2E1B" w:rsidRDefault="00CA6986" w:rsidP="00F04FA0">
            <w:pPr>
              <w:jc w:val="center"/>
              <w:rPr>
                <w:b/>
                <w:bCs/>
                <w:lang w:val="en-US"/>
              </w:rPr>
            </w:pPr>
            <w:r w:rsidRPr="00AD2E1B">
              <w:rPr>
                <w:b/>
                <w:bCs/>
                <w:sz w:val="22"/>
                <w:szCs w:val="22"/>
                <w:lang w:val="en-US"/>
              </w:rPr>
              <w:t>Time</w:t>
            </w:r>
          </w:p>
        </w:tc>
        <w:tc>
          <w:tcPr>
            <w:tcW w:w="960" w:type="dxa"/>
            <w:tcBorders>
              <w:top w:val="single" w:sz="8" w:space="0" w:color="auto"/>
              <w:left w:val="nil"/>
              <w:bottom w:val="single" w:sz="4" w:space="0" w:color="auto"/>
              <w:right w:val="single" w:sz="8" w:space="0" w:color="auto"/>
            </w:tcBorders>
            <w:noWrap/>
            <w:vAlign w:val="bottom"/>
          </w:tcPr>
          <w:p w:rsidR="00CA6986" w:rsidRPr="00AD2E1B" w:rsidRDefault="00CA6986" w:rsidP="00F04FA0">
            <w:pPr>
              <w:jc w:val="center"/>
              <w:rPr>
                <w:b/>
                <w:bCs/>
                <w:lang w:val="en-US"/>
              </w:rPr>
            </w:pPr>
            <w:r w:rsidRPr="00AD2E1B">
              <w:rPr>
                <w:b/>
                <w:bCs/>
                <w:sz w:val="22"/>
                <w:szCs w:val="22"/>
                <w:lang w:val="en-US"/>
              </w:rPr>
              <w:t>Unit</w:t>
            </w:r>
          </w:p>
        </w:tc>
      </w:tr>
      <w:tr w:rsidR="00CA6986" w:rsidRPr="00AD2E1B">
        <w:trPr>
          <w:trHeight w:val="300"/>
          <w:jc w:val="center"/>
        </w:trPr>
        <w:tc>
          <w:tcPr>
            <w:tcW w:w="2380" w:type="dxa"/>
            <w:tcBorders>
              <w:top w:val="single" w:sz="8" w:space="0" w:color="auto"/>
              <w:left w:val="single" w:sz="8" w:space="0" w:color="auto"/>
              <w:bottom w:val="single" w:sz="4" w:space="0" w:color="auto"/>
              <w:right w:val="single" w:sz="4" w:space="0" w:color="auto"/>
            </w:tcBorders>
            <w:noWrap/>
            <w:vAlign w:val="bottom"/>
          </w:tcPr>
          <w:p w:rsidR="00CA6986" w:rsidRPr="00AD2E1B" w:rsidRDefault="00CA6986" w:rsidP="00F04FA0">
            <w:pPr>
              <w:rPr>
                <w:color w:val="000000"/>
                <w:lang w:val="en-US"/>
              </w:rPr>
            </w:pPr>
            <w:r w:rsidRPr="00AD2E1B">
              <w:rPr>
                <w:color w:val="000000"/>
                <w:sz w:val="22"/>
                <w:szCs w:val="22"/>
                <w:lang w:val="en-US"/>
              </w:rPr>
              <w:t>KZMK015185A5703</w:t>
            </w:r>
          </w:p>
        </w:tc>
        <w:tc>
          <w:tcPr>
            <w:tcW w:w="960" w:type="dxa"/>
            <w:tcBorders>
              <w:top w:val="single" w:sz="8" w:space="0" w:color="auto"/>
              <w:left w:val="nil"/>
              <w:bottom w:val="single" w:sz="4" w:space="0" w:color="auto"/>
              <w:right w:val="single" w:sz="4"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70</w:t>
            </w:r>
          </w:p>
        </w:tc>
        <w:tc>
          <w:tcPr>
            <w:tcW w:w="960" w:type="dxa"/>
            <w:tcBorders>
              <w:top w:val="single" w:sz="8" w:space="0" w:color="auto"/>
              <w:left w:val="nil"/>
              <w:bottom w:val="single" w:sz="4" w:space="0" w:color="auto"/>
              <w:right w:val="single" w:sz="8"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2380" w:type="dxa"/>
            <w:tcBorders>
              <w:top w:val="nil"/>
              <w:left w:val="single" w:sz="8" w:space="0" w:color="auto"/>
              <w:bottom w:val="single" w:sz="4" w:space="0" w:color="auto"/>
              <w:right w:val="single" w:sz="4" w:space="0" w:color="auto"/>
            </w:tcBorders>
            <w:shd w:val="clear" w:color="000000" w:fill="FFFF00"/>
            <w:noWrap/>
            <w:vAlign w:val="bottom"/>
          </w:tcPr>
          <w:p w:rsidR="00CA6986" w:rsidRPr="00AD2E1B" w:rsidRDefault="00CA6986" w:rsidP="00F04FA0">
            <w:pPr>
              <w:rPr>
                <w:color w:val="000000"/>
                <w:lang w:val="en-US"/>
              </w:rPr>
            </w:pPr>
            <w:r w:rsidRPr="00AD2E1B">
              <w:rPr>
                <w:color w:val="000000"/>
                <w:sz w:val="22"/>
                <w:szCs w:val="22"/>
                <w:lang w:val="en-US"/>
              </w:rPr>
              <w:t>KZOKA300A50A02</w:t>
            </w:r>
          </w:p>
        </w:tc>
        <w:tc>
          <w:tcPr>
            <w:tcW w:w="960" w:type="dxa"/>
            <w:tcBorders>
              <w:top w:val="nil"/>
              <w:left w:val="nil"/>
              <w:bottom w:val="single" w:sz="4" w:space="0" w:color="auto"/>
              <w:right w:val="single" w:sz="4"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13.71</w:t>
            </w:r>
          </w:p>
        </w:tc>
        <w:tc>
          <w:tcPr>
            <w:tcW w:w="960" w:type="dxa"/>
            <w:tcBorders>
              <w:top w:val="nil"/>
              <w:left w:val="nil"/>
              <w:bottom w:val="single" w:sz="4" w:space="0" w:color="auto"/>
              <w:right w:val="single" w:sz="8"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2380" w:type="dxa"/>
            <w:tcBorders>
              <w:top w:val="nil"/>
              <w:left w:val="single" w:sz="8" w:space="0" w:color="auto"/>
              <w:bottom w:val="single" w:sz="4" w:space="0" w:color="auto"/>
              <w:right w:val="single" w:sz="4" w:space="0" w:color="auto"/>
            </w:tcBorders>
            <w:noWrap/>
            <w:vAlign w:val="bottom"/>
          </w:tcPr>
          <w:p w:rsidR="00CA6986" w:rsidRPr="00AD2E1B" w:rsidRDefault="00CA6986" w:rsidP="00F04FA0">
            <w:pPr>
              <w:rPr>
                <w:color w:val="000000"/>
                <w:lang w:val="en-US"/>
              </w:rPr>
            </w:pPr>
            <w:r w:rsidRPr="00AD2E1B">
              <w:rPr>
                <w:color w:val="000000"/>
                <w:sz w:val="22"/>
                <w:szCs w:val="22"/>
                <w:lang w:val="en-US"/>
              </w:rPr>
              <w:t>KZAPL165BSA02</w:t>
            </w:r>
          </w:p>
        </w:tc>
        <w:tc>
          <w:tcPr>
            <w:tcW w:w="960" w:type="dxa"/>
            <w:tcBorders>
              <w:top w:val="nil"/>
              <w:left w:val="nil"/>
              <w:bottom w:val="single" w:sz="4" w:space="0" w:color="auto"/>
              <w:right w:val="single" w:sz="4"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38.648</w:t>
            </w:r>
          </w:p>
        </w:tc>
        <w:tc>
          <w:tcPr>
            <w:tcW w:w="960" w:type="dxa"/>
            <w:tcBorders>
              <w:top w:val="nil"/>
              <w:left w:val="nil"/>
              <w:bottom w:val="single" w:sz="4" w:space="0" w:color="auto"/>
              <w:right w:val="single" w:sz="8"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2380" w:type="dxa"/>
            <w:tcBorders>
              <w:top w:val="nil"/>
              <w:left w:val="single" w:sz="8" w:space="0" w:color="auto"/>
              <w:bottom w:val="single" w:sz="4" w:space="0" w:color="auto"/>
              <w:right w:val="single" w:sz="4" w:space="0" w:color="auto"/>
            </w:tcBorders>
            <w:noWrap/>
            <w:vAlign w:val="bottom"/>
          </w:tcPr>
          <w:p w:rsidR="00CA6986" w:rsidRPr="00AD2E1B" w:rsidRDefault="00CA6986" w:rsidP="00F04FA0">
            <w:pPr>
              <w:rPr>
                <w:color w:val="000000"/>
                <w:lang w:val="en-US"/>
              </w:rPr>
            </w:pPr>
            <w:r w:rsidRPr="00AD2E1B">
              <w:rPr>
                <w:color w:val="000000"/>
                <w:sz w:val="22"/>
                <w:szCs w:val="22"/>
                <w:lang w:val="en-US"/>
              </w:rPr>
              <w:t>015198A5703.01</w:t>
            </w:r>
          </w:p>
        </w:tc>
        <w:tc>
          <w:tcPr>
            <w:tcW w:w="960" w:type="dxa"/>
            <w:tcBorders>
              <w:top w:val="nil"/>
              <w:left w:val="nil"/>
              <w:bottom w:val="single" w:sz="4" w:space="0" w:color="auto"/>
              <w:right w:val="single" w:sz="4"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2</w:t>
            </w:r>
          </w:p>
        </w:tc>
        <w:tc>
          <w:tcPr>
            <w:tcW w:w="960" w:type="dxa"/>
            <w:tcBorders>
              <w:top w:val="nil"/>
              <w:left w:val="nil"/>
              <w:bottom w:val="single" w:sz="4" w:space="0" w:color="auto"/>
              <w:right w:val="single" w:sz="8"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2</w:t>
            </w:r>
          </w:p>
        </w:tc>
      </w:tr>
      <w:tr w:rsidR="00CA6986" w:rsidRPr="00AD2E1B">
        <w:trPr>
          <w:trHeight w:val="300"/>
          <w:jc w:val="center"/>
        </w:trPr>
        <w:tc>
          <w:tcPr>
            <w:tcW w:w="2380" w:type="dxa"/>
            <w:tcBorders>
              <w:top w:val="nil"/>
              <w:left w:val="single" w:sz="8" w:space="0" w:color="auto"/>
              <w:bottom w:val="single" w:sz="4" w:space="0" w:color="auto"/>
              <w:right w:val="single" w:sz="4" w:space="0" w:color="auto"/>
            </w:tcBorders>
            <w:noWrap/>
            <w:vAlign w:val="bottom"/>
          </w:tcPr>
          <w:p w:rsidR="00CA6986" w:rsidRPr="00AD2E1B" w:rsidRDefault="00CA6986" w:rsidP="00F04FA0">
            <w:pPr>
              <w:rPr>
                <w:color w:val="000000"/>
                <w:lang w:val="en-US"/>
              </w:rPr>
            </w:pPr>
            <w:r w:rsidRPr="00AD2E1B">
              <w:rPr>
                <w:color w:val="000000"/>
                <w:sz w:val="22"/>
                <w:szCs w:val="22"/>
                <w:lang w:val="en-US"/>
              </w:rPr>
              <w:t>KZAPL165AUA06</w:t>
            </w:r>
          </w:p>
        </w:tc>
        <w:tc>
          <w:tcPr>
            <w:tcW w:w="960" w:type="dxa"/>
            <w:tcBorders>
              <w:top w:val="nil"/>
              <w:left w:val="nil"/>
              <w:bottom w:val="single" w:sz="4" w:space="0" w:color="auto"/>
              <w:right w:val="single" w:sz="4"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29.034</w:t>
            </w:r>
          </w:p>
        </w:tc>
        <w:tc>
          <w:tcPr>
            <w:tcW w:w="960" w:type="dxa"/>
            <w:tcBorders>
              <w:top w:val="nil"/>
              <w:left w:val="nil"/>
              <w:bottom w:val="single" w:sz="4" w:space="0" w:color="auto"/>
              <w:right w:val="single" w:sz="8"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2380" w:type="dxa"/>
            <w:tcBorders>
              <w:top w:val="nil"/>
              <w:left w:val="single" w:sz="8" w:space="0" w:color="auto"/>
              <w:bottom w:val="single" w:sz="4" w:space="0" w:color="auto"/>
              <w:right w:val="single" w:sz="4" w:space="0" w:color="auto"/>
            </w:tcBorders>
            <w:noWrap/>
            <w:vAlign w:val="bottom"/>
          </w:tcPr>
          <w:p w:rsidR="00CA6986" w:rsidRPr="00AD2E1B" w:rsidRDefault="00CA6986" w:rsidP="00F04FA0">
            <w:pPr>
              <w:rPr>
                <w:color w:val="000000"/>
                <w:lang w:val="en-US"/>
              </w:rPr>
            </w:pPr>
            <w:r w:rsidRPr="00AD2E1B">
              <w:rPr>
                <w:color w:val="000000"/>
                <w:sz w:val="22"/>
                <w:szCs w:val="22"/>
                <w:lang w:val="en-US"/>
              </w:rPr>
              <w:t>KZMTR015430A5703</w:t>
            </w:r>
          </w:p>
        </w:tc>
        <w:tc>
          <w:tcPr>
            <w:tcW w:w="960" w:type="dxa"/>
            <w:tcBorders>
              <w:top w:val="nil"/>
              <w:left w:val="nil"/>
              <w:bottom w:val="single" w:sz="4" w:space="0" w:color="auto"/>
              <w:right w:val="single" w:sz="4"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17.455</w:t>
            </w:r>
          </w:p>
        </w:tc>
        <w:tc>
          <w:tcPr>
            <w:tcW w:w="960" w:type="dxa"/>
            <w:tcBorders>
              <w:top w:val="nil"/>
              <w:left w:val="nil"/>
              <w:bottom w:val="single" w:sz="4" w:space="0" w:color="auto"/>
              <w:right w:val="single" w:sz="8"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2380" w:type="dxa"/>
            <w:tcBorders>
              <w:top w:val="nil"/>
              <w:left w:val="single" w:sz="8" w:space="0" w:color="auto"/>
              <w:bottom w:val="single" w:sz="4" w:space="0" w:color="auto"/>
              <w:right w:val="single" w:sz="4" w:space="0" w:color="auto"/>
            </w:tcBorders>
            <w:noWrap/>
            <w:vAlign w:val="bottom"/>
          </w:tcPr>
          <w:p w:rsidR="00CA6986" w:rsidRPr="00AD2E1B" w:rsidRDefault="00CA6986" w:rsidP="00F04FA0">
            <w:pPr>
              <w:rPr>
                <w:color w:val="000000"/>
                <w:lang w:val="en-US"/>
              </w:rPr>
            </w:pPr>
            <w:r w:rsidRPr="00AD2E1B">
              <w:rPr>
                <w:color w:val="000000"/>
                <w:sz w:val="22"/>
                <w:szCs w:val="22"/>
                <w:lang w:val="en-US"/>
              </w:rPr>
              <w:t>KZMTAF019869A5703</w:t>
            </w:r>
          </w:p>
        </w:tc>
        <w:tc>
          <w:tcPr>
            <w:tcW w:w="960" w:type="dxa"/>
            <w:tcBorders>
              <w:top w:val="nil"/>
              <w:left w:val="nil"/>
              <w:bottom w:val="single" w:sz="4" w:space="0" w:color="auto"/>
              <w:right w:val="single" w:sz="4"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2.56</w:t>
            </w:r>
          </w:p>
        </w:tc>
        <w:tc>
          <w:tcPr>
            <w:tcW w:w="960" w:type="dxa"/>
            <w:tcBorders>
              <w:top w:val="nil"/>
              <w:left w:val="nil"/>
              <w:bottom w:val="single" w:sz="4" w:space="0" w:color="auto"/>
              <w:right w:val="single" w:sz="8"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2380" w:type="dxa"/>
            <w:tcBorders>
              <w:top w:val="nil"/>
              <w:left w:val="single" w:sz="8" w:space="0" w:color="auto"/>
              <w:bottom w:val="single" w:sz="4" w:space="0" w:color="auto"/>
              <w:right w:val="single" w:sz="4" w:space="0" w:color="auto"/>
            </w:tcBorders>
            <w:noWrap/>
            <w:vAlign w:val="bottom"/>
          </w:tcPr>
          <w:p w:rsidR="00CA6986" w:rsidRPr="00AD2E1B" w:rsidRDefault="00CA6986" w:rsidP="00F04FA0">
            <w:pPr>
              <w:rPr>
                <w:color w:val="000000"/>
                <w:lang w:val="en-US"/>
              </w:rPr>
            </w:pPr>
            <w:r w:rsidRPr="00AD2E1B">
              <w:rPr>
                <w:color w:val="000000"/>
                <w:sz w:val="22"/>
                <w:szCs w:val="22"/>
                <w:lang w:val="en-US"/>
              </w:rPr>
              <w:t>KZMTAF019871A5703</w:t>
            </w:r>
          </w:p>
        </w:tc>
        <w:tc>
          <w:tcPr>
            <w:tcW w:w="960" w:type="dxa"/>
            <w:tcBorders>
              <w:top w:val="nil"/>
              <w:left w:val="nil"/>
              <w:bottom w:val="single" w:sz="4" w:space="0" w:color="auto"/>
              <w:right w:val="single" w:sz="4"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2.66</w:t>
            </w:r>
          </w:p>
        </w:tc>
        <w:tc>
          <w:tcPr>
            <w:tcW w:w="960" w:type="dxa"/>
            <w:tcBorders>
              <w:top w:val="nil"/>
              <w:left w:val="nil"/>
              <w:bottom w:val="single" w:sz="4" w:space="0" w:color="auto"/>
              <w:right w:val="single" w:sz="8"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2380" w:type="dxa"/>
            <w:tcBorders>
              <w:top w:val="nil"/>
              <w:left w:val="single" w:sz="8" w:space="0" w:color="auto"/>
              <w:bottom w:val="single" w:sz="4" w:space="0" w:color="auto"/>
              <w:right w:val="single" w:sz="4" w:space="0" w:color="auto"/>
            </w:tcBorders>
            <w:shd w:val="clear" w:color="000000" w:fill="FFFF00"/>
            <w:noWrap/>
            <w:vAlign w:val="bottom"/>
          </w:tcPr>
          <w:p w:rsidR="00CA6986" w:rsidRPr="00AD2E1B" w:rsidRDefault="00CA6986" w:rsidP="00F04FA0">
            <w:pPr>
              <w:rPr>
                <w:color w:val="000000"/>
                <w:lang w:val="en-US"/>
              </w:rPr>
            </w:pPr>
            <w:r w:rsidRPr="00AD2E1B">
              <w:rPr>
                <w:color w:val="000000"/>
                <w:sz w:val="22"/>
                <w:szCs w:val="22"/>
                <w:lang w:val="en-US"/>
              </w:rPr>
              <w:t>CZOXM015</w:t>
            </w:r>
          </w:p>
        </w:tc>
        <w:tc>
          <w:tcPr>
            <w:tcW w:w="960" w:type="dxa"/>
            <w:tcBorders>
              <w:top w:val="nil"/>
              <w:left w:val="nil"/>
              <w:bottom w:val="single" w:sz="4" w:space="0" w:color="auto"/>
              <w:right w:val="single" w:sz="4"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5.324</w:t>
            </w:r>
          </w:p>
        </w:tc>
        <w:tc>
          <w:tcPr>
            <w:tcW w:w="960" w:type="dxa"/>
            <w:tcBorders>
              <w:top w:val="nil"/>
              <w:left w:val="nil"/>
              <w:bottom w:val="single" w:sz="4" w:space="0" w:color="auto"/>
              <w:right w:val="single" w:sz="8"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4</w:t>
            </w:r>
          </w:p>
        </w:tc>
      </w:tr>
      <w:tr w:rsidR="00CA6986" w:rsidRPr="00AD2E1B">
        <w:trPr>
          <w:trHeight w:val="300"/>
          <w:jc w:val="center"/>
        </w:trPr>
        <w:tc>
          <w:tcPr>
            <w:tcW w:w="2380" w:type="dxa"/>
            <w:tcBorders>
              <w:top w:val="nil"/>
              <w:left w:val="single" w:sz="8" w:space="0" w:color="auto"/>
              <w:bottom w:val="single" w:sz="4" w:space="0" w:color="auto"/>
              <w:right w:val="single" w:sz="4" w:space="0" w:color="auto"/>
            </w:tcBorders>
            <w:shd w:val="clear" w:color="000000" w:fill="FFFF00"/>
            <w:noWrap/>
            <w:vAlign w:val="bottom"/>
          </w:tcPr>
          <w:p w:rsidR="00CA6986" w:rsidRPr="00AD2E1B" w:rsidRDefault="00CA6986" w:rsidP="00F04FA0">
            <w:pPr>
              <w:rPr>
                <w:color w:val="000000"/>
                <w:lang w:val="en-US"/>
              </w:rPr>
            </w:pPr>
            <w:r w:rsidRPr="00AD2E1B">
              <w:rPr>
                <w:color w:val="000000"/>
                <w:sz w:val="22"/>
                <w:szCs w:val="22"/>
                <w:lang w:val="en-US"/>
              </w:rPr>
              <w:t>KZMSAA10A02</w:t>
            </w:r>
          </w:p>
        </w:tc>
        <w:tc>
          <w:tcPr>
            <w:tcW w:w="960" w:type="dxa"/>
            <w:tcBorders>
              <w:top w:val="nil"/>
              <w:left w:val="nil"/>
              <w:bottom w:val="single" w:sz="4" w:space="0" w:color="auto"/>
              <w:right w:val="single" w:sz="4"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51</w:t>
            </w:r>
          </w:p>
        </w:tc>
        <w:tc>
          <w:tcPr>
            <w:tcW w:w="960" w:type="dxa"/>
            <w:tcBorders>
              <w:top w:val="nil"/>
              <w:left w:val="nil"/>
              <w:bottom w:val="single" w:sz="4" w:space="0" w:color="auto"/>
              <w:right w:val="single" w:sz="8"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2380" w:type="dxa"/>
            <w:tcBorders>
              <w:top w:val="nil"/>
              <w:left w:val="single" w:sz="8" w:space="0" w:color="auto"/>
              <w:bottom w:val="single" w:sz="4" w:space="0" w:color="auto"/>
              <w:right w:val="single" w:sz="4" w:space="0" w:color="auto"/>
            </w:tcBorders>
            <w:shd w:val="clear" w:color="000000" w:fill="FFC000"/>
            <w:noWrap/>
            <w:vAlign w:val="bottom"/>
          </w:tcPr>
          <w:p w:rsidR="00CA6986" w:rsidRPr="00AD2E1B" w:rsidRDefault="00CA6986" w:rsidP="00F04FA0">
            <w:pPr>
              <w:rPr>
                <w:color w:val="000000"/>
                <w:lang w:val="en-US"/>
              </w:rPr>
            </w:pPr>
            <w:r w:rsidRPr="00AD2E1B">
              <w:rPr>
                <w:color w:val="000000"/>
                <w:sz w:val="22"/>
                <w:szCs w:val="22"/>
                <w:lang w:val="en-US"/>
              </w:rPr>
              <w:t>KZMSAB30A10A04</w:t>
            </w:r>
          </w:p>
        </w:tc>
        <w:tc>
          <w:tcPr>
            <w:tcW w:w="960" w:type="dxa"/>
            <w:tcBorders>
              <w:top w:val="nil"/>
              <w:left w:val="nil"/>
              <w:bottom w:val="single" w:sz="4" w:space="0" w:color="auto"/>
              <w:right w:val="single" w:sz="4" w:space="0" w:color="auto"/>
            </w:tcBorders>
            <w:shd w:val="clear" w:color="000000" w:fill="FFC000"/>
            <w:noWrap/>
            <w:vAlign w:val="bottom"/>
          </w:tcPr>
          <w:p w:rsidR="00CA6986" w:rsidRPr="00AD2E1B" w:rsidRDefault="00CA6986" w:rsidP="00F04FA0">
            <w:pPr>
              <w:jc w:val="right"/>
              <w:rPr>
                <w:color w:val="000000"/>
                <w:lang w:val="en-US"/>
              </w:rPr>
            </w:pPr>
            <w:r w:rsidRPr="00AD2E1B">
              <w:rPr>
                <w:color w:val="000000"/>
                <w:sz w:val="22"/>
                <w:szCs w:val="22"/>
                <w:lang w:val="en-US"/>
              </w:rPr>
              <w:t>22.393</w:t>
            </w:r>
          </w:p>
        </w:tc>
        <w:tc>
          <w:tcPr>
            <w:tcW w:w="960" w:type="dxa"/>
            <w:tcBorders>
              <w:top w:val="nil"/>
              <w:left w:val="nil"/>
              <w:bottom w:val="single" w:sz="4" w:space="0" w:color="auto"/>
              <w:right w:val="single" w:sz="8" w:space="0" w:color="auto"/>
            </w:tcBorders>
            <w:shd w:val="clear" w:color="000000" w:fill="FFC000"/>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2380" w:type="dxa"/>
            <w:tcBorders>
              <w:top w:val="nil"/>
              <w:left w:val="single" w:sz="8" w:space="0" w:color="auto"/>
              <w:bottom w:val="single" w:sz="4" w:space="0" w:color="auto"/>
              <w:right w:val="single" w:sz="4" w:space="0" w:color="auto"/>
            </w:tcBorders>
            <w:shd w:val="clear" w:color="000000" w:fill="FFFF00"/>
            <w:noWrap/>
            <w:vAlign w:val="bottom"/>
          </w:tcPr>
          <w:p w:rsidR="00CA6986" w:rsidRPr="00AD2E1B" w:rsidRDefault="00CA6986" w:rsidP="00F04FA0">
            <w:pPr>
              <w:rPr>
                <w:color w:val="000000"/>
                <w:lang w:val="en-US"/>
              </w:rPr>
            </w:pPr>
            <w:r w:rsidRPr="00AD2E1B">
              <w:rPr>
                <w:color w:val="000000"/>
                <w:sz w:val="22"/>
                <w:szCs w:val="22"/>
                <w:lang w:val="en-US"/>
              </w:rPr>
              <w:t>C400006_A</w:t>
            </w:r>
          </w:p>
        </w:tc>
        <w:tc>
          <w:tcPr>
            <w:tcW w:w="960" w:type="dxa"/>
            <w:tcBorders>
              <w:top w:val="nil"/>
              <w:left w:val="nil"/>
              <w:bottom w:val="single" w:sz="4" w:space="0" w:color="auto"/>
              <w:right w:val="single" w:sz="4"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8.622</w:t>
            </w:r>
          </w:p>
        </w:tc>
        <w:tc>
          <w:tcPr>
            <w:tcW w:w="960" w:type="dxa"/>
            <w:tcBorders>
              <w:top w:val="nil"/>
              <w:left w:val="nil"/>
              <w:bottom w:val="single" w:sz="4" w:space="0" w:color="auto"/>
              <w:right w:val="single" w:sz="8"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2</w:t>
            </w:r>
          </w:p>
        </w:tc>
      </w:tr>
      <w:tr w:rsidR="00CA6986" w:rsidRPr="00AD2E1B">
        <w:trPr>
          <w:trHeight w:val="300"/>
          <w:jc w:val="center"/>
        </w:trPr>
        <w:tc>
          <w:tcPr>
            <w:tcW w:w="2380" w:type="dxa"/>
            <w:tcBorders>
              <w:top w:val="nil"/>
              <w:left w:val="single" w:sz="8" w:space="0" w:color="auto"/>
              <w:bottom w:val="single" w:sz="4" w:space="0" w:color="auto"/>
              <w:right w:val="single" w:sz="4" w:space="0" w:color="auto"/>
            </w:tcBorders>
            <w:shd w:val="clear" w:color="000000" w:fill="FFFF00"/>
            <w:noWrap/>
            <w:vAlign w:val="bottom"/>
          </w:tcPr>
          <w:p w:rsidR="00CA6986" w:rsidRPr="00AD2E1B" w:rsidRDefault="00CA6986" w:rsidP="00F04FA0">
            <w:pPr>
              <w:rPr>
                <w:color w:val="000000"/>
                <w:lang w:val="en-US"/>
              </w:rPr>
            </w:pPr>
            <w:r w:rsidRPr="00AD2E1B">
              <w:rPr>
                <w:color w:val="000000"/>
                <w:sz w:val="22"/>
                <w:szCs w:val="22"/>
                <w:lang w:val="en-US"/>
              </w:rPr>
              <w:t>KZKAX523</w:t>
            </w:r>
          </w:p>
        </w:tc>
        <w:tc>
          <w:tcPr>
            <w:tcW w:w="960" w:type="dxa"/>
            <w:tcBorders>
              <w:top w:val="nil"/>
              <w:left w:val="nil"/>
              <w:bottom w:val="single" w:sz="4" w:space="0" w:color="auto"/>
              <w:right w:val="single" w:sz="4"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8.622</w:t>
            </w:r>
          </w:p>
        </w:tc>
        <w:tc>
          <w:tcPr>
            <w:tcW w:w="960" w:type="dxa"/>
            <w:tcBorders>
              <w:top w:val="nil"/>
              <w:left w:val="nil"/>
              <w:bottom w:val="single" w:sz="4" w:space="0" w:color="auto"/>
              <w:right w:val="single" w:sz="8"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1</w:t>
            </w:r>
          </w:p>
        </w:tc>
      </w:tr>
      <w:tr w:rsidR="00CA6986" w:rsidRPr="00AD2E1B">
        <w:trPr>
          <w:trHeight w:val="300"/>
          <w:jc w:val="center"/>
        </w:trPr>
        <w:tc>
          <w:tcPr>
            <w:tcW w:w="3340" w:type="dxa"/>
            <w:gridSpan w:val="2"/>
            <w:tcBorders>
              <w:top w:val="nil"/>
              <w:left w:val="single" w:sz="8" w:space="0" w:color="auto"/>
              <w:bottom w:val="single" w:sz="4" w:space="0" w:color="auto"/>
              <w:right w:val="single" w:sz="4" w:space="0" w:color="auto"/>
            </w:tcBorders>
            <w:noWrap/>
            <w:vAlign w:val="bottom"/>
          </w:tcPr>
          <w:p w:rsidR="00CA6986" w:rsidRPr="00AD2E1B" w:rsidRDefault="00CA6986" w:rsidP="00F04FA0">
            <w:pPr>
              <w:rPr>
                <w:color w:val="000000"/>
                <w:lang w:val="en-US"/>
              </w:rPr>
            </w:pPr>
            <w:r w:rsidRPr="00AD2E1B">
              <w:rPr>
                <w:color w:val="000000"/>
                <w:sz w:val="22"/>
                <w:szCs w:val="22"/>
                <w:lang w:val="en-US"/>
              </w:rPr>
              <w:t> </w:t>
            </w:r>
          </w:p>
          <w:p w:rsidR="00CA6986" w:rsidRPr="00AD2E1B" w:rsidRDefault="00CA6986" w:rsidP="00F04FA0">
            <w:pPr>
              <w:rPr>
                <w:color w:val="000000"/>
                <w:lang w:val="en-US"/>
              </w:rPr>
            </w:pPr>
            <w:r w:rsidRPr="00AD2E1B">
              <w:rPr>
                <w:color w:val="000000"/>
                <w:sz w:val="22"/>
                <w:szCs w:val="22"/>
                <w:lang w:val="en-US"/>
              </w:rPr>
              <w:t> </w:t>
            </w:r>
          </w:p>
        </w:tc>
        <w:tc>
          <w:tcPr>
            <w:tcW w:w="960" w:type="dxa"/>
            <w:tcBorders>
              <w:top w:val="nil"/>
              <w:left w:val="nil"/>
              <w:bottom w:val="single" w:sz="4" w:space="0" w:color="auto"/>
              <w:right w:val="single" w:sz="8" w:space="0" w:color="auto"/>
            </w:tcBorders>
            <w:shd w:val="clear" w:color="000000" w:fill="FFFF00"/>
            <w:noWrap/>
            <w:vAlign w:val="bottom"/>
          </w:tcPr>
          <w:p w:rsidR="00CA6986" w:rsidRPr="00AD2E1B" w:rsidRDefault="00CA6986" w:rsidP="00F04FA0">
            <w:pPr>
              <w:jc w:val="right"/>
              <w:rPr>
                <w:color w:val="000000"/>
                <w:lang w:val="en-US"/>
              </w:rPr>
            </w:pPr>
            <w:r w:rsidRPr="00AD2E1B">
              <w:rPr>
                <w:color w:val="000000"/>
                <w:sz w:val="22"/>
                <w:szCs w:val="22"/>
                <w:lang w:val="en-US"/>
              </w:rPr>
              <w:t>111.872</w:t>
            </w:r>
          </w:p>
        </w:tc>
      </w:tr>
      <w:tr w:rsidR="00CA6986" w:rsidRPr="00AD2E1B">
        <w:trPr>
          <w:trHeight w:val="315"/>
          <w:jc w:val="center"/>
        </w:trPr>
        <w:tc>
          <w:tcPr>
            <w:tcW w:w="3340" w:type="dxa"/>
            <w:gridSpan w:val="2"/>
            <w:tcBorders>
              <w:top w:val="nil"/>
              <w:left w:val="single" w:sz="8" w:space="0" w:color="auto"/>
              <w:bottom w:val="single" w:sz="8" w:space="0" w:color="auto"/>
              <w:right w:val="single" w:sz="4" w:space="0" w:color="auto"/>
            </w:tcBorders>
            <w:noWrap/>
            <w:vAlign w:val="bottom"/>
          </w:tcPr>
          <w:p w:rsidR="00CA6986" w:rsidRPr="00AD2E1B" w:rsidRDefault="00CA6986" w:rsidP="00F04FA0">
            <w:pPr>
              <w:rPr>
                <w:color w:val="000000"/>
                <w:lang w:val="en-US"/>
              </w:rPr>
            </w:pPr>
            <w:r w:rsidRPr="00AD2E1B">
              <w:rPr>
                <w:color w:val="000000"/>
                <w:sz w:val="22"/>
                <w:szCs w:val="22"/>
                <w:lang w:val="en-US"/>
              </w:rPr>
              <w:t> </w:t>
            </w:r>
          </w:p>
          <w:p w:rsidR="00CA6986" w:rsidRPr="00AD2E1B" w:rsidRDefault="00CA6986" w:rsidP="00F04FA0">
            <w:pPr>
              <w:rPr>
                <w:color w:val="000000"/>
                <w:lang w:val="en-US"/>
              </w:rPr>
            </w:pPr>
            <w:r w:rsidRPr="00AD2E1B">
              <w:rPr>
                <w:color w:val="000000"/>
                <w:sz w:val="22"/>
                <w:szCs w:val="22"/>
                <w:lang w:val="en-US"/>
              </w:rPr>
              <w:t> </w:t>
            </w:r>
          </w:p>
        </w:tc>
        <w:tc>
          <w:tcPr>
            <w:tcW w:w="960" w:type="dxa"/>
            <w:tcBorders>
              <w:top w:val="nil"/>
              <w:left w:val="nil"/>
              <w:bottom w:val="single" w:sz="8" w:space="0" w:color="auto"/>
              <w:right w:val="single" w:sz="8" w:space="0" w:color="auto"/>
            </w:tcBorders>
            <w:noWrap/>
            <w:vAlign w:val="bottom"/>
          </w:tcPr>
          <w:p w:rsidR="00CA6986" w:rsidRPr="00AD2E1B" w:rsidRDefault="00CA6986" w:rsidP="00F04FA0">
            <w:pPr>
              <w:jc w:val="right"/>
              <w:rPr>
                <w:color w:val="000000"/>
                <w:lang w:val="en-US"/>
              </w:rPr>
            </w:pPr>
            <w:r w:rsidRPr="00AD2E1B">
              <w:rPr>
                <w:color w:val="000000"/>
                <w:sz w:val="22"/>
                <w:szCs w:val="22"/>
                <w:lang w:val="en-US"/>
              </w:rPr>
              <w:t>148.102</w:t>
            </w:r>
          </w:p>
        </w:tc>
      </w:tr>
    </w:tbl>
    <w:p w:rsidR="00CA6986" w:rsidRPr="00AD2E1B" w:rsidRDefault="00CA6986" w:rsidP="00F04FA0">
      <w:pPr>
        <w:rPr>
          <w:sz w:val="22"/>
          <w:szCs w:val="22"/>
          <w:lang w:val="en-US"/>
        </w:rPr>
      </w:pPr>
    </w:p>
    <w:p w:rsidR="00CA6986" w:rsidRPr="00AD2E1B" w:rsidRDefault="00CA6986" w:rsidP="003008A2">
      <w:pPr>
        <w:spacing w:line="360" w:lineRule="auto"/>
        <w:rPr>
          <w:sz w:val="22"/>
          <w:szCs w:val="22"/>
          <w:lang w:val="en-US"/>
        </w:rPr>
      </w:pPr>
      <w:r w:rsidRPr="00AD2E1B">
        <w:rPr>
          <w:sz w:val="22"/>
          <w:szCs w:val="22"/>
          <w:lang w:val="en-US"/>
        </w:rPr>
        <w:t>111.872+148.102=259.97min = 4.33 hours</w:t>
      </w:r>
    </w:p>
    <w:p w:rsidR="00CA6986" w:rsidRPr="00AD2E1B" w:rsidRDefault="00CA6986" w:rsidP="003008A2">
      <w:pPr>
        <w:spacing w:line="360" w:lineRule="auto"/>
        <w:rPr>
          <w:sz w:val="22"/>
          <w:szCs w:val="22"/>
          <w:lang w:val="en-US"/>
        </w:rPr>
      </w:pPr>
    </w:p>
    <w:p w:rsidR="00CA6986" w:rsidRPr="00AD2E1B" w:rsidRDefault="00CA6986" w:rsidP="003008A2">
      <w:pPr>
        <w:spacing w:line="360" w:lineRule="auto"/>
        <w:rPr>
          <w:sz w:val="22"/>
          <w:szCs w:val="22"/>
          <w:lang w:val="en-US"/>
        </w:rPr>
      </w:pPr>
      <w:r w:rsidRPr="00AD2E1B">
        <w:rPr>
          <w:sz w:val="22"/>
          <w:szCs w:val="22"/>
          <w:lang w:val="en-US"/>
        </w:rPr>
        <w:t>If checked parts we put to kanban  then we could prepare all parts to welding:</w:t>
      </w:r>
    </w:p>
    <w:p w:rsidR="00CA6986" w:rsidRPr="00AD2E1B" w:rsidRDefault="00CA6986" w:rsidP="003008A2">
      <w:pPr>
        <w:spacing w:line="360" w:lineRule="auto"/>
        <w:rPr>
          <w:sz w:val="22"/>
          <w:szCs w:val="22"/>
          <w:lang w:val="en-US"/>
        </w:rPr>
      </w:pPr>
      <w:r w:rsidRPr="00AD2E1B">
        <w:rPr>
          <w:sz w:val="22"/>
          <w:szCs w:val="22"/>
          <w:lang w:val="en-US"/>
        </w:rPr>
        <w:t>148.102 min = 2.468 hours, it faster on 43%.</w:t>
      </w:r>
    </w:p>
    <w:p w:rsidR="00CA6986" w:rsidRPr="00AD2E1B" w:rsidRDefault="00CA6986" w:rsidP="003008A2">
      <w:pPr>
        <w:spacing w:line="360" w:lineRule="auto"/>
        <w:rPr>
          <w:sz w:val="22"/>
          <w:szCs w:val="22"/>
          <w:lang w:val="en-US"/>
        </w:rPr>
      </w:pPr>
    </w:p>
    <w:p w:rsidR="00CA6986" w:rsidRPr="00AD2E1B" w:rsidRDefault="00CA6986" w:rsidP="003008A2">
      <w:pPr>
        <w:spacing w:line="360" w:lineRule="auto"/>
        <w:jc w:val="center"/>
        <w:rPr>
          <w:b/>
          <w:bCs/>
          <w:sz w:val="22"/>
          <w:szCs w:val="22"/>
          <w:lang w:val="en-US"/>
        </w:rPr>
      </w:pPr>
      <w:r w:rsidRPr="00AD2E1B">
        <w:rPr>
          <w:b/>
          <w:bCs/>
          <w:sz w:val="22"/>
          <w:szCs w:val="22"/>
          <w:lang w:val="en-US"/>
        </w:rPr>
        <w:t>Tank</w:t>
      </w:r>
    </w:p>
    <w:p w:rsidR="00CA6986" w:rsidRPr="00AD2E1B" w:rsidRDefault="00CA6986" w:rsidP="003008A2">
      <w:pPr>
        <w:spacing w:line="360" w:lineRule="auto"/>
        <w:rPr>
          <w:sz w:val="22"/>
          <w:szCs w:val="22"/>
          <w:lang w:val="en-US"/>
        </w:rPr>
      </w:pPr>
      <w:r w:rsidRPr="00AD2E1B">
        <w:rPr>
          <w:sz w:val="22"/>
          <w:szCs w:val="22"/>
          <w:lang w:val="en-US"/>
        </w:rPr>
        <w:t>174.382+1281.299=1455.68min = 24hours</w:t>
      </w:r>
    </w:p>
    <w:p w:rsidR="00CA6986" w:rsidRPr="00AD2E1B" w:rsidRDefault="00CA6986" w:rsidP="003008A2">
      <w:pPr>
        <w:spacing w:line="360" w:lineRule="auto"/>
        <w:rPr>
          <w:sz w:val="22"/>
          <w:szCs w:val="22"/>
          <w:lang w:val="en-US"/>
        </w:rPr>
      </w:pPr>
      <w:r w:rsidRPr="00AD2E1B">
        <w:rPr>
          <w:sz w:val="22"/>
          <w:szCs w:val="22"/>
          <w:lang w:val="en-US"/>
        </w:rPr>
        <w:t>If checked parts we put to kanban then we could prepare all parts to welding:</w:t>
      </w:r>
    </w:p>
    <w:p w:rsidR="00CA6986" w:rsidRPr="00AD2E1B" w:rsidRDefault="00CA6986" w:rsidP="003008A2">
      <w:pPr>
        <w:spacing w:line="360" w:lineRule="auto"/>
        <w:rPr>
          <w:sz w:val="22"/>
          <w:szCs w:val="22"/>
          <w:lang w:val="en-US"/>
        </w:rPr>
      </w:pPr>
      <w:r w:rsidRPr="00AD2E1B">
        <w:rPr>
          <w:sz w:val="22"/>
          <w:szCs w:val="22"/>
          <w:lang w:val="en-US"/>
        </w:rPr>
        <w:t>174.382min=  it faster on 12%.</w:t>
      </w:r>
    </w:p>
    <w:p w:rsidR="00CA6986" w:rsidRPr="00AD2E1B" w:rsidRDefault="00CA6986" w:rsidP="003008A2">
      <w:pPr>
        <w:spacing w:line="360" w:lineRule="auto"/>
        <w:rPr>
          <w:sz w:val="22"/>
          <w:szCs w:val="22"/>
          <w:lang w:val="en-US"/>
        </w:rPr>
      </w:pPr>
      <w:r w:rsidRPr="00AD2E1B">
        <w:rPr>
          <w:sz w:val="22"/>
          <w:szCs w:val="22"/>
          <w:lang w:val="en-US"/>
        </w:rPr>
        <w:t>For all project time: 1455.68+259.97+303.05=2018.7 min</w:t>
      </w:r>
    </w:p>
    <w:p w:rsidR="00CA6986" w:rsidRPr="00AD2E1B" w:rsidRDefault="00CA6986" w:rsidP="003008A2">
      <w:pPr>
        <w:spacing w:line="360" w:lineRule="auto"/>
        <w:rPr>
          <w:sz w:val="22"/>
          <w:szCs w:val="22"/>
          <w:lang w:val="en-US"/>
        </w:rPr>
      </w:pPr>
      <w:r w:rsidRPr="00AD2E1B">
        <w:rPr>
          <w:sz w:val="22"/>
          <w:szCs w:val="22"/>
          <w:lang w:val="en-US"/>
        </w:rPr>
        <w:t>Safe using CANBAN:174.382+148.102+80.316=402.8min</w:t>
      </w:r>
    </w:p>
    <w:p w:rsidR="00CA6986" w:rsidRPr="00AD2E1B" w:rsidRDefault="00CA6986" w:rsidP="003008A2">
      <w:pPr>
        <w:spacing w:line="360" w:lineRule="auto"/>
        <w:rPr>
          <w:sz w:val="22"/>
          <w:szCs w:val="22"/>
          <w:lang w:val="en-US"/>
        </w:rPr>
      </w:pPr>
      <w:r w:rsidRPr="00AD2E1B">
        <w:rPr>
          <w:sz w:val="22"/>
          <w:szCs w:val="22"/>
          <w:lang w:val="en-US"/>
        </w:rPr>
        <w:t>It is 402.8*100/2018.7 = 19.95%  faster;</w:t>
      </w:r>
    </w:p>
    <w:p w:rsidR="00CA6986" w:rsidRPr="00AD2E1B" w:rsidRDefault="00CA6986" w:rsidP="003008A2">
      <w:pPr>
        <w:spacing w:line="360" w:lineRule="auto"/>
        <w:rPr>
          <w:sz w:val="22"/>
          <w:szCs w:val="22"/>
          <w:lang w:val="en-US"/>
        </w:rPr>
      </w:pPr>
    </w:p>
    <w:p w:rsidR="00CA6986" w:rsidRDefault="00CA6986" w:rsidP="003008A2">
      <w:pPr>
        <w:spacing w:line="360" w:lineRule="auto"/>
        <w:rPr>
          <w:b/>
          <w:bCs/>
          <w:sz w:val="22"/>
          <w:szCs w:val="22"/>
          <w:lang w:val="en-US"/>
        </w:rPr>
      </w:pPr>
    </w:p>
    <w:p w:rsidR="00CA6986" w:rsidRDefault="00CA6986" w:rsidP="003008A2">
      <w:pPr>
        <w:spacing w:line="360" w:lineRule="auto"/>
        <w:rPr>
          <w:b/>
          <w:bCs/>
          <w:sz w:val="22"/>
          <w:szCs w:val="22"/>
          <w:lang w:val="en-US"/>
        </w:rPr>
      </w:pPr>
    </w:p>
    <w:p w:rsidR="00CA6986" w:rsidRPr="00AD2E1B" w:rsidRDefault="00CA6986" w:rsidP="003008A2">
      <w:pPr>
        <w:spacing w:line="360" w:lineRule="auto"/>
        <w:rPr>
          <w:b/>
          <w:bCs/>
          <w:sz w:val="22"/>
          <w:szCs w:val="22"/>
          <w:lang w:val="en-US"/>
        </w:rPr>
      </w:pPr>
      <w:r w:rsidRPr="00AD2E1B">
        <w:rPr>
          <w:b/>
          <w:bCs/>
          <w:sz w:val="22"/>
          <w:szCs w:val="22"/>
          <w:lang w:val="en-US"/>
        </w:rPr>
        <w:t>How much cost Kanban?</w:t>
      </w:r>
    </w:p>
    <w:p w:rsidR="00CA6986" w:rsidRPr="00AD2E1B" w:rsidRDefault="00CA6986" w:rsidP="003008A2">
      <w:pPr>
        <w:spacing w:line="360" w:lineRule="auto"/>
        <w:rPr>
          <w:sz w:val="22"/>
          <w:szCs w:val="22"/>
          <w:lang w:val="en-US"/>
        </w:rPr>
      </w:pPr>
      <w:r w:rsidRPr="00AD2E1B">
        <w:rPr>
          <w:sz w:val="22"/>
          <w:szCs w:val="22"/>
          <w:lang w:val="en-US"/>
        </w:rPr>
        <w:t xml:space="preserve">For one project parts from kanban safe 402.8 min. It's mean that for this parts produce are used 402.8 min = 6.713 hours. </w:t>
      </w:r>
    </w:p>
    <w:p w:rsidR="00CA6986" w:rsidRPr="00AD2E1B" w:rsidRDefault="00CA6986" w:rsidP="003008A2">
      <w:pPr>
        <w:spacing w:line="360" w:lineRule="auto"/>
        <w:rPr>
          <w:sz w:val="22"/>
          <w:szCs w:val="22"/>
          <w:lang w:val="en-US"/>
        </w:rPr>
      </w:pPr>
      <w:r w:rsidRPr="00AD2E1B">
        <w:rPr>
          <w:sz w:val="22"/>
          <w:szCs w:val="22"/>
          <w:lang w:val="en-US"/>
        </w:rPr>
        <w:t>One hour for producing cost 60Lt. (for worker payment, machine depreciation..);</w:t>
      </w:r>
    </w:p>
    <w:p w:rsidR="00CA6986" w:rsidRPr="00AD2E1B" w:rsidRDefault="00CA6986" w:rsidP="003008A2">
      <w:pPr>
        <w:spacing w:line="360" w:lineRule="auto"/>
        <w:rPr>
          <w:sz w:val="22"/>
          <w:szCs w:val="22"/>
          <w:lang w:val="en-US"/>
        </w:rPr>
      </w:pPr>
      <w:r w:rsidRPr="00AD2E1B">
        <w:rPr>
          <w:sz w:val="22"/>
          <w:szCs w:val="22"/>
          <w:lang w:val="en-US"/>
        </w:rPr>
        <w:t>6.713 x 60 =402.8 Lt for one project;</w:t>
      </w:r>
    </w:p>
    <w:p w:rsidR="00CA6986" w:rsidRPr="00AD2E1B" w:rsidRDefault="00CA6986" w:rsidP="003008A2">
      <w:pPr>
        <w:spacing w:line="360" w:lineRule="auto"/>
        <w:rPr>
          <w:sz w:val="22"/>
          <w:szCs w:val="22"/>
          <w:lang w:val="en-US"/>
        </w:rPr>
      </w:pPr>
      <w:r w:rsidRPr="00AD2E1B">
        <w:rPr>
          <w:sz w:val="22"/>
          <w:szCs w:val="22"/>
          <w:lang w:val="en-US"/>
        </w:rPr>
        <w:t>In one week approximately are 4 - 5 project, then:</w:t>
      </w:r>
    </w:p>
    <w:p w:rsidR="00CA6986" w:rsidRPr="00AD2E1B" w:rsidRDefault="00CA6986" w:rsidP="003008A2">
      <w:pPr>
        <w:spacing w:line="360" w:lineRule="auto"/>
        <w:rPr>
          <w:sz w:val="22"/>
          <w:szCs w:val="22"/>
          <w:lang w:val="en-US"/>
        </w:rPr>
      </w:pPr>
      <w:r w:rsidRPr="00AD2E1B">
        <w:rPr>
          <w:sz w:val="22"/>
          <w:szCs w:val="22"/>
          <w:lang w:val="en-US"/>
        </w:rPr>
        <w:t>402.8x5 =2014 Lt/week</w:t>
      </w:r>
    </w:p>
    <w:p w:rsidR="00CA6986" w:rsidRPr="00AD2E1B" w:rsidRDefault="00CA6986" w:rsidP="003008A2">
      <w:pPr>
        <w:spacing w:line="360" w:lineRule="auto"/>
        <w:rPr>
          <w:sz w:val="22"/>
          <w:szCs w:val="22"/>
          <w:lang w:val="en-US"/>
        </w:rPr>
      </w:pPr>
      <w:r w:rsidRPr="00AD2E1B">
        <w:rPr>
          <w:sz w:val="22"/>
          <w:szCs w:val="22"/>
          <w:lang w:val="en-US"/>
        </w:rPr>
        <w:t>For month are: 2014x4= 8056Lt.</w:t>
      </w:r>
    </w:p>
    <w:p w:rsidR="00CA6986" w:rsidRPr="00AD2E1B" w:rsidRDefault="00CA6986" w:rsidP="003008A2">
      <w:pPr>
        <w:spacing w:line="360" w:lineRule="auto"/>
        <w:rPr>
          <w:sz w:val="22"/>
          <w:szCs w:val="22"/>
          <w:lang w:val="en-US"/>
        </w:rPr>
      </w:pPr>
      <w:r w:rsidRPr="00AD2E1B">
        <w:rPr>
          <w:sz w:val="22"/>
          <w:szCs w:val="22"/>
          <w:lang w:val="en-US"/>
        </w:rPr>
        <w:t xml:space="preserve">For support CANBAN system  in moth cost approximately: 500Lt. </w:t>
      </w:r>
    </w:p>
    <w:p w:rsidR="00CA6986" w:rsidRPr="00AD2E1B" w:rsidRDefault="00CA6986" w:rsidP="003008A2">
      <w:pPr>
        <w:spacing w:line="360" w:lineRule="auto"/>
        <w:rPr>
          <w:sz w:val="22"/>
          <w:szCs w:val="22"/>
          <w:lang w:val="en-US"/>
        </w:rPr>
      </w:pPr>
      <w:r w:rsidRPr="00AD2E1B">
        <w:rPr>
          <w:sz w:val="22"/>
          <w:szCs w:val="22"/>
          <w:lang w:val="en-US"/>
        </w:rPr>
        <w:t>But all project are not identical, in some project parts from kanban can be more using or less, then we put safety  coefficient - 1.3.</w:t>
      </w:r>
    </w:p>
    <w:p w:rsidR="00CA6986" w:rsidRPr="00AD2E1B" w:rsidRDefault="00CA6986" w:rsidP="003008A2">
      <w:pPr>
        <w:spacing w:line="360" w:lineRule="auto"/>
        <w:rPr>
          <w:b/>
          <w:bCs/>
          <w:sz w:val="22"/>
          <w:szCs w:val="22"/>
          <w:lang w:val="en-US"/>
        </w:rPr>
      </w:pPr>
    </w:p>
    <w:p w:rsidR="00CA6986" w:rsidRPr="00843099" w:rsidRDefault="00CA6986" w:rsidP="003008A2">
      <w:pPr>
        <w:spacing w:line="360" w:lineRule="auto"/>
        <w:rPr>
          <w:sz w:val="22"/>
          <w:szCs w:val="22"/>
          <w:lang w:val="en-US"/>
        </w:rPr>
      </w:pPr>
      <w:r w:rsidRPr="00843099">
        <w:rPr>
          <w:sz w:val="22"/>
          <w:szCs w:val="22"/>
          <w:lang w:val="en-US"/>
        </w:rPr>
        <w:t>Total frozen money using kanban:</w:t>
      </w:r>
    </w:p>
    <w:p w:rsidR="00CA6986" w:rsidRDefault="00CA6986" w:rsidP="00843099">
      <w:pPr>
        <w:spacing w:line="360" w:lineRule="auto"/>
        <w:rPr>
          <w:sz w:val="22"/>
          <w:szCs w:val="22"/>
          <w:lang w:val="en-US"/>
        </w:rPr>
      </w:pPr>
      <w:r w:rsidRPr="00AD2E1B">
        <w:rPr>
          <w:sz w:val="22"/>
          <w:szCs w:val="22"/>
          <w:lang w:val="en-US"/>
        </w:rPr>
        <w:t>8056*1.3+500=11.000Lt/month.</w:t>
      </w:r>
    </w:p>
    <w:p w:rsidR="00CA6986" w:rsidRDefault="00CA6986" w:rsidP="00843099">
      <w:pPr>
        <w:spacing w:line="360" w:lineRule="auto"/>
        <w:rPr>
          <w:sz w:val="22"/>
          <w:szCs w:val="22"/>
          <w:lang w:val="en-US"/>
        </w:rPr>
      </w:pPr>
    </w:p>
    <w:p w:rsidR="00CA6986" w:rsidRPr="00843099" w:rsidRDefault="00CA6986" w:rsidP="0041592C">
      <w:pPr>
        <w:pStyle w:val="Heading3"/>
        <w:jc w:val="left"/>
        <w:rPr>
          <w:sz w:val="22"/>
          <w:szCs w:val="22"/>
          <w:lang w:val="en-US"/>
        </w:rPr>
      </w:pPr>
      <w:bookmarkStart w:id="145" w:name="_Toc263417723"/>
      <w:r>
        <w:rPr>
          <w:sz w:val="22"/>
          <w:szCs w:val="22"/>
          <w:lang w:val="en-US"/>
        </w:rPr>
        <w:t xml:space="preserve">4.4.3 </w:t>
      </w:r>
      <w:r w:rsidRPr="00AD2E1B">
        <w:rPr>
          <w:lang w:val="en-US"/>
        </w:rPr>
        <w:t>Reducing Lead Time</w:t>
      </w:r>
      <w:bookmarkEnd w:id="145"/>
    </w:p>
    <w:p w:rsidR="00CA6986" w:rsidRPr="00AD2E1B" w:rsidRDefault="00CA6986" w:rsidP="00F04FA0">
      <w:pPr>
        <w:jc w:val="both"/>
        <w:rPr>
          <w:lang w:val="en-US"/>
        </w:rPr>
      </w:pPr>
    </w:p>
    <w:p w:rsidR="00CA6986" w:rsidRPr="00AD2E1B" w:rsidRDefault="00CA6986" w:rsidP="00F04FA0">
      <w:pPr>
        <w:rPr>
          <w:lang w:val="en-US"/>
        </w:rPr>
      </w:pPr>
      <w:r w:rsidRPr="00AD2E1B">
        <w:rPr>
          <w:lang w:val="en-US"/>
        </w:rPr>
        <w:t xml:space="preserve"> To reduce lead time we move some machine in new place:</w:t>
      </w:r>
    </w:p>
    <w:p w:rsidR="00CA6986" w:rsidRPr="00AD2E1B" w:rsidRDefault="00CA6986" w:rsidP="00140B94">
      <w:pPr>
        <w:numPr>
          <w:ilvl w:val="0"/>
          <w:numId w:val="31"/>
        </w:numPr>
        <w:spacing w:after="200" w:line="276" w:lineRule="auto"/>
        <w:rPr>
          <w:lang w:val="en-US"/>
        </w:rPr>
      </w:pPr>
      <w:r w:rsidRPr="00AD2E1B">
        <w:rPr>
          <w:lang w:val="en-US"/>
        </w:rPr>
        <w:t>Turning machine;</w:t>
      </w:r>
    </w:p>
    <w:p w:rsidR="00CA6986" w:rsidRPr="00AD2E1B" w:rsidRDefault="00CA6986" w:rsidP="00140B94">
      <w:pPr>
        <w:numPr>
          <w:ilvl w:val="0"/>
          <w:numId w:val="31"/>
        </w:numPr>
        <w:spacing w:after="200" w:line="276" w:lineRule="auto"/>
        <w:rPr>
          <w:lang w:val="en-US"/>
        </w:rPr>
      </w:pPr>
      <w:r w:rsidRPr="00AD2E1B">
        <w:rPr>
          <w:lang w:val="en-US"/>
        </w:rPr>
        <w:t>Milling;</w:t>
      </w:r>
    </w:p>
    <w:p w:rsidR="00CA6986" w:rsidRPr="00AD2E1B" w:rsidRDefault="00CA6986" w:rsidP="00140B94">
      <w:pPr>
        <w:numPr>
          <w:ilvl w:val="0"/>
          <w:numId w:val="31"/>
        </w:numPr>
        <w:spacing w:after="200" w:line="276" w:lineRule="auto"/>
        <w:rPr>
          <w:lang w:val="en-US"/>
        </w:rPr>
      </w:pPr>
      <w:r w:rsidRPr="00AD2E1B">
        <w:rPr>
          <w:lang w:val="en-US"/>
        </w:rPr>
        <w:t>Drilling;</w:t>
      </w:r>
    </w:p>
    <w:p w:rsidR="00CA6986" w:rsidRPr="00AD2E1B" w:rsidRDefault="00CA6986" w:rsidP="00F04FA0">
      <w:pPr>
        <w:pStyle w:val="NoSpacing"/>
        <w:rPr>
          <w:rFonts w:ascii="Times New Roman" w:hAnsi="Times New Roman" w:cs="Times New Roman"/>
          <w:sz w:val="24"/>
          <w:szCs w:val="24"/>
          <w:lang w:val="en-US"/>
        </w:rPr>
      </w:pPr>
      <w:r w:rsidRPr="00AD2E1B">
        <w:rPr>
          <w:rFonts w:ascii="Times New Roman" w:hAnsi="Times New Roman" w:cs="Times New Roman"/>
          <w:sz w:val="24"/>
          <w:szCs w:val="24"/>
          <w:lang w:val="en-US"/>
        </w:rPr>
        <w:t>Change position:</w:t>
      </w:r>
    </w:p>
    <w:p w:rsidR="00CA6986" w:rsidRPr="00AD2E1B" w:rsidRDefault="00CA6986" w:rsidP="00F04FA0">
      <w:pPr>
        <w:pStyle w:val="NoSpacing"/>
        <w:rPr>
          <w:rFonts w:ascii="Times New Roman" w:hAnsi="Times New Roman" w:cs="Times New Roman"/>
          <w:sz w:val="24"/>
          <w:szCs w:val="24"/>
          <w:lang w:val="en-US"/>
        </w:rPr>
      </w:pPr>
    </w:p>
    <w:p w:rsidR="00CA6986" w:rsidRPr="00AD2E1B" w:rsidRDefault="00CA6986" w:rsidP="00140B94">
      <w:pPr>
        <w:pStyle w:val="NoSpacing"/>
        <w:numPr>
          <w:ilvl w:val="0"/>
          <w:numId w:val="32"/>
        </w:numPr>
        <w:rPr>
          <w:rFonts w:ascii="Times New Roman" w:hAnsi="Times New Roman" w:cs="Times New Roman"/>
          <w:sz w:val="24"/>
          <w:szCs w:val="24"/>
          <w:lang w:val="en-US"/>
        </w:rPr>
      </w:pPr>
      <w:r w:rsidRPr="00AD2E1B">
        <w:rPr>
          <w:rFonts w:ascii="Times New Roman" w:hAnsi="Times New Roman" w:cs="Times New Roman"/>
          <w:sz w:val="24"/>
          <w:szCs w:val="24"/>
          <w:lang w:val="en-US"/>
        </w:rPr>
        <w:t>Bending machine;</w:t>
      </w:r>
    </w:p>
    <w:p w:rsidR="00CA6986" w:rsidRPr="00AD2E1B" w:rsidRDefault="00CA6986" w:rsidP="00F04FA0">
      <w:pPr>
        <w:pStyle w:val="NoSpacing"/>
        <w:ind w:left="720"/>
        <w:rPr>
          <w:rFonts w:ascii="Times New Roman" w:hAnsi="Times New Roman" w:cs="Times New Roman"/>
          <w:sz w:val="24"/>
          <w:szCs w:val="24"/>
          <w:lang w:val="en-US"/>
        </w:rPr>
      </w:pPr>
    </w:p>
    <w:p w:rsidR="00CA6986" w:rsidRPr="00AD2E1B" w:rsidRDefault="00CA6986" w:rsidP="00140B94">
      <w:pPr>
        <w:pStyle w:val="NoSpacing"/>
        <w:numPr>
          <w:ilvl w:val="0"/>
          <w:numId w:val="32"/>
        </w:numPr>
        <w:rPr>
          <w:rFonts w:ascii="Times New Roman" w:hAnsi="Times New Roman" w:cs="Times New Roman"/>
          <w:lang w:val="en-US"/>
        </w:rPr>
      </w:pPr>
      <w:r w:rsidRPr="00AD2E1B">
        <w:rPr>
          <w:rFonts w:ascii="Times New Roman" w:hAnsi="Times New Roman" w:cs="Times New Roman"/>
          <w:sz w:val="24"/>
          <w:szCs w:val="24"/>
          <w:lang w:val="en-US"/>
        </w:rPr>
        <w:t>Rolling machine;</w:t>
      </w:r>
    </w:p>
    <w:p w:rsidR="00CA6986" w:rsidRPr="00AD2E1B" w:rsidRDefault="00CA6986" w:rsidP="00F04FA0">
      <w:pPr>
        <w:pStyle w:val="NoSpacing"/>
        <w:ind w:left="720"/>
        <w:rPr>
          <w:rFonts w:ascii="Times New Roman" w:hAnsi="Times New Roman" w:cs="Times New Roman"/>
          <w:sz w:val="24"/>
          <w:szCs w:val="24"/>
          <w:lang w:val="en-US"/>
        </w:rPr>
      </w:pPr>
    </w:p>
    <w:p w:rsidR="00CA6986" w:rsidRPr="00AD2E1B" w:rsidRDefault="00CA6986" w:rsidP="00F04FA0">
      <w:pPr>
        <w:pStyle w:val="NoSpacing"/>
        <w:rPr>
          <w:rFonts w:ascii="Times New Roman" w:hAnsi="Times New Roman" w:cs="Times New Roman"/>
          <w:sz w:val="24"/>
          <w:szCs w:val="24"/>
          <w:lang w:val="en-US"/>
        </w:rPr>
      </w:pPr>
    </w:p>
    <w:p w:rsidR="00CA6986" w:rsidRDefault="00CA6986" w:rsidP="00843099">
      <w:pPr>
        <w:pStyle w:val="NoSpacing"/>
        <w:keepNext/>
        <w:jc w:val="center"/>
        <w:rPr>
          <w:rFonts w:cs="Times New Roman"/>
        </w:rPr>
      </w:pPr>
      <w:r w:rsidRPr="0081706F">
        <w:rPr>
          <w:rFonts w:ascii="Times New Roman" w:hAnsi="Times New Roman" w:cs="Times New Roman"/>
          <w:noProof/>
          <w:sz w:val="24"/>
          <w:szCs w:val="24"/>
          <w:lang w:val="en-US" w:eastAsia="en-US"/>
        </w:rPr>
        <w:pict>
          <v:shape id="_x0000_i1068" type="#_x0000_t75" alt="555" style="width:335.25pt;height:258.75pt;visibility:visible">
            <v:imagedata r:id="rId45" o:title=""/>
          </v:shape>
        </w:pict>
      </w:r>
    </w:p>
    <w:p w:rsidR="00CA6986" w:rsidRPr="00AD2E1B" w:rsidRDefault="00CA6986" w:rsidP="00843099">
      <w:pPr>
        <w:pStyle w:val="Caption"/>
        <w:rPr>
          <w:lang w:val="en-US"/>
        </w:rPr>
      </w:pPr>
      <w:bookmarkStart w:id="146" w:name="_Toc263417756"/>
      <w:bookmarkStart w:id="147" w:name="_Toc263417791"/>
      <w:r>
        <w:t xml:space="preserve">Fig. </w:t>
      </w:r>
      <w:fldSimple w:instr=" SEQ Fig. \* ARABIC ">
        <w:r>
          <w:rPr>
            <w:noProof/>
          </w:rPr>
          <w:t>28</w:t>
        </w:r>
      </w:fldSimple>
      <w:r>
        <w:t xml:space="preserve"> Spageti diagram of parts moving</w:t>
      </w:r>
      <w:bookmarkEnd w:id="146"/>
      <w:bookmarkEnd w:id="147"/>
    </w:p>
    <w:p w:rsidR="00CA6986" w:rsidRPr="00AD2E1B" w:rsidRDefault="00CA6986" w:rsidP="00F04FA0">
      <w:pPr>
        <w:rPr>
          <w:lang w:val="en-US"/>
        </w:rPr>
      </w:pPr>
    </w:p>
    <w:p w:rsidR="00CA6986" w:rsidRPr="00AD2E1B" w:rsidRDefault="00CA6986" w:rsidP="00F04FA0">
      <w:pPr>
        <w:rPr>
          <w:lang w:val="en-US"/>
        </w:rPr>
      </w:pPr>
    </w:p>
    <w:p w:rsidR="00CA6986" w:rsidRPr="00AD2E1B" w:rsidRDefault="00CA6986" w:rsidP="00F04FA0">
      <w:pPr>
        <w:rPr>
          <w:lang w:val="en-US"/>
        </w:rPr>
      </w:pPr>
      <w:r w:rsidRPr="00AD2E1B">
        <w:rPr>
          <w:lang w:val="en-US"/>
        </w:rPr>
        <w:t xml:space="preserve">Moved some machines to new place: </w:t>
      </w:r>
    </w:p>
    <w:p w:rsidR="00CA6986" w:rsidRDefault="00CA6986" w:rsidP="00A93670">
      <w:pPr>
        <w:keepNext/>
        <w:spacing w:line="360" w:lineRule="auto"/>
        <w:ind w:firstLine="397"/>
        <w:jc w:val="both"/>
      </w:pPr>
      <w:r w:rsidRPr="0081706F">
        <w:rPr>
          <w:noProof/>
          <w:lang w:val="en-US"/>
        </w:rPr>
        <w:pict>
          <v:shape id="_x0000_i1069" type="#_x0000_t75" style="width:416.25pt;height:315.75pt;visibility:visible">
            <v:imagedata r:id="rId46" o:title=""/>
          </v:shape>
        </w:pict>
      </w:r>
    </w:p>
    <w:p w:rsidR="00CA6986" w:rsidRDefault="00CA6986" w:rsidP="00A93670">
      <w:pPr>
        <w:pStyle w:val="Caption"/>
      </w:pPr>
      <w:bookmarkStart w:id="148" w:name="_Toc263417757"/>
      <w:bookmarkStart w:id="149" w:name="_Toc263417792"/>
      <w:r>
        <w:t xml:space="preserve">Fig. </w:t>
      </w:r>
      <w:fldSimple w:instr=" SEQ Fig. \* ARABIC ">
        <w:r>
          <w:rPr>
            <w:noProof/>
          </w:rPr>
          <w:t>29</w:t>
        </w:r>
      </w:fldSimple>
      <w:r>
        <w:t xml:space="preserve"> Moving  machines</w:t>
      </w:r>
      <w:bookmarkEnd w:id="148"/>
      <w:bookmarkEnd w:id="149"/>
    </w:p>
    <w:p w:rsidR="00CA6986" w:rsidRPr="00AD2E1B" w:rsidRDefault="00CA6986" w:rsidP="004819FC">
      <w:pPr>
        <w:spacing w:line="360" w:lineRule="auto"/>
        <w:ind w:firstLine="397"/>
        <w:jc w:val="both"/>
        <w:rPr>
          <w:lang w:val="en-US"/>
        </w:rPr>
      </w:pPr>
      <w:r w:rsidRPr="00AD2E1B">
        <w:rPr>
          <w:lang w:val="en-US"/>
        </w:rPr>
        <w:br w:type="page"/>
        <w:t>All machines we put to  one place for make stream production. All parts from laser, plasma and saw cutting machines goes to one line, when parts are finished they moved to parts buffer zone.</w:t>
      </w:r>
    </w:p>
    <w:p w:rsidR="00CA6986" w:rsidRPr="00AD2E1B" w:rsidRDefault="00CA6986" w:rsidP="004819FC">
      <w:pPr>
        <w:spacing w:line="360" w:lineRule="auto"/>
        <w:ind w:firstLine="397"/>
        <w:jc w:val="both"/>
        <w:rPr>
          <w:lang w:val="en-US"/>
        </w:rPr>
      </w:pPr>
      <w:r w:rsidRPr="00AD2E1B">
        <w:rPr>
          <w:lang w:val="en-US"/>
        </w:rPr>
        <w:tab/>
        <w:t>Some parts don't need finishing then from laser, plasma or saw cutting machine they directly moved to parts buffer.</w:t>
      </w:r>
    </w:p>
    <w:p w:rsidR="00CA6986" w:rsidRPr="00AD2E1B" w:rsidRDefault="00CA6986" w:rsidP="00F04FA0">
      <w:pPr>
        <w:rPr>
          <w:lang w:val="en-US"/>
        </w:rPr>
      </w:pPr>
    </w:p>
    <w:p w:rsidR="00CA6986" w:rsidRPr="00AD2E1B" w:rsidRDefault="00CA6986" w:rsidP="00F04FA0">
      <w:pPr>
        <w:rPr>
          <w:lang w:val="en-US"/>
        </w:rPr>
      </w:pPr>
    </w:p>
    <w:p w:rsidR="00CA6986" w:rsidRDefault="00CA6986" w:rsidP="00A93670">
      <w:pPr>
        <w:keepNext/>
      </w:pPr>
      <w:r w:rsidRPr="0081706F">
        <w:rPr>
          <w:noProof/>
          <w:lang w:val="en-US"/>
        </w:rPr>
        <w:pict>
          <v:shape id="_x0000_i1070" type="#_x0000_t75" style="width:471.75pt;height:291pt;visibility:visible">
            <v:imagedata r:id="rId47" o:title=""/>
          </v:shape>
        </w:pict>
      </w:r>
    </w:p>
    <w:p w:rsidR="00CA6986" w:rsidRPr="00AD2E1B" w:rsidRDefault="00CA6986" w:rsidP="00A93670">
      <w:pPr>
        <w:pStyle w:val="Caption"/>
        <w:rPr>
          <w:lang w:val="en-US"/>
        </w:rPr>
      </w:pPr>
      <w:bookmarkStart w:id="150" w:name="_Toc263417758"/>
      <w:bookmarkStart w:id="151" w:name="_Toc263417793"/>
      <w:r>
        <w:t xml:space="preserve">Fig. </w:t>
      </w:r>
      <w:fldSimple w:instr=" SEQ Fig. \* ARABIC ">
        <w:r>
          <w:rPr>
            <w:noProof/>
          </w:rPr>
          <w:t>30</w:t>
        </w:r>
      </w:fldSimple>
      <w:r>
        <w:t xml:space="preserve"> New layout</w:t>
      </w:r>
      <w:bookmarkEnd w:id="150"/>
      <w:bookmarkEnd w:id="151"/>
    </w:p>
    <w:p w:rsidR="00CA6986" w:rsidRPr="00AD2E1B" w:rsidRDefault="00CA6986" w:rsidP="00A46DEA">
      <w:pPr>
        <w:spacing w:line="360" w:lineRule="auto"/>
        <w:jc w:val="both"/>
        <w:rPr>
          <w:lang w:val="en-US"/>
        </w:rPr>
      </w:pPr>
      <w:r w:rsidRPr="00AD2E1B">
        <w:rPr>
          <w:lang w:val="en-US"/>
        </w:rPr>
        <w:t>Using new map, we reduce time for parts transportation. in old map, the seen that parts moving from one place to another workshop, whole all plant.</w:t>
      </w:r>
    </w:p>
    <w:p w:rsidR="00CA6986" w:rsidRPr="00AD2E1B" w:rsidRDefault="00CA6986" w:rsidP="00A46DEA">
      <w:pPr>
        <w:spacing w:line="360" w:lineRule="auto"/>
        <w:jc w:val="both"/>
        <w:rPr>
          <w:lang w:val="en-US"/>
        </w:rPr>
      </w:pPr>
      <w:r w:rsidRPr="00AD2E1B">
        <w:rPr>
          <w:lang w:val="en-US"/>
        </w:rPr>
        <w:t>When  one work center finished their job then part are moved to another workshop until part are finishes. Finished parts are stored in parts buffer. Form buffer all parts moved to Welding place.</w:t>
      </w:r>
    </w:p>
    <w:p w:rsidR="00CA6986" w:rsidRPr="00AD2E1B" w:rsidRDefault="00CA6986" w:rsidP="00A46DEA">
      <w:pPr>
        <w:spacing w:line="360" w:lineRule="auto"/>
        <w:jc w:val="both"/>
        <w:rPr>
          <w:lang w:val="en-US"/>
        </w:rPr>
      </w:pPr>
    </w:p>
    <w:p w:rsidR="00CA6986" w:rsidRPr="00AD2E1B" w:rsidRDefault="00CA6986" w:rsidP="00A46DEA">
      <w:pPr>
        <w:spacing w:line="360" w:lineRule="auto"/>
        <w:jc w:val="both"/>
        <w:rPr>
          <w:lang w:val="en-US"/>
        </w:rPr>
      </w:pPr>
      <w:r w:rsidRPr="00AD2E1B">
        <w:rPr>
          <w:lang w:val="en-US"/>
        </w:rPr>
        <w:t>With new plan, distance from laser to another work center:</w:t>
      </w:r>
    </w:p>
    <w:p w:rsidR="00CA6986" w:rsidRPr="00AD2E1B" w:rsidRDefault="00CA6986" w:rsidP="00F04FA0">
      <w:pPr>
        <w:rPr>
          <w:lang w:val="en-US"/>
        </w:rPr>
      </w:pPr>
    </w:p>
    <w:p w:rsidR="00CA6986" w:rsidRDefault="00CA6986" w:rsidP="00A93670">
      <w:pPr>
        <w:pStyle w:val="Caption"/>
        <w:keepNext/>
      </w:pPr>
      <w:r>
        <w:t xml:space="preserve">table. </w:t>
      </w:r>
      <w:fldSimple w:instr=" SEQ table. \* ARABIC ">
        <w:r>
          <w:rPr>
            <w:noProof/>
          </w:rPr>
          <w:t>18</w:t>
        </w:r>
      </w:fldSimple>
      <w:r>
        <w:t xml:space="preserve"> Distance between work centers</w:t>
      </w:r>
    </w:p>
    <w:tbl>
      <w:tblPr>
        <w:tblW w:w="0" w:type="auto"/>
        <w:tblInd w:w="1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488"/>
        <w:gridCol w:w="1662"/>
        <w:gridCol w:w="1800"/>
        <w:gridCol w:w="1800"/>
      </w:tblGrid>
      <w:tr w:rsidR="00CA6986" w:rsidRPr="00AD2E1B">
        <w:tc>
          <w:tcPr>
            <w:tcW w:w="1488" w:type="dxa"/>
          </w:tcPr>
          <w:p w:rsidR="00CA6986" w:rsidRPr="00AD2E1B" w:rsidRDefault="00CA6986" w:rsidP="00F04FA0">
            <w:pPr>
              <w:rPr>
                <w:b/>
                <w:bCs/>
                <w:lang w:val="en-US"/>
              </w:rPr>
            </w:pPr>
            <w:r w:rsidRPr="00AD2E1B">
              <w:rPr>
                <w:b/>
                <w:bCs/>
                <w:lang w:val="en-US"/>
              </w:rPr>
              <w:t>Work center</w:t>
            </w:r>
          </w:p>
        </w:tc>
        <w:tc>
          <w:tcPr>
            <w:tcW w:w="1662" w:type="dxa"/>
          </w:tcPr>
          <w:p w:rsidR="00CA6986" w:rsidRPr="00AD2E1B" w:rsidRDefault="00CA6986" w:rsidP="00F04FA0">
            <w:pPr>
              <w:rPr>
                <w:b/>
                <w:bCs/>
                <w:lang w:val="en-US"/>
              </w:rPr>
            </w:pPr>
            <w:r w:rsidRPr="00AD2E1B">
              <w:rPr>
                <w:b/>
                <w:bCs/>
                <w:lang w:val="en-US"/>
              </w:rPr>
              <w:t>Was, meters</w:t>
            </w:r>
          </w:p>
        </w:tc>
        <w:tc>
          <w:tcPr>
            <w:tcW w:w="1800" w:type="dxa"/>
          </w:tcPr>
          <w:p w:rsidR="00CA6986" w:rsidRPr="00AD2E1B" w:rsidRDefault="00CA6986" w:rsidP="00F04FA0">
            <w:pPr>
              <w:rPr>
                <w:b/>
                <w:bCs/>
                <w:lang w:val="en-US"/>
              </w:rPr>
            </w:pPr>
            <w:r w:rsidRPr="00AD2E1B">
              <w:rPr>
                <w:b/>
                <w:bCs/>
                <w:lang w:val="en-US"/>
              </w:rPr>
              <w:t>Now, meters</w:t>
            </w:r>
          </w:p>
        </w:tc>
        <w:tc>
          <w:tcPr>
            <w:tcW w:w="1800" w:type="dxa"/>
          </w:tcPr>
          <w:p w:rsidR="00CA6986" w:rsidRPr="00AD2E1B" w:rsidRDefault="00CA6986" w:rsidP="00F04FA0">
            <w:pPr>
              <w:rPr>
                <w:b/>
                <w:bCs/>
                <w:lang w:val="en-US"/>
              </w:rPr>
            </w:pPr>
            <w:r w:rsidRPr="00AD2E1B">
              <w:rPr>
                <w:b/>
                <w:bCs/>
                <w:lang w:val="en-US"/>
              </w:rPr>
              <w:t>Save time, sec</w:t>
            </w:r>
          </w:p>
        </w:tc>
      </w:tr>
      <w:tr w:rsidR="00CA6986" w:rsidRPr="00AD2E1B">
        <w:tc>
          <w:tcPr>
            <w:tcW w:w="1488" w:type="dxa"/>
          </w:tcPr>
          <w:p w:rsidR="00CA6986" w:rsidRPr="00AD2E1B" w:rsidRDefault="00CA6986" w:rsidP="00F04FA0">
            <w:pPr>
              <w:rPr>
                <w:lang w:val="en-US"/>
              </w:rPr>
            </w:pPr>
            <w:r w:rsidRPr="00AD2E1B">
              <w:rPr>
                <w:lang w:val="en-US"/>
              </w:rPr>
              <w:t xml:space="preserve">Milling </w:t>
            </w:r>
          </w:p>
        </w:tc>
        <w:tc>
          <w:tcPr>
            <w:tcW w:w="1662" w:type="dxa"/>
          </w:tcPr>
          <w:p w:rsidR="00CA6986" w:rsidRPr="00AD2E1B" w:rsidRDefault="00CA6986" w:rsidP="00F04FA0">
            <w:pPr>
              <w:rPr>
                <w:lang w:val="en-US"/>
              </w:rPr>
            </w:pPr>
            <w:r w:rsidRPr="00AD2E1B">
              <w:rPr>
                <w:lang w:val="en-US"/>
              </w:rPr>
              <w:t>43</w:t>
            </w:r>
          </w:p>
        </w:tc>
        <w:tc>
          <w:tcPr>
            <w:tcW w:w="1800" w:type="dxa"/>
          </w:tcPr>
          <w:p w:rsidR="00CA6986" w:rsidRPr="00AD2E1B" w:rsidRDefault="00CA6986" w:rsidP="00F04FA0">
            <w:pPr>
              <w:rPr>
                <w:lang w:val="en-US"/>
              </w:rPr>
            </w:pPr>
            <w:r w:rsidRPr="00AD2E1B">
              <w:rPr>
                <w:lang w:val="en-US"/>
              </w:rPr>
              <w:t>8</w:t>
            </w:r>
          </w:p>
        </w:tc>
        <w:tc>
          <w:tcPr>
            <w:tcW w:w="1800" w:type="dxa"/>
          </w:tcPr>
          <w:p w:rsidR="00CA6986" w:rsidRPr="00AD2E1B" w:rsidRDefault="00CA6986" w:rsidP="00F04FA0">
            <w:pPr>
              <w:rPr>
                <w:lang w:val="en-US"/>
              </w:rPr>
            </w:pPr>
            <w:r w:rsidRPr="00AD2E1B">
              <w:rPr>
                <w:lang w:val="en-US"/>
              </w:rPr>
              <w:t>25</w:t>
            </w:r>
          </w:p>
        </w:tc>
      </w:tr>
      <w:tr w:rsidR="00CA6986" w:rsidRPr="00AD2E1B">
        <w:tc>
          <w:tcPr>
            <w:tcW w:w="1488" w:type="dxa"/>
          </w:tcPr>
          <w:p w:rsidR="00CA6986" w:rsidRPr="00AD2E1B" w:rsidRDefault="00CA6986" w:rsidP="00F04FA0">
            <w:pPr>
              <w:rPr>
                <w:lang w:val="en-US"/>
              </w:rPr>
            </w:pPr>
            <w:r w:rsidRPr="00AD2E1B">
              <w:rPr>
                <w:lang w:val="en-US"/>
              </w:rPr>
              <w:t>Turning</w:t>
            </w:r>
          </w:p>
        </w:tc>
        <w:tc>
          <w:tcPr>
            <w:tcW w:w="1662" w:type="dxa"/>
          </w:tcPr>
          <w:p w:rsidR="00CA6986" w:rsidRPr="00AD2E1B" w:rsidRDefault="00CA6986" w:rsidP="00F04FA0">
            <w:pPr>
              <w:rPr>
                <w:lang w:val="en-US"/>
              </w:rPr>
            </w:pPr>
            <w:r w:rsidRPr="00AD2E1B">
              <w:rPr>
                <w:lang w:val="en-US"/>
              </w:rPr>
              <w:t>38</w:t>
            </w:r>
          </w:p>
        </w:tc>
        <w:tc>
          <w:tcPr>
            <w:tcW w:w="1800" w:type="dxa"/>
          </w:tcPr>
          <w:p w:rsidR="00CA6986" w:rsidRPr="00AD2E1B" w:rsidRDefault="00CA6986" w:rsidP="00F04FA0">
            <w:pPr>
              <w:rPr>
                <w:lang w:val="en-US"/>
              </w:rPr>
            </w:pPr>
            <w:r w:rsidRPr="00AD2E1B">
              <w:rPr>
                <w:lang w:val="en-US"/>
              </w:rPr>
              <w:t>7</w:t>
            </w:r>
          </w:p>
        </w:tc>
        <w:tc>
          <w:tcPr>
            <w:tcW w:w="1800" w:type="dxa"/>
          </w:tcPr>
          <w:p w:rsidR="00CA6986" w:rsidRPr="00AD2E1B" w:rsidRDefault="00CA6986" w:rsidP="00F04FA0">
            <w:pPr>
              <w:rPr>
                <w:lang w:val="en-US"/>
              </w:rPr>
            </w:pPr>
            <w:r w:rsidRPr="00AD2E1B">
              <w:rPr>
                <w:lang w:val="en-US"/>
              </w:rPr>
              <w:t>22</w:t>
            </w:r>
          </w:p>
        </w:tc>
      </w:tr>
      <w:tr w:rsidR="00CA6986" w:rsidRPr="00AD2E1B">
        <w:tc>
          <w:tcPr>
            <w:tcW w:w="1488" w:type="dxa"/>
          </w:tcPr>
          <w:p w:rsidR="00CA6986" w:rsidRPr="00AD2E1B" w:rsidRDefault="00CA6986" w:rsidP="00F04FA0">
            <w:pPr>
              <w:rPr>
                <w:lang w:val="en-US"/>
              </w:rPr>
            </w:pPr>
            <w:r w:rsidRPr="00AD2E1B">
              <w:rPr>
                <w:lang w:val="en-US"/>
              </w:rPr>
              <w:t xml:space="preserve">Drilling </w:t>
            </w:r>
          </w:p>
        </w:tc>
        <w:tc>
          <w:tcPr>
            <w:tcW w:w="1662" w:type="dxa"/>
          </w:tcPr>
          <w:p w:rsidR="00CA6986" w:rsidRPr="00AD2E1B" w:rsidRDefault="00CA6986" w:rsidP="00F04FA0">
            <w:pPr>
              <w:rPr>
                <w:lang w:val="en-US"/>
              </w:rPr>
            </w:pPr>
            <w:r w:rsidRPr="00AD2E1B">
              <w:rPr>
                <w:lang w:val="en-US"/>
              </w:rPr>
              <w:t>27</w:t>
            </w:r>
          </w:p>
        </w:tc>
        <w:tc>
          <w:tcPr>
            <w:tcW w:w="1800" w:type="dxa"/>
          </w:tcPr>
          <w:p w:rsidR="00CA6986" w:rsidRPr="00AD2E1B" w:rsidRDefault="00CA6986" w:rsidP="00F04FA0">
            <w:pPr>
              <w:rPr>
                <w:lang w:val="en-US"/>
              </w:rPr>
            </w:pPr>
            <w:r w:rsidRPr="00AD2E1B">
              <w:rPr>
                <w:lang w:val="en-US"/>
              </w:rPr>
              <w:t>5</w:t>
            </w:r>
          </w:p>
        </w:tc>
        <w:tc>
          <w:tcPr>
            <w:tcW w:w="1800" w:type="dxa"/>
          </w:tcPr>
          <w:p w:rsidR="00CA6986" w:rsidRPr="00AD2E1B" w:rsidRDefault="00CA6986" w:rsidP="00F04FA0">
            <w:pPr>
              <w:rPr>
                <w:lang w:val="en-US"/>
              </w:rPr>
            </w:pPr>
            <w:r w:rsidRPr="00AD2E1B">
              <w:rPr>
                <w:lang w:val="en-US"/>
              </w:rPr>
              <w:t>16</w:t>
            </w:r>
          </w:p>
        </w:tc>
      </w:tr>
      <w:tr w:rsidR="00CA6986" w:rsidRPr="00AD2E1B">
        <w:tc>
          <w:tcPr>
            <w:tcW w:w="1488" w:type="dxa"/>
          </w:tcPr>
          <w:p w:rsidR="00CA6986" w:rsidRPr="00AD2E1B" w:rsidRDefault="00CA6986" w:rsidP="00F04FA0">
            <w:pPr>
              <w:rPr>
                <w:lang w:val="en-US"/>
              </w:rPr>
            </w:pPr>
            <w:r w:rsidRPr="00AD2E1B">
              <w:rPr>
                <w:lang w:val="en-US"/>
              </w:rPr>
              <w:t>Rolling</w:t>
            </w:r>
          </w:p>
        </w:tc>
        <w:tc>
          <w:tcPr>
            <w:tcW w:w="1662" w:type="dxa"/>
          </w:tcPr>
          <w:p w:rsidR="00CA6986" w:rsidRPr="00AD2E1B" w:rsidRDefault="00CA6986" w:rsidP="00F04FA0">
            <w:pPr>
              <w:rPr>
                <w:lang w:val="en-US"/>
              </w:rPr>
            </w:pPr>
            <w:r w:rsidRPr="00AD2E1B">
              <w:rPr>
                <w:lang w:val="en-US"/>
              </w:rPr>
              <w:t>10</w:t>
            </w:r>
          </w:p>
        </w:tc>
        <w:tc>
          <w:tcPr>
            <w:tcW w:w="1800" w:type="dxa"/>
          </w:tcPr>
          <w:p w:rsidR="00CA6986" w:rsidRPr="00AD2E1B" w:rsidRDefault="00CA6986" w:rsidP="00F04FA0">
            <w:pPr>
              <w:rPr>
                <w:lang w:val="en-US"/>
              </w:rPr>
            </w:pPr>
            <w:r w:rsidRPr="00AD2E1B">
              <w:rPr>
                <w:lang w:val="en-US"/>
              </w:rPr>
              <w:t>9</w:t>
            </w:r>
          </w:p>
        </w:tc>
        <w:tc>
          <w:tcPr>
            <w:tcW w:w="1800" w:type="dxa"/>
          </w:tcPr>
          <w:p w:rsidR="00CA6986" w:rsidRPr="00AD2E1B" w:rsidRDefault="00CA6986" w:rsidP="00F04FA0">
            <w:pPr>
              <w:rPr>
                <w:lang w:val="en-US"/>
              </w:rPr>
            </w:pPr>
            <w:r w:rsidRPr="00AD2E1B">
              <w:rPr>
                <w:lang w:val="en-US"/>
              </w:rPr>
              <w:t>1</w:t>
            </w:r>
          </w:p>
        </w:tc>
      </w:tr>
      <w:tr w:rsidR="00CA6986" w:rsidRPr="00AD2E1B">
        <w:tc>
          <w:tcPr>
            <w:tcW w:w="1488" w:type="dxa"/>
          </w:tcPr>
          <w:p w:rsidR="00CA6986" w:rsidRPr="00AD2E1B" w:rsidRDefault="00CA6986" w:rsidP="00F04FA0">
            <w:pPr>
              <w:rPr>
                <w:lang w:val="en-US"/>
              </w:rPr>
            </w:pPr>
            <w:r w:rsidRPr="00AD2E1B">
              <w:rPr>
                <w:lang w:val="en-US"/>
              </w:rPr>
              <w:t>Metal sheet warehouse</w:t>
            </w:r>
          </w:p>
        </w:tc>
        <w:tc>
          <w:tcPr>
            <w:tcW w:w="1662" w:type="dxa"/>
          </w:tcPr>
          <w:p w:rsidR="00CA6986" w:rsidRPr="00AD2E1B" w:rsidRDefault="00CA6986" w:rsidP="00F04FA0">
            <w:pPr>
              <w:rPr>
                <w:lang w:val="en-US"/>
              </w:rPr>
            </w:pPr>
            <w:r w:rsidRPr="00AD2E1B">
              <w:rPr>
                <w:lang w:val="en-US"/>
              </w:rPr>
              <w:t>12</w:t>
            </w:r>
          </w:p>
        </w:tc>
        <w:tc>
          <w:tcPr>
            <w:tcW w:w="1800" w:type="dxa"/>
          </w:tcPr>
          <w:p w:rsidR="00CA6986" w:rsidRPr="00AD2E1B" w:rsidRDefault="00CA6986" w:rsidP="00F04FA0">
            <w:pPr>
              <w:rPr>
                <w:lang w:val="en-US"/>
              </w:rPr>
            </w:pPr>
            <w:r w:rsidRPr="00AD2E1B">
              <w:rPr>
                <w:lang w:val="en-US"/>
              </w:rPr>
              <w:t>9</w:t>
            </w:r>
          </w:p>
        </w:tc>
        <w:tc>
          <w:tcPr>
            <w:tcW w:w="1800" w:type="dxa"/>
          </w:tcPr>
          <w:p w:rsidR="00CA6986" w:rsidRPr="00AD2E1B" w:rsidRDefault="00CA6986" w:rsidP="00F04FA0">
            <w:pPr>
              <w:rPr>
                <w:lang w:val="en-US"/>
              </w:rPr>
            </w:pPr>
            <w:r w:rsidRPr="00AD2E1B">
              <w:rPr>
                <w:lang w:val="en-US"/>
              </w:rPr>
              <w:t>3</w:t>
            </w:r>
          </w:p>
        </w:tc>
      </w:tr>
    </w:tbl>
    <w:p w:rsidR="00CA6986" w:rsidRPr="00AD2E1B" w:rsidRDefault="00CA6986" w:rsidP="00F04FA0">
      <w:pPr>
        <w:rPr>
          <w:lang w:val="en-US"/>
        </w:rPr>
      </w:pPr>
    </w:p>
    <w:p w:rsidR="00CA6986" w:rsidRPr="00AD2E1B" w:rsidRDefault="00CA6986" w:rsidP="00A46DEA">
      <w:pPr>
        <w:spacing w:line="360" w:lineRule="auto"/>
        <w:rPr>
          <w:lang w:val="en-US"/>
        </w:rPr>
      </w:pPr>
    </w:p>
    <w:p w:rsidR="00CA6986" w:rsidRPr="00AD2E1B" w:rsidRDefault="00CA6986" w:rsidP="00A46DEA">
      <w:pPr>
        <w:spacing w:line="360" w:lineRule="auto"/>
        <w:rPr>
          <w:lang w:val="en-US"/>
        </w:rPr>
      </w:pPr>
      <w:r w:rsidRPr="00AD2E1B">
        <w:rPr>
          <w:lang w:val="en-US"/>
        </w:rPr>
        <w:t>Approximate speed of walking are 5km/h;</w:t>
      </w:r>
    </w:p>
    <w:p w:rsidR="00CA6986" w:rsidRPr="00AD2E1B" w:rsidRDefault="00CA6986" w:rsidP="00A46DEA">
      <w:pPr>
        <w:spacing w:line="360" w:lineRule="auto"/>
        <w:rPr>
          <w:lang w:val="en-US"/>
        </w:rPr>
      </w:pPr>
      <w:r w:rsidRPr="00AD2E1B">
        <w:rPr>
          <w:lang w:val="en-US"/>
        </w:rPr>
        <w:t xml:space="preserve">Then within one minute's walk the path are: </w:t>
      </w:r>
    </w:p>
    <w:p w:rsidR="00CA6986" w:rsidRPr="00AD2E1B" w:rsidRDefault="00CA6986" w:rsidP="00A46DEA">
      <w:pPr>
        <w:spacing w:line="360" w:lineRule="auto"/>
        <w:rPr>
          <w:lang w:val="en-US"/>
        </w:rPr>
      </w:pPr>
      <w:r w:rsidRPr="00AD2E1B">
        <w:rPr>
          <w:lang w:val="en-US"/>
        </w:rPr>
        <w:t xml:space="preserve">5000 (m/h)   </w:t>
      </w:r>
      <w:r w:rsidRPr="00AD2E1B">
        <w:rPr>
          <w:b/>
          <w:bCs/>
          <w:lang w:val="en-US"/>
        </w:rPr>
        <w:t>/</w:t>
      </w:r>
      <w:r w:rsidRPr="00AD2E1B">
        <w:rPr>
          <w:lang w:val="en-US"/>
        </w:rPr>
        <w:t>60 (min)=  83(m/min)</w:t>
      </w:r>
    </w:p>
    <w:p w:rsidR="00CA6986" w:rsidRPr="00AD2E1B" w:rsidRDefault="00CA6986" w:rsidP="00A46DEA">
      <w:pPr>
        <w:spacing w:line="360" w:lineRule="auto"/>
        <w:rPr>
          <w:lang w:val="en-US"/>
        </w:rPr>
      </w:pPr>
      <w:r w:rsidRPr="00AD2E1B">
        <w:rPr>
          <w:lang w:val="en-US"/>
        </w:rPr>
        <w:t>Then save distance:</w:t>
      </w:r>
    </w:p>
    <w:p w:rsidR="00CA6986" w:rsidRPr="00AD2E1B" w:rsidRDefault="00CA6986" w:rsidP="00A46DEA">
      <w:pPr>
        <w:spacing w:line="360" w:lineRule="auto"/>
        <w:rPr>
          <w:lang w:val="en-US"/>
        </w:rPr>
      </w:pPr>
      <w:r w:rsidRPr="00AD2E1B">
        <w:rPr>
          <w:lang w:val="en-US"/>
        </w:rPr>
        <w:t>43-8 =35meters,</w:t>
      </w:r>
    </w:p>
    <w:p w:rsidR="00CA6986" w:rsidRPr="00AD2E1B" w:rsidRDefault="00CA6986" w:rsidP="00A46DEA">
      <w:pPr>
        <w:spacing w:line="360" w:lineRule="auto"/>
        <w:rPr>
          <w:lang w:val="en-US"/>
        </w:rPr>
      </w:pPr>
      <w:r w:rsidRPr="00AD2E1B">
        <w:rPr>
          <w:lang w:val="en-US"/>
        </w:rPr>
        <w:t>Save time:</w:t>
      </w:r>
    </w:p>
    <w:p w:rsidR="00CA6986" w:rsidRPr="00AD2E1B" w:rsidRDefault="00CA6986" w:rsidP="00A46DEA">
      <w:pPr>
        <w:spacing w:line="360" w:lineRule="auto"/>
        <w:rPr>
          <w:lang w:val="en-US"/>
        </w:rPr>
      </w:pPr>
      <w:r w:rsidRPr="00AD2E1B">
        <w:rPr>
          <w:lang w:val="en-US"/>
        </w:rPr>
        <w:t>35*60/83 = 25sec.</w:t>
      </w:r>
    </w:p>
    <w:p w:rsidR="00CA6986" w:rsidRPr="00AD2E1B" w:rsidRDefault="00CA6986" w:rsidP="00A46DEA">
      <w:pPr>
        <w:spacing w:line="360" w:lineRule="auto"/>
        <w:rPr>
          <w:lang w:val="en-US"/>
        </w:rPr>
      </w:pPr>
      <w:r w:rsidRPr="00AD2E1B">
        <w:rPr>
          <w:lang w:val="en-US"/>
        </w:rPr>
        <w:t>During the approximate one sift walking distance are:  10400 metes ~10.4km.</w:t>
      </w:r>
    </w:p>
    <w:p w:rsidR="00CA6986" w:rsidRPr="00AD2E1B" w:rsidRDefault="00CA6986" w:rsidP="00A46DEA">
      <w:pPr>
        <w:spacing w:line="360" w:lineRule="auto"/>
        <w:rPr>
          <w:lang w:val="en-US"/>
        </w:rPr>
      </w:pPr>
      <w:r w:rsidRPr="00AD2E1B">
        <w:rPr>
          <w:lang w:val="en-US"/>
        </w:rPr>
        <w:t>Using new map:  3040 meters;</w:t>
      </w:r>
    </w:p>
    <w:p w:rsidR="00CA6986" w:rsidRPr="00AD2E1B" w:rsidRDefault="00CA6986" w:rsidP="00A46DEA">
      <w:pPr>
        <w:spacing w:line="360" w:lineRule="auto"/>
        <w:rPr>
          <w:lang w:val="en-US"/>
        </w:rPr>
      </w:pPr>
      <w:r w:rsidRPr="00AD2E1B">
        <w:rPr>
          <w:lang w:val="en-US"/>
        </w:rPr>
        <w:t>Save: 7360 meters =  71% less.</w:t>
      </w:r>
    </w:p>
    <w:p w:rsidR="00CA6986" w:rsidRPr="00AD2E1B" w:rsidRDefault="00CA6986" w:rsidP="00A46DEA">
      <w:pPr>
        <w:spacing w:line="360" w:lineRule="auto"/>
        <w:jc w:val="center"/>
        <w:rPr>
          <w:lang w:val="en-US"/>
        </w:rPr>
      </w:pPr>
    </w:p>
    <w:p w:rsidR="00CA6986" w:rsidRPr="00AD2E1B" w:rsidRDefault="00CA6986" w:rsidP="00A46DEA">
      <w:pPr>
        <w:spacing w:line="360" w:lineRule="auto"/>
        <w:rPr>
          <w:lang w:val="en-US"/>
        </w:rPr>
      </w:pPr>
      <w:r w:rsidRPr="00AD2E1B">
        <w:rPr>
          <w:lang w:val="en-US"/>
        </w:rPr>
        <w:t>If one worker hourly price - 60Lt.,  then one shift cost 60*8=480Lt.</w:t>
      </w:r>
    </w:p>
    <w:p w:rsidR="00CA6986" w:rsidRPr="00AD2E1B" w:rsidRDefault="00CA6986" w:rsidP="00A46DEA">
      <w:pPr>
        <w:spacing w:line="360" w:lineRule="auto"/>
        <w:rPr>
          <w:lang w:val="en-US"/>
        </w:rPr>
      </w:pPr>
      <w:r w:rsidRPr="00AD2E1B">
        <w:rPr>
          <w:lang w:val="en-US"/>
        </w:rPr>
        <w:t>If reduce walking distance  up to 71% then  company could save 340Lt/day or 6816Lt/month.</w:t>
      </w:r>
    </w:p>
    <w:p w:rsidR="00CA6986" w:rsidRPr="00AD2E1B" w:rsidRDefault="00CA6986" w:rsidP="00EF57A0">
      <w:pPr>
        <w:pStyle w:val="Heading2"/>
        <w:jc w:val="left"/>
        <w:rPr>
          <w:rFonts w:cs="Times New Roman"/>
          <w:sz w:val="28"/>
          <w:szCs w:val="28"/>
          <w:lang w:val="en-US"/>
        </w:rPr>
      </w:pPr>
      <w:r w:rsidRPr="00AD2E1B">
        <w:rPr>
          <w:rFonts w:cs="Times New Roman"/>
          <w:sz w:val="28"/>
          <w:szCs w:val="28"/>
          <w:lang w:val="en-US"/>
        </w:rPr>
        <w:br w:type="page"/>
      </w:r>
      <w:bookmarkStart w:id="152" w:name="_Toc263417724"/>
      <w:r>
        <w:rPr>
          <w:sz w:val="28"/>
          <w:szCs w:val="28"/>
          <w:lang w:val="en-US"/>
        </w:rPr>
        <w:t xml:space="preserve">4.5 </w:t>
      </w:r>
      <w:r>
        <w:t>Curent value stream mapping</w:t>
      </w:r>
      <w:bookmarkEnd w:id="152"/>
    </w:p>
    <w:p w:rsidR="00CA6986" w:rsidRPr="00AD2E1B" w:rsidRDefault="00CA6986" w:rsidP="00F04FA0">
      <w:pPr>
        <w:jc w:val="center"/>
        <w:rPr>
          <w:b/>
          <w:bCs/>
          <w:sz w:val="28"/>
          <w:szCs w:val="28"/>
          <w:lang w:val="en-US"/>
        </w:rPr>
      </w:pPr>
    </w:p>
    <w:p w:rsidR="00CA6986" w:rsidRPr="00AD2E1B" w:rsidRDefault="00CA6986" w:rsidP="00F04FA0">
      <w:pPr>
        <w:jc w:val="center"/>
        <w:rPr>
          <w:b/>
          <w:bCs/>
          <w:sz w:val="28"/>
          <w:szCs w:val="28"/>
          <w:lang w:val="en-US"/>
        </w:rPr>
      </w:pPr>
    </w:p>
    <w:p w:rsidR="00CA6986" w:rsidRPr="00AD2E1B" w:rsidRDefault="00CA6986" w:rsidP="00F04FA0">
      <w:pPr>
        <w:jc w:val="center"/>
        <w:rPr>
          <w:b/>
          <w:bCs/>
          <w:sz w:val="28"/>
          <w:szCs w:val="28"/>
          <w:lang w:val="en-US"/>
        </w:rPr>
      </w:pPr>
    </w:p>
    <w:p w:rsidR="00CA6986" w:rsidRDefault="00CA6986" w:rsidP="00EF57A0">
      <w:pPr>
        <w:keepNext/>
        <w:jc w:val="center"/>
      </w:pPr>
      <w:r w:rsidRPr="0081706F">
        <w:rPr>
          <w:b/>
          <w:bCs/>
          <w:noProof/>
          <w:sz w:val="28"/>
          <w:szCs w:val="28"/>
          <w:lang w:val="en-US"/>
        </w:rPr>
        <w:pict>
          <v:shape id="_x0000_i1071" type="#_x0000_t75" style="width:626.25pt;height:300pt;rotation:-90;visibility:visible">
            <v:imagedata r:id="rId48" o:title=""/>
          </v:shape>
        </w:pict>
      </w:r>
    </w:p>
    <w:p w:rsidR="00CA6986" w:rsidRDefault="00CA6986" w:rsidP="00EF57A0">
      <w:pPr>
        <w:pStyle w:val="Caption"/>
      </w:pPr>
      <w:bookmarkStart w:id="153" w:name="_Toc263417759"/>
      <w:bookmarkStart w:id="154" w:name="_Toc263417794"/>
      <w:r>
        <w:t xml:space="preserve">Fig. </w:t>
      </w:r>
      <w:fldSimple w:instr=" SEQ Fig. \* ARABIC ">
        <w:r>
          <w:rPr>
            <w:noProof/>
          </w:rPr>
          <w:t>31</w:t>
        </w:r>
      </w:fldSimple>
      <w:r>
        <w:t xml:space="preserve"> Curent value stream mapping</w:t>
      </w:r>
      <w:bookmarkEnd w:id="153"/>
      <w:bookmarkEnd w:id="154"/>
    </w:p>
    <w:p w:rsidR="00CA6986" w:rsidRDefault="00CA6986" w:rsidP="00EF57A0">
      <w:pPr>
        <w:rPr>
          <w:sz w:val="20"/>
          <w:szCs w:val="20"/>
          <w:lang w:val="en-US"/>
        </w:rPr>
      </w:pPr>
      <w:r w:rsidRPr="00AD2E1B">
        <w:rPr>
          <w:b/>
          <w:bCs/>
          <w:sz w:val="28"/>
          <w:szCs w:val="28"/>
          <w:lang w:val="en-US"/>
        </w:rPr>
        <w:br w:type="page"/>
      </w:r>
      <w:bookmarkStart w:id="155" w:name="_Toc263417725"/>
      <w:r w:rsidRPr="00FA694A">
        <w:rPr>
          <w:rStyle w:val="Heading2Char"/>
          <w:sz w:val="24"/>
          <w:szCs w:val="24"/>
        </w:rPr>
        <w:t>4.</w:t>
      </w:r>
      <w:r>
        <w:rPr>
          <w:rStyle w:val="Heading2Char"/>
          <w:sz w:val="24"/>
          <w:szCs w:val="24"/>
        </w:rPr>
        <w:t>6</w:t>
      </w:r>
      <w:r w:rsidRPr="00FA694A">
        <w:rPr>
          <w:rStyle w:val="Heading2Char"/>
          <w:sz w:val="24"/>
          <w:szCs w:val="24"/>
        </w:rPr>
        <w:t xml:space="preserve"> Calculate the cost of improvements and expected results</w:t>
      </w:r>
      <w:bookmarkEnd w:id="155"/>
      <w:r w:rsidRPr="00AD2E1B">
        <w:rPr>
          <w:sz w:val="20"/>
          <w:szCs w:val="20"/>
          <w:lang w:val="en-US"/>
        </w:rPr>
        <w:t xml:space="preserve"> </w:t>
      </w:r>
    </w:p>
    <w:p w:rsidR="00CA6986" w:rsidRDefault="00CA6986" w:rsidP="00FA694A">
      <w:pPr>
        <w:jc w:val="center"/>
        <w:rPr>
          <w:sz w:val="20"/>
          <w:szCs w:val="20"/>
          <w:lang w:val="en-US"/>
        </w:rPr>
      </w:pPr>
    </w:p>
    <w:p w:rsidR="00CA6986" w:rsidRDefault="00CA6986" w:rsidP="00FA694A">
      <w:pPr>
        <w:keepNext/>
        <w:jc w:val="center"/>
      </w:pPr>
      <w:r w:rsidRPr="0081706F">
        <w:rPr>
          <w:noProof/>
          <w:lang w:val="en-US"/>
        </w:rPr>
        <w:pict>
          <v:shape id="_x0000_i1072" type="#_x0000_t75" style="width:241.5pt;height:168.75pt;visibility:visible">
            <v:imagedata r:id="rId49" o:title=""/>
          </v:shape>
        </w:pict>
      </w:r>
    </w:p>
    <w:p w:rsidR="00CA6986" w:rsidRDefault="00CA6986" w:rsidP="00FA694A">
      <w:pPr>
        <w:pStyle w:val="Caption"/>
      </w:pPr>
      <w:bookmarkStart w:id="156" w:name="_Toc263417760"/>
      <w:bookmarkStart w:id="157" w:name="_Toc263417795"/>
      <w:r>
        <w:t xml:space="preserve">Fig. </w:t>
      </w:r>
      <w:fldSimple w:instr=" SEQ Fig. \* ARABIC ">
        <w:r>
          <w:rPr>
            <w:noProof/>
          </w:rPr>
          <w:t>32</w:t>
        </w:r>
      </w:fldSimple>
      <w:r>
        <w:t xml:space="preserve"> Savings on reduce inventory level</w:t>
      </w:r>
      <w:bookmarkEnd w:id="156"/>
      <w:bookmarkEnd w:id="157"/>
    </w:p>
    <w:p w:rsidR="00CA6986" w:rsidRPr="00AD2E1B" w:rsidRDefault="00CA6986" w:rsidP="00FA694A">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 xml:space="preserve">In the diagrams shown above we can see in first column results that have been before the implementation of model of increase of manufacturing efficiency, and in the second – after the implementation. As we can see, the difference is clearly seen. </w:t>
      </w:r>
    </w:p>
    <w:p w:rsidR="00CA6986" w:rsidRPr="00AD2E1B" w:rsidRDefault="00CA6986" w:rsidP="00FA694A">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After reduction of quantity of storing raw material, it is possible to save from 500.573,00 LTL up to 173.323,00 LTL of frozen finances. This composes only 30% of all frozen finances, and remaining 70% can be used for other targets. In this case, efficiency of usage of finances in storage of raw material would increase by 2, 9 times.</w:t>
      </w:r>
    </w:p>
    <w:p w:rsidR="00CA6986" w:rsidRDefault="00CA6986" w:rsidP="00FA694A">
      <w:pPr>
        <w:keepNext/>
        <w:jc w:val="center"/>
      </w:pPr>
      <w:r w:rsidRPr="0081706F">
        <w:rPr>
          <w:noProof/>
          <w:lang w:val="en-US"/>
        </w:rPr>
        <w:pict>
          <v:shape id="Picture 7" o:spid="_x0000_i1073" type="#_x0000_t75" style="width:246pt;height:178.5pt;visibility:visible">
            <v:imagedata r:id="rId50" o:title=""/>
          </v:shape>
        </w:pict>
      </w:r>
    </w:p>
    <w:p w:rsidR="00CA6986" w:rsidRDefault="00CA6986" w:rsidP="00FA694A">
      <w:pPr>
        <w:pStyle w:val="Caption"/>
      </w:pPr>
      <w:bookmarkStart w:id="158" w:name="_Toc263417761"/>
      <w:bookmarkStart w:id="159" w:name="_Toc263417796"/>
      <w:r>
        <w:t xml:space="preserve">Fig. </w:t>
      </w:r>
      <w:fldSimple w:instr=" SEQ Fig. \* ARABIC ">
        <w:r>
          <w:rPr>
            <w:noProof/>
          </w:rPr>
          <w:t>33</w:t>
        </w:r>
      </w:fldSimple>
      <w:r>
        <w:t xml:space="preserve"> Saving time using kanban</w:t>
      </w:r>
      <w:bookmarkEnd w:id="158"/>
      <w:bookmarkEnd w:id="159"/>
    </w:p>
    <w:p w:rsidR="00CA6986" w:rsidRPr="00AD2E1B" w:rsidRDefault="00CA6986" w:rsidP="00FA694A">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After using kanban, the cycle of details manufacturing would decrease from 2.018 min. till 1.615 min. It composes 80%, remaining 20% of time would decrease by 20% of manufacturing time. This saving of time can improve competitive advantage, company can also start the next order faster, so it can manufacture more products in shorter time that bring bigger profit.</w:t>
      </w:r>
    </w:p>
    <w:p w:rsidR="00CA6986" w:rsidRPr="00FA694A" w:rsidRDefault="00CA6986" w:rsidP="00FA694A">
      <w:pPr>
        <w:rPr>
          <w:lang w:val="en-US"/>
        </w:rPr>
      </w:pPr>
    </w:p>
    <w:p w:rsidR="00CA6986" w:rsidRDefault="00CA6986" w:rsidP="00FA694A">
      <w:pPr>
        <w:keepNext/>
        <w:jc w:val="center"/>
      </w:pPr>
      <w:r w:rsidRPr="0081706F">
        <w:rPr>
          <w:noProof/>
          <w:lang w:val="en-US"/>
        </w:rPr>
        <w:pict>
          <v:shape id="_x0000_i1074" type="#_x0000_t75" style="width:241.5pt;height:168.75pt;visibility:visible">
            <v:imagedata r:id="rId51" o:title=""/>
          </v:shape>
        </w:pict>
      </w:r>
    </w:p>
    <w:p w:rsidR="00CA6986" w:rsidRPr="00AD2E1B" w:rsidRDefault="00CA6986" w:rsidP="00FA694A">
      <w:pPr>
        <w:pStyle w:val="Caption"/>
        <w:rPr>
          <w:lang w:val="en-US"/>
        </w:rPr>
      </w:pPr>
      <w:bookmarkStart w:id="160" w:name="_Toc263417762"/>
      <w:bookmarkStart w:id="161" w:name="_Toc263417797"/>
      <w:r>
        <w:t xml:space="preserve">Fig. </w:t>
      </w:r>
      <w:fldSimple w:instr=" SEQ Fig. \* ARABIC ">
        <w:r>
          <w:rPr>
            <w:noProof/>
          </w:rPr>
          <w:t>34</w:t>
        </w:r>
      </w:fldSimple>
      <w:r>
        <w:t xml:space="preserve"> Reduce distance</w:t>
      </w:r>
      <w:bookmarkEnd w:id="160"/>
      <w:bookmarkEnd w:id="161"/>
    </w:p>
    <w:p w:rsidR="00CA6986" w:rsidRPr="00AD2E1B" w:rsidRDefault="00CA6986" w:rsidP="00F04FA0">
      <w:pPr>
        <w:rPr>
          <w:lang w:val="en-US"/>
        </w:rPr>
      </w:pPr>
    </w:p>
    <w:p w:rsidR="00CA6986" w:rsidRPr="00AD2E1B" w:rsidRDefault="00CA6986" w:rsidP="00413260">
      <w:pPr>
        <w:ind w:firstLine="397"/>
        <w:rPr>
          <w:lang w:val="en-US"/>
        </w:rPr>
      </w:pPr>
    </w:p>
    <w:p w:rsidR="00CA6986" w:rsidRDefault="00CA6986" w:rsidP="001E1BEE">
      <w:pPr>
        <w:pStyle w:val="NoSpacing"/>
        <w:spacing w:line="360" w:lineRule="auto"/>
        <w:ind w:firstLine="397"/>
        <w:jc w:val="both"/>
        <w:rPr>
          <w:rFonts w:ascii="Times New Roman" w:hAnsi="Times New Roman" w:cs="Times New Roman"/>
          <w:sz w:val="24"/>
          <w:szCs w:val="24"/>
          <w:lang w:val="en-US"/>
        </w:rPr>
      </w:pPr>
      <w:r w:rsidRPr="00AD2E1B">
        <w:rPr>
          <w:rFonts w:ascii="Times New Roman" w:hAnsi="Times New Roman" w:cs="Times New Roman"/>
          <w:sz w:val="24"/>
          <w:szCs w:val="24"/>
          <w:lang w:val="en-US"/>
        </w:rPr>
        <w:t>As we can see in picture, logist’s day trace in the plant would decrease from 10.400m. till 3.040. it is almost 3,5 times more efficient than before. After saving the trace of logist, it can make other works, so company can save up to 68.16,00 LTL per month. Also the possibility in details missing will become less.</w:t>
      </w:r>
    </w:p>
    <w:p w:rsidR="00CA6986" w:rsidRPr="00AD2E1B" w:rsidRDefault="00CA6986" w:rsidP="00FA694A">
      <w:pPr>
        <w:rPr>
          <w:lang w:val="en-US"/>
        </w:rPr>
      </w:pPr>
      <w:r w:rsidRPr="00AD2E1B">
        <w:rPr>
          <w:lang w:val="en-US"/>
        </w:rPr>
        <w:t>Total: 334.066 Lt/month + 20% reduce time;</w:t>
      </w:r>
    </w:p>
    <w:p w:rsidR="00CA6986" w:rsidRPr="00AD2E1B" w:rsidRDefault="00CA6986" w:rsidP="001E1BEE">
      <w:pPr>
        <w:pStyle w:val="NoSpacing"/>
        <w:spacing w:line="360" w:lineRule="auto"/>
        <w:ind w:firstLine="397"/>
        <w:jc w:val="both"/>
        <w:rPr>
          <w:rFonts w:ascii="Times New Roman" w:hAnsi="Times New Roman" w:cs="Times New Roman"/>
          <w:sz w:val="24"/>
          <w:szCs w:val="24"/>
          <w:lang w:val="en-US"/>
        </w:rPr>
      </w:pPr>
    </w:p>
    <w:p w:rsidR="00CA6986" w:rsidRPr="00AD2E1B" w:rsidRDefault="00CA6986" w:rsidP="00413260">
      <w:pPr>
        <w:pStyle w:val="NoSpacing"/>
        <w:spacing w:line="360" w:lineRule="auto"/>
        <w:ind w:left="720" w:firstLine="397"/>
        <w:jc w:val="both"/>
        <w:rPr>
          <w:rFonts w:ascii="Times New Roman" w:hAnsi="Times New Roman" w:cs="Times New Roman"/>
          <w:lang w:val="en-US"/>
        </w:rPr>
      </w:pPr>
    </w:p>
    <w:p w:rsidR="00CA6986" w:rsidRPr="00AD2E1B" w:rsidRDefault="00CA6986" w:rsidP="00413260">
      <w:pPr>
        <w:pStyle w:val="NoSpacing"/>
        <w:spacing w:line="360" w:lineRule="auto"/>
        <w:ind w:left="720" w:firstLine="397"/>
        <w:jc w:val="both"/>
        <w:rPr>
          <w:rFonts w:ascii="Times New Roman" w:hAnsi="Times New Roman" w:cs="Times New Roman"/>
          <w:sz w:val="24"/>
          <w:szCs w:val="24"/>
          <w:lang w:val="en-US"/>
        </w:rPr>
      </w:pPr>
    </w:p>
    <w:p w:rsidR="00CA6986" w:rsidRPr="00AD2E1B" w:rsidRDefault="00CA6986" w:rsidP="00413260">
      <w:pPr>
        <w:spacing w:line="360" w:lineRule="auto"/>
        <w:ind w:firstLine="397"/>
        <w:jc w:val="both"/>
        <w:rPr>
          <w:lang w:val="en-US"/>
        </w:rPr>
      </w:pPr>
    </w:p>
    <w:p w:rsidR="00CA6986" w:rsidRPr="00AD2E1B" w:rsidRDefault="00CA6986" w:rsidP="00413260">
      <w:pPr>
        <w:spacing w:after="200" w:line="276" w:lineRule="auto"/>
        <w:ind w:firstLine="397"/>
        <w:rPr>
          <w:b/>
          <w:bCs/>
          <w:lang w:val="en-US"/>
        </w:rPr>
      </w:pPr>
    </w:p>
    <w:p w:rsidR="00CA6986" w:rsidRPr="00AD2E1B" w:rsidRDefault="00CA6986" w:rsidP="00413260">
      <w:pPr>
        <w:spacing w:after="200" w:line="276" w:lineRule="auto"/>
        <w:ind w:firstLine="397"/>
        <w:rPr>
          <w:lang w:val="en-US"/>
        </w:rPr>
      </w:pPr>
    </w:p>
    <w:p w:rsidR="00CA6986" w:rsidRPr="00AD2E1B" w:rsidRDefault="00CA6986" w:rsidP="00413260">
      <w:pPr>
        <w:spacing w:after="200" w:line="276" w:lineRule="auto"/>
        <w:ind w:firstLine="397"/>
        <w:rPr>
          <w:lang w:val="en-US"/>
        </w:rPr>
      </w:pPr>
    </w:p>
    <w:p w:rsidR="00CA6986" w:rsidRPr="00AD2E1B" w:rsidRDefault="00CA6986">
      <w:pPr>
        <w:spacing w:after="200" w:line="276" w:lineRule="auto"/>
        <w:rPr>
          <w:b/>
          <w:bCs/>
          <w:sz w:val="28"/>
          <w:szCs w:val="28"/>
          <w:lang w:val="en-US"/>
        </w:rPr>
      </w:pPr>
      <w:r w:rsidRPr="00AD2E1B">
        <w:rPr>
          <w:lang w:val="en-US"/>
        </w:rPr>
        <w:br w:type="page"/>
      </w:r>
    </w:p>
    <w:p w:rsidR="00CA6986" w:rsidRPr="00AD2E1B" w:rsidRDefault="00CA6986" w:rsidP="00413260">
      <w:pPr>
        <w:pStyle w:val="Heading1"/>
        <w:ind w:firstLine="397"/>
        <w:jc w:val="center"/>
        <w:rPr>
          <w:rFonts w:ascii="Times New Roman" w:hAnsi="Times New Roman" w:cs="Times New Roman"/>
          <w:color w:val="auto"/>
          <w:lang w:val="en-US"/>
        </w:rPr>
      </w:pPr>
      <w:bookmarkStart w:id="162" w:name="_Toc263417726"/>
      <w:r w:rsidRPr="00AD2E1B">
        <w:rPr>
          <w:rFonts w:ascii="Times New Roman" w:hAnsi="Times New Roman" w:cs="Times New Roman"/>
          <w:color w:val="auto"/>
          <w:lang w:val="en-US"/>
        </w:rPr>
        <w:t>Conclusions and suggestions</w:t>
      </w:r>
      <w:bookmarkEnd w:id="162"/>
    </w:p>
    <w:p w:rsidR="00CA6986" w:rsidRPr="00AD2E1B" w:rsidRDefault="00CA6986" w:rsidP="00140B94">
      <w:pPr>
        <w:pStyle w:val="Bodytext1"/>
        <w:numPr>
          <w:ilvl w:val="0"/>
          <w:numId w:val="36"/>
        </w:numPr>
        <w:tabs>
          <w:tab w:val="left" w:pos="555"/>
        </w:tabs>
        <w:spacing w:before="263" w:line="360" w:lineRule="auto"/>
        <w:ind w:left="425" w:hanging="425"/>
        <w:jc w:val="both"/>
        <w:rPr>
          <w:lang w:val="en-US"/>
        </w:rPr>
      </w:pPr>
      <w:r w:rsidRPr="00AD2E1B">
        <w:rPr>
          <w:lang w:val="en-US"/>
        </w:rPr>
        <w:t>After making analysis of scientific – methodic literature in the theme of increase of efficiency of manufacturing I have described the main descriptions. I have analyzed various aspects of manufacturing organization, have deepen into principles of manufacturing possession and analyzed Lean tools choosing principles paying attention on criteria set in the companies. By applying the chosen system I have analyzed models that mostly match specific of the companies in case analyzed by me also the concrete improvable targets. I have analyzed these models in analytical part.</w:t>
      </w:r>
    </w:p>
    <w:p w:rsidR="00CA6986" w:rsidRPr="00AD2E1B" w:rsidRDefault="00CA6986" w:rsidP="00140B94">
      <w:pPr>
        <w:pStyle w:val="Bodytext1"/>
        <w:numPr>
          <w:ilvl w:val="0"/>
          <w:numId w:val="36"/>
        </w:numPr>
        <w:tabs>
          <w:tab w:val="left" w:pos="585"/>
        </w:tabs>
        <w:spacing w:before="243" w:line="360" w:lineRule="auto"/>
        <w:ind w:left="425" w:hanging="425"/>
        <w:jc w:val="both"/>
        <w:rPr>
          <w:lang w:val="en-US"/>
        </w:rPr>
      </w:pPr>
      <w:r w:rsidRPr="00AD2E1B">
        <w:rPr>
          <w:lang w:val="en-US"/>
        </w:rPr>
        <w:t>After choosing the models mostly appropriate for the are of metal manufacturing companies, I have also describes methodic of  the choice of the models under which i have chosen the most actual tools from the majority of Lean tools for the improvement of manufacturing process. Having made detail analysis of these chosen models, I have understood that no one is matching sector under my investigation for each has advantages as well as disadvantages.</w:t>
      </w:r>
    </w:p>
    <w:p w:rsidR="00CA6986" w:rsidRPr="00AD2E1B" w:rsidRDefault="00CA6986" w:rsidP="00140B94">
      <w:pPr>
        <w:pStyle w:val="ListParagraph"/>
        <w:numPr>
          <w:ilvl w:val="0"/>
          <w:numId w:val="36"/>
        </w:numPr>
        <w:spacing w:line="360" w:lineRule="auto"/>
        <w:ind w:left="426" w:hanging="426"/>
        <w:jc w:val="both"/>
        <w:rPr>
          <w:lang w:val="en-US"/>
        </w:rPr>
      </w:pPr>
      <w:r w:rsidRPr="00AD2E1B">
        <w:rPr>
          <w:lang w:val="en-US"/>
        </w:rPr>
        <w:t>In the second part information about surveys of trends of industrial companies’ development is given. I have taken in an account data given by Department of Statistics. After totalizing statistic data, we can see that sector under analysis is acting positively and bettering in Lithuania. Sector is invisible with high variations speaking about activity results. We can find as positive as negative characteristics. Negative would be that being technologic and innovative group of companies should reach higher results than market average in this innovative and novelty time, also paying attention on the fact that foreign sales are increasing. Increase of export would be the positive element for the benefit when companies export is both sided also n sight of country also n the group of companies: Foreign merchandise balance is bettering in country size,</w:t>
      </w:r>
      <w:r w:rsidRPr="00AD2E1B">
        <w:rPr>
          <w:rStyle w:val="Bodytext12pt"/>
          <w:lang w:val="en-US"/>
        </w:rPr>
        <w:t xml:space="preserve"> and groups of companies becomes more known worldwide</w:t>
      </w:r>
      <w:r w:rsidRPr="00AD2E1B">
        <w:rPr>
          <w:lang w:val="en-US"/>
        </w:rPr>
        <w:t>, their trade sign is coming stronger, also this is increasing the understanding abroad about well status of the branch they are working in Lithuania, as one can see, meaning time results of group of companies has a trend to improve better than before. So, using this and paying attention on the fact that export is bigger and high technical level products are being exported, companies are constantly to try to improve their activity reaching to stay competitive in global market.</w:t>
      </w:r>
    </w:p>
    <w:p w:rsidR="00CA6986" w:rsidRPr="00AD2E1B" w:rsidRDefault="00CA6986" w:rsidP="00140B94">
      <w:pPr>
        <w:pStyle w:val="ListParagraph"/>
        <w:numPr>
          <w:ilvl w:val="0"/>
          <w:numId w:val="36"/>
        </w:numPr>
        <w:spacing w:line="360" w:lineRule="auto"/>
        <w:ind w:left="426" w:hanging="426"/>
        <w:jc w:val="both"/>
        <w:rPr>
          <w:lang w:val="en-US"/>
        </w:rPr>
      </w:pPr>
      <w:r w:rsidRPr="00AD2E1B">
        <w:rPr>
          <w:lang w:val="en-US"/>
        </w:rPr>
        <w:t xml:space="preserve"> In the third part model of increase of manufacturing efficiency created by myself is described. Also the model is drawn and divided into installment stages. In each of the stages installment steps included offered tools for their implementation is named. Advantage of the model is that all steps are shown in priority together with offered tools. For i have missed this after analyzing ones suggested by other authors, i have a mind that my model would help much for the beginning companies in installment of Lean.</w:t>
      </w:r>
    </w:p>
    <w:p w:rsidR="00CA6986" w:rsidRPr="00AD2E1B" w:rsidRDefault="00CA6986" w:rsidP="00140B94">
      <w:pPr>
        <w:pStyle w:val="ListParagraph"/>
        <w:numPr>
          <w:ilvl w:val="0"/>
          <w:numId w:val="36"/>
        </w:numPr>
        <w:spacing w:line="360" w:lineRule="auto"/>
        <w:ind w:left="426" w:hanging="426"/>
        <w:jc w:val="both"/>
        <w:rPr>
          <w:lang w:val="en-US"/>
        </w:rPr>
      </w:pPr>
      <w:r w:rsidRPr="00AD2E1B">
        <w:rPr>
          <w:lang w:val="en-US"/>
        </w:rPr>
        <w:t xml:space="preserve">Questionnaire has been concluded and sent to the industrial companies. Unfortunately, i have got to less of filled questionnaires back from respondents, so I have chosen three companies that match work area and have questioned them. 84 respondents have been questioned, 23 from UAB " "EMP recycling", 44 from UAB "Arginta" and 17 from UAB "VAE Legetecha". Respondents have been questioned in interview and in questionnaire. Surveys of questionnaire have shown that majority of respondents 37 % Having secondary education and also working in the lowest grid 58 % and only 13% in the high one. Respondents have been asked do they know what Lean is and only 10 % have answered they know it. Having explained what is Lean and about is activity, even 70 % Have answered that having implemented Lean efficiency of manufacturing will really increase. It can be stated from correlative questionnaire analysis that education and knowledge about Lean system is rather clear that as higher education, as much of knowing it. Moreover, one can mention that dependence between duties and Lean can increase the efficiency. </w:t>
      </w:r>
    </w:p>
    <w:p w:rsidR="00CA6986" w:rsidRPr="00AD2E1B" w:rsidRDefault="00CA6986" w:rsidP="00140B94">
      <w:pPr>
        <w:pStyle w:val="ListParagraph"/>
        <w:numPr>
          <w:ilvl w:val="0"/>
          <w:numId w:val="36"/>
        </w:numPr>
        <w:spacing w:line="360" w:lineRule="auto"/>
        <w:ind w:left="426" w:hanging="426"/>
        <w:jc w:val="both"/>
        <w:rPr>
          <w:lang w:val="en-US"/>
        </w:rPr>
      </w:pPr>
      <w:r w:rsidRPr="00AD2E1B">
        <w:rPr>
          <w:lang w:val="en-US"/>
        </w:rPr>
        <w:t>In the final part i have described all installment of model of increase of manufacturing efficiency in metal manufacturing company "Arginta". Installment of model of increase of manufacturing efficiency has been implemented in 3 stages, as in the model created by myself. Steps and priority has been done as matching the created model, also offered tool for solution have been chosen. Each step that has been implemented solving the problems and suggestions that would help in solving the problems.</w:t>
      </w:r>
    </w:p>
    <w:p w:rsidR="00CA6986" w:rsidRPr="00AD2E1B" w:rsidRDefault="00CA6986" w:rsidP="00140B94">
      <w:pPr>
        <w:pStyle w:val="ListParagraph"/>
        <w:numPr>
          <w:ilvl w:val="0"/>
          <w:numId w:val="36"/>
        </w:numPr>
        <w:spacing w:line="360" w:lineRule="auto"/>
        <w:ind w:left="426" w:hanging="426"/>
        <w:jc w:val="both"/>
        <w:rPr>
          <w:lang w:val="en-US"/>
        </w:rPr>
      </w:pPr>
      <w:r w:rsidRPr="00AD2E1B">
        <w:rPr>
          <w:lang w:val="en-US"/>
        </w:rPr>
        <w:t>Moreover, situation before installment of model of increase of manufacturing efficiency and after it has been under valuation. It has been calculated time of manufacturing of details composing the product and details repeating in each order have been separated. We have also identified what details are better to put into kanban storage. Knowing details that will be kept in kanban, monetary amount that will be frozen has been calculated. Furthermore, time of manufacturing of the product by taking some details from kanban has been calculated. By using kanban system the saving with each product will be 20 % By saving 20 % Company is able to start other orders and that increases efficiency of manufacturing with 20 % automatically.</w:t>
      </w:r>
    </w:p>
    <w:p w:rsidR="00CA6986" w:rsidRPr="00AD2E1B" w:rsidRDefault="00CA6986" w:rsidP="00140B94">
      <w:pPr>
        <w:pStyle w:val="ListParagraph"/>
        <w:numPr>
          <w:ilvl w:val="0"/>
          <w:numId w:val="36"/>
        </w:numPr>
        <w:spacing w:line="360" w:lineRule="auto"/>
        <w:ind w:left="426" w:hanging="426"/>
        <w:jc w:val="both"/>
        <w:rPr>
          <w:lang w:val="en-US"/>
        </w:rPr>
      </w:pPr>
      <w:r w:rsidRPr="00AD2E1B">
        <w:rPr>
          <w:lang w:val="en-US"/>
        </w:rPr>
        <w:t>Also understood that problem about frozen money of storage of raw material has been found and solved. Ways of problem solving are given. Value of stored raw material money has been calculated, also area used for storing the raw material. Idea has been offered and implemented – to find suppliers of raw material that could establish consignation type storage. Calculated saving of money after implementation of offers. In such way only 70 % of finances that could take more benefit than laying in face of raw material are being frozen. Having solved the problem of frozen quantity efficiency would increase in 2,9 times.</w:t>
      </w:r>
    </w:p>
    <w:p w:rsidR="00CA6986" w:rsidRPr="00AD2E1B" w:rsidRDefault="00CA6986" w:rsidP="0063216B">
      <w:pPr>
        <w:pStyle w:val="ListParagraph"/>
        <w:spacing w:line="360" w:lineRule="auto"/>
        <w:ind w:left="426" w:hanging="426"/>
        <w:jc w:val="both"/>
        <w:rPr>
          <w:lang w:val="en-US"/>
        </w:rPr>
      </w:pPr>
    </w:p>
    <w:p w:rsidR="00CA6986" w:rsidRPr="00AD2E1B" w:rsidRDefault="00CA6986" w:rsidP="00140B94">
      <w:pPr>
        <w:pStyle w:val="ListParagraph"/>
        <w:numPr>
          <w:ilvl w:val="0"/>
          <w:numId w:val="36"/>
        </w:numPr>
        <w:spacing w:line="360" w:lineRule="auto"/>
        <w:ind w:left="426" w:hanging="426"/>
        <w:jc w:val="both"/>
        <w:rPr>
          <w:lang w:val="en-US"/>
        </w:rPr>
      </w:pPr>
      <w:r w:rsidRPr="00AD2E1B">
        <w:rPr>
          <w:lang w:val="en-US"/>
        </w:rPr>
        <w:t xml:space="preserve"> Another solid problem is solved, it is transmittance of purveyances and details from one working center into another. After supervisions are done, we have seen that pallets with purveyances and details are getting missed and some working centers are waiting for purveyances for long time. Map of logist‘s moving has been drawn, in this map the chaos of its moving is seen clearly. So, the offers has been made and implemented. Working centers have been repositioned each near to other by composing “U“ form cells by granting the flow of details moving in such a way. Also the distance that would be minimized by repositioning the working centers has been calculated. It comes clear that after implementation of the improvement, it is possible to save 70 % of time for transportation of details. After solving problem of frozen part of raw material, efficiency would increase by 3,5 times.</w:t>
      </w:r>
    </w:p>
    <w:p w:rsidR="00CA6986" w:rsidRPr="00AD2E1B" w:rsidRDefault="00CA6986" w:rsidP="00413260">
      <w:pPr>
        <w:spacing w:after="200" w:line="276" w:lineRule="auto"/>
        <w:ind w:firstLine="397"/>
        <w:rPr>
          <w:b/>
          <w:bCs/>
          <w:sz w:val="28"/>
          <w:szCs w:val="28"/>
          <w:lang w:val="en-US"/>
        </w:rPr>
      </w:pPr>
    </w:p>
    <w:p w:rsidR="00CA6986" w:rsidRPr="00AD2E1B" w:rsidRDefault="00CA6986" w:rsidP="00413260">
      <w:pPr>
        <w:spacing w:after="200" w:line="276" w:lineRule="auto"/>
        <w:ind w:firstLine="397"/>
        <w:rPr>
          <w:b/>
          <w:bCs/>
          <w:sz w:val="28"/>
          <w:szCs w:val="28"/>
          <w:lang w:val="en-US"/>
        </w:rPr>
      </w:pPr>
      <w:r w:rsidRPr="00AD2E1B">
        <w:rPr>
          <w:lang w:val="en-US"/>
        </w:rPr>
        <w:br w:type="page"/>
      </w:r>
    </w:p>
    <w:p w:rsidR="00CA6986" w:rsidRPr="00AD2E1B" w:rsidRDefault="00CA6986" w:rsidP="00413260">
      <w:pPr>
        <w:pStyle w:val="Heading1"/>
        <w:ind w:firstLine="397"/>
        <w:jc w:val="center"/>
        <w:rPr>
          <w:rFonts w:ascii="Times New Roman" w:hAnsi="Times New Roman" w:cs="Times New Roman"/>
          <w:color w:val="auto"/>
          <w:lang w:val="en-US"/>
        </w:rPr>
      </w:pPr>
      <w:bookmarkStart w:id="163" w:name="_Toc263417727"/>
      <w:r w:rsidRPr="00AD2E1B">
        <w:rPr>
          <w:rFonts w:ascii="Times New Roman" w:hAnsi="Times New Roman" w:cs="Times New Roman"/>
          <w:color w:val="auto"/>
          <w:lang w:val="en-US"/>
        </w:rPr>
        <w:t>References</w:t>
      </w:r>
      <w:bookmarkEnd w:id="163"/>
    </w:p>
    <w:p w:rsidR="00CA6986" w:rsidRPr="00AD2E1B" w:rsidRDefault="00CA6986" w:rsidP="00413260">
      <w:pPr>
        <w:spacing w:after="200" w:line="276" w:lineRule="auto"/>
        <w:ind w:firstLine="397"/>
        <w:jc w:val="both"/>
        <w:rPr>
          <w:lang w:val="en-US"/>
        </w:rPr>
      </w:pP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Sakalas A.; Vanagas P.; Martinkus B.; Neverauskas B.; Prokopčiukas B.; Venskus R. Virvilaitė R. Ivaškienė A. 2000, Pramonės įmonių vadyba. Kauno technologijos universitetas, Kaunas: Technologija. 267 -270.</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Shingō, Shigeo (1989). A Study of the Toyota Production System from an Industrial Engineering Viewpoint. Productivity Press. pp. 228. ISBN 0915299178.</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Tozawa, Bunji; Japan Human Relations Association (1995). The improvement engine: creativity &amp; innovation through employee involvement: the Kaizen teian system. Productivity Press. pp. 34.</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Laraia, Anthony C.; Patricia E. Moody, Robert W. Hall (1999). The Kaizen Blitz: accelerating breakthroughs in productivity and performance. John Wiley and Sons. pp. 26</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 xml:space="preserve">Robinson, Harry (1997). "Using Poka-Yoke Techniques for Early Defect Detection" </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Shingo, Shigeo; Andrew P. Dillon (1989). A study of the Toyota production system from an industrial engineering viewpoint. Portland, Oregon: Productivity Press. p. 22</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Heijunka, production leveling through an example, [watch 2010.05.02]. Access via the Internet: http://chohmann.free.fr/lean/heijunka2_us.htm</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 xml:space="preserve"> Lean Manufacturing Consulting and Training, [watch 2010.05.02]. Access via the Internet: http://www.emsstrategies.com/dm090203article2.html</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 xml:space="preserve">Statistical departament, [watch 2010.01.25]. via the Internet: http://db1.stat.gov.lt/ </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Coefficient of variation,  [watch 2010.02.01]. Access via the Internet:  http://www.answers.com/topic/coefficient-of-variation</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Wikipedia,  [watch 2010.02.01]. Access via the Internet: http://en.wikipedia.org/wiki/Standard_deviation</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Quick MBA - Knowledge to Power Your Business, [watch 2010.04.01]. Access via the Internet: http://www.quickmba.com/stats/dispersion/</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Wikipedia,  [watch 2010.02.01]. Access via the Internet: http://www.wikipedia.org</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 xml:space="preserve">Bright, J. E. H., &amp; Hutton, S. (2000). The impact of competences statements on resumes for short-listing decisions International Journal of Selection and Assessment, </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Hough, L. M., &amp; Oswald, F. L. (2000). Personnel selection: looking toward the future—remembering the past. Annual Review of Psychology, 51, 631–664</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I. Zabielavičinė. "Valdymo sprendimai įmonėje". 2001 m. Vilnius. Technika.</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Peter Hines, Nick Rich. "International Journal of Operations &amp; Production Management".1997</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Womack, Jones, Roos; The Machine That Changed The World, Rawson &amp; Associates, New York. Published by Simon &amp; Schuster, 1990.</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Roaring Twenties - The Economy of the 1920s, http://www.spiritus-temporis.com/roaring-twenties/economy-of-the-1920s.html</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B. Martinkus, G. Vaičiūnas, R. Venskus. "Gamybos vadyba". 2000m.</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S. Stoškus, D. Beržinskienė. "Vadyba". 2005m.</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A. Sakalas, P. Vanagas, B. Martinkus. "Pramonės įmonių vadyba" 2000m.</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A. Bargelis. "Gamybos plėtros strategija". 2002m. Kaunas. Technologija.</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Noreen, Eric, Debra Smith, and James T. Mackey. The Theory of Constraints and its Implications for Management Accounting. Great Barrington, MA: The North River Press, 1995.</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Miles L. Techniques of Value Analysis and Wngineering, McGraw-Hill, New York, NY, 1961</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Imai, M., Kaizen: The Key to Japan's Competitive Success, McGraw- Hill, New York, NY, 1986</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Womack, J. and Jones, D., "From lean production to lean enterprise", Harvard Business Review, March-April 1994,pp. 93-103.</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New, C., "The use of througthput efficiency as a key perfomance measure for new manufacturing era", The International Journal of Logistics Management, Vol. 4 No. 2, 1993,pp 95-104.</w:t>
      </w:r>
    </w:p>
    <w:p w:rsidR="00CA6986" w:rsidRPr="00AD2E1B" w:rsidRDefault="00CA6986" w:rsidP="00140B94">
      <w:pPr>
        <w:pStyle w:val="ListParagraph"/>
        <w:numPr>
          <w:ilvl w:val="0"/>
          <w:numId w:val="27"/>
        </w:numPr>
        <w:spacing w:after="200" w:line="360" w:lineRule="auto"/>
        <w:jc w:val="both"/>
        <w:rPr>
          <w:lang w:val="en-US"/>
        </w:rPr>
      </w:pPr>
      <w:r w:rsidRPr="00AD2E1B">
        <w:rPr>
          <w:lang w:val="en-US"/>
        </w:rPr>
        <w:t>Japan Management Association, Kanban: Just in Time and Toyota, Productivity Preem Cambridge, MA, 1985.</w:t>
      </w:r>
    </w:p>
    <w:p w:rsidR="00CA6986" w:rsidRPr="00AD2E1B" w:rsidRDefault="00CA6986" w:rsidP="00140B94">
      <w:pPr>
        <w:pStyle w:val="16-Literaturossarasas"/>
        <w:numPr>
          <w:ilvl w:val="0"/>
          <w:numId w:val="27"/>
        </w:numPr>
        <w:tabs>
          <w:tab w:val="clear" w:pos="284"/>
          <w:tab w:val="left" w:pos="0"/>
        </w:tabs>
        <w:spacing w:line="360" w:lineRule="auto"/>
        <w:rPr>
          <w:sz w:val="24"/>
          <w:szCs w:val="24"/>
          <w:lang w:val="en-US"/>
        </w:rPr>
      </w:pPr>
      <w:r w:rsidRPr="00AD2E1B">
        <w:rPr>
          <w:sz w:val="24"/>
          <w:szCs w:val="24"/>
          <w:lang w:val="en-US"/>
        </w:rPr>
        <w:t>Quarterman, L.; Snyder, B. 2007. The strategos guide to value stream and process mapping: Genesis of manufacturing strategy, Enna products corporation, USA, 46–67.</w:t>
      </w:r>
    </w:p>
    <w:p w:rsidR="00CA6986" w:rsidRPr="00AD2E1B" w:rsidRDefault="00CA6986" w:rsidP="00140B94">
      <w:pPr>
        <w:pStyle w:val="16-Literaturossarasas"/>
        <w:numPr>
          <w:ilvl w:val="0"/>
          <w:numId w:val="27"/>
        </w:numPr>
        <w:tabs>
          <w:tab w:val="clear" w:pos="284"/>
          <w:tab w:val="left" w:pos="0"/>
        </w:tabs>
        <w:spacing w:line="360" w:lineRule="auto"/>
        <w:rPr>
          <w:sz w:val="24"/>
          <w:szCs w:val="24"/>
          <w:lang w:val="en-US"/>
        </w:rPr>
      </w:pPr>
      <w:r w:rsidRPr="00AD2E1B">
        <w:rPr>
          <w:sz w:val="24"/>
          <w:szCs w:val="24"/>
          <w:lang w:val="en-US"/>
        </w:rPr>
        <w:t xml:space="preserve">Rother, M; Shook, J: 2008. Learning to see: value stream mapping to create value and eliminate muda, One Cambridge center: USA, 3–7. </w:t>
      </w:r>
    </w:p>
    <w:p w:rsidR="00CA6986" w:rsidRPr="00AD2E1B" w:rsidRDefault="00CA6986" w:rsidP="00140B94">
      <w:pPr>
        <w:pStyle w:val="16-Literaturossarasas"/>
        <w:numPr>
          <w:ilvl w:val="0"/>
          <w:numId w:val="27"/>
        </w:numPr>
        <w:spacing w:line="360" w:lineRule="auto"/>
        <w:rPr>
          <w:sz w:val="24"/>
          <w:szCs w:val="24"/>
          <w:lang w:val="en-US"/>
        </w:rPr>
      </w:pPr>
      <w:r w:rsidRPr="00AD2E1B">
        <w:rPr>
          <w:sz w:val="24"/>
          <w:szCs w:val="24"/>
          <w:lang w:val="en-US"/>
        </w:rPr>
        <w:t>Stevenson, W. 1990. Production/Operations managemet, Rochester Institute of technology , Boston: 190–200.</w:t>
      </w:r>
    </w:p>
    <w:p w:rsidR="00CA6986" w:rsidRPr="00AD2E1B" w:rsidRDefault="00CA6986" w:rsidP="00140B94">
      <w:pPr>
        <w:pStyle w:val="Bodytext21"/>
        <w:numPr>
          <w:ilvl w:val="0"/>
          <w:numId w:val="27"/>
        </w:numPr>
        <w:spacing w:line="360" w:lineRule="auto"/>
        <w:rPr>
          <w:lang w:val="en-US"/>
        </w:rPr>
      </w:pPr>
      <w:r w:rsidRPr="00AD2E1B">
        <w:rPr>
          <w:lang w:val="en-US"/>
        </w:rPr>
        <w:t>Blackstone, J. &amp; Cox, J. (2002).</w:t>
      </w:r>
      <w:r w:rsidRPr="00AD2E1B">
        <w:rPr>
          <w:rStyle w:val="Bodytext2Italic"/>
          <w:i w:val="0"/>
          <w:iCs w:val="0"/>
          <w:lang w:val="en-US"/>
        </w:rPr>
        <w:t xml:space="preserve"> APICS Dictionary,</w:t>
      </w:r>
      <w:r w:rsidRPr="00AD2E1B">
        <w:rPr>
          <w:lang w:val="en-US"/>
        </w:rPr>
        <w:t xml:space="preserve"> 10th Ed., Alexandria, VA: APICS.</w:t>
      </w:r>
    </w:p>
    <w:p w:rsidR="00CA6986" w:rsidRPr="00AD2E1B" w:rsidRDefault="00CA6986" w:rsidP="00140B94">
      <w:pPr>
        <w:pStyle w:val="Bodytext21"/>
        <w:numPr>
          <w:ilvl w:val="0"/>
          <w:numId w:val="27"/>
        </w:numPr>
        <w:spacing w:line="360" w:lineRule="auto"/>
        <w:ind w:right="300"/>
        <w:rPr>
          <w:lang w:val="en-US"/>
        </w:rPr>
      </w:pPr>
      <w:r w:rsidRPr="00AD2E1B">
        <w:rPr>
          <w:lang w:val="en-US"/>
        </w:rPr>
        <w:t xml:space="preserve">Spear, S., Bowen, H.K. (1999). Decoding the DNA of the Toyota Production system. </w:t>
      </w:r>
      <w:r w:rsidRPr="00AD2E1B">
        <w:rPr>
          <w:rStyle w:val="Bodytext2Italic"/>
          <w:i w:val="0"/>
          <w:iCs w:val="0"/>
          <w:lang w:val="en-US"/>
        </w:rPr>
        <w:t>Harvard Business Review,</w:t>
      </w:r>
      <w:r w:rsidRPr="00AD2E1B">
        <w:rPr>
          <w:lang w:val="en-US"/>
        </w:rPr>
        <w:t xml:space="preserve"> 77(5), 96-106.</w:t>
      </w:r>
    </w:p>
    <w:p w:rsidR="00CA6986" w:rsidRPr="00AD2E1B" w:rsidRDefault="00CA6986" w:rsidP="00140B94">
      <w:pPr>
        <w:pStyle w:val="Bodytext1"/>
        <w:numPr>
          <w:ilvl w:val="0"/>
          <w:numId w:val="27"/>
        </w:numPr>
        <w:spacing w:line="360" w:lineRule="auto"/>
        <w:jc w:val="both"/>
        <w:rPr>
          <w:lang w:val="en-US"/>
        </w:rPr>
      </w:pPr>
      <w:r w:rsidRPr="00AD2E1B">
        <w:rPr>
          <w:lang w:val="en-US"/>
        </w:rPr>
        <w:t>Shinn, G. S. (2002). 15 Waste Scenarios "An effective change model must be followed in its entirety to ensure efficiency".</w:t>
      </w:r>
      <w:r w:rsidRPr="00AD2E1B">
        <w:rPr>
          <w:rStyle w:val="BodytextItalic"/>
          <w:i w:val="0"/>
          <w:iCs w:val="0"/>
          <w:lang w:val="en-US"/>
        </w:rPr>
        <w:t xml:space="preserve"> Quality Progress</w:t>
      </w:r>
      <w:r w:rsidRPr="00AD2E1B">
        <w:rPr>
          <w:lang w:val="en-US"/>
        </w:rPr>
        <w:t>, 35 (12), 67-73.</w:t>
      </w:r>
    </w:p>
    <w:p w:rsidR="00CA6986" w:rsidRPr="00AD2E1B" w:rsidRDefault="00CA6986" w:rsidP="00140B94">
      <w:pPr>
        <w:pStyle w:val="Bodytext1"/>
        <w:numPr>
          <w:ilvl w:val="0"/>
          <w:numId w:val="27"/>
        </w:numPr>
        <w:spacing w:line="360" w:lineRule="auto"/>
        <w:ind w:right="300"/>
        <w:jc w:val="both"/>
        <w:rPr>
          <w:lang w:val="en-US"/>
        </w:rPr>
      </w:pPr>
      <w:r w:rsidRPr="00AD2E1B">
        <w:rPr>
          <w:lang w:val="en-US"/>
        </w:rPr>
        <w:t xml:space="preserve">McBride, D. (2003). The 7 Manufacturing Wastes retrieved on June 5, 2009 from </w:t>
      </w:r>
      <w:hyperlink r:id="rId52" w:history="1">
        <w:r w:rsidRPr="00AD2E1B">
          <w:rPr>
            <w:lang w:val="en-US"/>
          </w:rPr>
          <w:t>http://www.emsstrategies.com/dm090203article2.html</w:t>
        </w:r>
      </w:hyperlink>
    </w:p>
    <w:p w:rsidR="00CA6986" w:rsidRPr="00AD2E1B" w:rsidRDefault="00CA6986" w:rsidP="00140B94">
      <w:pPr>
        <w:pStyle w:val="Bodytext21"/>
        <w:numPr>
          <w:ilvl w:val="0"/>
          <w:numId w:val="27"/>
        </w:numPr>
        <w:spacing w:line="360" w:lineRule="auto"/>
        <w:rPr>
          <w:lang w:val="en-US"/>
        </w:rPr>
      </w:pPr>
      <w:r w:rsidRPr="00AD2E1B">
        <w:rPr>
          <w:lang w:val="en-US"/>
        </w:rPr>
        <w:t>Ray, B., Ripley, P., Neal, D. (2006). Lean Manufacturing: A Systematic Approach to</w:t>
      </w:r>
    </w:p>
    <w:p w:rsidR="00CA6986" w:rsidRPr="00AD2E1B" w:rsidRDefault="00CA6986" w:rsidP="00140B94">
      <w:pPr>
        <w:pStyle w:val="Bodytext41"/>
        <w:numPr>
          <w:ilvl w:val="1"/>
          <w:numId w:val="27"/>
        </w:numPr>
        <w:spacing w:line="360" w:lineRule="auto"/>
        <w:jc w:val="both"/>
        <w:rPr>
          <w:lang w:val="en-US"/>
        </w:rPr>
      </w:pPr>
      <w:r w:rsidRPr="00AD2E1B">
        <w:rPr>
          <w:lang w:val="en-US"/>
        </w:rPr>
        <w:t>Improving Productivity in the Prc-cast Concrete Industry.</w:t>
      </w:r>
      <w:r w:rsidRPr="00AD2E1B">
        <w:rPr>
          <w:rStyle w:val="Bodytext4Italic"/>
          <w:i w:val="0"/>
          <w:iCs w:val="0"/>
          <w:lang w:val="en-US"/>
        </w:rPr>
        <w:t xml:space="preserve"> PCI Journal,</w:t>
      </w:r>
      <w:r w:rsidRPr="00AD2E1B">
        <w:rPr>
          <w:lang w:val="en-US"/>
        </w:rPr>
        <w:t xml:space="preserve"> 51, 62-71.</w:t>
      </w:r>
    </w:p>
    <w:p w:rsidR="00CA6986" w:rsidRPr="00AD2E1B" w:rsidRDefault="00CA6986" w:rsidP="00140B94">
      <w:pPr>
        <w:pStyle w:val="Bodytext1"/>
        <w:numPr>
          <w:ilvl w:val="0"/>
          <w:numId w:val="27"/>
        </w:numPr>
        <w:spacing w:line="360" w:lineRule="auto"/>
        <w:jc w:val="both"/>
        <w:rPr>
          <w:lang w:val="en-US"/>
        </w:rPr>
      </w:pPr>
      <w:r w:rsidRPr="00AD2E1B">
        <w:rPr>
          <w:lang w:val="en-US"/>
        </w:rPr>
        <w:t>Smith, B. (2003). Lean and Six Sigma- A One-Two Punch.</w:t>
      </w:r>
      <w:r w:rsidRPr="00AD2E1B">
        <w:rPr>
          <w:rStyle w:val="BodytextItalic"/>
          <w:i w:val="0"/>
          <w:iCs w:val="0"/>
          <w:lang w:val="en-US"/>
        </w:rPr>
        <w:t xml:space="preserve"> Quality Progress,</w:t>
      </w:r>
      <w:r w:rsidRPr="00AD2E1B">
        <w:rPr>
          <w:lang w:val="en-US"/>
        </w:rPr>
        <w:t xml:space="preserve"> 36(4), 37- 41.</w:t>
      </w:r>
    </w:p>
    <w:p w:rsidR="00CA6986" w:rsidRPr="00AD2E1B" w:rsidRDefault="00CA6986" w:rsidP="00140B94">
      <w:pPr>
        <w:pStyle w:val="Bodytext31"/>
        <w:numPr>
          <w:ilvl w:val="0"/>
          <w:numId w:val="27"/>
        </w:numPr>
        <w:spacing w:line="360" w:lineRule="auto"/>
        <w:ind w:right="300"/>
        <w:jc w:val="both"/>
        <w:rPr>
          <w:i w:val="0"/>
          <w:iCs w:val="0"/>
          <w:lang w:val="en-US"/>
        </w:rPr>
      </w:pPr>
      <w:r w:rsidRPr="00AD2E1B">
        <w:rPr>
          <w:rStyle w:val="Bodytext3NotItalic"/>
          <w:lang w:val="en-US"/>
        </w:rPr>
        <w:t>Lane, G. (2007).</w:t>
      </w:r>
      <w:r w:rsidRPr="00AD2E1B">
        <w:rPr>
          <w:i w:val="0"/>
          <w:iCs w:val="0"/>
          <w:lang w:val="en-US"/>
        </w:rPr>
        <w:t xml:space="preserve"> Made To Order Lean: Excelling in a High-Mix, Low-Volume Environment.</w:t>
      </w:r>
      <w:r w:rsidRPr="00AD2E1B">
        <w:rPr>
          <w:rStyle w:val="Bodytext3NotItalic"/>
          <w:lang w:val="en-US"/>
        </w:rPr>
        <w:t xml:space="preserve"> New York, NY: Productivity Press.</w:t>
      </w:r>
    </w:p>
    <w:p w:rsidR="00CA6986" w:rsidRPr="00AD2E1B" w:rsidRDefault="00CA6986" w:rsidP="00140B94">
      <w:pPr>
        <w:pStyle w:val="Bodytext31"/>
        <w:numPr>
          <w:ilvl w:val="0"/>
          <w:numId w:val="27"/>
        </w:numPr>
        <w:spacing w:line="360" w:lineRule="auto"/>
        <w:ind w:right="300"/>
        <w:jc w:val="both"/>
        <w:rPr>
          <w:i w:val="0"/>
          <w:iCs w:val="0"/>
          <w:lang w:val="en-US"/>
        </w:rPr>
      </w:pPr>
      <w:r w:rsidRPr="00AD2E1B">
        <w:rPr>
          <w:rStyle w:val="Bodytext3NotItalic"/>
          <w:lang w:val="en-US"/>
        </w:rPr>
        <w:t>Liker, J. K. (2004).</w:t>
      </w:r>
      <w:r w:rsidRPr="00AD2E1B">
        <w:rPr>
          <w:i w:val="0"/>
          <w:iCs w:val="0"/>
          <w:lang w:val="en-US"/>
        </w:rPr>
        <w:t xml:space="preserve"> The Toyota Way: 14 Management Principles from the World's Greatest Manufacturer.</w:t>
      </w:r>
      <w:r w:rsidRPr="00AD2E1B">
        <w:rPr>
          <w:rStyle w:val="Bodytext3NotItalic"/>
          <w:lang w:val="en-US"/>
        </w:rPr>
        <w:t xml:space="preserve"> New York, NY: McGraw-Hill.</w:t>
      </w:r>
    </w:p>
    <w:p w:rsidR="00CA6986" w:rsidRPr="00AD2E1B" w:rsidRDefault="00CA6986" w:rsidP="00140B94">
      <w:pPr>
        <w:pStyle w:val="Bodytext1"/>
        <w:numPr>
          <w:ilvl w:val="0"/>
          <w:numId w:val="27"/>
        </w:numPr>
        <w:spacing w:line="360" w:lineRule="auto"/>
        <w:jc w:val="both"/>
        <w:rPr>
          <w:lang w:val="en-US"/>
        </w:rPr>
      </w:pPr>
      <w:r w:rsidRPr="00AD2E1B">
        <w:rPr>
          <w:lang w:val="en-US"/>
        </w:rPr>
        <w:t>Lovelle, J. (2001). Mapping the Value Stream.</w:t>
      </w:r>
      <w:r w:rsidRPr="00AD2E1B">
        <w:rPr>
          <w:rStyle w:val="BodytextItalic"/>
          <w:i w:val="0"/>
          <w:iCs w:val="0"/>
          <w:lang w:val="en-US"/>
        </w:rPr>
        <w:t xml:space="preserve"> IIE Solutions,</w:t>
      </w:r>
      <w:r w:rsidRPr="00AD2E1B">
        <w:rPr>
          <w:lang w:val="en-US"/>
        </w:rPr>
        <w:t xml:space="preserve"> 33 (2), 26-33.</w:t>
      </w:r>
    </w:p>
    <w:p w:rsidR="00CA6986" w:rsidRDefault="00CA6986" w:rsidP="00140B94">
      <w:pPr>
        <w:pStyle w:val="Bodytext51"/>
        <w:numPr>
          <w:ilvl w:val="0"/>
          <w:numId w:val="27"/>
        </w:numPr>
        <w:spacing w:line="360" w:lineRule="auto"/>
        <w:ind w:right="300"/>
        <w:jc w:val="both"/>
        <w:rPr>
          <w:rStyle w:val="Bodytext5NotItalic"/>
          <w:lang w:val="en-US"/>
        </w:rPr>
      </w:pPr>
      <w:r w:rsidRPr="00AD2E1B">
        <w:rPr>
          <w:rStyle w:val="Bodytext5NotItalic"/>
          <w:lang w:val="en-US"/>
        </w:rPr>
        <w:t>Smalley, A. (2004).</w:t>
      </w:r>
      <w:r w:rsidRPr="00AD2E1B">
        <w:rPr>
          <w:b w:val="0"/>
          <w:bCs w:val="0"/>
          <w:i w:val="0"/>
          <w:iCs w:val="0"/>
          <w:lang w:val="en-US"/>
        </w:rPr>
        <w:t xml:space="preserve"> Creating Level Pull: A lean production-system improvement guide for production-control, operations, and engineering professionals.</w:t>
      </w:r>
      <w:r w:rsidRPr="00AD2E1B">
        <w:rPr>
          <w:rStyle w:val="Bodytext5NotItalic"/>
          <w:lang w:val="en-US"/>
        </w:rPr>
        <w:t xml:space="preserve"> Brookline, MA: Lean Enterprise Institute.</w:t>
      </w:r>
    </w:p>
    <w:p w:rsidR="00CA6986" w:rsidRDefault="00CA6986">
      <w:pPr>
        <w:spacing w:after="200" w:line="276" w:lineRule="auto"/>
        <w:rPr>
          <w:rStyle w:val="Bodytext5NotItalic"/>
          <w:b w:val="0"/>
          <w:bCs w:val="0"/>
          <w:i w:val="0"/>
          <w:iCs w:val="0"/>
          <w:lang w:val="en-US"/>
        </w:rPr>
      </w:pPr>
      <w:r>
        <w:rPr>
          <w:rStyle w:val="Bodytext5NotItalic"/>
          <w:lang w:val="en-US"/>
        </w:rPr>
        <w:br w:type="page"/>
      </w:r>
    </w:p>
    <w:p w:rsidR="00CA6986" w:rsidRDefault="00CA6986" w:rsidP="004A55D4">
      <w:pPr>
        <w:pStyle w:val="Bodytext51"/>
        <w:spacing w:line="360" w:lineRule="auto"/>
        <w:ind w:left="720" w:right="300"/>
        <w:jc w:val="both"/>
        <w:rPr>
          <w:b w:val="0"/>
          <w:bCs w:val="0"/>
          <w:i w:val="0"/>
          <w:iCs w:val="0"/>
          <w:lang w:val="en-US"/>
        </w:rPr>
      </w:pPr>
    </w:p>
    <w:p w:rsidR="00CA6986" w:rsidRDefault="00CA6986" w:rsidP="004A55D4">
      <w:pPr>
        <w:pStyle w:val="Bodytext51"/>
        <w:spacing w:line="360" w:lineRule="auto"/>
        <w:ind w:left="720" w:right="300"/>
        <w:jc w:val="both"/>
        <w:rPr>
          <w:b w:val="0"/>
          <w:bCs w:val="0"/>
          <w:i w:val="0"/>
          <w:iCs w:val="0"/>
          <w:lang w:val="en-US"/>
        </w:rPr>
      </w:pPr>
    </w:p>
    <w:p w:rsidR="00CA6986" w:rsidRDefault="00CA6986" w:rsidP="004A55D4">
      <w:pPr>
        <w:pStyle w:val="Bodytext51"/>
        <w:spacing w:line="360" w:lineRule="auto"/>
        <w:ind w:left="720" w:right="300"/>
        <w:jc w:val="both"/>
        <w:rPr>
          <w:b w:val="0"/>
          <w:bCs w:val="0"/>
          <w:i w:val="0"/>
          <w:iCs w:val="0"/>
          <w:lang w:val="en-US"/>
        </w:rPr>
      </w:pPr>
    </w:p>
    <w:p w:rsidR="00CA6986" w:rsidRDefault="00CA6986" w:rsidP="004A55D4">
      <w:pPr>
        <w:pStyle w:val="Bodytext51"/>
        <w:spacing w:line="360" w:lineRule="auto"/>
        <w:ind w:left="720" w:right="300"/>
        <w:jc w:val="both"/>
        <w:rPr>
          <w:b w:val="0"/>
          <w:bCs w:val="0"/>
          <w:i w:val="0"/>
          <w:iCs w:val="0"/>
          <w:lang w:val="en-US"/>
        </w:rPr>
      </w:pPr>
    </w:p>
    <w:p w:rsidR="00CA6986" w:rsidRDefault="00CA6986" w:rsidP="004A55D4">
      <w:pPr>
        <w:pStyle w:val="Bodytext51"/>
        <w:spacing w:line="360" w:lineRule="auto"/>
        <w:ind w:left="720" w:right="300"/>
        <w:jc w:val="both"/>
        <w:rPr>
          <w:b w:val="0"/>
          <w:bCs w:val="0"/>
          <w:i w:val="0"/>
          <w:iCs w:val="0"/>
          <w:lang w:val="en-US"/>
        </w:rPr>
      </w:pPr>
    </w:p>
    <w:p w:rsidR="00CA6986" w:rsidRDefault="00CA6986" w:rsidP="004A55D4">
      <w:pPr>
        <w:pStyle w:val="Bodytext51"/>
        <w:spacing w:line="360" w:lineRule="auto"/>
        <w:ind w:left="720" w:right="300"/>
        <w:jc w:val="both"/>
        <w:rPr>
          <w:b w:val="0"/>
          <w:bCs w:val="0"/>
          <w:i w:val="0"/>
          <w:iCs w:val="0"/>
          <w:lang w:val="en-US"/>
        </w:rPr>
      </w:pPr>
    </w:p>
    <w:p w:rsidR="00CA6986" w:rsidRDefault="00CA6986" w:rsidP="004A55D4">
      <w:pPr>
        <w:pStyle w:val="Bodytext51"/>
        <w:spacing w:line="360" w:lineRule="auto"/>
        <w:ind w:left="720" w:right="300"/>
        <w:jc w:val="both"/>
        <w:rPr>
          <w:b w:val="0"/>
          <w:bCs w:val="0"/>
          <w:i w:val="0"/>
          <w:iCs w:val="0"/>
          <w:lang w:val="en-US"/>
        </w:rPr>
      </w:pPr>
    </w:p>
    <w:p w:rsidR="00CA6986" w:rsidRDefault="00CA6986" w:rsidP="004A55D4">
      <w:pPr>
        <w:pStyle w:val="Bodytext51"/>
        <w:spacing w:line="360" w:lineRule="auto"/>
        <w:ind w:left="720" w:right="300"/>
        <w:jc w:val="both"/>
        <w:rPr>
          <w:b w:val="0"/>
          <w:bCs w:val="0"/>
          <w:i w:val="0"/>
          <w:iCs w:val="0"/>
          <w:lang w:val="en-US"/>
        </w:rPr>
      </w:pPr>
    </w:p>
    <w:p w:rsidR="00CA6986" w:rsidRDefault="00CA6986" w:rsidP="004A55D4">
      <w:pPr>
        <w:pStyle w:val="Bodytext51"/>
        <w:spacing w:line="360" w:lineRule="auto"/>
        <w:ind w:left="720" w:right="300"/>
        <w:jc w:val="both"/>
        <w:rPr>
          <w:b w:val="0"/>
          <w:bCs w:val="0"/>
          <w:i w:val="0"/>
          <w:iCs w:val="0"/>
          <w:lang w:val="en-US"/>
        </w:rPr>
      </w:pPr>
    </w:p>
    <w:p w:rsidR="00CA6986" w:rsidRDefault="00CA6986" w:rsidP="004A55D4">
      <w:pPr>
        <w:pStyle w:val="Bodytext51"/>
        <w:spacing w:line="360" w:lineRule="auto"/>
        <w:ind w:left="720" w:right="300"/>
        <w:jc w:val="both"/>
        <w:rPr>
          <w:b w:val="0"/>
          <w:bCs w:val="0"/>
          <w:i w:val="0"/>
          <w:iCs w:val="0"/>
          <w:lang w:val="en-US"/>
        </w:rPr>
      </w:pPr>
    </w:p>
    <w:p w:rsidR="00CA6986" w:rsidRDefault="00CA6986" w:rsidP="004A55D4">
      <w:pPr>
        <w:pStyle w:val="Bodytext51"/>
        <w:spacing w:line="360" w:lineRule="auto"/>
        <w:ind w:left="720" w:right="300"/>
        <w:jc w:val="both"/>
        <w:rPr>
          <w:b w:val="0"/>
          <w:bCs w:val="0"/>
          <w:i w:val="0"/>
          <w:iCs w:val="0"/>
          <w:lang w:val="en-US"/>
        </w:rPr>
      </w:pPr>
    </w:p>
    <w:p w:rsidR="00CA6986" w:rsidRDefault="00CA6986" w:rsidP="004A55D4">
      <w:pPr>
        <w:pStyle w:val="Bodytext51"/>
        <w:spacing w:line="360" w:lineRule="auto"/>
        <w:ind w:left="720" w:right="300"/>
        <w:jc w:val="both"/>
        <w:rPr>
          <w:b w:val="0"/>
          <w:bCs w:val="0"/>
          <w:i w:val="0"/>
          <w:iCs w:val="0"/>
          <w:lang w:val="en-US"/>
        </w:rPr>
      </w:pPr>
    </w:p>
    <w:p w:rsidR="00CA6986" w:rsidRDefault="00CA6986" w:rsidP="004A55D4">
      <w:pPr>
        <w:pStyle w:val="Bodytext51"/>
        <w:spacing w:line="360" w:lineRule="auto"/>
        <w:ind w:left="720" w:right="300"/>
        <w:jc w:val="both"/>
        <w:rPr>
          <w:b w:val="0"/>
          <w:bCs w:val="0"/>
          <w:i w:val="0"/>
          <w:iCs w:val="0"/>
          <w:lang w:val="en-US"/>
        </w:rPr>
      </w:pPr>
    </w:p>
    <w:p w:rsidR="00CA6986" w:rsidRDefault="00CA6986" w:rsidP="004A55D4">
      <w:pPr>
        <w:pStyle w:val="Bodytext51"/>
        <w:spacing w:line="360" w:lineRule="auto"/>
        <w:ind w:left="720" w:right="300"/>
        <w:jc w:val="both"/>
        <w:rPr>
          <w:b w:val="0"/>
          <w:bCs w:val="0"/>
          <w:i w:val="0"/>
          <w:iCs w:val="0"/>
          <w:lang w:val="en-US"/>
        </w:rPr>
      </w:pPr>
    </w:p>
    <w:p w:rsidR="00CA6986" w:rsidRDefault="00CA6986" w:rsidP="004A55D4">
      <w:pPr>
        <w:pStyle w:val="Bodytext51"/>
        <w:spacing w:line="360" w:lineRule="auto"/>
        <w:ind w:left="720" w:right="300"/>
        <w:jc w:val="both"/>
        <w:rPr>
          <w:b w:val="0"/>
          <w:bCs w:val="0"/>
          <w:i w:val="0"/>
          <w:iCs w:val="0"/>
          <w:lang w:val="en-US"/>
        </w:rPr>
      </w:pPr>
    </w:p>
    <w:p w:rsidR="00CA6986" w:rsidRPr="004A55D4" w:rsidRDefault="00CA6986" w:rsidP="004A55D4">
      <w:pPr>
        <w:pStyle w:val="Bodytext51"/>
        <w:spacing w:line="360" w:lineRule="auto"/>
        <w:ind w:left="720" w:right="300"/>
        <w:jc w:val="center"/>
        <w:rPr>
          <w:b w:val="0"/>
          <w:bCs w:val="0"/>
          <w:i w:val="0"/>
          <w:iCs w:val="0"/>
          <w:sz w:val="28"/>
          <w:szCs w:val="28"/>
          <w:lang w:val="en-US"/>
        </w:rPr>
      </w:pPr>
      <w:r w:rsidRPr="004A55D4">
        <w:rPr>
          <w:b w:val="0"/>
          <w:bCs w:val="0"/>
          <w:i w:val="0"/>
          <w:iCs w:val="0"/>
          <w:sz w:val="28"/>
          <w:szCs w:val="28"/>
          <w:lang w:val="en-US"/>
        </w:rPr>
        <w:t>ANEXES</w:t>
      </w:r>
    </w:p>
    <w:p w:rsidR="00CA6986" w:rsidRPr="00AD2E1B" w:rsidRDefault="00CA6986" w:rsidP="00413260">
      <w:pPr>
        <w:pStyle w:val="Bodytext1"/>
        <w:ind w:left="284" w:right="300" w:firstLine="397"/>
        <w:rPr>
          <w:lang w:val="en-US"/>
        </w:rPr>
      </w:pPr>
    </w:p>
    <w:p w:rsidR="00CA6986" w:rsidRPr="00AD2E1B" w:rsidRDefault="00CA6986" w:rsidP="00413260">
      <w:pPr>
        <w:pStyle w:val="Bodytext1"/>
        <w:ind w:firstLine="397"/>
        <w:rPr>
          <w:lang w:val="en-US"/>
        </w:rPr>
      </w:pPr>
    </w:p>
    <w:p w:rsidR="00CA6986" w:rsidRPr="00AD2E1B" w:rsidRDefault="00CA6986" w:rsidP="00413260">
      <w:pPr>
        <w:pStyle w:val="16-Literaturossarasas"/>
        <w:spacing w:line="360" w:lineRule="auto"/>
        <w:ind w:firstLine="397"/>
        <w:rPr>
          <w:rStyle w:val="mainfont"/>
          <w:sz w:val="24"/>
          <w:szCs w:val="24"/>
          <w:lang w:val="en-US"/>
        </w:rPr>
      </w:pPr>
    </w:p>
    <w:p w:rsidR="00CA6986" w:rsidRPr="00AD2E1B" w:rsidRDefault="00CA6986" w:rsidP="00413260">
      <w:pPr>
        <w:spacing w:after="200" w:line="276" w:lineRule="auto"/>
        <w:ind w:firstLine="397"/>
        <w:jc w:val="both"/>
        <w:rPr>
          <w:lang w:val="en-US"/>
        </w:rPr>
      </w:pPr>
    </w:p>
    <w:p w:rsidR="00CA6986" w:rsidRPr="00AD2E1B" w:rsidRDefault="00CA6986" w:rsidP="00413260">
      <w:pPr>
        <w:spacing w:after="200" w:line="276" w:lineRule="auto"/>
        <w:ind w:firstLine="397"/>
        <w:jc w:val="both"/>
        <w:rPr>
          <w:lang w:val="en-US"/>
        </w:rPr>
      </w:pPr>
    </w:p>
    <w:p w:rsidR="00CA6986" w:rsidRPr="00AD2E1B" w:rsidRDefault="00CA6986" w:rsidP="00413260">
      <w:pPr>
        <w:spacing w:after="200" w:line="276" w:lineRule="auto"/>
        <w:ind w:firstLine="397"/>
        <w:rPr>
          <w:lang w:val="en-US"/>
        </w:rPr>
      </w:pPr>
      <w:r w:rsidRPr="00AD2E1B">
        <w:rPr>
          <w:lang w:val="en-US"/>
        </w:rPr>
        <w:br w:type="page"/>
      </w:r>
    </w:p>
    <w:p w:rsidR="00CA6986" w:rsidRPr="00AD2E1B" w:rsidRDefault="00CA6986" w:rsidP="00413260">
      <w:pPr>
        <w:pStyle w:val="Heading1"/>
        <w:ind w:firstLine="397"/>
        <w:jc w:val="center"/>
        <w:rPr>
          <w:rFonts w:ascii="Times New Roman" w:hAnsi="Times New Roman" w:cs="Times New Roman"/>
          <w:color w:val="auto"/>
          <w:lang w:val="en-US"/>
        </w:rPr>
      </w:pPr>
      <w:bookmarkStart w:id="164" w:name="_Toc263417728"/>
      <w:r w:rsidRPr="00AD2E1B">
        <w:rPr>
          <w:rFonts w:ascii="Times New Roman" w:hAnsi="Times New Roman" w:cs="Times New Roman"/>
          <w:color w:val="auto"/>
          <w:lang w:val="en-US"/>
        </w:rPr>
        <w:t>Annexes</w:t>
      </w:r>
      <w:bookmarkEnd w:id="164"/>
    </w:p>
    <w:p w:rsidR="00CA6986" w:rsidRPr="00AD2E1B" w:rsidRDefault="00CA6986" w:rsidP="00413260">
      <w:pPr>
        <w:spacing w:line="360" w:lineRule="auto"/>
        <w:ind w:firstLine="397"/>
        <w:jc w:val="center"/>
        <w:rPr>
          <w:sz w:val="28"/>
          <w:szCs w:val="28"/>
          <w:lang w:val="en-US"/>
        </w:rPr>
      </w:pPr>
      <w:r w:rsidRPr="00AD2E1B">
        <w:rPr>
          <w:sz w:val="28"/>
          <w:szCs w:val="28"/>
          <w:lang w:val="en-US"/>
        </w:rPr>
        <w:t>ANKETA</w:t>
      </w:r>
    </w:p>
    <w:p w:rsidR="00CA6986" w:rsidRPr="00AD2E1B" w:rsidRDefault="00CA6986" w:rsidP="00413260">
      <w:pPr>
        <w:pStyle w:val="BodyTextIndent"/>
        <w:spacing w:line="360" w:lineRule="auto"/>
        <w:ind w:left="0" w:firstLine="397"/>
        <w:rPr>
          <w:sz w:val="20"/>
          <w:szCs w:val="20"/>
          <w:lang w:val="en-US"/>
        </w:rPr>
      </w:pPr>
    </w:p>
    <w:p w:rsidR="00CA6986" w:rsidRPr="00AD2E1B" w:rsidRDefault="00CA6986" w:rsidP="00413260">
      <w:pPr>
        <w:pStyle w:val="BodyTextIndent"/>
        <w:ind w:left="0" w:firstLine="397"/>
        <w:rPr>
          <w:sz w:val="20"/>
          <w:szCs w:val="20"/>
          <w:lang w:val="en-US"/>
        </w:rPr>
      </w:pPr>
      <w:r w:rsidRPr="00AD2E1B">
        <w:rPr>
          <w:sz w:val="20"/>
          <w:szCs w:val="20"/>
          <w:lang w:val="en-US"/>
        </w:rPr>
        <w:t>1) Lytis</w:t>
      </w:r>
    </w:p>
    <w:p w:rsidR="00CA6986" w:rsidRPr="00AD2E1B" w:rsidRDefault="00CA6986" w:rsidP="0070589B">
      <w:pPr>
        <w:pStyle w:val="BodyTextIndent"/>
        <w:numPr>
          <w:ilvl w:val="0"/>
          <w:numId w:val="3"/>
        </w:numPr>
        <w:ind w:firstLine="397"/>
        <w:rPr>
          <w:sz w:val="20"/>
          <w:szCs w:val="20"/>
          <w:lang w:val="en-US"/>
        </w:rPr>
      </w:pPr>
      <w:r w:rsidRPr="00AD2E1B">
        <w:rPr>
          <w:sz w:val="20"/>
          <w:szCs w:val="20"/>
          <w:lang w:val="en-US"/>
        </w:rPr>
        <w:t>Vyras</w:t>
      </w:r>
    </w:p>
    <w:p w:rsidR="00CA6986" w:rsidRPr="00AD2E1B" w:rsidRDefault="00CA6986" w:rsidP="0070589B">
      <w:pPr>
        <w:pStyle w:val="BodyTextIndent"/>
        <w:numPr>
          <w:ilvl w:val="0"/>
          <w:numId w:val="3"/>
        </w:numPr>
        <w:ind w:firstLine="397"/>
        <w:rPr>
          <w:sz w:val="20"/>
          <w:szCs w:val="20"/>
          <w:lang w:val="en-US"/>
        </w:rPr>
      </w:pPr>
      <w:r w:rsidRPr="00AD2E1B">
        <w:rPr>
          <w:sz w:val="20"/>
          <w:szCs w:val="20"/>
          <w:lang w:val="en-US"/>
        </w:rPr>
        <w:t>Moteris</w:t>
      </w:r>
    </w:p>
    <w:p w:rsidR="00CA6986" w:rsidRPr="00AD2E1B" w:rsidRDefault="00CA6986" w:rsidP="00413260">
      <w:pPr>
        <w:ind w:firstLine="397"/>
        <w:rPr>
          <w:sz w:val="20"/>
          <w:szCs w:val="20"/>
          <w:lang w:val="en-US"/>
        </w:rPr>
      </w:pPr>
      <w:r w:rsidRPr="00AD2E1B">
        <w:rPr>
          <w:sz w:val="20"/>
          <w:szCs w:val="20"/>
          <w:lang w:val="en-US"/>
        </w:rPr>
        <w:t>2) Amžius</w:t>
      </w:r>
    </w:p>
    <w:p w:rsidR="00CA6986" w:rsidRPr="00AD2E1B" w:rsidRDefault="00CA6986" w:rsidP="0070589B">
      <w:pPr>
        <w:pStyle w:val="ListParagraph"/>
        <w:numPr>
          <w:ilvl w:val="0"/>
          <w:numId w:val="4"/>
        </w:numPr>
        <w:spacing w:after="200"/>
        <w:ind w:firstLine="397"/>
        <w:rPr>
          <w:sz w:val="20"/>
          <w:szCs w:val="20"/>
          <w:lang w:val="en-US"/>
        </w:rPr>
      </w:pPr>
      <w:r w:rsidRPr="00AD2E1B">
        <w:rPr>
          <w:sz w:val="20"/>
          <w:szCs w:val="20"/>
          <w:lang w:val="en-US"/>
        </w:rPr>
        <w:t>iki 20m</w:t>
      </w:r>
    </w:p>
    <w:p w:rsidR="00CA6986" w:rsidRPr="00AD2E1B" w:rsidRDefault="00CA6986" w:rsidP="0070589B">
      <w:pPr>
        <w:pStyle w:val="ListParagraph"/>
        <w:numPr>
          <w:ilvl w:val="0"/>
          <w:numId w:val="4"/>
        </w:numPr>
        <w:spacing w:after="200"/>
        <w:ind w:firstLine="397"/>
        <w:rPr>
          <w:sz w:val="20"/>
          <w:szCs w:val="20"/>
          <w:lang w:val="en-US"/>
        </w:rPr>
      </w:pPr>
      <w:r w:rsidRPr="00AD2E1B">
        <w:rPr>
          <w:sz w:val="20"/>
          <w:szCs w:val="20"/>
          <w:lang w:val="en-US"/>
        </w:rPr>
        <w:t>20-30m</w:t>
      </w:r>
    </w:p>
    <w:p w:rsidR="00CA6986" w:rsidRPr="00AD2E1B" w:rsidRDefault="00CA6986" w:rsidP="0070589B">
      <w:pPr>
        <w:pStyle w:val="ListParagraph"/>
        <w:numPr>
          <w:ilvl w:val="0"/>
          <w:numId w:val="4"/>
        </w:numPr>
        <w:spacing w:after="200"/>
        <w:ind w:firstLine="397"/>
        <w:rPr>
          <w:sz w:val="20"/>
          <w:szCs w:val="20"/>
          <w:lang w:val="en-US"/>
        </w:rPr>
      </w:pPr>
      <w:r w:rsidRPr="00AD2E1B">
        <w:rPr>
          <w:sz w:val="20"/>
          <w:szCs w:val="20"/>
          <w:lang w:val="en-US"/>
        </w:rPr>
        <w:t>30-40m</w:t>
      </w:r>
    </w:p>
    <w:p w:rsidR="00CA6986" w:rsidRPr="00AD2E1B" w:rsidRDefault="00CA6986" w:rsidP="0070589B">
      <w:pPr>
        <w:pStyle w:val="ListParagraph"/>
        <w:numPr>
          <w:ilvl w:val="0"/>
          <w:numId w:val="4"/>
        </w:numPr>
        <w:spacing w:after="200"/>
        <w:ind w:firstLine="397"/>
        <w:rPr>
          <w:sz w:val="20"/>
          <w:szCs w:val="20"/>
          <w:lang w:val="en-US"/>
        </w:rPr>
      </w:pPr>
      <w:r w:rsidRPr="00AD2E1B">
        <w:rPr>
          <w:sz w:val="20"/>
          <w:szCs w:val="20"/>
          <w:lang w:val="en-US"/>
        </w:rPr>
        <w:t>40-50m</w:t>
      </w:r>
    </w:p>
    <w:p w:rsidR="00CA6986" w:rsidRPr="00AD2E1B" w:rsidRDefault="00CA6986" w:rsidP="0070589B">
      <w:pPr>
        <w:pStyle w:val="ListParagraph"/>
        <w:numPr>
          <w:ilvl w:val="0"/>
          <w:numId w:val="4"/>
        </w:numPr>
        <w:spacing w:after="200"/>
        <w:ind w:firstLine="397"/>
        <w:rPr>
          <w:sz w:val="20"/>
          <w:szCs w:val="20"/>
          <w:lang w:val="en-US"/>
        </w:rPr>
      </w:pPr>
      <w:r w:rsidRPr="00AD2E1B">
        <w:rPr>
          <w:sz w:val="20"/>
          <w:szCs w:val="20"/>
          <w:lang w:val="en-US"/>
        </w:rPr>
        <w:t>50 ir daugiau</w:t>
      </w:r>
    </w:p>
    <w:p w:rsidR="00CA6986" w:rsidRPr="00AD2E1B" w:rsidRDefault="00CA6986" w:rsidP="00413260">
      <w:pPr>
        <w:ind w:firstLine="397"/>
        <w:rPr>
          <w:sz w:val="20"/>
          <w:szCs w:val="20"/>
          <w:lang w:val="en-US"/>
        </w:rPr>
      </w:pPr>
      <w:r w:rsidRPr="00AD2E1B">
        <w:rPr>
          <w:sz w:val="20"/>
          <w:szCs w:val="20"/>
          <w:lang w:val="en-US"/>
        </w:rPr>
        <w:t>3) Išsilavinimas</w:t>
      </w:r>
    </w:p>
    <w:p w:rsidR="00CA6986" w:rsidRPr="00AD2E1B" w:rsidRDefault="00CA6986" w:rsidP="0070589B">
      <w:pPr>
        <w:pStyle w:val="ListParagraph"/>
        <w:numPr>
          <w:ilvl w:val="0"/>
          <w:numId w:val="5"/>
        </w:numPr>
        <w:spacing w:after="200"/>
        <w:ind w:firstLine="397"/>
        <w:rPr>
          <w:sz w:val="20"/>
          <w:szCs w:val="20"/>
          <w:lang w:val="en-US"/>
        </w:rPr>
      </w:pPr>
      <w:r w:rsidRPr="00AD2E1B">
        <w:rPr>
          <w:sz w:val="20"/>
          <w:szCs w:val="20"/>
          <w:lang w:val="en-US"/>
        </w:rPr>
        <w:t>Vidurinis</w:t>
      </w:r>
    </w:p>
    <w:p w:rsidR="00CA6986" w:rsidRPr="00AD2E1B" w:rsidRDefault="00CA6986" w:rsidP="0070589B">
      <w:pPr>
        <w:pStyle w:val="ListParagraph"/>
        <w:numPr>
          <w:ilvl w:val="0"/>
          <w:numId w:val="5"/>
        </w:numPr>
        <w:spacing w:after="200"/>
        <w:ind w:firstLine="397"/>
        <w:rPr>
          <w:sz w:val="20"/>
          <w:szCs w:val="20"/>
          <w:lang w:val="en-US"/>
        </w:rPr>
      </w:pPr>
      <w:r w:rsidRPr="00AD2E1B">
        <w:rPr>
          <w:sz w:val="20"/>
          <w:szCs w:val="20"/>
          <w:lang w:val="en-US"/>
        </w:rPr>
        <w:t>Profesinis</w:t>
      </w:r>
    </w:p>
    <w:p w:rsidR="00CA6986" w:rsidRPr="00AD2E1B" w:rsidRDefault="00CA6986" w:rsidP="0070589B">
      <w:pPr>
        <w:pStyle w:val="ListParagraph"/>
        <w:numPr>
          <w:ilvl w:val="0"/>
          <w:numId w:val="5"/>
        </w:numPr>
        <w:spacing w:after="200"/>
        <w:ind w:firstLine="397"/>
        <w:rPr>
          <w:sz w:val="20"/>
          <w:szCs w:val="20"/>
          <w:lang w:val="en-US"/>
        </w:rPr>
      </w:pPr>
      <w:r w:rsidRPr="00AD2E1B">
        <w:rPr>
          <w:sz w:val="20"/>
          <w:szCs w:val="20"/>
          <w:lang w:val="en-US"/>
        </w:rPr>
        <w:t>Aukštesnysis</w:t>
      </w:r>
    </w:p>
    <w:p w:rsidR="00CA6986" w:rsidRPr="00AD2E1B" w:rsidRDefault="00CA6986" w:rsidP="0070589B">
      <w:pPr>
        <w:pStyle w:val="ListParagraph"/>
        <w:numPr>
          <w:ilvl w:val="0"/>
          <w:numId w:val="5"/>
        </w:numPr>
        <w:spacing w:after="200"/>
        <w:ind w:firstLine="397"/>
        <w:rPr>
          <w:sz w:val="20"/>
          <w:szCs w:val="20"/>
          <w:lang w:val="en-US"/>
        </w:rPr>
      </w:pPr>
      <w:r w:rsidRPr="00AD2E1B">
        <w:rPr>
          <w:sz w:val="20"/>
          <w:szCs w:val="20"/>
          <w:lang w:val="en-US"/>
        </w:rPr>
        <w:t>Aukštasis</w:t>
      </w:r>
    </w:p>
    <w:p w:rsidR="00CA6986" w:rsidRPr="00AD2E1B" w:rsidRDefault="00CA6986" w:rsidP="0070589B">
      <w:pPr>
        <w:pStyle w:val="ListParagraph"/>
        <w:numPr>
          <w:ilvl w:val="0"/>
          <w:numId w:val="5"/>
        </w:numPr>
        <w:spacing w:after="200"/>
        <w:ind w:firstLine="397"/>
        <w:rPr>
          <w:sz w:val="20"/>
          <w:szCs w:val="20"/>
          <w:lang w:val="en-US"/>
        </w:rPr>
      </w:pPr>
      <w:r w:rsidRPr="00AD2E1B">
        <w:rPr>
          <w:sz w:val="20"/>
          <w:szCs w:val="20"/>
          <w:lang w:val="en-US"/>
        </w:rPr>
        <w:t>Kita</w:t>
      </w:r>
    </w:p>
    <w:p w:rsidR="00CA6986" w:rsidRPr="00AD2E1B" w:rsidRDefault="00CA6986" w:rsidP="00413260">
      <w:pPr>
        <w:ind w:firstLine="397"/>
        <w:rPr>
          <w:sz w:val="20"/>
          <w:szCs w:val="20"/>
          <w:lang w:val="en-US"/>
        </w:rPr>
      </w:pPr>
      <w:r w:rsidRPr="00AD2E1B">
        <w:rPr>
          <w:sz w:val="20"/>
          <w:szCs w:val="20"/>
          <w:lang w:val="en-US"/>
        </w:rPr>
        <w:t>4) Pareigos</w:t>
      </w:r>
    </w:p>
    <w:p w:rsidR="00CA6986" w:rsidRPr="00AD2E1B" w:rsidRDefault="00CA6986" w:rsidP="0070589B">
      <w:pPr>
        <w:pStyle w:val="ListParagraph"/>
        <w:numPr>
          <w:ilvl w:val="0"/>
          <w:numId w:val="6"/>
        </w:numPr>
        <w:spacing w:after="200"/>
        <w:ind w:firstLine="397"/>
        <w:rPr>
          <w:sz w:val="20"/>
          <w:szCs w:val="20"/>
          <w:lang w:val="en-US"/>
        </w:rPr>
      </w:pPr>
      <w:r w:rsidRPr="00AD2E1B">
        <w:rPr>
          <w:sz w:val="20"/>
          <w:szCs w:val="20"/>
          <w:lang w:val="en-US"/>
        </w:rPr>
        <w:t>Paprastas darbininkas</w:t>
      </w:r>
    </w:p>
    <w:p w:rsidR="00CA6986" w:rsidRPr="00AD2E1B" w:rsidRDefault="00CA6986" w:rsidP="0070589B">
      <w:pPr>
        <w:pStyle w:val="ListParagraph"/>
        <w:numPr>
          <w:ilvl w:val="0"/>
          <w:numId w:val="6"/>
        </w:numPr>
        <w:spacing w:after="200"/>
        <w:ind w:firstLine="397"/>
        <w:rPr>
          <w:sz w:val="20"/>
          <w:szCs w:val="20"/>
          <w:lang w:val="en-US"/>
        </w:rPr>
      </w:pPr>
      <w:r w:rsidRPr="00AD2E1B">
        <w:rPr>
          <w:sz w:val="20"/>
          <w:szCs w:val="20"/>
          <w:lang w:val="en-US"/>
        </w:rPr>
        <w:t>Vidutinės grandies darbininkas</w:t>
      </w:r>
    </w:p>
    <w:p w:rsidR="00CA6986" w:rsidRPr="00AD2E1B" w:rsidRDefault="00CA6986" w:rsidP="0070589B">
      <w:pPr>
        <w:pStyle w:val="ListParagraph"/>
        <w:numPr>
          <w:ilvl w:val="0"/>
          <w:numId w:val="6"/>
        </w:numPr>
        <w:spacing w:after="200"/>
        <w:ind w:firstLine="397"/>
        <w:rPr>
          <w:sz w:val="20"/>
          <w:szCs w:val="20"/>
          <w:lang w:val="en-US"/>
        </w:rPr>
      </w:pPr>
      <w:r w:rsidRPr="00AD2E1B">
        <w:rPr>
          <w:sz w:val="20"/>
          <w:szCs w:val="20"/>
          <w:lang w:val="en-US"/>
        </w:rPr>
        <w:t>Aukštesnės grandies darbininkas</w:t>
      </w:r>
    </w:p>
    <w:p w:rsidR="00CA6986" w:rsidRPr="00AD2E1B" w:rsidRDefault="00CA6986" w:rsidP="0070589B">
      <w:pPr>
        <w:pStyle w:val="ListParagraph"/>
        <w:numPr>
          <w:ilvl w:val="0"/>
          <w:numId w:val="6"/>
        </w:numPr>
        <w:spacing w:after="200"/>
        <w:ind w:firstLine="397"/>
        <w:rPr>
          <w:sz w:val="20"/>
          <w:szCs w:val="20"/>
          <w:lang w:val="en-US"/>
        </w:rPr>
      </w:pPr>
      <w:r w:rsidRPr="00AD2E1B">
        <w:rPr>
          <w:sz w:val="20"/>
          <w:szCs w:val="20"/>
          <w:lang w:val="en-US"/>
        </w:rPr>
        <w:t>Vadovaujančios pareigos</w:t>
      </w:r>
    </w:p>
    <w:p w:rsidR="00CA6986" w:rsidRPr="00AD2E1B" w:rsidRDefault="00CA6986" w:rsidP="0070589B">
      <w:pPr>
        <w:pStyle w:val="ListParagraph"/>
        <w:numPr>
          <w:ilvl w:val="0"/>
          <w:numId w:val="6"/>
        </w:numPr>
        <w:spacing w:after="200"/>
        <w:ind w:firstLine="397"/>
        <w:rPr>
          <w:sz w:val="20"/>
          <w:szCs w:val="20"/>
          <w:lang w:val="en-US"/>
        </w:rPr>
      </w:pPr>
      <w:r w:rsidRPr="00AD2E1B">
        <w:rPr>
          <w:sz w:val="20"/>
          <w:szCs w:val="20"/>
          <w:lang w:val="en-US"/>
        </w:rPr>
        <w:t>Kita</w:t>
      </w:r>
    </w:p>
    <w:p w:rsidR="00CA6986" w:rsidRPr="00AD2E1B" w:rsidRDefault="00CA6986" w:rsidP="00413260">
      <w:pPr>
        <w:ind w:firstLine="397"/>
        <w:rPr>
          <w:sz w:val="20"/>
          <w:szCs w:val="20"/>
          <w:lang w:val="en-US"/>
        </w:rPr>
      </w:pPr>
      <w:r w:rsidRPr="00AD2E1B">
        <w:rPr>
          <w:sz w:val="20"/>
          <w:szCs w:val="20"/>
          <w:lang w:val="en-US"/>
        </w:rPr>
        <w:t>5) Kaip dažnai pasitaiko problemų kai tenka persiorientuoti nuo vieno produkto gamybos, prie kito?</w:t>
      </w:r>
    </w:p>
    <w:p w:rsidR="00CA6986" w:rsidRPr="00AD2E1B" w:rsidRDefault="00CA6986" w:rsidP="0070589B">
      <w:pPr>
        <w:pStyle w:val="ListParagraph"/>
        <w:numPr>
          <w:ilvl w:val="0"/>
          <w:numId w:val="7"/>
        </w:numPr>
        <w:spacing w:after="200"/>
        <w:ind w:firstLine="397"/>
        <w:rPr>
          <w:sz w:val="20"/>
          <w:szCs w:val="20"/>
          <w:lang w:val="en-US"/>
        </w:rPr>
      </w:pPr>
      <w:r w:rsidRPr="00AD2E1B">
        <w:rPr>
          <w:sz w:val="20"/>
          <w:szCs w:val="20"/>
          <w:lang w:val="en-US"/>
        </w:rPr>
        <w:t>Dažnai</w:t>
      </w:r>
    </w:p>
    <w:p w:rsidR="00CA6986" w:rsidRPr="00AD2E1B" w:rsidRDefault="00CA6986" w:rsidP="0070589B">
      <w:pPr>
        <w:pStyle w:val="ListParagraph"/>
        <w:numPr>
          <w:ilvl w:val="0"/>
          <w:numId w:val="7"/>
        </w:numPr>
        <w:spacing w:after="200"/>
        <w:ind w:firstLine="397"/>
        <w:rPr>
          <w:sz w:val="20"/>
          <w:szCs w:val="20"/>
          <w:lang w:val="en-US"/>
        </w:rPr>
      </w:pPr>
      <w:r w:rsidRPr="00AD2E1B">
        <w:rPr>
          <w:sz w:val="20"/>
          <w:szCs w:val="20"/>
          <w:lang w:val="en-US"/>
        </w:rPr>
        <w:t>Nedažnai</w:t>
      </w:r>
    </w:p>
    <w:p w:rsidR="00CA6986" w:rsidRPr="00AD2E1B" w:rsidRDefault="00CA6986" w:rsidP="0070589B">
      <w:pPr>
        <w:pStyle w:val="ListParagraph"/>
        <w:numPr>
          <w:ilvl w:val="0"/>
          <w:numId w:val="7"/>
        </w:numPr>
        <w:spacing w:after="200"/>
        <w:ind w:firstLine="397"/>
        <w:rPr>
          <w:sz w:val="20"/>
          <w:szCs w:val="20"/>
          <w:lang w:val="en-US"/>
        </w:rPr>
      </w:pPr>
      <w:r w:rsidRPr="00AD2E1B">
        <w:rPr>
          <w:sz w:val="20"/>
          <w:szCs w:val="20"/>
          <w:lang w:val="en-US"/>
        </w:rPr>
        <w:t>Kita</w:t>
      </w:r>
    </w:p>
    <w:p w:rsidR="00CA6986" w:rsidRPr="00AD2E1B" w:rsidRDefault="00CA6986" w:rsidP="00413260">
      <w:pPr>
        <w:ind w:firstLine="397"/>
        <w:rPr>
          <w:sz w:val="20"/>
          <w:szCs w:val="20"/>
          <w:lang w:val="en-US"/>
        </w:rPr>
      </w:pPr>
      <w:r w:rsidRPr="00AD2E1B">
        <w:rPr>
          <w:sz w:val="20"/>
          <w:szCs w:val="20"/>
          <w:lang w:val="en-US"/>
        </w:rPr>
        <w:t>6) Ar kylančios problemos yra pasikartojančios ar kiekvienam gaminiui skirtingos?</w:t>
      </w:r>
    </w:p>
    <w:p w:rsidR="00CA6986" w:rsidRPr="00AD2E1B" w:rsidRDefault="00CA6986" w:rsidP="0070589B">
      <w:pPr>
        <w:pStyle w:val="ListParagraph"/>
        <w:numPr>
          <w:ilvl w:val="0"/>
          <w:numId w:val="8"/>
        </w:numPr>
        <w:spacing w:after="200"/>
        <w:ind w:firstLine="397"/>
        <w:rPr>
          <w:sz w:val="20"/>
          <w:szCs w:val="20"/>
          <w:lang w:val="en-US"/>
        </w:rPr>
      </w:pPr>
      <w:r w:rsidRPr="00AD2E1B">
        <w:rPr>
          <w:sz w:val="20"/>
          <w:szCs w:val="20"/>
          <w:lang w:val="en-US"/>
        </w:rPr>
        <w:t>Pasikartojančios</w:t>
      </w:r>
    </w:p>
    <w:p w:rsidR="00CA6986" w:rsidRPr="00AD2E1B" w:rsidRDefault="00CA6986" w:rsidP="0070589B">
      <w:pPr>
        <w:pStyle w:val="ListParagraph"/>
        <w:numPr>
          <w:ilvl w:val="0"/>
          <w:numId w:val="8"/>
        </w:numPr>
        <w:spacing w:after="200"/>
        <w:ind w:firstLine="397"/>
        <w:rPr>
          <w:sz w:val="20"/>
          <w:szCs w:val="20"/>
          <w:lang w:val="en-US"/>
        </w:rPr>
      </w:pPr>
      <w:r w:rsidRPr="00AD2E1B">
        <w:rPr>
          <w:sz w:val="20"/>
          <w:szCs w:val="20"/>
          <w:lang w:val="en-US"/>
        </w:rPr>
        <w:t>Nuolat skirtingos</w:t>
      </w:r>
    </w:p>
    <w:p w:rsidR="00CA6986" w:rsidRPr="00AD2E1B" w:rsidRDefault="00CA6986" w:rsidP="0070589B">
      <w:pPr>
        <w:pStyle w:val="ListParagraph"/>
        <w:numPr>
          <w:ilvl w:val="0"/>
          <w:numId w:val="8"/>
        </w:numPr>
        <w:spacing w:after="200"/>
        <w:ind w:firstLine="397"/>
        <w:rPr>
          <w:sz w:val="20"/>
          <w:szCs w:val="20"/>
          <w:lang w:val="en-US"/>
        </w:rPr>
      </w:pPr>
      <w:r w:rsidRPr="00AD2E1B">
        <w:rPr>
          <w:sz w:val="20"/>
          <w:szCs w:val="20"/>
          <w:lang w:val="en-US"/>
        </w:rPr>
        <w:t>Kita</w:t>
      </w:r>
    </w:p>
    <w:p w:rsidR="00CA6986" w:rsidRPr="00AD2E1B" w:rsidRDefault="00CA6986" w:rsidP="00413260">
      <w:pPr>
        <w:ind w:firstLine="397"/>
        <w:rPr>
          <w:sz w:val="20"/>
          <w:szCs w:val="20"/>
          <w:lang w:val="en-US"/>
        </w:rPr>
      </w:pPr>
      <w:r w:rsidRPr="00AD2E1B">
        <w:rPr>
          <w:sz w:val="20"/>
          <w:szCs w:val="20"/>
          <w:lang w:val="en-US"/>
        </w:rPr>
        <w:t>7) Kaip Jūs labiau norėtumete dirbti:</w:t>
      </w:r>
    </w:p>
    <w:p w:rsidR="00CA6986" w:rsidRPr="00AD2E1B" w:rsidRDefault="00CA6986" w:rsidP="0070589B">
      <w:pPr>
        <w:pStyle w:val="ListParagraph"/>
        <w:numPr>
          <w:ilvl w:val="0"/>
          <w:numId w:val="10"/>
        </w:numPr>
        <w:spacing w:after="200"/>
        <w:ind w:firstLine="397"/>
        <w:rPr>
          <w:sz w:val="20"/>
          <w:szCs w:val="20"/>
          <w:lang w:val="en-US"/>
        </w:rPr>
      </w:pPr>
      <w:r w:rsidRPr="00AD2E1B">
        <w:rPr>
          <w:sz w:val="20"/>
          <w:szCs w:val="20"/>
          <w:lang w:val="en-US"/>
        </w:rPr>
        <w:t>Darbas prie to paties proceso su įvairiais produktais;</w:t>
      </w:r>
    </w:p>
    <w:p w:rsidR="00CA6986" w:rsidRPr="00AD2E1B" w:rsidRDefault="00CA6986" w:rsidP="0070589B">
      <w:pPr>
        <w:pStyle w:val="ListParagraph"/>
        <w:numPr>
          <w:ilvl w:val="0"/>
          <w:numId w:val="9"/>
        </w:numPr>
        <w:spacing w:after="200"/>
        <w:ind w:firstLine="397"/>
        <w:rPr>
          <w:sz w:val="20"/>
          <w:szCs w:val="20"/>
          <w:lang w:val="en-US"/>
        </w:rPr>
      </w:pPr>
      <w:r w:rsidRPr="00AD2E1B">
        <w:rPr>
          <w:sz w:val="20"/>
          <w:szCs w:val="20"/>
          <w:lang w:val="en-US"/>
        </w:rPr>
        <w:t>Darbas prie to paties gaminio naudojant skirtingas technologines priemones;</w:t>
      </w:r>
    </w:p>
    <w:p w:rsidR="00CA6986" w:rsidRPr="00AD2E1B" w:rsidRDefault="00CA6986" w:rsidP="0070589B">
      <w:pPr>
        <w:pStyle w:val="ListParagraph"/>
        <w:numPr>
          <w:ilvl w:val="0"/>
          <w:numId w:val="9"/>
        </w:numPr>
        <w:spacing w:after="200"/>
        <w:ind w:firstLine="397"/>
        <w:rPr>
          <w:sz w:val="20"/>
          <w:szCs w:val="20"/>
          <w:lang w:val="en-US"/>
        </w:rPr>
      </w:pPr>
      <w:r w:rsidRPr="00AD2E1B">
        <w:rPr>
          <w:sz w:val="20"/>
          <w:szCs w:val="20"/>
          <w:lang w:val="en-US"/>
        </w:rPr>
        <w:t>Kita;</w:t>
      </w:r>
    </w:p>
    <w:p w:rsidR="00CA6986" w:rsidRPr="00AD2E1B" w:rsidRDefault="00CA6986" w:rsidP="00413260">
      <w:pPr>
        <w:ind w:firstLine="397"/>
        <w:jc w:val="both"/>
        <w:rPr>
          <w:sz w:val="20"/>
          <w:szCs w:val="20"/>
          <w:lang w:val="en-US"/>
        </w:rPr>
      </w:pPr>
      <w:r w:rsidRPr="00AD2E1B">
        <w:rPr>
          <w:sz w:val="20"/>
          <w:szCs w:val="20"/>
          <w:lang w:val="en-US"/>
        </w:rPr>
        <w:t>8) Ar esate skatinamas spręsti problemas ir siūlyti sprendimo variantus?</w:t>
      </w:r>
    </w:p>
    <w:p w:rsidR="00CA6986" w:rsidRPr="00AD2E1B" w:rsidRDefault="00CA6986" w:rsidP="0070589B">
      <w:pPr>
        <w:pStyle w:val="ListParagraph"/>
        <w:numPr>
          <w:ilvl w:val="0"/>
          <w:numId w:val="11"/>
        </w:numPr>
        <w:spacing w:after="200"/>
        <w:ind w:firstLine="397"/>
        <w:jc w:val="both"/>
        <w:rPr>
          <w:sz w:val="20"/>
          <w:szCs w:val="20"/>
          <w:lang w:val="en-US"/>
        </w:rPr>
      </w:pPr>
      <w:r w:rsidRPr="00AD2E1B">
        <w:rPr>
          <w:sz w:val="20"/>
          <w:szCs w:val="20"/>
          <w:lang w:val="en-US"/>
        </w:rPr>
        <w:t>Esu skatinamas</w:t>
      </w:r>
    </w:p>
    <w:p w:rsidR="00CA6986" w:rsidRPr="00AD2E1B" w:rsidRDefault="00CA6986" w:rsidP="0070589B">
      <w:pPr>
        <w:pStyle w:val="ListParagraph"/>
        <w:numPr>
          <w:ilvl w:val="0"/>
          <w:numId w:val="11"/>
        </w:numPr>
        <w:spacing w:after="200"/>
        <w:ind w:firstLine="397"/>
        <w:jc w:val="both"/>
        <w:rPr>
          <w:sz w:val="20"/>
          <w:szCs w:val="20"/>
          <w:lang w:val="en-US"/>
        </w:rPr>
      </w:pPr>
      <w:r w:rsidRPr="00AD2E1B">
        <w:rPr>
          <w:sz w:val="20"/>
          <w:szCs w:val="20"/>
          <w:lang w:val="en-US"/>
        </w:rPr>
        <w:t>Nei skatinamas, nei neskatinamas</w:t>
      </w:r>
    </w:p>
    <w:p w:rsidR="00CA6986" w:rsidRPr="00AD2E1B" w:rsidRDefault="00CA6986" w:rsidP="0070589B">
      <w:pPr>
        <w:pStyle w:val="ListParagraph"/>
        <w:numPr>
          <w:ilvl w:val="0"/>
          <w:numId w:val="11"/>
        </w:numPr>
        <w:spacing w:after="200"/>
        <w:ind w:firstLine="397"/>
        <w:jc w:val="both"/>
        <w:rPr>
          <w:sz w:val="20"/>
          <w:szCs w:val="20"/>
          <w:lang w:val="en-US"/>
        </w:rPr>
      </w:pPr>
      <w:r w:rsidRPr="00AD2E1B">
        <w:rPr>
          <w:sz w:val="20"/>
          <w:szCs w:val="20"/>
          <w:lang w:val="en-US"/>
        </w:rPr>
        <w:t>Neskatinamas</w:t>
      </w:r>
    </w:p>
    <w:p w:rsidR="00CA6986" w:rsidRPr="00AD2E1B" w:rsidRDefault="00CA6986" w:rsidP="0070589B">
      <w:pPr>
        <w:pStyle w:val="ListParagraph"/>
        <w:numPr>
          <w:ilvl w:val="0"/>
          <w:numId w:val="11"/>
        </w:numPr>
        <w:spacing w:after="200"/>
        <w:ind w:firstLine="397"/>
        <w:jc w:val="both"/>
        <w:rPr>
          <w:sz w:val="20"/>
          <w:szCs w:val="20"/>
          <w:lang w:val="en-US"/>
        </w:rPr>
      </w:pPr>
      <w:r w:rsidRPr="00AD2E1B">
        <w:rPr>
          <w:sz w:val="20"/>
          <w:szCs w:val="20"/>
          <w:lang w:val="en-US"/>
        </w:rPr>
        <w:t>Kita</w:t>
      </w:r>
    </w:p>
    <w:p w:rsidR="00CA6986" w:rsidRPr="00AD2E1B" w:rsidRDefault="00CA6986" w:rsidP="00413260">
      <w:pPr>
        <w:ind w:firstLine="397"/>
        <w:jc w:val="both"/>
        <w:rPr>
          <w:sz w:val="20"/>
          <w:szCs w:val="20"/>
          <w:lang w:val="en-US"/>
        </w:rPr>
      </w:pPr>
      <w:r w:rsidRPr="00AD2E1B">
        <w:rPr>
          <w:sz w:val="20"/>
          <w:szCs w:val="20"/>
          <w:lang w:val="en-US"/>
        </w:rPr>
        <w:t>9) Ar žinote kas yra Lean?</w:t>
      </w:r>
    </w:p>
    <w:p w:rsidR="00CA6986" w:rsidRPr="00AD2E1B" w:rsidRDefault="00CA6986" w:rsidP="0070589B">
      <w:pPr>
        <w:pStyle w:val="ListParagraph"/>
        <w:numPr>
          <w:ilvl w:val="0"/>
          <w:numId w:val="12"/>
        </w:numPr>
        <w:spacing w:after="200"/>
        <w:ind w:firstLine="397"/>
        <w:jc w:val="both"/>
        <w:rPr>
          <w:sz w:val="20"/>
          <w:szCs w:val="20"/>
          <w:lang w:val="en-US"/>
        </w:rPr>
      </w:pPr>
      <w:r w:rsidRPr="00AD2E1B">
        <w:rPr>
          <w:sz w:val="20"/>
          <w:szCs w:val="20"/>
          <w:lang w:val="en-US"/>
        </w:rPr>
        <w:t>Nieko apie tai nežinau</w:t>
      </w:r>
    </w:p>
    <w:p w:rsidR="00CA6986" w:rsidRPr="00AD2E1B" w:rsidRDefault="00CA6986" w:rsidP="0070589B">
      <w:pPr>
        <w:pStyle w:val="ListParagraph"/>
        <w:numPr>
          <w:ilvl w:val="0"/>
          <w:numId w:val="12"/>
        </w:numPr>
        <w:spacing w:after="200"/>
        <w:ind w:firstLine="397"/>
        <w:jc w:val="both"/>
        <w:rPr>
          <w:sz w:val="20"/>
          <w:szCs w:val="20"/>
          <w:lang w:val="en-US"/>
        </w:rPr>
      </w:pPr>
      <w:r w:rsidRPr="00AD2E1B">
        <w:rPr>
          <w:sz w:val="20"/>
          <w:szCs w:val="20"/>
          <w:lang w:val="en-US"/>
        </w:rPr>
        <w:t>Kažka girdėjau</w:t>
      </w:r>
    </w:p>
    <w:p w:rsidR="00CA6986" w:rsidRPr="00AD2E1B" w:rsidRDefault="00CA6986" w:rsidP="0070589B">
      <w:pPr>
        <w:pStyle w:val="ListParagraph"/>
        <w:numPr>
          <w:ilvl w:val="0"/>
          <w:numId w:val="12"/>
        </w:numPr>
        <w:spacing w:after="200"/>
        <w:ind w:firstLine="397"/>
        <w:jc w:val="both"/>
        <w:rPr>
          <w:sz w:val="20"/>
          <w:szCs w:val="20"/>
          <w:lang w:val="en-US"/>
        </w:rPr>
      </w:pPr>
      <w:r w:rsidRPr="00AD2E1B">
        <w:rPr>
          <w:sz w:val="20"/>
          <w:szCs w:val="20"/>
          <w:lang w:val="en-US"/>
        </w:rPr>
        <w:t>Tik numanau</w:t>
      </w:r>
    </w:p>
    <w:p w:rsidR="00CA6986" w:rsidRPr="00AD2E1B" w:rsidRDefault="00CA6986" w:rsidP="0070589B">
      <w:pPr>
        <w:pStyle w:val="ListParagraph"/>
        <w:numPr>
          <w:ilvl w:val="0"/>
          <w:numId w:val="12"/>
        </w:numPr>
        <w:spacing w:after="200"/>
        <w:ind w:firstLine="397"/>
        <w:jc w:val="both"/>
        <w:rPr>
          <w:sz w:val="20"/>
          <w:szCs w:val="20"/>
          <w:lang w:val="en-US"/>
        </w:rPr>
      </w:pPr>
      <w:r w:rsidRPr="00AD2E1B">
        <w:rPr>
          <w:sz w:val="20"/>
          <w:szCs w:val="20"/>
          <w:lang w:val="en-US"/>
        </w:rPr>
        <w:t>Taip, žinau</w:t>
      </w:r>
    </w:p>
    <w:p w:rsidR="00CA6986" w:rsidRPr="00AD2E1B" w:rsidRDefault="00CA6986" w:rsidP="00413260">
      <w:pPr>
        <w:ind w:firstLine="397"/>
        <w:jc w:val="both"/>
        <w:rPr>
          <w:sz w:val="20"/>
          <w:szCs w:val="20"/>
          <w:lang w:val="en-US"/>
        </w:rPr>
      </w:pPr>
      <w:r w:rsidRPr="00AD2E1B">
        <w:rPr>
          <w:sz w:val="20"/>
          <w:szCs w:val="20"/>
          <w:lang w:val="en-US"/>
        </w:rPr>
        <w:t>10) Ar diegiate Lean'ą?</w:t>
      </w:r>
    </w:p>
    <w:p w:rsidR="00CA6986" w:rsidRPr="00AD2E1B" w:rsidRDefault="00CA6986" w:rsidP="0070589B">
      <w:pPr>
        <w:pStyle w:val="ListParagraph"/>
        <w:numPr>
          <w:ilvl w:val="0"/>
          <w:numId w:val="13"/>
        </w:numPr>
        <w:spacing w:after="200"/>
        <w:ind w:firstLine="397"/>
        <w:jc w:val="both"/>
        <w:rPr>
          <w:sz w:val="20"/>
          <w:szCs w:val="20"/>
          <w:lang w:val="en-US"/>
        </w:rPr>
      </w:pPr>
      <w:r w:rsidRPr="00AD2E1B">
        <w:rPr>
          <w:sz w:val="20"/>
          <w:szCs w:val="20"/>
          <w:lang w:val="en-US"/>
        </w:rPr>
        <w:t>Ne</w:t>
      </w:r>
    </w:p>
    <w:p w:rsidR="00CA6986" w:rsidRPr="00AD2E1B" w:rsidRDefault="00CA6986" w:rsidP="0070589B">
      <w:pPr>
        <w:pStyle w:val="ListParagraph"/>
        <w:numPr>
          <w:ilvl w:val="0"/>
          <w:numId w:val="13"/>
        </w:numPr>
        <w:spacing w:after="200"/>
        <w:ind w:firstLine="397"/>
        <w:jc w:val="both"/>
        <w:rPr>
          <w:sz w:val="20"/>
          <w:szCs w:val="20"/>
          <w:lang w:val="en-US"/>
        </w:rPr>
      </w:pPr>
      <w:r w:rsidRPr="00AD2E1B">
        <w:rPr>
          <w:sz w:val="20"/>
          <w:szCs w:val="20"/>
          <w:lang w:val="en-US"/>
        </w:rPr>
        <w:t>Planuojame įsidiegti</w:t>
      </w:r>
    </w:p>
    <w:p w:rsidR="00CA6986" w:rsidRPr="00AD2E1B" w:rsidRDefault="00CA6986" w:rsidP="0070589B">
      <w:pPr>
        <w:pStyle w:val="ListParagraph"/>
        <w:numPr>
          <w:ilvl w:val="0"/>
          <w:numId w:val="13"/>
        </w:numPr>
        <w:spacing w:after="200"/>
        <w:ind w:firstLine="397"/>
        <w:jc w:val="both"/>
        <w:rPr>
          <w:sz w:val="20"/>
          <w:szCs w:val="20"/>
          <w:lang w:val="en-US"/>
        </w:rPr>
      </w:pPr>
      <w:r w:rsidRPr="00AD2E1B">
        <w:rPr>
          <w:sz w:val="20"/>
          <w:szCs w:val="20"/>
          <w:lang w:val="en-US"/>
        </w:rPr>
        <w:t>Taip</w:t>
      </w:r>
    </w:p>
    <w:p w:rsidR="00CA6986" w:rsidRPr="00AD2E1B" w:rsidRDefault="00CA6986" w:rsidP="0070589B">
      <w:pPr>
        <w:pStyle w:val="ListParagraph"/>
        <w:numPr>
          <w:ilvl w:val="0"/>
          <w:numId w:val="13"/>
        </w:numPr>
        <w:spacing w:after="200"/>
        <w:ind w:firstLine="397"/>
        <w:jc w:val="both"/>
        <w:rPr>
          <w:sz w:val="20"/>
          <w:szCs w:val="20"/>
          <w:lang w:val="en-US"/>
        </w:rPr>
      </w:pPr>
      <w:r w:rsidRPr="00AD2E1B">
        <w:rPr>
          <w:sz w:val="20"/>
          <w:szCs w:val="20"/>
          <w:lang w:val="en-US"/>
        </w:rPr>
        <w:t>Įsidiegem</w:t>
      </w:r>
    </w:p>
    <w:p w:rsidR="00CA6986" w:rsidRPr="00AD2E1B" w:rsidRDefault="00CA6986" w:rsidP="00413260">
      <w:pPr>
        <w:ind w:firstLine="397"/>
        <w:jc w:val="both"/>
        <w:rPr>
          <w:sz w:val="20"/>
          <w:szCs w:val="20"/>
          <w:lang w:val="en-US"/>
        </w:rPr>
      </w:pPr>
      <w:r w:rsidRPr="00AD2E1B">
        <w:rPr>
          <w:sz w:val="20"/>
          <w:szCs w:val="20"/>
          <w:lang w:val="en-US"/>
        </w:rPr>
        <w:t>11) Kaip manote ar Lean ir jo įrankių diegimas pakels įmonės gamybos efektyvumą?</w:t>
      </w:r>
    </w:p>
    <w:p w:rsidR="00CA6986" w:rsidRPr="00AD2E1B" w:rsidRDefault="00CA6986" w:rsidP="0070589B">
      <w:pPr>
        <w:pStyle w:val="ListParagraph"/>
        <w:numPr>
          <w:ilvl w:val="0"/>
          <w:numId w:val="14"/>
        </w:numPr>
        <w:spacing w:after="200"/>
        <w:ind w:firstLine="397"/>
        <w:jc w:val="both"/>
        <w:rPr>
          <w:sz w:val="20"/>
          <w:szCs w:val="20"/>
          <w:lang w:val="en-US"/>
        </w:rPr>
      </w:pPr>
      <w:r w:rsidRPr="00AD2E1B">
        <w:rPr>
          <w:sz w:val="20"/>
          <w:szCs w:val="20"/>
          <w:lang w:val="en-US"/>
        </w:rPr>
        <w:t>Negali Lean'as pekelti efektyvumo</w:t>
      </w:r>
    </w:p>
    <w:p w:rsidR="00CA6986" w:rsidRPr="00AD2E1B" w:rsidRDefault="00CA6986" w:rsidP="0070589B">
      <w:pPr>
        <w:pStyle w:val="ListParagraph"/>
        <w:numPr>
          <w:ilvl w:val="0"/>
          <w:numId w:val="14"/>
        </w:numPr>
        <w:spacing w:after="200"/>
        <w:ind w:firstLine="397"/>
        <w:jc w:val="both"/>
        <w:rPr>
          <w:sz w:val="20"/>
          <w:szCs w:val="20"/>
          <w:lang w:val="en-US"/>
        </w:rPr>
      </w:pPr>
      <w:r w:rsidRPr="00AD2E1B">
        <w:rPr>
          <w:sz w:val="20"/>
          <w:szCs w:val="20"/>
          <w:lang w:val="en-US"/>
        </w:rPr>
        <w:t>Tikriausiai ne</w:t>
      </w:r>
    </w:p>
    <w:p w:rsidR="00CA6986" w:rsidRPr="00AD2E1B" w:rsidRDefault="00CA6986" w:rsidP="0070589B">
      <w:pPr>
        <w:pStyle w:val="ListParagraph"/>
        <w:numPr>
          <w:ilvl w:val="0"/>
          <w:numId w:val="14"/>
        </w:numPr>
        <w:spacing w:after="200"/>
        <w:ind w:firstLine="397"/>
        <w:jc w:val="both"/>
        <w:rPr>
          <w:sz w:val="20"/>
          <w:szCs w:val="20"/>
          <w:lang w:val="en-US"/>
        </w:rPr>
      </w:pPr>
      <w:r w:rsidRPr="00AD2E1B">
        <w:rPr>
          <w:sz w:val="20"/>
          <w:szCs w:val="20"/>
          <w:lang w:val="en-US"/>
        </w:rPr>
        <w:t>Manau, kad pakels</w:t>
      </w:r>
    </w:p>
    <w:p w:rsidR="00CA6986" w:rsidRPr="00AD2E1B" w:rsidRDefault="00CA6986" w:rsidP="0070589B">
      <w:pPr>
        <w:pStyle w:val="ListParagraph"/>
        <w:numPr>
          <w:ilvl w:val="0"/>
          <w:numId w:val="14"/>
        </w:numPr>
        <w:spacing w:after="200"/>
        <w:ind w:firstLine="397"/>
        <w:jc w:val="both"/>
        <w:rPr>
          <w:sz w:val="20"/>
          <w:szCs w:val="20"/>
          <w:lang w:val="en-US"/>
        </w:rPr>
      </w:pPr>
      <w:r w:rsidRPr="00AD2E1B">
        <w:rPr>
          <w:sz w:val="20"/>
          <w:szCs w:val="20"/>
          <w:lang w:val="en-US"/>
        </w:rPr>
        <w:t>Tikrai esu įsitikinęs, kad pakels</w:t>
      </w:r>
    </w:p>
    <w:p w:rsidR="00CA6986" w:rsidRPr="00AD2E1B" w:rsidRDefault="00CA6986" w:rsidP="00413260">
      <w:pPr>
        <w:ind w:firstLine="397"/>
        <w:jc w:val="both"/>
        <w:rPr>
          <w:sz w:val="20"/>
          <w:szCs w:val="20"/>
          <w:lang w:val="en-US"/>
        </w:rPr>
      </w:pPr>
      <w:r w:rsidRPr="00AD2E1B">
        <w:rPr>
          <w:sz w:val="20"/>
          <w:szCs w:val="20"/>
          <w:lang w:val="en-US"/>
        </w:rPr>
        <w:t>12) Kaip manote kokie yra sunkumai norint įsidiegti Lean?</w:t>
      </w:r>
    </w:p>
    <w:p w:rsidR="00CA6986" w:rsidRPr="00AD2E1B" w:rsidRDefault="00CA6986" w:rsidP="0070589B">
      <w:pPr>
        <w:pStyle w:val="ListParagraph"/>
        <w:numPr>
          <w:ilvl w:val="0"/>
          <w:numId w:val="14"/>
        </w:numPr>
        <w:spacing w:after="200"/>
        <w:ind w:firstLine="397"/>
        <w:jc w:val="both"/>
        <w:rPr>
          <w:sz w:val="20"/>
          <w:szCs w:val="20"/>
          <w:lang w:val="en-US"/>
        </w:rPr>
      </w:pPr>
      <w:r w:rsidRPr="00AD2E1B">
        <w:rPr>
          <w:sz w:val="20"/>
          <w:szCs w:val="20"/>
          <w:lang w:val="en-US"/>
        </w:rPr>
        <w:t>Informacijos stoka</w:t>
      </w:r>
    </w:p>
    <w:p w:rsidR="00CA6986" w:rsidRPr="00AD2E1B" w:rsidRDefault="00CA6986" w:rsidP="0070589B">
      <w:pPr>
        <w:pStyle w:val="ListParagraph"/>
        <w:numPr>
          <w:ilvl w:val="0"/>
          <w:numId w:val="14"/>
        </w:numPr>
        <w:spacing w:after="200"/>
        <w:ind w:firstLine="397"/>
        <w:jc w:val="both"/>
        <w:rPr>
          <w:sz w:val="20"/>
          <w:szCs w:val="20"/>
          <w:lang w:val="en-US"/>
        </w:rPr>
      </w:pPr>
      <w:r w:rsidRPr="00AD2E1B">
        <w:rPr>
          <w:sz w:val="20"/>
          <w:szCs w:val="20"/>
          <w:lang w:val="en-US"/>
        </w:rPr>
        <w:t>Nėra aišku kaip pradėti</w:t>
      </w:r>
    </w:p>
    <w:p w:rsidR="00CA6986" w:rsidRPr="00AD2E1B" w:rsidRDefault="00CA6986" w:rsidP="0070589B">
      <w:pPr>
        <w:pStyle w:val="ListParagraph"/>
        <w:numPr>
          <w:ilvl w:val="0"/>
          <w:numId w:val="14"/>
        </w:numPr>
        <w:spacing w:after="200"/>
        <w:ind w:firstLine="397"/>
        <w:jc w:val="both"/>
        <w:rPr>
          <w:sz w:val="20"/>
          <w:szCs w:val="20"/>
          <w:lang w:val="en-US"/>
        </w:rPr>
      </w:pPr>
      <w:r w:rsidRPr="00AD2E1B">
        <w:rPr>
          <w:sz w:val="20"/>
          <w:szCs w:val="20"/>
          <w:lang w:val="en-US"/>
        </w:rPr>
        <w:t>Dideli kaštai</w:t>
      </w:r>
    </w:p>
    <w:p w:rsidR="00CA6986" w:rsidRPr="00AD2E1B" w:rsidRDefault="00CA6986" w:rsidP="0070589B">
      <w:pPr>
        <w:pStyle w:val="ListParagraph"/>
        <w:numPr>
          <w:ilvl w:val="0"/>
          <w:numId w:val="14"/>
        </w:numPr>
        <w:spacing w:after="200"/>
        <w:ind w:firstLine="397"/>
        <w:jc w:val="both"/>
        <w:rPr>
          <w:sz w:val="20"/>
          <w:szCs w:val="20"/>
          <w:lang w:val="en-US"/>
        </w:rPr>
      </w:pPr>
      <w:r w:rsidRPr="00AD2E1B">
        <w:rPr>
          <w:sz w:val="20"/>
          <w:szCs w:val="20"/>
          <w:lang w:val="en-US"/>
        </w:rPr>
        <w:t>Darbuotojų požiuris</w:t>
      </w:r>
    </w:p>
    <w:p w:rsidR="00CA6986" w:rsidRPr="00AD2E1B" w:rsidRDefault="00CA6986" w:rsidP="00413260">
      <w:pPr>
        <w:ind w:firstLine="397"/>
        <w:jc w:val="both"/>
        <w:rPr>
          <w:sz w:val="20"/>
          <w:szCs w:val="20"/>
          <w:lang w:val="en-US"/>
        </w:rPr>
      </w:pPr>
      <w:r w:rsidRPr="00AD2E1B">
        <w:rPr>
          <w:sz w:val="20"/>
          <w:szCs w:val="20"/>
          <w:lang w:val="en-US"/>
        </w:rPr>
        <w:t>13) Ar lengvai atsirenkate tinkamiausius Lean įrankius?</w:t>
      </w:r>
    </w:p>
    <w:p w:rsidR="00CA6986" w:rsidRPr="00AD2E1B" w:rsidRDefault="00CA6986" w:rsidP="0070589B">
      <w:pPr>
        <w:pStyle w:val="ListParagraph"/>
        <w:numPr>
          <w:ilvl w:val="0"/>
          <w:numId w:val="14"/>
        </w:numPr>
        <w:spacing w:after="200"/>
        <w:ind w:firstLine="397"/>
        <w:jc w:val="both"/>
        <w:rPr>
          <w:sz w:val="20"/>
          <w:szCs w:val="20"/>
          <w:lang w:val="en-US"/>
        </w:rPr>
      </w:pPr>
      <w:r w:rsidRPr="00AD2E1B">
        <w:rPr>
          <w:sz w:val="20"/>
          <w:szCs w:val="20"/>
          <w:lang w:val="en-US"/>
        </w:rPr>
        <w:t>Ne, nes neaišku kaip atsirinkti</w:t>
      </w:r>
    </w:p>
    <w:p w:rsidR="00CA6986" w:rsidRPr="00AD2E1B" w:rsidRDefault="00CA6986" w:rsidP="0070589B">
      <w:pPr>
        <w:pStyle w:val="ListParagraph"/>
        <w:numPr>
          <w:ilvl w:val="0"/>
          <w:numId w:val="14"/>
        </w:numPr>
        <w:spacing w:after="200"/>
        <w:ind w:firstLine="397"/>
        <w:jc w:val="both"/>
        <w:rPr>
          <w:sz w:val="20"/>
          <w:szCs w:val="20"/>
          <w:lang w:val="en-US"/>
        </w:rPr>
      </w:pPr>
      <w:r w:rsidRPr="00AD2E1B">
        <w:rPr>
          <w:sz w:val="20"/>
          <w:szCs w:val="20"/>
          <w:lang w:val="en-US"/>
        </w:rPr>
        <w:t>Ne, nes reikia perskaityti daug literatūros</w:t>
      </w:r>
    </w:p>
    <w:p w:rsidR="00CA6986" w:rsidRPr="00AD2E1B" w:rsidRDefault="00CA6986" w:rsidP="0070589B">
      <w:pPr>
        <w:pStyle w:val="ListParagraph"/>
        <w:numPr>
          <w:ilvl w:val="0"/>
          <w:numId w:val="14"/>
        </w:numPr>
        <w:spacing w:after="200"/>
        <w:ind w:firstLine="397"/>
        <w:jc w:val="both"/>
        <w:rPr>
          <w:sz w:val="20"/>
          <w:szCs w:val="20"/>
          <w:lang w:val="en-US"/>
        </w:rPr>
      </w:pPr>
      <w:r w:rsidRPr="00AD2E1B">
        <w:rPr>
          <w:sz w:val="20"/>
          <w:szCs w:val="20"/>
          <w:lang w:val="en-US"/>
        </w:rPr>
        <w:t>Sunku, nes didelė Lean įrankių visuma</w:t>
      </w:r>
    </w:p>
    <w:p w:rsidR="00CA6986" w:rsidRPr="00AD2E1B" w:rsidRDefault="00CA6986" w:rsidP="0070589B">
      <w:pPr>
        <w:pStyle w:val="ListParagraph"/>
        <w:numPr>
          <w:ilvl w:val="0"/>
          <w:numId w:val="14"/>
        </w:numPr>
        <w:spacing w:after="200"/>
        <w:ind w:firstLine="397"/>
        <w:jc w:val="both"/>
        <w:rPr>
          <w:sz w:val="20"/>
          <w:szCs w:val="20"/>
          <w:lang w:val="en-US"/>
        </w:rPr>
      </w:pPr>
      <w:r w:rsidRPr="00AD2E1B">
        <w:rPr>
          <w:sz w:val="20"/>
          <w:szCs w:val="20"/>
          <w:lang w:val="en-US"/>
        </w:rPr>
        <w:t>Taip</w:t>
      </w:r>
    </w:p>
    <w:p w:rsidR="00CA6986" w:rsidRPr="00AD2E1B" w:rsidRDefault="00CA6986" w:rsidP="00CD3137">
      <w:pPr>
        <w:pStyle w:val="ListParagraph"/>
        <w:spacing w:after="200"/>
        <w:ind w:left="1117"/>
        <w:jc w:val="both"/>
        <w:rPr>
          <w:sz w:val="20"/>
          <w:szCs w:val="20"/>
          <w:lang w:val="en-US"/>
        </w:rPr>
      </w:pPr>
    </w:p>
    <w:p w:rsidR="00CA6986" w:rsidRPr="00AD2E1B" w:rsidRDefault="00CA6986" w:rsidP="00CD3137">
      <w:pPr>
        <w:pStyle w:val="ListParagraph"/>
        <w:spacing w:after="200"/>
        <w:ind w:left="1117"/>
        <w:jc w:val="both"/>
        <w:rPr>
          <w:sz w:val="20"/>
          <w:szCs w:val="20"/>
          <w:lang w:val="en-US"/>
        </w:rPr>
      </w:pPr>
    </w:p>
    <w:p w:rsidR="00CA6986" w:rsidRPr="00AD2E1B" w:rsidRDefault="00CA6986" w:rsidP="00413260">
      <w:pPr>
        <w:spacing w:after="200"/>
        <w:ind w:firstLine="397"/>
        <w:jc w:val="both"/>
        <w:rPr>
          <w:sz w:val="20"/>
          <w:szCs w:val="20"/>
          <w:lang w:val="en-US"/>
        </w:rPr>
      </w:pPr>
    </w:p>
    <w:p w:rsidR="00CA6986" w:rsidRPr="00AD2E1B" w:rsidRDefault="00CA6986" w:rsidP="00413260">
      <w:pPr>
        <w:spacing w:after="200"/>
        <w:ind w:firstLine="397"/>
        <w:jc w:val="both"/>
        <w:rPr>
          <w:sz w:val="20"/>
          <w:szCs w:val="20"/>
          <w:lang w:val="en-US"/>
        </w:rPr>
      </w:pPr>
    </w:p>
    <w:sectPr w:rsidR="00CA6986" w:rsidRPr="00AD2E1B" w:rsidSect="00E530BE">
      <w:footerReference w:type="default" r:id="rId53"/>
      <w:footnotePr>
        <w:numRestart w:val="eachSect"/>
      </w:footnotePr>
      <w:pgSz w:w="11906" w:h="16838" w:code="9"/>
      <w:pgMar w:top="1134" w:right="567" w:bottom="1134" w:left="1701" w:header="567" w:footer="567" w:gutter="0"/>
      <w:pgNumType w:start="1"/>
      <w:cols w:space="12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6986" w:rsidRDefault="00CA6986" w:rsidP="007519AE">
      <w:r>
        <w:separator/>
      </w:r>
    </w:p>
  </w:endnote>
  <w:endnote w:type="continuationSeparator" w:id="0">
    <w:p w:rsidR="00CA6986" w:rsidRDefault="00CA6986" w:rsidP="007519A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20002A87" w:usb1="80000000" w:usb2="00000008" w:usb3="00000000" w:csb0="000001FF" w:csb1="00000000"/>
  </w:font>
  <w:font w:name="Courier New">
    <w:panose1 w:val="02070309020205020404"/>
    <w:charset w:val="BA"/>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A00002EF" w:usb1="4000207B" w:usb2="00000000" w:usb3="00000000" w:csb0="0000009F" w:csb1="00000000"/>
  </w:font>
  <w:font w:name="Cambria">
    <w:panose1 w:val="02040503050406030204"/>
    <w:charset w:val="BA"/>
    <w:family w:val="roman"/>
    <w:pitch w:val="variable"/>
    <w:sig w:usb0="A00002EF" w:usb1="4000004B"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BA"/>
    <w:family w:val="swiss"/>
    <w:pitch w:val="variable"/>
    <w:sig w:usb0="20002A87" w:usb1="80000000" w:usb2="00000008" w:usb3="00000000" w:csb0="000001FF" w:csb1="00000000"/>
  </w:font>
  <w:font w:name="Tahoma">
    <w:panose1 w:val="020B0604030504040204"/>
    <w:charset w:val="BA"/>
    <w:family w:val="swiss"/>
    <w:pitch w:val="variable"/>
    <w:sig w:usb0="61002A87" w:usb1="80000000" w:usb2="00000008" w:usb3="00000000" w:csb0="000101FF" w:csb1="00000000"/>
  </w:font>
  <w:font w:name="Aistika">
    <w:altName w:val="Times New Roman"/>
    <w:panose1 w:val="00000000000000000000"/>
    <w:charset w:val="BA"/>
    <w:family w:val="roman"/>
    <w:notTrueType/>
    <w:pitch w:val="variable"/>
    <w:sig w:usb0="00000007" w:usb1="00000000" w:usb2="00000000" w:usb3="00000000" w:csb0="0000008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986" w:rsidRDefault="00CA6986">
    <w:pPr>
      <w:pStyle w:val="Footer"/>
      <w:jc w:val="center"/>
      <w:rPr>
        <w:rFonts w:cs="Times New Roman"/>
      </w:rPr>
    </w:pPr>
    <w:fldSimple w:instr=" PAGE   \* MERGEFORMAT ">
      <w:r>
        <w:rPr>
          <w:noProof/>
        </w:rPr>
        <w:t>8</w:t>
      </w:r>
    </w:fldSimple>
  </w:p>
  <w:p w:rsidR="00CA6986" w:rsidRDefault="00CA6986">
    <w:pPr>
      <w:pStyle w:val="Foote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6986" w:rsidRDefault="00CA6986" w:rsidP="007519AE">
      <w:r>
        <w:separator/>
      </w:r>
    </w:p>
  </w:footnote>
  <w:footnote w:type="continuationSeparator" w:id="0">
    <w:p w:rsidR="00CA6986" w:rsidRDefault="00CA6986" w:rsidP="007519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562DA"/>
    <w:multiLevelType w:val="hybridMultilevel"/>
    <w:tmpl w:val="1A127ED0"/>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024E1F39"/>
    <w:multiLevelType w:val="hybridMultilevel"/>
    <w:tmpl w:val="0B7E5636"/>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
    <w:nsid w:val="05EC54C3"/>
    <w:multiLevelType w:val="hybridMultilevel"/>
    <w:tmpl w:val="06AE9304"/>
    <w:lvl w:ilvl="0" w:tplc="04270011">
      <w:start w:val="1"/>
      <w:numFmt w:val="decimal"/>
      <w:lvlText w:val="%1)"/>
      <w:lvlJc w:val="left"/>
      <w:pPr>
        <w:ind w:left="1117" w:hanging="360"/>
      </w:pPr>
    </w:lvl>
    <w:lvl w:ilvl="1" w:tplc="04270019" w:tentative="1">
      <w:start w:val="1"/>
      <w:numFmt w:val="lowerLetter"/>
      <w:lvlText w:val="%2."/>
      <w:lvlJc w:val="left"/>
      <w:pPr>
        <w:ind w:left="1837" w:hanging="360"/>
      </w:pPr>
    </w:lvl>
    <w:lvl w:ilvl="2" w:tplc="0427001B" w:tentative="1">
      <w:start w:val="1"/>
      <w:numFmt w:val="lowerRoman"/>
      <w:lvlText w:val="%3."/>
      <w:lvlJc w:val="right"/>
      <w:pPr>
        <w:ind w:left="2557" w:hanging="180"/>
      </w:pPr>
    </w:lvl>
    <w:lvl w:ilvl="3" w:tplc="0427000F" w:tentative="1">
      <w:start w:val="1"/>
      <w:numFmt w:val="decimal"/>
      <w:lvlText w:val="%4."/>
      <w:lvlJc w:val="left"/>
      <w:pPr>
        <w:ind w:left="3277" w:hanging="360"/>
      </w:pPr>
    </w:lvl>
    <w:lvl w:ilvl="4" w:tplc="04270019" w:tentative="1">
      <w:start w:val="1"/>
      <w:numFmt w:val="lowerLetter"/>
      <w:lvlText w:val="%5."/>
      <w:lvlJc w:val="left"/>
      <w:pPr>
        <w:ind w:left="3997" w:hanging="360"/>
      </w:pPr>
    </w:lvl>
    <w:lvl w:ilvl="5" w:tplc="0427001B" w:tentative="1">
      <w:start w:val="1"/>
      <w:numFmt w:val="lowerRoman"/>
      <w:lvlText w:val="%6."/>
      <w:lvlJc w:val="right"/>
      <w:pPr>
        <w:ind w:left="4717" w:hanging="180"/>
      </w:pPr>
    </w:lvl>
    <w:lvl w:ilvl="6" w:tplc="0427000F" w:tentative="1">
      <w:start w:val="1"/>
      <w:numFmt w:val="decimal"/>
      <w:lvlText w:val="%7."/>
      <w:lvlJc w:val="left"/>
      <w:pPr>
        <w:ind w:left="5437" w:hanging="360"/>
      </w:pPr>
    </w:lvl>
    <w:lvl w:ilvl="7" w:tplc="04270019" w:tentative="1">
      <w:start w:val="1"/>
      <w:numFmt w:val="lowerLetter"/>
      <w:lvlText w:val="%8."/>
      <w:lvlJc w:val="left"/>
      <w:pPr>
        <w:ind w:left="6157" w:hanging="360"/>
      </w:pPr>
    </w:lvl>
    <w:lvl w:ilvl="8" w:tplc="0427001B" w:tentative="1">
      <w:start w:val="1"/>
      <w:numFmt w:val="lowerRoman"/>
      <w:lvlText w:val="%9."/>
      <w:lvlJc w:val="right"/>
      <w:pPr>
        <w:ind w:left="6877" w:hanging="180"/>
      </w:pPr>
    </w:lvl>
  </w:abstractNum>
  <w:abstractNum w:abstractNumId="3">
    <w:nsid w:val="0D6622F2"/>
    <w:multiLevelType w:val="multilevel"/>
    <w:tmpl w:val="8B14F26E"/>
    <w:lvl w:ilvl="0">
      <w:start w:val="1"/>
      <w:numFmt w:val="decimal"/>
      <w:lvlText w:val="%1."/>
      <w:lvlJc w:val="left"/>
      <w:rPr>
        <w:sz w:val="20"/>
        <w:szCs w:val="20"/>
      </w:rPr>
    </w:lvl>
    <w:lvl w:ilvl="1">
      <w:start w:val="1"/>
      <w:numFmt w:val="decimal"/>
      <w:lvlText w:val="%1."/>
      <w:lvlJc w:val="left"/>
      <w:rPr>
        <w:sz w:val="20"/>
        <w:szCs w:val="20"/>
      </w:rPr>
    </w:lvl>
    <w:lvl w:ilvl="2">
      <w:start w:val="1"/>
      <w:numFmt w:val="decimal"/>
      <w:lvlText w:val="%1."/>
      <w:lvlJc w:val="left"/>
      <w:rPr>
        <w:sz w:val="20"/>
        <w:szCs w:val="20"/>
      </w:rPr>
    </w:lvl>
    <w:lvl w:ilvl="3">
      <w:start w:val="1"/>
      <w:numFmt w:val="decimal"/>
      <w:lvlText w:val="%1."/>
      <w:lvlJc w:val="left"/>
      <w:rPr>
        <w:sz w:val="20"/>
        <w:szCs w:val="20"/>
      </w:rPr>
    </w:lvl>
    <w:lvl w:ilvl="4">
      <w:start w:val="1"/>
      <w:numFmt w:val="decimal"/>
      <w:lvlText w:val="%1."/>
      <w:lvlJc w:val="left"/>
      <w:rPr>
        <w:sz w:val="20"/>
        <w:szCs w:val="20"/>
      </w:rPr>
    </w:lvl>
    <w:lvl w:ilvl="5">
      <w:start w:val="1"/>
      <w:numFmt w:val="decimal"/>
      <w:lvlText w:val="%1."/>
      <w:lvlJc w:val="left"/>
      <w:rPr>
        <w:sz w:val="20"/>
        <w:szCs w:val="20"/>
      </w:rPr>
    </w:lvl>
    <w:lvl w:ilvl="6">
      <w:start w:val="1"/>
      <w:numFmt w:val="decimal"/>
      <w:lvlText w:val="%1."/>
      <w:lvlJc w:val="left"/>
      <w:rPr>
        <w:sz w:val="20"/>
        <w:szCs w:val="20"/>
      </w:rPr>
    </w:lvl>
    <w:lvl w:ilvl="7">
      <w:start w:val="1"/>
      <w:numFmt w:val="decimal"/>
      <w:lvlText w:val="%1."/>
      <w:lvlJc w:val="left"/>
      <w:rPr>
        <w:sz w:val="20"/>
        <w:szCs w:val="20"/>
      </w:rPr>
    </w:lvl>
    <w:lvl w:ilvl="8">
      <w:start w:val="1"/>
      <w:numFmt w:val="decimal"/>
      <w:lvlText w:val="%1."/>
      <w:lvlJc w:val="left"/>
      <w:rPr>
        <w:sz w:val="20"/>
        <w:szCs w:val="20"/>
      </w:rPr>
    </w:lvl>
  </w:abstractNum>
  <w:abstractNum w:abstractNumId="4">
    <w:nsid w:val="0F9613E2"/>
    <w:multiLevelType w:val="hybridMultilevel"/>
    <w:tmpl w:val="11F403FC"/>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5">
    <w:nsid w:val="11372FB5"/>
    <w:multiLevelType w:val="hybridMultilevel"/>
    <w:tmpl w:val="CE401C88"/>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6">
    <w:nsid w:val="13DC2507"/>
    <w:multiLevelType w:val="hybridMultilevel"/>
    <w:tmpl w:val="585662CC"/>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7">
    <w:nsid w:val="1A7E0E9C"/>
    <w:multiLevelType w:val="hybridMultilevel"/>
    <w:tmpl w:val="23666426"/>
    <w:lvl w:ilvl="0" w:tplc="0C0C000F">
      <w:start w:val="1"/>
      <w:numFmt w:val="decimal"/>
      <w:lvlText w:val="%1."/>
      <w:lvlJc w:val="left"/>
      <w:pPr>
        <w:tabs>
          <w:tab w:val="num" w:pos="360"/>
        </w:tabs>
        <w:ind w:left="360" w:hanging="360"/>
      </w:pPr>
    </w:lvl>
    <w:lvl w:ilvl="1" w:tplc="0C0C0019" w:tentative="1">
      <w:start w:val="1"/>
      <w:numFmt w:val="lowerLetter"/>
      <w:lvlText w:val="%2."/>
      <w:lvlJc w:val="left"/>
      <w:pPr>
        <w:tabs>
          <w:tab w:val="num" w:pos="1080"/>
        </w:tabs>
        <w:ind w:left="1080" w:hanging="360"/>
      </w:pPr>
    </w:lvl>
    <w:lvl w:ilvl="2" w:tplc="0C0C001B" w:tentative="1">
      <w:start w:val="1"/>
      <w:numFmt w:val="lowerRoman"/>
      <w:lvlText w:val="%3."/>
      <w:lvlJc w:val="right"/>
      <w:pPr>
        <w:tabs>
          <w:tab w:val="num" w:pos="1800"/>
        </w:tabs>
        <w:ind w:left="1800" w:hanging="180"/>
      </w:pPr>
    </w:lvl>
    <w:lvl w:ilvl="3" w:tplc="0C0C000F" w:tentative="1">
      <w:start w:val="1"/>
      <w:numFmt w:val="decimal"/>
      <w:lvlText w:val="%4."/>
      <w:lvlJc w:val="left"/>
      <w:pPr>
        <w:tabs>
          <w:tab w:val="num" w:pos="2520"/>
        </w:tabs>
        <w:ind w:left="2520" w:hanging="360"/>
      </w:pPr>
    </w:lvl>
    <w:lvl w:ilvl="4" w:tplc="0C0C0019" w:tentative="1">
      <w:start w:val="1"/>
      <w:numFmt w:val="lowerLetter"/>
      <w:lvlText w:val="%5."/>
      <w:lvlJc w:val="left"/>
      <w:pPr>
        <w:tabs>
          <w:tab w:val="num" w:pos="3240"/>
        </w:tabs>
        <w:ind w:left="3240" w:hanging="360"/>
      </w:pPr>
    </w:lvl>
    <w:lvl w:ilvl="5" w:tplc="0C0C001B" w:tentative="1">
      <w:start w:val="1"/>
      <w:numFmt w:val="lowerRoman"/>
      <w:lvlText w:val="%6."/>
      <w:lvlJc w:val="right"/>
      <w:pPr>
        <w:tabs>
          <w:tab w:val="num" w:pos="3960"/>
        </w:tabs>
        <w:ind w:left="3960" w:hanging="180"/>
      </w:pPr>
    </w:lvl>
    <w:lvl w:ilvl="6" w:tplc="0C0C000F" w:tentative="1">
      <w:start w:val="1"/>
      <w:numFmt w:val="decimal"/>
      <w:lvlText w:val="%7."/>
      <w:lvlJc w:val="left"/>
      <w:pPr>
        <w:tabs>
          <w:tab w:val="num" w:pos="4680"/>
        </w:tabs>
        <w:ind w:left="4680" w:hanging="360"/>
      </w:pPr>
    </w:lvl>
    <w:lvl w:ilvl="7" w:tplc="0C0C0019" w:tentative="1">
      <w:start w:val="1"/>
      <w:numFmt w:val="lowerLetter"/>
      <w:lvlText w:val="%8."/>
      <w:lvlJc w:val="left"/>
      <w:pPr>
        <w:tabs>
          <w:tab w:val="num" w:pos="5400"/>
        </w:tabs>
        <w:ind w:left="5400" w:hanging="360"/>
      </w:pPr>
    </w:lvl>
    <w:lvl w:ilvl="8" w:tplc="0C0C001B" w:tentative="1">
      <w:start w:val="1"/>
      <w:numFmt w:val="lowerRoman"/>
      <w:lvlText w:val="%9."/>
      <w:lvlJc w:val="right"/>
      <w:pPr>
        <w:tabs>
          <w:tab w:val="num" w:pos="6120"/>
        </w:tabs>
        <w:ind w:left="6120" w:hanging="180"/>
      </w:pPr>
    </w:lvl>
  </w:abstractNum>
  <w:abstractNum w:abstractNumId="8">
    <w:nsid w:val="1B5306D7"/>
    <w:multiLevelType w:val="hybridMultilevel"/>
    <w:tmpl w:val="3AF423EE"/>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9">
    <w:nsid w:val="1FF35EAF"/>
    <w:multiLevelType w:val="hybridMultilevel"/>
    <w:tmpl w:val="3A124304"/>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0">
    <w:nsid w:val="2102014E"/>
    <w:multiLevelType w:val="hybridMultilevel"/>
    <w:tmpl w:val="6068D766"/>
    <w:lvl w:ilvl="0" w:tplc="5FA21E5E">
      <w:numFmt w:val="bullet"/>
      <w:lvlText w:val="•"/>
      <w:lvlJc w:val="left"/>
      <w:pPr>
        <w:ind w:left="1117" w:hanging="360"/>
      </w:pPr>
      <w:rPr>
        <w:rFonts w:ascii="Times New Roman" w:eastAsia="Times New Roman" w:hAnsi="Times New Roman" w:hint="default"/>
      </w:rPr>
    </w:lvl>
    <w:lvl w:ilvl="1" w:tplc="04270003" w:tentative="1">
      <w:start w:val="1"/>
      <w:numFmt w:val="bullet"/>
      <w:lvlText w:val="o"/>
      <w:lvlJc w:val="left"/>
      <w:pPr>
        <w:ind w:left="1837" w:hanging="360"/>
      </w:pPr>
      <w:rPr>
        <w:rFonts w:ascii="Courier New" w:hAnsi="Courier New" w:cs="Courier New" w:hint="default"/>
      </w:rPr>
    </w:lvl>
    <w:lvl w:ilvl="2" w:tplc="04270005" w:tentative="1">
      <w:start w:val="1"/>
      <w:numFmt w:val="bullet"/>
      <w:lvlText w:val=""/>
      <w:lvlJc w:val="left"/>
      <w:pPr>
        <w:ind w:left="2557" w:hanging="360"/>
      </w:pPr>
      <w:rPr>
        <w:rFonts w:ascii="Wingdings" w:hAnsi="Wingdings" w:cs="Wingdings" w:hint="default"/>
      </w:rPr>
    </w:lvl>
    <w:lvl w:ilvl="3" w:tplc="04270001" w:tentative="1">
      <w:start w:val="1"/>
      <w:numFmt w:val="bullet"/>
      <w:lvlText w:val=""/>
      <w:lvlJc w:val="left"/>
      <w:pPr>
        <w:ind w:left="3277" w:hanging="360"/>
      </w:pPr>
      <w:rPr>
        <w:rFonts w:ascii="Symbol" w:hAnsi="Symbol" w:cs="Symbol" w:hint="default"/>
      </w:rPr>
    </w:lvl>
    <w:lvl w:ilvl="4" w:tplc="04270003" w:tentative="1">
      <w:start w:val="1"/>
      <w:numFmt w:val="bullet"/>
      <w:lvlText w:val="o"/>
      <w:lvlJc w:val="left"/>
      <w:pPr>
        <w:ind w:left="3997" w:hanging="360"/>
      </w:pPr>
      <w:rPr>
        <w:rFonts w:ascii="Courier New" w:hAnsi="Courier New" w:cs="Courier New" w:hint="default"/>
      </w:rPr>
    </w:lvl>
    <w:lvl w:ilvl="5" w:tplc="04270005" w:tentative="1">
      <w:start w:val="1"/>
      <w:numFmt w:val="bullet"/>
      <w:lvlText w:val=""/>
      <w:lvlJc w:val="left"/>
      <w:pPr>
        <w:ind w:left="4717" w:hanging="360"/>
      </w:pPr>
      <w:rPr>
        <w:rFonts w:ascii="Wingdings" w:hAnsi="Wingdings" w:cs="Wingdings" w:hint="default"/>
      </w:rPr>
    </w:lvl>
    <w:lvl w:ilvl="6" w:tplc="04270001" w:tentative="1">
      <w:start w:val="1"/>
      <w:numFmt w:val="bullet"/>
      <w:lvlText w:val=""/>
      <w:lvlJc w:val="left"/>
      <w:pPr>
        <w:ind w:left="5437" w:hanging="360"/>
      </w:pPr>
      <w:rPr>
        <w:rFonts w:ascii="Symbol" w:hAnsi="Symbol" w:cs="Symbol" w:hint="default"/>
      </w:rPr>
    </w:lvl>
    <w:lvl w:ilvl="7" w:tplc="04270003" w:tentative="1">
      <w:start w:val="1"/>
      <w:numFmt w:val="bullet"/>
      <w:lvlText w:val="o"/>
      <w:lvlJc w:val="left"/>
      <w:pPr>
        <w:ind w:left="6157" w:hanging="360"/>
      </w:pPr>
      <w:rPr>
        <w:rFonts w:ascii="Courier New" w:hAnsi="Courier New" w:cs="Courier New" w:hint="default"/>
      </w:rPr>
    </w:lvl>
    <w:lvl w:ilvl="8" w:tplc="04270005" w:tentative="1">
      <w:start w:val="1"/>
      <w:numFmt w:val="bullet"/>
      <w:lvlText w:val=""/>
      <w:lvlJc w:val="left"/>
      <w:pPr>
        <w:ind w:left="6877" w:hanging="360"/>
      </w:pPr>
      <w:rPr>
        <w:rFonts w:ascii="Wingdings" w:hAnsi="Wingdings" w:cs="Wingdings" w:hint="default"/>
      </w:rPr>
    </w:lvl>
  </w:abstractNum>
  <w:abstractNum w:abstractNumId="11">
    <w:nsid w:val="2200134C"/>
    <w:multiLevelType w:val="hybridMultilevel"/>
    <w:tmpl w:val="09520EA4"/>
    <w:lvl w:ilvl="0" w:tplc="15C22CBE">
      <w:start w:val="1"/>
      <w:numFmt w:val="bullet"/>
      <w:lvlText w:val=""/>
      <w:lvlJc w:val="left"/>
      <w:pPr>
        <w:tabs>
          <w:tab w:val="num" w:pos="720"/>
        </w:tabs>
        <w:ind w:left="720" w:hanging="360"/>
      </w:pPr>
      <w:rPr>
        <w:rFonts w:ascii="Symbol" w:hAnsi="Symbol" w:cs="Symbol" w:hint="default"/>
        <w:sz w:val="20"/>
        <w:szCs w:val="20"/>
      </w:rPr>
    </w:lvl>
    <w:lvl w:ilvl="1" w:tplc="E59AF13A" w:tentative="1">
      <w:start w:val="1"/>
      <w:numFmt w:val="bullet"/>
      <w:lvlText w:val="o"/>
      <w:lvlJc w:val="left"/>
      <w:pPr>
        <w:tabs>
          <w:tab w:val="num" w:pos="1440"/>
        </w:tabs>
        <w:ind w:left="1440" w:hanging="360"/>
      </w:pPr>
      <w:rPr>
        <w:rFonts w:ascii="Courier New" w:hAnsi="Courier New" w:cs="Courier New" w:hint="default"/>
        <w:sz w:val="20"/>
        <w:szCs w:val="20"/>
      </w:rPr>
    </w:lvl>
    <w:lvl w:ilvl="2" w:tplc="F12A5E84" w:tentative="1">
      <w:start w:val="1"/>
      <w:numFmt w:val="bullet"/>
      <w:lvlText w:val=""/>
      <w:lvlJc w:val="left"/>
      <w:pPr>
        <w:tabs>
          <w:tab w:val="num" w:pos="2160"/>
        </w:tabs>
        <w:ind w:left="2160" w:hanging="360"/>
      </w:pPr>
      <w:rPr>
        <w:rFonts w:ascii="Wingdings" w:hAnsi="Wingdings" w:cs="Wingdings" w:hint="default"/>
        <w:sz w:val="20"/>
        <w:szCs w:val="20"/>
      </w:rPr>
    </w:lvl>
    <w:lvl w:ilvl="3" w:tplc="7946F406" w:tentative="1">
      <w:start w:val="1"/>
      <w:numFmt w:val="bullet"/>
      <w:lvlText w:val=""/>
      <w:lvlJc w:val="left"/>
      <w:pPr>
        <w:tabs>
          <w:tab w:val="num" w:pos="2880"/>
        </w:tabs>
        <w:ind w:left="2880" w:hanging="360"/>
      </w:pPr>
      <w:rPr>
        <w:rFonts w:ascii="Wingdings" w:hAnsi="Wingdings" w:cs="Wingdings" w:hint="default"/>
        <w:sz w:val="20"/>
        <w:szCs w:val="20"/>
      </w:rPr>
    </w:lvl>
    <w:lvl w:ilvl="4" w:tplc="20C44A60" w:tentative="1">
      <w:start w:val="1"/>
      <w:numFmt w:val="bullet"/>
      <w:lvlText w:val=""/>
      <w:lvlJc w:val="left"/>
      <w:pPr>
        <w:tabs>
          <w:tab w:val="num" w:pos="3600"/>
        </w:tabs>
        <w:ind w:left="3600" w:hanging="360"/>
      </w:pPr>
      <w:rPr>
        <w:rFonts w:ascii="Wingdings" w:hAnsi="Wingdings" w:cs="Wingdings" w:hint="default"/>
        <w:sz w:val="20"/>
        <w:szCs w:val="20"/>
      </w:rPr>
    </w:lvl>
    <w:lvl w:ilvl="5" w:tplc="95985836" w:tentative="1">
      <w:start w:val="1"/>
      <w:numFmt w:val="bullet"/>
      <w:lvlText w:val=""/>
      <w:lvlJc w:val="left"/>
      <w:pPr>
        <w:tabs>
          <w:tab w:val="num" w:pos="4320"/>
        </w:tabs>
        <w:ind w:left="4320" w:hanging="360"/>
      </w:pPr>
      <w:rPr>
        <w:rFonts w:ascii="Wingdings" w:hAnsi="Wingdings" w:cs="Wingdings" w:hint="default"/>
        <w:sz w:val="20"/>
        <w:szCs w:val="20"/>
      </w:rPr>
    </w:lvl>
    <w:lvl w:ilvl="6" w:tplc="A34407EA" w:tentative="1">
      <w:start w:val="1"/>
      <w:numFmt w:val="bullet"/>
      <w:lvlText w:val=""/>
      <w:lvlJc w:val="left"/>
      <w:pPr>
        <w:tabs>
          <w:tab w:val="num" w:pos="5040"/>
        </w:tabs>
        <w:ind w:left="5040" w:hanging="360"/>
      </w:pPr>
      <w:rPr>
        <w:rFonts w:ascii="Wingdings" w:hAnsi="Wingdings" w:cs="Wingdings" w:hint="default"/>
        <w:sz w:val="20"/>
        <w:szCs w:val="20"/>
      </w:rPr>
    </w:lvl>
    <w:lvl w:ilvl="7" w:tplc="E7D0922E" w:tentative="1">
      <w:start w:val="1"/>
      <w:numFmt w:val="bullet"/>
      <w:lvlText w:val=""/>
      <w:lvlJc w:val="left"/>
      <w:pPr>
        <w:tabs>
          <w:tab w:val="num" w:pos="5760"/>
        </w:tabs>
        <w:ind w:left="5760" w:hanging="360"/>
      </w:pPr>
      <w:rPr>
        <w:rFonts w:ascii="Wingdings" w:hAnsi="Wingdings" w:cs="Wingdings" w:hint="default"/>
        <w:sz w:val="20"/>
        <w:szCs w:val="20"/>
      </w:rPr>
    </w:lvl>
    <w:lvl w:ilvl="8" w:tplc="79E492C2" w:tentative="1">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2">
    <w:nsid w:val="25154087"/>
    <w:multiLevelType w:val="hybridMultilevel"/>
    <w:tmpl w:val="7B8AC88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29B53963"/>
    <w:multiLevelType w:val="hybridMultilevel"/>
    <w:tmpl w:val="6F64E72A"/>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nsid w:val="35FF375E"/>
    <w:multiLevelType w:val="hybridMultilevel"/>
    <w:tmpl w:val="B4C44156"/>
    <w:lvl w:ilvl="0" w:tplc="04270011">
      <w:start w:val="1"/>
      <w:numFmt w:val="decimal"/>
      <w:lvlText w:val="%1)"/>
      <w:lvlJc w:val="left"/>
      <w:pPr>
        <w:ind w:left="1137" w:hanging="360"/>
      </w:pPr>
    </w:lvl>
    <w:lvl w:ilvl="1" w:tplc="04270019" w:tentative="1">
      <w:start w:val="1"/>
      <w:numFmt w:val="lowerLetter"/>
      <w:lvlText w:val="%2."/>
      <w:lvlJc w:val="left"/>
      <w:pPr>
        <w:ind w:left="1857" w:hanging="360"/>
      </w:pPr>
    </w:lvl>
    <w:lvl w:ilvl="2" w:tplc="0427001B" w:tentative="1">
      <w:start w:val="1"/>
      <w:numFmt w:val="lowerRoman"/>
      <w:lvlText w:val="%3."/>
      <w:lvlJc w:val="right"/>
      <w:pPr>
        <w:ind w:left="2577" w:hanging="180"/>
      </w:pPr>
    </w:lvl>
    <w:lvl w:ilvl="3" w:tplc="0427000F" w:tentative="1">
      <w:start w:val="1"/>
      <w:numFmt w:val="decimal"/>
      <w:lvlText w:val="%4."/>
      <w:lvlJc w:val="left"/>
      <w:pPr>
        <w:ind w:left="3297" w:hanging="360"/>
      </w:pPr>
    </w:lvl>
    <w:lvl w:ilvl="4" w:tplc="04270019" w:tentative="1">
      <w:start w:val="1"/>
      <w:numFmt w:val="lowerLetter"/>
      <w:lvlText w:val="%5."/>
      <w:lvlJc w:val="left"/>
      <w:pPr>
        <w:ind w:left="4017" w:hanging="360"/>
      </w:pPr>
    </w:lvl>
    <w:lvl w:ilvl="5" w:tplc="0427001B" w:tentative="1">
      <w:start w:val="1"/>
      <w:numFmt w:val="lowerRoman"/>
      <w:lvlText w:val="%6."/>
      <w:lvlJc w:val="right"/>
      <w:pPr>
        <w:ind w:left="4737" w:hanging="180"/>
      </w:pPr>
    </w:lvl>
    <w:lvl w:ilvl="6" w:tplc="0427000F" w:tentative="1">
      <w:start w:val="1"/>
      <w:numFmt w:val="decimal"/>
      <w:lvlText w:val="%7."/>
      <w:lvlJc w:val="left"/>
      <w:pPr>
        <w:ind w:left="5457" w:hanging="360"/>
      </w:pPr>
    </w:lvl>
    <w:lvl w:ilvl="7" w:tplc="04270019" w:tentative="1">
      <w:start w:val="1"/>
      <w:numFmt w:val="lowerLetter"/>
      <w:lvlText w:val="%8."/>
      <w:lvlJc w:val="left"/>
      <w:pPr>
        <w:ind w:left="6177" w:hanging="360"/>
      </w:pPr>
    </w:lvl>
    <w:lvl w:ilvl="8" w:tplc="0427001B" w:tentative="1">
      <w:start w:val="1"/>
      <w:numFmt w:val="lowerRoman"/>
      <w:lvlText w:val="%9."/>
      <w:lvlJc w:val="right"/>
      <w:pPr>
        <w:ind w:left="6897" w:hanging="180"/>
      </w:pPr>
    </w:lvl>
  </w:abstractNum>
  <w:abstractNum w:abstractNumId="15">
    <w:nsid w:val="365359FC"/>
    <w:multiLevelType w:val="hybridMultilevel"/>
    <w:tmpl w:val="72D600B8"/>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6">
    <w:nsid w:val="3AB14685"/>
    <w:multiLevelType w:val="hybridMultilevel"/>
    <w:tmpl w:val="568A7436"/>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nsid w:val="3BD04847"/>
    <w:multiLevelType w:val="hybridMultilevel"/>
    <w:tmpl w:val="0506054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8">
    <w:nsid w:val="3C344AE8"/>
    <w:multiLevelType w:val="hybridMultilevel"/>
    <w:tmpl w:val="EB1E94A6"/>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nsid w:val="403F052C"/>
    <w:multiLevelType w:val="hybridMultilevel"/>
    <w:tmpl w:val="1E2027A8"/>
    <w:lvl w:ilvl="0" w:tplc="04270001">
      <w:start w:val="1"/>
      <w:numFmt w:val="bullet"/>
      <w:lvlText w:val=""/>
      <w:lvlJc w:val="left"/>
      <w:pPr>
        <w:ind w:left="1440" w:hanging="360"/>
      </w:pPr>
      <w:rPr>
        <w:rFonts w:ascii="Symbol" w:hAnsi="Symbol" w:cs="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cs="Wingdings" w:hint="default"/>
      </w:rPr>
    </w:lvl>
    <w:lvl w:ilvl="3" w:tplc="04270001" w:tentative="1">
      <w:start w:val="1"/>
      <w:numFmt w:val="bullet"/>
      <w:lvlText w:val=""/>
      <w:lvlJc w:val="left"/>
      <w:pPr>
        <w:ind w:left="3600" w:hanging="360"/>
      </w:pPr>
      <w:rPr>
        <w:rFonts w:ascii="Symbol" w:hAnsi="Symbol" w:cs="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cs="Wingdings" w:hint="default"/>
      </w:rPr>
    </w:lvl>
    <w:lvl w:ilvl="6" w:tplc="04270001" w:tentative="1">
      <w:start w:val="1"/>
      <w:numFmt w:val="bullet"/>
      <w:lvlText w:val=""/>
      <w:lvlJc w:val="left"/>
      <w:pPr>
        <w:ind w:left="5760" w:hanging="360"/>
      </w:pPr>
      <w:rPr>
        <w:rFonts w:ascii="Symbol" w:hAnsi="Symbol" w:cs="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cs="Wingdings" w:hint="default"/>
      </w:rPr>
    </w:lvl>
  </w:abstractNum>
  <w:abstractNum w:abstractNumId="20">
    <w:nsid w:val="427B3B05"/>
    <w:multiLevelType w:val="hybridMultilevel"/>
    <w:tmpl w:val="BED201A2"/>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nsid w:val="492C6311"/>
    <w:multiLevelType w:val="hybridMultilevel"/>
    <w:tmpl w:val="ACD2A8A2"/>
    <w:lvl w:ilvl="0" w:tplc="04270001">
      <w:start w:val="1"/>
      <w:numFmt w:val="bullet"/>
      <w:lvlText w:val=""/>
      <w:lvlJc w:val="left"/>
      <w:pPr>
        <w:ind w:left="1004" w:hanging="360"/>
      </w:pPr>
      <w:rPr>
        <w:rFonts w:ascii="Symbol" w:hAnsi="Symbol" w:cs="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cs="Wingdings" w:hint="default"/>
      </w:rPr>
    </w:lvl>
    <w:lvl w:ilvl="3" w:tplc="04270001" w:tentative="1">
      <w:start w:val="1"/>
      <w:numFmt w:val="bullet"/>
      <w:lvlText w:val=""/>
      <w:lvlJc w:val="left"/>
      <w:pPr>
        <w:ind w:left="3164" w:hanging="360"/>
      </w:pPr>
      <w:rPr>
        <w:rFonts w:ascii="Symbol" w:hAnsi="Symbol" w:cs="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cs="Wingdings" w:hint="default"/>
      </w:rPr>
    </w:lvl>
    <w:lvl w:ilvl="6" w:tplc="04270001" w:tentative="1">
      <w:start w:val="1"/>
      <w:numFmt w:val="bullet"/>
      <w:lvlText w:val=""/>
      <w:lvlJc w:val="left"/>
      <w:pPr>
        <w:ind w:left="5324" w:hanging="360"/>
      </w:pPr>
      <w:rPr>
        <w:rFonts w:ascii="Symbol" w:hAnsi="Symbol" w:cs="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cs="Wingdings" w:hint="default"/>
      </w:rPr>
    </w:lvl>
  </w:abstractNum>
  <w:abstractNum w:abstractNumId="22">
    <w:nsid w:val="49405D58"/>
    <w:multiLevelType w:val="hybridMultilevel"/>
    <w:tmpl w:val="7672936E"/>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3">
    <w:nsid w:val="4B2A4E73"/>
    <w:multiLevelType w:val="hybridMultilevel"/>
    <w:tmpl w:val="9328E93C"/>
    <w:lvl w:ilvl="0" w:tplc="5FA21E5E">
      <w:numFmt w:val="bullet"/>
      <w:lvlText w:val="•"/>
      <w:lvlJc w:val="left"/>
      <w:pPr>
        <w:ind w:left="1117" w:hanging="360"/>
      </w:pPr>
      <w:rPr>
        <w:rFonts w:ascii="Times New Roman" w:eastAsia="Times New Roman" w:hAnsi="Times New Roman" w:hint="default"/>
      </w:rPr>
    </w:lvl>
    <w:lvl w:ilvl="1" w:tplc="04270003" w:tentative="1">
      <w:start w:val="1"/>
      <w:numFmt w:val="bullet"/>
      <w:lvlText w:val="o"/>
      <w:lvlJc w:val="left"/>
      <w:pPr>
        <w:ind w:left="1837" w:hanging="360"/>
      </w:pPr>
      <w:rPr>
        <w:rFonts w:ascii="Courier New" w:hAnsi="Courier New" w:cs="Courier New" w:hint="default"/>
      </w:rPr>
    </w:lvl>
    <w:lvl w:ilvl="2" w:tplc="04270005" w:tentative="1">
      <w:start w:val="1"/>
      <w:numFmt w:val="bullet"/>
      <w:lvlText w:val=""/>
      <w:lvlJc w:val="left"/>
      <w:pPr>
        <w:ind w:left="2557" w:hanging="360"/>
      </w:pPr>
      <w:rPr>
        <w:rFonts w:ascii="Wingdings" w:hAnsi="Wingdings" w:cs="Wingdings" w:hint="default"/>
      </w:rPr>
    </w:lvl>
    <w:lvl w:ilvl="3" w:tplc="04270001" w:tentative="1">
      <w:start w:val="1"/>
      <w:numFmt w:val="bullet"/>
      <w:lvlText w:val=""/>
      <w:lvlJc w:val="left"/>
      <w:pPr>
        <w:ind w:left="3277" w:hanging="360"/>
      </w:pPr>
      <w:rPr>
        <w:rFonts w:ascii="Symbol" w:hAnsi="Symbol" w:cs="Symbol" w:hint="default"/>
      </w:rPr>
    </w:lvl>
    <w:lvl w:ilvl="4" w:tplc="04270003" w:tentative="1">
      <w:start w:val="1"/>
      <w:numFmt w:val="bullet"/>
      <w:lvlText w:val="o"/>
      <w:lvlJc w:val="left"/>
      <w:pPr>
        <w:ind w:left="3997" w:hanging="360"/>
      </w:pPr>
      <w:rPr>
        <w:rFonts w:ascii="Courier New" w:hAnsi="Courier New" w:cs="Courier New" w:hint="default"/>
      </w:rPr>
    </w:lvl>
    <w:lvl w:ilvl="5" w:tplc="04270005" w:tentative="1">
      <w:start w:val="1"/>
      <w:numFmt w:val="bullet"/>
      <w:lvlText w:val=""/>
      <w:lvlJc w:val="left"/>
      <w:pPr>
        <w:ind w:left="4717" w:hanging="360"/>
      </w:pPr>
      <w:rPr>
        <w:rFonts w:ascii="Wingdings" w:hAnsi="Wingdings" w:cs="Wingdings" w:hint="default"/>
      </w:rPr>
    </w:lvl>
    <w:lvl w:ilvl="6" w:tplc="04270001" w:tentative="1">
      <w:start w:val="1"/>
      <w:numFmt w:val="bullet"/>
      <w:lvlText w:val=""/>
      <w:lvlJc w:val="left"/>
      <w:pPr>
        <w:ind w:left="5437" w:hanging="360"/>
      </w:pPr>
      <w:rPr>
        <w:rFonts w:ascii="Symbol" w:hAnsi="Symbol" w:cs="Symbol" w:hint="default"/>
      </w:rPr>
    </w:lvl>
    <w:lvl w:ilvl="7" w:tplc="04270003" w:tentative="1">
      <w:start w:val="1"/>
      <w:numFmt w:val="bullet"/>
      <w:lvlText w:val="o"/>
      <w:lvlJc w:val="left"/>
      <w:pPr>
        <w:ind w:left="6157" w:hanging="360"/>
      </w:pPr>
      <w:rPr>
        <w:rFonts w:ascii="Courier New" w:hAnsi="Courier New" w:cs="Courier New" w:hint="default"/>
      </w:rPr>
    </w:lvl>
    <w:lvl w:ilvl="8" w:tplc="04270005" w:tentative="1">
      <w:start w:val="1"/>
      <w:numFmt w:val="bullet"/>
      <w:lvlText w:val=""/>
      <w:lvlJc w:val="left"/>
      <w:pPr>
        <w:ind w:left="6877" w:hanging="360"/>
      </w:pPr>
      <w:rPr>
        <w:rFonts w:ascii="Wingdings" w:hAnsi="Wingdings" w:cs="Wingdings" w:hint="default"/>
      </w:rPr>
    </w:lvl>
  </w:abstractNum>
  <w:abstractNum w:abstractNumId="24">
    <w:nsid w:val="4B8D2B5C"/>
    <w:multiLevelType w:val="hybridMultilevel"/>
    <w:tmpl w:val="40F44E2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nsid w:val="4C482860"/>
    <w:multiLevelType w:val="hybridMultilevel"/>
    <w:tmpl w:val="42E8500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nsid w:val="4C6F0426"/>
    <w:multiLevelType w:val="hybridMultilevel"/>
    <w:tmpl w:val="7E32AAE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7">
    <w:nsid w:val="4D544896"/>
    <w:multiLevelType w:val="hybridMultilevel"/>
    <w:tmpl w:val="C2888CC2"/>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8">
    <w:nsid w:val="4D5F77BC"/>
    <w:multiLevelType w:val="hybridMultilevel"/>
    <w:tmpl w:val="71F4FA0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nsid w:val="4F524E9E"/>
    <w:multiLevelType w:val="hybridMultilevel"/>
    <w:tmpl w:val="A0B6F160"/>
    <w:lvl w:ilvl="0" w:tplc="04270003">
      <w:start w:val="1"/>
      <w:numFmt w:val="bullet"/>
      <w:lvlText w:val="o"/>
      <w:lvlJc w:val="left"/>
      <w:pPr>
        <w:ind w:left="1205" w:hanging="360"/>
      </w:pPr>
      <w:rPr>
        <w:rFonts w:ascii="Courier New" w:hAnsi="Courier New" w:cs="Courier New" w:hint="default"/>
      </w:rPr>
    </w:lvl>
    <w:lvl w:ilvl="1" w:tplc="04270003" w:tentative="1">
      <w:start w:val="1"/>
      <w:numFmt w:val="bullet"/>
      <w:lvlText w:val="o"/>
      <w:lvlJc w:val="left"/>
      <w:pPr>
        <w:ind w:left="1925" w:hanging="360"/>
      </w:pPr>
      <w:rPr>
        <w:rFonts w:ascii="Courier New" w:hAnsi="Courier New" w:cs="Courier New" w:hint="default"/>
      </w:rPr>
    </w:lvl>
    <w:lvl w:ilvl="2" w:tplc="04270005" w:tentative="1">
      <w:start w:val="1"/>
      <w:numFmt w:val="bullet"/>
      <w:lvlText w:val=""/>
      <w:lvlJc w:val="left"/>
      <w:pPr>
        <w:ind w:left="2645" w:hanging="360"/>
      </w:pPr>
      <w:rPr>
        <w:rFonts w:ascii="Wingdings" w:hAnsi="Wingdings" w:cs="Wingdings" w:hint="default"/>
      </w:rPr>
    </w:lvl>
    <w:lvl w:ilvl="3" w:tplc="04270001" w:tentative="1">
      <w:start w:val="1"/>
      <w:numFmt w:val="bullet"/>
      <w:lvlText w:val=""/>
      <w:lvlJc w:val="left"/>
      <w:pPr>
        <w:ind w:left="3365" w:hanging="360"/>
      </w:pPr>
      <w:rPr>
        <w:rFonts w:ascii="Symbol" w:hAnsi="Symbol" w:cs="Symbol" w:hint="default"/>
      </w:rPr>
    </w:lvl>
    <w:lvl w:ilvl="4" w:tplc="04270003" w:tentative="1">
      <w:start w:val="1"/>
      <w:numFmt w:val="bullet"/>
      <w:lvlText w:val="o"/>
      <w:lvlJc w:val="left"/>
      <w:pPr>
        <w:ind w:left="4085" w:hanging="360"/>
      </w:pPr>
      <w:rPr>
        <w:rFonts w:ascii="Courier New" w:hAnsi="Courier New" w:cs="Courier New" w:hint="default"/>
      </w:rPr>
    </w:lvl>
    <w:lvl w:ilvl="5" w:tplc="04270005" w:tentative="1">
      <w:start w:val="1"/>
      <w:numFmt w:val="bullet"/>
      <w:lvlText w:val=""/>
      <w:lvlJc w:val="left"/>
      <w:pPr>
        <w:ind w:left="4805" w:hanging="360"/>
      </w:pPr>
      <w:rPr>
        <w:rFonts w:ascii="Wingdings" w:hAnsi="Wingdings" w:cs="Wingdings" w:hint="default"/>
      </w:rPr>
    </w:lvl>
    <w:lvl w:ilvl="6" w:tplc="04270001" w:tentative="1">
      <w:start w:val="1"/>
      <w:numFmt w:val="bullet"/>
      <w:lvlText w:val=""/>
      <w:lvlJc w:val="left"/>
      <w:pPr>
        <w:ind w:left="5525" w:hanging="360"/>
      </w:pPr>
      <w:rPr>
        <w:rFonts w:ascii="Symbol" w:hAnsi="Symbol" w:cs="Symbol" w:hint="default"/>
      </w:rPr>
    </w:lvl>
    <w:lvl w:ilvl="7" w:tplc="04270003" w:tentative="1">
      <w:start w:val="1"/>
      <w:numFmt w:val="bullet"/>
      <w:lvlText w:val="o"/>
      <w:lvlJc w:val="left"/>
      <w:pPr>
        <w:ind w:left="6245" w:hanging="360"/>
      </w:pPr>
      <w:rPr>
        <w:rFonts w:ascii="Courier New" w:hAnsi="Courier New" w:cs="Courier New" w:hint="default"/>
      </w:rPr>
    </w:lvl>
    <w:lvl w:ilvl="8" w:tplc="04270005" w:tentative="1">
      <w:start w:val="1"/>
      <w:numFmt w:val="bullet"/>
      <w:lvlText w:val=""/>
      <w:lvlJc w:val="left"/>
      <w:pPr>
        <w:ind w:left="6965" w:hanging="360"/>
      </w:pPr>
      <w:rPr>
        <w:rFonts w:ascii="Wingdings" w:hAnsi="Wingdings" w:cs="Wingdings" w:hint="default"/>
      </w:rPr>
    </w:lvl>
  </w:abstractNum>
  <w:abstractNum w:abstractNumId="30">
    <w:nsid w:val="53A92E8C"/>
    <w:multiLevelType w:val="hybridMultilevel"/>
    <w:tmpl w:val="C9C069DA"/>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1">
    <w:nsid w:val="5B405D4E"/>
    <w:multiLevelType w:val="hybridMultilevel"/>
    <w:tmpl w:val="886E4DE4"/>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2">
    <w:nsid w:val="5B4C4813"/>
    <w:multiLevelType w:val="hybridMultilevel"/>
    <w:tmpl w:val="A8A2DE8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3">
    <w:nsid w:val="5BAD558C"/>
    <w:multiLevelType w:val="hybridMultilevel"/>
    <w:tmpl w:val="243C8180"/>
    <w:lvl w:ilvl="0" w:tplc="04270001">
      <w:start w:val="1"/>
      <w:numFmt w:val="bullet"/>
      <w:lvlText w:val=""/>
      <w:lvlJc w:val="left"/>
      <w:pPr>
        <w:ind w:left="873" w:hanging="360"/>
      </w:pPr>
      <w:rPr>
        <w:rFonts w:ascii="Symbol" w:hAnsi="Symbol" w:cs="Symbol" w:hint="default"/>
      </w:rPr>
    </w:lvl>
    <w:lvl w:ilvl="1" w:tplc="04270003" w:tentative="1">
      <w:start w:val="1"/>
      <w:numFmt w:val="bullet"/>
      <w:lvlText w:val="o"/>
      <w:lvlJc w:val="left"/>
      <w:pPr>
        <w:ind w:left="1593" w:hanging="360"/>
      </w:pPr>
      <w:rPr>
        <w:rFonts w:ascii="Courier New" w:hAnsi="Courier New" w:cs="Courier New" w:hint="default"/>
      </w:rPr>
    </w:lvl>
    <w:lvl w:ilvl="2" w:tplc="04270005" w:tentative="1">
      <w:start w:val="1"/>
      <w:numFmt w:val="bullet"/>
      <w:lvlText w:val=""/>
      <w:lvlJc w:val="left"/>
      <w:pPr>
        <w:ind w:left="2313" w:hanging="360"/>
      </w:pPr>
      <w:rPr>
        <w:rFonts w:ascii="Wingdings" w:hAnsi="Wingdings" w:cs="Wingdings" w:hint="default"/>
      </w:rPr>
    </w:lvl>
    <w:lvl w:ilvl="3" w:tplc="04270001" w:tentative="1">
      <w:start w:val="1"/>
      <w:numFmt w:val="bullet"/>
      <w:lvlText w:val=""/>
      <w:lvlJc w:val="left"/>
      <w:pPr>
        <w:ind w:left="3033" w:hanging="360"/>
      </w:pPr>
      <w:rPr>
        <w:rFonts w:ascii="Symbol" w:hAnsi="Symbol" w:cs="Symbol" w:hint="default"/>
      </w:rPr>
    </w:lvl>
    <w:lvl w:ilvl="4" w:tplc="04270003" w:tentative="1">
      <w:start w:val="1"/>
      <w:numFmt w:val="bullet"/>
      <w:lvlText w:val="o"/>
      <w:lvlJc w:val="left"/>
      <w:pPr>
        <w:ind w:left="3753" w:hanging="360"/>
      </w:pPr>
      <w:rPr>
        <w:rFonts w:ascii="Courier New" w:hAnsi="Courier New" w:cs="Courier New" w:hint="default"/>
      </w:rPr>
    </w:lvl>
    <w:lvl w:ilvl="5" w:tplc="04270005" w:tentative="1">
      <w:start w:val="1"/>
      <w:numFmt w:val="bullet"/>
      <w:lvlText w:val=""/>
      <w:lvlJc w:val="left"/>
      <w:pPr>
        <w:ind w:left="4473" w:hanging="360"/>
      </w:pPr>
      <w:rPr>
        <w:rFonts w:ascii="Wingdings" w:hAnsi="Wingdings" w:cs="Wingdings" w:hint="default"/>
      </w:rPr>
    </w:lvl>
    <w:lvl w:ilvl="6" w:tplc="04270001" w:tentative="1">
      <w:start w:val="1"/>
      <w:numFmt w:val="bullet"/>
      <w:lvlText w:val=""/>
      <w:lvlJc w:val="left"/>
      <w:pPr>
        <w:ind w:left="5193" w:hanging="360"/>
      </w:pPr>
      <w:rPr>
        <w:rFonts w:ascii="Symbol" w:hAnsi="Symbol" w:cs="Symbol" w:hint="default"/>
      </w:rPr>
    </w:lvl>
    <w:lvl w:ilvl="7" w:tplc="04270003" w:tentative="1">
      <w:start w:val="1"/>
      <w:numFmt w:val="bullet"/>
      <w:lvlText w:val="o"/>
      <w:lvlJc w:val="left"/>
      <w:pPr>
        <w:ind w:left="5913" w:hanging="360"/>
      </w:pPr>
      <w:rPr>
        <w:rFonts w:ascii="Courier New" w:hAnsi="Courier New" w:cs="Courier New" w:hint="default"/>
      </w:rPr>
    </w:lvl>
    <w:lvl w:ilvl="8" w:tplc="04270005" w:tentative="1">
      <w:start w:val="1"/>
      <w:numFmt w:val="bullet"/>
      <w:lvlText w:val=""/>
      <w:lvlJc w:val="left"/>
      <w:pPr>
        <w:ind w:left="6633" w:hanging="360"/>
      </w:pPr>
      <w:rPr>
        <w:rFonts w:ascii="Wingdings" w:hAnsi="Wingdings" w:cs="Wingdings" w:hint="default"/>
      </w:rPr>
    </w:lvl>
  </w:abstractNum>
  <w:abstractNum w:abstractNumId="34">
    <w:nsid w:val="5CF332CB"/>
    <w:multiLevelType w:val="hybridMultilevel"/>
    <w:tmpl w:val="A0A8C562"/>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5">
    <w:nsid w:val="658B583E"/>
    <w:multiLevelType w:val="hybridMultilevel"/>
    <w:tmpl w:val="055C1992"/>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6">
    <w:nsid w:val="662A2691"/>
    <w:multiLevelType w:val="multilevel"/>
    <w:tmpl w:val="8B14F26E"/>
    <w:lvl w:ilvl="0">
      <w:start w:val="1"/>
      <w:numFmt w:val="decimal"/>
      <w:lvlText w:val="%1."/>
      <w:lvlJc w:val="left"/>
      <w:rPr>
        <w:sz w:val="20"/>
        <w:szCs w:val="20"/>
      </w:rPr>
    </w:lvl>
    <w:lvl w:ilvl="1">
      <w:start w:val="1"/>
      <w:numFmt w:val="decimal"/>
      <w:lvlText w:val="%1."/>
      <w:lvlJc w:val="left"/>
      <w:rPr>
        <w:sz w:val="20"/>
        <w:szCs w:val="20"/>
      </w:rPr>
    </w:lvl>
    <w:lvl w:ilvl="2">
      <w:start w:val="1"/>
      <w:numFmt w:val="decimal"/>
      <w:lvlText w:val="%1."/>
      <w:lvlJc w:val="left"/>
      <w:rPr>
        <w:sz w:val="20"/>
        <w:szCs w:val="20"/>
      </w:rPr>
    </w:lvl>
    <w:lvl w:ilvl="3">
      <w:start w:val="1"/>
      <w:numFmt w:val="decimal"/>
      <w:lvlText w:val="%1."/>
      <w:lvlJc w:val="left"/>
      <w:rPr>
        <w:sz w:val="20"/>
        <w:szCs w:val="20"/>
      </w:rPr>
    </w:lvl>
    <w:lvl w:ilvl="4">
      <w:start w:val="1"/>
      <w:numFmt w:val="decimal"/>
      <w:lvlText w:val="%1."/>
      <w:lvlJc w:val="left"/>
      <w:rPr>
        <w:sz w:val="20"/>
        <w:szCs w:val="20"/>
      </w:rPr>
    </w:lvl>
    <w:lvl w:ilvl="5">
      <w:start w:val="1"/>
      <w:numFmt w:val="decimal"/>
      <w:lvlText w:val="%1."/>
      <w:lvlJc w:val="left"/>
      <w:rPr>
        <w:sz w:val="20"/>
        <w:szCs w:val="20"/>
      </w:rPr>
    </w:lvl>
    <w:lvl w:ilvl="6">
      <w:start w:val="1"/>
      <w:numFmt w:val="decimal"/>
      <w:lvlText w:val="%1."/>
      <w:lvlJc w:val="left"/>
      <w:rPr>
        <w:sz w:val="20"/>
        <w:szCs w:val="20"/>
      </w:rPr>
    </w:lvl>
    <w:lvl w:ilvl="7">
      <w:start w:val="1"/>
      <w:numFmt w:val="decimal"/>
      <w:lvlText w:val="%1."/>
      <w:lvlJc w:val="left"/>
      <w:rPr>
        <w:sz w:val="20"/>
        <w:szCs w:val="20"/>
      </w:rPr>
    </w:lvl>
    <w:lvl w:ilvl="8">
      <w:start w:val="1"/>
      <w:numFmt w:val="decimal"/>
      <w:lvlText w:val="%1."/>
      <w:lvlJc w:val="left"/>
      <w:rPr>
        <w:sz w:val="20"/>
        <w:szCs w:val="20"/>
      </w:rPr>
    </w:lvl>
  </w:abstractNum>
  <w:abstractNum w:abstractNumId="37">
    <w:nsid w:val="689854F5"/>
    <w:multiLevelType w:val="hybridMultilevel"/>
    <w:tmpl w:val="00A895B0"/>
    <w:lvl w:ilvl="0" w:tplc="5FA21E5E">
      <w:numFmt w:val="bullet"/>
      <w:lvlText w:val="•"/>
      <w:lvlJc w:val="left"/>
      <w:pPr>
        <w:ind w:left="720" w:hanging="360"/>
      </w:pPr>
      <w:rPr>
        <w:rFonts w:ascii="Times New Roman" w:eastAsia="Times New Roman" w:hAnsi="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nsid w:val="6B8B119D"/>
    <w:multiLevelType w:val="hybridMultilevel"/>
    <w:tmpl w:val="AA7A949C"/>
    <w:lvl w:ilvl="0" w:tplc="5FA21E5E">
      <w:numFmt w:val="bullet"/>
      <w:lvlText w:val="•"/>
      <w:lvlJc w:val="left"/>
      <w:pPr>
        <w:ind w:left="1571" w:hanging="360"/>
      </w:pPr>
      <w:rPr>
        <w:rFonts w:ascii="Times New Roman" w:eastAsia="Times New Roman" w:hAnsi="Times New Roman"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cs="Wingdings" w:hint="default"/>
      </w:rPr>
    </w:lvl>
    <w:lvl w:ilvl="3" w:tplc="04270001" w:tentative="1">
      <w:start w:val="1"/>
      <w:numFmt w:val="bullet"/>
      <w:lvlText w:val=""/>
      <w:lvlJc w:val="left"/>
      <w:pPr>
        <w:ind w:left="3731" w:hanging="360"/>
      </w:pPr>
      <w:rPr>
        <w:rFonts w:ascii="Symbol" w:hAnsi="Symbol" w:cs="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cs="Wingdings" w:hint="default"/>
      </w:rPr>
    </w:lvl>
    <w:lvl w:ilvl="6" w:tplc="04270001" w:tentative="1">
      <w:start w:val="1"/>
      <w:numFmt w:val="bullet"/>
      <w:lvlText w:val=""/>
      <w:lvlJc w:val="left"/>
      <w:pPr>
        <w:ind w:left="5891" w:hanging="360"/>
      </w:pPr>
      <w:rPr>
        <w:rFonts w:ascii="Symbol" w:hAnsi="Symbol" w:cs="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cs="Wingdings" w:hint="default"/>
      </w:rPr>
    </w:lvl>
  </w:abstractNum>
  <w:abstractNum w:abstractNumId="39">
    <w:nsid w:val="6E132683"/>
    <w:multiLevelType w:val="hybridMultilevel"/>
    <w:tmpl w:val="BD04B55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0">
    <w:nsid w:val="704D7C1F"/>
    <w:multiLevelType w:val="hybridMultilevel"/>
    <w:tmpl w:val="246A3834"/>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1">
    <w:nsid w:val="72B60348"/>
    <w:multiLevelType w:val="multilevel"/>
    <w:tmpl w:val="8B14F26E"/>
    <w:lvl w:ilvl="0">
      <w:start w:val="1"/>
      <w:numFmt w:val="decimal"/>
      <w:lvlText w:val="%1."/>
      <w:lvlJc w:val="left"/>
      <w:rPr>
        <w:sz w:val="20"/>
        <w:szCs w:val="20"/>
      </w:rPr>
    </w:lvl>
    <w:lvl w:ilvl="1">
      <w:start w:val="1"/>
      <w:numFmt w:val="decimal"/>
      <w:lvlText w:val="%1."/>
      <w:lvlJc w:val="left"/>
      <w:rPr>
        <w:sz w:val="20"/>
        <w:szCs w:val="20"/>
      </w:rPr>
    </w:lvl>
    <w:lvl w:ilvl="2">
      <w:start w:val="1"/>
      <w:numFmt w:val="decimal"/>
      <w:lvlText w:val="%1."/>
      <w:lvlJc w:val="left"/>
      <w:rPr>
        <w:sz w:val="20"/>
        <w:szCs w:val="20"/>
      </w:rPr>
    </w:lvl>
    <w:lvl w:ilvl="3">
      <w:start w:val="1"/>
      <w:numFmt w:val="decimal"/>
      <w:lvlText w:val="%1."/>
      <w:lvlJc w:val="left"/>
      <w:rPr>
        <w:sz w:val="20"/>
        <w:szCs w:val="20"/>
      </w:rPr>
    </w:lvl>
    <w:lvl w:ilvl="4">
      <w:start w:val="1"/>
      <w:numFmt w:val="decimal"/>
      <w:lvlText w:val="%1."/>
      <w:lvlJc w:val="left"/>
      <w:rPr>
        <w:sz w:val="20"/>
        <w:szCs w:val="20"/>
      </w:rPr>
    </w:lvl>
    <w:lvl w:ilvl="5">
      <w:start w:val="1"/>
      <w:numFmt w:val="decimal"/>
      <w:lvlText w:val="%1."/>
      <w:lvlJc w:val="left"/>
      <w:rPr>
        <w:sz w:val="20"/>
        <w:szCs w:val="20"/>
      </w:rPr>
    </w:lvl>
    <w:lvl w:ilvl="6">
      <w:start w:val="1"/>
      <w:numFmt w:val="decimal"/>
      <w:lvlText w:val="%1."/>
      <w:lvlJc w:val="left"/>
      <w:rPr>
        <w:sz w:val="20"/>
        <w:szCs w:val="20"/>
      </w:rPr>
    </w:lvl>
    <w:lvl w:ilvl="7">
      <w:start w:val="1"/>
      <w:numFmt w:val="decimal"/>
      <w:lvlText w:val="%1."/>
      <w:lvlJc w:val="left"/>
      <w:rPr>
        <w:sz w:val="20"/>
        <w:szCs w:val="20"/>
      </w:rPr>
    </w:lvl>
    <w:lvl w:ilvl="8">
      <w:start w:val="1"/>
      <w:numFmt w:val="decimal"/>
      <w:lvlText w:val="%1."/>
      <w:lvlJc w:val="left"/>
      <w:rPr>
        <w:sz w:val="20"/>
        <w:szCs w:val="20"/>
      </w:rPr>
    </w:lvl>
  </w:abstractNum>
  <w:num w:numId="1">
    <w:abstractNumId w:val="5"/>
  </w:num>
  <w:num w:numId="2">
    <w:abstractNumId w:val="15"/>
  </w:num>
  <w:num w:numId="3">
    <w:abstractNumId w:val="9"/>
  </w:num>
  <w:num w:numId="4">
    <w:abstractNumId w:val="18"/>
  </w:num>
  <w:num w:numId="5">
    <w:abstractNumId w:val="24"/>
  </w:num>
  <w:num w:numId="6">
    <w:abstractNumId w:val="27"/>
  </w:num>
  <w:num w:numId="7">
    <w:abstractNumId w:val="40"/>
  </w:num>
  <w:num w:numId="8">
    <w:abstractNumId w:val="17"/>
  </w:num>
  <w:num w:numId="9">
    <w:abstractNumId w:val="13"/>
  </w:num>
  <w:num w:numId="10">
    <w:abstractNumId w:val="16"/>
  </w:num>
  <w:num w:numId="11">
    <w:abstractNumId w:val="34"/>
  </w:num>
  <w:num w:numId="12">
    <w:abstractNumId w:val="25"/>
  </w:num>
  <w:num w:numId="13">
    <w:abstractNumId w:val="20"/>
  </w:num>
  <w:num w:numId="14">
    <w:abstractNumId w:val="35"/>
  </w:num>
  <w:num w:numId="15">
    <w:abstractNumId w:val="37"/>
  </w:num>
  <w:num w:numId="16">
    <w:abstractNumId w:val="12"/>
  </w:num>
  <w:num w:numId="17">
    <w:abstractNumId w:val="11"/>
  </w:num>
  <w:num w:numId="18">
    <w:abstractNumId w:val="4"/>
  </w:num>
  <w:num w:numId="19">
    <w:abstractNumId w:val="8"/>
  </w:num>
  <w:num w:numId="20">
    <w:abstractNumId w:val="30"/>
  </w:num>
  <w:num w:numId="21">
    <w:abstractNumId w:val="6"/>
  </w:num>
  <w:num w:numId="22">
    <w:abstractNumId w:val="22"/>
  </w:num>
  <w:num w:numId="23">
    <w:abstractNumId w:val="38"/>
  </w:num>
  <w:num w:numId="24">
    <w:abstractNumId w:val="23"/>
  </w:num>
  <w:num w:numId="25">
    <w:abstractNumId w:val="14"/>
  </w:num>
  <w:num w:numId="26">
    <w:abstractNumId w:val="2"/>
  </w:num>
  <w:num w:numId="27">
    <w:abstractNumId w:val="28"/>
  </w:num>
  <w:num w:numId="28">
    <w:abstractNumId w:val="0"/>
  </w:num>
  <w:num w:numId="29">
    <w:abstractNumId w:val="10"/>
  </w:num>
  <w:num w:numId="30">
    <w:abstractNumId w:val="39"/>
  </w:num>
  <w:num w:numId="31">
    <w:abstractNumId w:val="32"/>
  </w:num>
  <w:num w:numId="32">
    <w:abstractNumId w:val="26"/>
  </w:num>
  <w:num w:numId="33">
    <w:abstractNumId w:val="31"/>
  </w:num>
  <w:num w:numId="34">
    <w:abstractNumId w:val="1"/>
  </w:num>
  <w:num w:numId="35">
    <w:abstractNumId w:val="19"/>
  </w:num>
  <w:num w:numId="36">
    <w:abstractNumId w:val="3"/>
  </w:num>
  <w:num w:numId="37">
    <w:abstractNumId w:val="29"/>
  </w:num>
  <w:num w:numId="38">
    <w:abstractNumId w:val="33"/>
  </w:num>
  <w:num w:numId="39">
    <w:abstractNumId w:val="21"/>
  </w:num>
  <w:num w:numId="40">
    <w:abstractNumId w:val="36"/>
  </w:num>
  <w:num w:numId="41">
    <w:abstractNumId w:val="41"/>
  </w:num>
  <w:num w:numId="4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embedSystemFonts/>
  <w:defaultTabStop w:val="1296"/>
  <w:hyphenationZone w:val="396"/>
  <w:characterSpacingControl w:val="doNotCompress"/>
  <w:doNotValidateAgainstSchema/>
  <w:doNotDemarcateInvalidXml/>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C0E6A"/>
    <w:rsid w:val="00007ACE"/>
    <w:rsid w:val="00007D7D"/>
    <w:rsid w:val="00024477"/>
    <w:rsid w:val="00027474"/>
    <w:rsid w:val="00062EA8"/>
    <w:rsid w:val="0006339C"/>
    <w:rsid w:val="0007682E"/>
    <w:rsid w:val="00080DF4"/>
    <w:rsid w:val="00080EFD"/>
    <w:rsid w:val="000832B4"/>
    <w:rsid w:val="000A4DEC"/>
    <w:rsid w:val="000A5679"/>
    <w:rsid w:val="000B12A1"/>
    <w:rsid w:val="000C1050"/>
    <w:rsid w:val="000C498A"/>
    <w:rsid w:val="000D2C00"/>
    <w:rsid w:val="000F45B6"/>
    <w:rsid w:val="00122323"/>
    <w:rsid w:val="00140B94"/>
    <w:rsid w:val="00163745"/>
    <w:rsid w:val="001925AA"/>
    <w:rsid w:val="001B65E4"/>
    <w:rsid w:val="001D7C4D"/>
    <w:rsid w:val="001E1BEE"/>
    <w:rsid w:val="002057F0"/>
    <w:rsid w:val="00206B65"/>
    <w:rsid w:val="0020727C"/>
    <w:rsid w:val="002101C3"/>
    <w:rsid w:val="00213851"/>
    <w:rsid w:val="0021622E"/>
    <w:rsid w:val="002219DC"/>
    <w:rsid w:val="00224791"/>
    <w:rsid w:val="00232B4E"/>
    <w:rsid w:val="002366ED"/>
    <w:rsid w:val="00243C66"/>
    <w:rsid w:val="00244992"/>
    <w:rsid w:val="00267828"/>
    <w:rsid w:val="00281530"/>
    <w:rsid w:val="002B5699"/>
    <w:rsid w:val="002B5E40"/>
    <w:rsid w:val="002D5480"/>
    <w:rsid w:val="002D586C"/>
    <w:rsid w:val="002E0938"/>
    <w:rsid w:val="002F1E38"/>
    <w:rsid w:val="002F47C1"/>
    <w:rsid w:val="002F7FAB"/>
    <w:rsid w:val="003008A2"/>
    <w:rsid w:val="00323DE5"/>
    <w:rsid w:val="00337683"/>
    <w:rsid w:val="00340EB8"/>
    <w:rsid w:val="0034246F"/>
    <w:rsid w:val="003508B9"/>
    <w:rsid w:val="00351007"/>
    <w:rsid w:val="0035205B"/>
    <w:rsid w:val="00352795"/>
    <w:rsid w:val="003532D5"/>
    <w:rsid w:val="003573D0"/>
    <w:rsid w:val="00362080"/>
    <w:rsid w:val="00367459"/>
    <w:rsid w:val="0036785F"/>
    <w:rsid w:val="00377796"/>
    <w:rsid w:val="0039265D"/>
    <w:rsid w:val="003B0E1F"/>
    <w:rsid w:val="003D1FAE"/>
    <w:rsid w:val="003D4C79"/>
    <w:rsid w:val="003E6390"/>
    <w:rsid w:val="004020F9"/>
    <w:rsid w:val="00405FDB"/>
    <w:rsid w:val="00413260"/>
    <w:rsid w:val="0041387A"/>
    <w:rsid w:val="0041592C"/>
    <w:rsid w:val="004273E7"/>
    <w:rsid w:val="00432515"/>
    <w:rsid w:val="00443FFA"/>
    <w:rsid w:val="00463154"/>
    <w:rsid w:val="00470298"/>
    <w:rsid w:val="00472264"/>
    <w:rsid w:val="00476AD1"/>
    <w:rsid w:val="004819FC"/>
    <w:rsid w:val="004835CC"/>
    <w:rsid w:val="00497747"/>
    <w:rsid w:val="004A55D4"/>
    <w:rsid w:val="004B56A7"/>
    <w:rsid w:val="004C11CE"/>
    <w:rsid w:val="004D1CCD"/>
    <w:rsid w:val="004E2EA5"/>
    <w:rsid w:val="004F226B"/>
    <w:rsid w:val="004F4AC3"/>
    <w:rsid w:val="00510087"/>
    <w:rsid w:val="005157F6"/>
    <w:rsid w:val="00517707"/>
    <w:rsid w:val="0052627B"/>
    <w:rsid w:val="00537084"/>
    <w:rsid w:val="005442C5"/>
    <w:rsid w:val="00545D53"/>
    <w:rsid w:val="005534C1"/>
    <w:rsid w:val="005652FD"/>
    <w:rsid w:val="00573086"/>
    <w:rsid w:val="0058784E"/>
    <w:rsid w:val="0059727D"/>
    <w:rsid w:val="005A0FC9"/>
    <w:rsid w:val="005A1348"/>
    <w:rsid w:val="005A51B8"/>
    <w:rsid w:val="005A644B"/>
    <w:rsid w:val="005B0B69"/>
    <w:rsid w:val="005B4AD2"/>
    <w:rsid w:val="005D3BCA"/>
    <w:rsid w:val="005E3318"/>
    <w:rsid w:val="005E61DE"/>
    <w:rsid w:val="006154FA"/>
    <w:rsid w:val="00616EDA"/>
    <w:rsid w:val="00626FD6"/>
    <w:rsid w:val="00631042"/>
    <w:rsid w:val="0063216B"/>
    <w:rsid w:val="00653EF4"/>
    <w:rsid w:val="00656E0E"/>
    <w:rsid w:val="00660EE1"/>
    <w:rsid w:val="00663AE4"/>
    <w:rsid w:val="006709F7"/>
    <w:rsid w:val="00682481"/>
    <w:rsid w:val="0068688D"/>
    <w:rsid w:val="006A2269"/>
    <w:rsid w:val="006A6081"/>
    <w:rsid w:val="006B0FCA"/>
    <w:rsid w:val="006B4FE5"/>
    <w:rsid w:val="006C073A"/>
    <w:rsid w:val="006C0C23"/>
    <w:rsid w:val="006C6562"/>
    <w:rsid w:val="006F02F7"/>
    <w:rsid w:val="0070589B"/>
    <w:rsid w:val="00714434"/>
    <w:rsid w:val="007262DF"/>
    <w:rsid w:val="007342C6"/>
    <w:rsid w:val="0073627D"/>
    <w:rsid w:val="00736E1C"/>
    <w:rsid w:val="007370C4"/>
    <w:rsid w:val="007409C9"/>
    <w:rsid w:val="00743CEE"/>
    <w:rsid w:val="007459D2"/>
    <w:rsid w:val="007519AE"/>
    <w:rsid w:val="00774549"/>
    <w:rsid w:val="00776572"/>
    <w:rsid w:val="007826BA"/>
    <w:rsid w:val="007834B4"/>
    <w:rsid w:val="00783D5D"/>
    <w:rsid w:val="0079137E"/>
    <w:rsid w:val="007A0D94"/>
    <w:rsid w:val="007A2426"/>
    <w:rsid w:val="007A4ED9"/>
    <w:rsid w:val="007A667F"/>
    <w:rsid w:val="007B4DEA"/>
    <w:rsid w:val="007B6B89"/>
    <w:rsid w:val="007C5126"/>
    <w:rsid w:val="007C7192"/>
    <w:rsid w:val="007D3508"/>
    <w:rsid w:val="007E346A"/>
    <w:rsid w:val="007E4117"/>
    <w:rsid w:val="0080272C"/>
    <w:rsid w:val="00804E32"/>
    <w:rsid w:val="0081706F"/>
    <w:rsid w:val="00821CE7"/>
    <w:rsid w:val="00823FA3"/>
    <w:rsid w:val="008260D6"/>
    <w:rsid w:val="008336C9"/>
    <w:rsid w:val="00843099"/>
    <w:rsid w:val="008449B5"/>
    <w:rsid w:val="008507E4"/>
    <w:rsid w:val="008622F0"/>
    <w:rsid w:val="00864761"/>
    <w:rsid w:val="00873C2C"/>
    <w:rsid w:val="008856A4"/>
    <w:rsid w:val="00887ACB"/>
    <w:rsid w:val="008A46F1"/>
    <w:rsid w:val="008B59DB"/>
    <w:rsid w:val="008D5653"/>
    <w:rsid w:val="008F4D6E"/>
    <w:rsid w:val="009009CA"/>
    <w:rsid w:val="00936801"/>
    <w:rsid w:val="009440C5"/>
    <w:rsid w:val="009656C1"/>
    <w:rsid w:val="00974464"/>
    <w:rsid w:val="009877B0"/>
    <w:rsid w:val="00993E53"/>
    <w:rsid w:val="009968B7"/>
    <w:rsid w:val="00997537"/>
    <w:rsid w:val="00997990"/>
    <w:rsid w:val="009B6D2D"/>
    <w:rsid w:val="009B7B1A"/>
    <w:rsid w:val="009C4B8A"/>
    <w:rsid w:val="009E04E6"/>
    <w:rsid w:val="00A205DA"/>
    <w:rsid w:val="00A369B5"/>
    <w:rsid w:val="00A372C5"/>
    <w:rsid w:val="00A46DEA"/>
    <w:rsid w:val="00A5600D"/>
    <w:rsid w:val="00A622AC"/>
    <w:rsid w:val="00A63D72"/>
    <w:rsid w:val="00A74664"/>
    <w:rsid w:val="00A87FA2"/>
    <w:rsid w:val="00A93670"/>
    <w:rsid w:val="00AB7A57"/>
    <w:rsid w:val="00AC0E38"/>
    <w:rsid w:val="00AC0F40"/>
    <w:rsid w:val="00AC42C2"/>
    <w:rsid w:val="00AC752B"/>
    <w:rsid w:val="00AD2E1B"/>
    <w:rsid w:val="00AD46C9"/>
    <w:rsid w:val="00AD6D27"/>
    <w:rsid w:val="00AE7033"/>
    <w:rsid w:val="00B01EC7"/>
    <w:rsid w:val="00B06122"/>
    <w:rsid w:val="00B06531"/>
    <w:rsid w:val="00B14E78"/>
    <w:rsid w:val="00B20981"/>
    <w:rsid w:val="00B354E9"/>
    <w:rsid w:val="00B51B03"/>
    <w:rsid w:val="00B52CB4"/>
    <w:rsid w:val="00B52F2E"/>
    <w:rsid w:val="00B57C44"/>
    <w:rsid w:val="00B802F1"/>
    <w:rsid w:val="00B86204"/>
    <w:rsid w:val="00B9417D"/>
    <w:rsid w:val="00B973A7"/>
    <w:rsid w:val="00BA12BB"/>
    <w:rsid w:val="00BA359B"/>
    <w:rsid w:val="00BB1717"/>
    <w:rsid w:val="00BB37A5"/>
    <w:rsid w:val="00BC1528"/>
    <w:rsid w:val="00BC6EC7"/>
    <w:rsid w:val="00BD2F79"/>
    <w:rsid w:val="00BD3C00"/>
    <w:rsid w:val="00BD3E8F"/>
    <w:rsid w:val="00BE6567"/>
    <w:rsid w:val="00BF36C0"/>
    <w:rsid w:val="00C00F50"/>
    <w:rsid w:val="00C044E9"/>
    <w:rsid w:val="00C11D07"/>
    <w:rsid w:val="00C21EA5"/>
    <w:rsid w:val="00C2207B"/>
    <w:rsid w:val="00C256C8"/>
    <w:rsid w:val="00C3461A"/>
    <w:rsid w:val="00C50B26"/>
    <w:rsid w:val="00C57ADD"/>
    <w:rsid w:val="00CA0E41"/>
    <w:rsid w:val="00CA62B2"/>
    <w:rsid w:val="00CA6986"/>
    <w:rsid w:val="00CA6A36"/>
    <w:rsid w:val="00CD3137"/>
    <w:rsid w:val="00CD4059"/>
    <w:rsid w:val="00CE01F2"/>
    <w:rsid w:val="00CE3B02"/>
    <w:rsid w:val="00CF2509"/>
    <w:rsid w:val="00D109B8"/>
    <w:rsid w:val="00D14BE6"/>
    <w:rsid w:val="00D23DB4"/>
    <w:rsid w:val="00D375D8"/>
    <w:rsid w:val="00D42867"/>
    <w:rsid w:val="00D43852"/>
    <w:rsid w:val="00D4770E"/>
    <w:rsid w:val="00D47DC8"/>
    <w:rsid w:val="00D766E3"/>
    <w:rsid w:val="00D86B90"/>
    <w:rsid w:val="00D90750"/>
    <w:rsid w:val="00D90E99"/>
    <w:rsid w:val="00D936F8"/>
    <w:rsid w:val="00D963BD"/>
    <w:rsid w:val="00DA379C"/>
    <w:rsid w:val="00DD64EF"/>
    <w:rsid w:val="00DF66B7"/>
    <w:rsid w:val="00E01EA8"/>
    <w:rsid w:val="00E155B4"/>
    <w:rsid w:val="00E42D8B"/>
    <w:rsid w:val="00E530BE"/>
    <w:rsid w:val="00E55A4A"/>
    <w:rsid w:val="00E6242E"/>
    <w:rsid w:val="00E652FD"/>
    <w:rsid w:val="00E7408F"/>
    <w:rsid w:val="00E85827"/>
    <w:rsid w:val="00E94CDC"/>
    <w:rsid w:val="00EA0D81"/>
    <w:rsid w:val="00EA1EE2"/>
    <w:rsid w:val="00EC10BD"/>
    <w:rsid w:val="00EF3A7B"/>
    <w:rsid w:val="00EF57A0"/>
    <w:rsid w:val="00F04FA0"/>
    <w:rsid w:val="00F13C85"/>
    <w:rsid w:val="00F14BC2"/>
    <w:rsid w:val="00F223AF"/>
    <w:rsid w:val="00F457C6"/>
    <w:rsid w:val="00F466FF"/>
    <w:rsid w:val="00F55438"/>
    <w:rsid w:val="00F60712"/>
    <w:rsid w:val="00F63D26"/>
    <w:rsid w:val="00F72945"/>
    <w:rsid w:val="00F7565D"/>
    <w:rsid w:val="00F91D0C"/>
    <w:rsid w:val="00F947B0"/>
    <w:rsid w:val="00F97762"/>
    <w:rsid w:val="00FA629C"/>
    <w:rsid w:val="00FA694A"/>
    <w:rsid w:val="00FB7444"/>
    <w:rsid w:val="00FC0E6A"/>
    <w:rsid w:val="00FC10B0"/>
    <w:rsid w:val="00FC20E2"/>
    <w:rsid w:val="00FC3FED"/>
    <w:rsid w:val="00FC534A"/>
    <w:rsid w:val="00FD3B7F"/>
    <w:rsid w:val="00FF0058"/>
    <w:rsid w:val="00FF580C"/>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footnote text" w:unhideWhenUsed="1"/>
    <w:lsdException w:name="annotation text" w:unhideWhenUsed="1"/>
    <w:lsdException w:name="index heading" w:unhideWhenUsed="1"/>
    <w:lsdException w:name="caption" w:semiHidden="0" w:qFormat="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FollowedHyperlink" w:unhideWhenUsed="1"/>
    <w:lsdException w:name="Strong" w:semiHidden="0" w:uiPriority="22"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qFormat="1"/>
  </w:latentStyles>
  <w:style w:type="paragraph" w:default="1" w:styleId="Normal">
    <w:name w:val="Normal"/>
    <w:qFormat/>
    <w:rsid w:val="00FC0E6A"/>
    <w:rPr>
      <w:rFonts w:ascii="Times New Roman" w:eastAsia="Times New Roman" w:hAnsi="Times New Roman"/>
      <w:sz w:val="24"/>
      <w:szCs w:val="24"/>
      <w:lang w:val="lt-LT"/>
    </w:rPr>
  </w:style>
  <w:style w:type="paragraph" w:styleId="Heading1">
    <w:name w:val="heading 1"/>
    <w:basedOn w:val="Normal"/>
    <w:next w:val="Normal"/>
    <w:link w:val="Heading1Char"/>
    <w:uiPriority w:val="99"/>
    <w:qFormat/>
    <w:rsid w:val="00FC0E6A"/>
    <w:pPr>
      <w:keepNext/>
      <w:keepLines/>
      <w:spacing w:before="480"/>
      <w:outlineLvl w:val="0"/>
    </w:pPr>
    <w:rPr>
      <w:rFonts w:ascii="Cambria" w:hAnsi="Cambria" w:cs="Cambria"/>
      <w:b/>
      <w:bCs/>
      <w:color w:val="365F91"/>
      <w:sz w:val="28"/>
      <w:szCs w:val="28"/>
    </w:rPr>
  </w:style>
  <w:style w:type="paragraph" w:styleId="Heading2">
    <w:name w:val="heading 2"/>
    <w:basedOn w:val="Normal"/>
    <w:next w:val="Normal"/>
    <w:link w:val="Heading2Char"/>
    <w:uiPriority w:val="99"/>
    <w:qFormat/>
    <w:rsid w:val="000A4DEC"/>
    <w:pPr>
      <w:keepNext/>
      <w:ind w:firstLine="57"/>
      <w:jc w:val="center"/>
      <w:outlineLvl w:val="1"/>
    </w:pPr>
    <w:rPr>
      <w:rFonts w:ascii="Times New Roman Bold" w:hAnsi="Times New Roman Bold" w:cs="Times New Roman Bold"/>
      <w:b/>
      <w:bCs/>
    </w:rPr>
  </w:style>
  <w:style w:type="paragraph" w:styleId="Heading3">
    <w:name w:val="heading 3"/>
    <w:basedOn w:val="Normal"/>
    <w:next w:val="Normal"/>
    <w:link w:val="Heading3Char"/>
    <w:uiPriority w:val="99"/>
    <w:qFormat/>
    <w:rsid w:val="007E346A"/>
    <w:pPr>
      <w:keepNext/>
      <w:ind w:firstLine="397"/>
      <w:jc w:val="center"/>
      <w:outlineLvl w:val="2"/>
    </w:pPr>
    <w:rPr>
      <w:b/>
      <w:bCs/>
    </w:rPr>
  </w:style>
  <w:style w:type="paragraph" w:styleId="Heading4">
    <w:name w:val="heading 4"/>
    <w:basedOn w:val="Normal"/>
    <w:next w:val="Normal"/>
    <w:link w:val="Heading4Char"/>
    <w:uiPriority w:val="99"/>
    <w:qFormat/>
    <w:rsid w:val="00FC0E6A"/>
    <w:pPr>
      <w:keepNext/>
      <w:spacing w:line="360" w:lineRule="auto"/>
      <w:jc w:val="center"/>
      <w:outlineLvl w:val="3"/>
    </w:pPr>
    <w:rPr>
      <w:sz w:val="28"/>
      <w:szCs w:val="28"/>
    </w:rPr>
  </w:style>
  <w:style w:type="paragraph" w:styleId="Heading5">
    <w:name w:val="heading 5"/>
    <w:basedOn w:val="Normal"/>
    <w:next w:val="Normal"/>
    <w:link w:val="Heading5Char"/>
    <w:uiPriority w:val="99"/>
    <w:qFormat/>
    <w:rsid w:val="00FC0E6A"/>
    <w:pPr>
      <w:keepNext/>
      <w:keepLines/>
      <w:spacing w:before="200"/>
      <w:outlineLvl w:val="4"/>
    </w:pPr>
    <w:rPr>
      <w:rFonts w:ascii="Cambria" w:hAnsi="Cambria" w:cs="Cambria"/>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C0E6A"/>
    <w:rPr>
      <w:rFonts w:ascii="Cambria" w:hAnsi="Cambria" w:cs="Cambria"/>
      <w:b/>
      <w:bCs/>
      <w:color w:val="365F91"/>
      <w:sz w:val="28"/>
      <w:szCs w:val="28"/>
    </w:rPr>
  </w:style>
  <w:style w:type="character" w:customStyle="1" w:styleId="Heading2Char">
    <w:name w:val="Heading 2 Char"/>
    <w:basedOn w:val="DefaultParagraphFont"/>
    <w:link w:val="Heading2"/>
    <w:uiPriority w:val="99"/>
    <w:rsid w:val="000A4DEC"/>
    <w:rPr>
      <w:rFonts w:ascii="Times New Roman Bold" w:hAnsi="Times New Roman Bold" w:cs="Times New Roman Bold"/>
      <w:b/>
      <w:bCs/>
      <w:sz w:val="20"/>
      <w:szCs w:val="20"/>
    </w:rPr>
  </w:style>
  <w:style w:type="character" w:customStyle="1" w:styleId="Heading3Char">
    <w:name w:val="Heading 3 Char"/>
    <w:basedOn w:val="DefaultParagraphFont"/>
    <w:link w:val="Heading3"/>
    <w:uiPriority w:val="99"/>
    <w:rsid w:val="007E346A"/>
    <w:rPr>
      <w:rFonts w:ascii="Times New Roman" w:hAnsi="Times New Roman" w:cs="Times New Roman"/>
      <w:b/>
      <w:bCs/>
      <w:sz w:val="20"/>
      <w:szCs w:val="20"/>
    </w:rPr>
  </w:style>
  <w:style w:type="character" w:customStyle="1" w:styleId="Heading4Char">
    <w:name w:val="Heading 4 Char"/>
    <w:basedOn w:val="DefaultParagraphFont"/>
    <w:link w:val="Heading4"/>
    <w:uiPriority w:val="99"/>
    <w:rsid w:val="00FC0E6A"/>
    <w:rPr>
      <w:rFonts w:ascii="Times New Roman" w:hAnsi="Times New Roman" w:cs="Times New Roman"/>
      <w:sz w:val="20"/>
      <w:szCs w:val="20"/>
    </w:rPr>
  </w:style>
  <w:style w:type="character" w:customStyle="1" w:styleId="Heading5Char">
    <w:name w:val="Heading 5 Char"/>
    <w:basedOn w:val="DefaultParagraphFont"/>
    <w:link w:val="Heading5"/>
    <w:uiPriority w:val="99"/>
    <w:semiHidden/>
    <w:rsid w:val="00FC0E6A"/>
    <w:rPr>
      <w:rFonts w:ascii="Cambria" w:hAnsi="Cambria" w:cs="Cambria"/>
      <w:color w:val="243F60"/>
      <w:sz w:val="20"/>
      <w:szCs w:val="20"/>
    </w:rPr>
  </w:style>
  <w:style w:type="paragraph" w:styleId="Caption">
    <w:name w:val="caption"/>
    <w:basedOn w:val="Normal"/>
    <w:next w:val="Normal"/>
    <w:uiPriority w:val="99"/>
    <w:qFormat/>
    <w:rsid w:val="007E346A"/>
    <w:pPr>
      <w:spacing w:line="360" w:lineRule="auto"/>
      <w:jc w:val="center"/>
    </w:pPr>
  </w:style>
  <w:style w:type="paragraph" w:styleId="Subtitle">
    <w:name w:val="Subtitle"/>
    <w:basedOn w:val="Normal"/>
    <w:link w:val="SubtitleChar"/>
    <w:uiPriority w:val="99"/>
    <w:qFormat/>
    <w:rsid w:val="00FC0E6A"/>
    <w:pPr>
      <w:ind w:left="6480" w:firstLine="720"/>
    </w:pPr>
    <w:rPr>
      <w:lang w:val="en-GB"/>
    </w:rPr>
  </w:style>
  <w:style w:type="character" w:customStyle="1" w:styleId="SubtitleChar">
    <w:name w:val="Subtitle Char"/>
    <w:basedOn w:val="DefaultParagraphFont"/>
    <w:link w:val="Subtitle"/>
    <w:uiPriority w:val="99"/>
    <w:rsid w:val="00FC0E6A"/>
    <w:rPr>
      <w:rFonts w:ascii="Times New Roman" w:hAnsi="Times New Roman" w:cs="Times New Roman"/>
      <w:sz w:val="20"/>
      <w:szCs w:val="20"/>
      <w:lang w:val="en-GB"/>
    </w:rPr>
  </w:style>
  <w:style w:type="paragraph" w:styleId="BodyText">
    <w:name w:val="Body Text"/>
    <w:basedOn w:val="Normal"/>
    <w:link w:val="BodyTextChar"/>
    <w:uiPriority w:val="99"/>
    <w:rsid w:val="00FC0E6A"/>
  </w:style>
  <w:style w:type="character" w:customStyle="1" w:styleId="BodyTextChar">
    <w:name w:val="Body Text Char"/>
    <w:basedOn w:val="DefaultParagraphFont"/>
    <w:link w:val="BodyText"/>
    <w:uiPriority w:val="99"/>
    <w:rsid w:val="00FC0E6A"/>
    <w:rPr>
      <w:rFonts w:ascii="Times New Roman" w:hAnsi="Times New Roman" w:cs="Times New Roman"/>
      <w:sz w:val="20"/>
      <w:szCs w:val="20"/>
    </w:rPr>
  </w:style>
  <w:style w:type="paragraph" w:styleId="Title">
    <w:name w:val="Title"/>
    <w:basedOn w:val="Normal"/>
    <w:link w:val="TitleChar"/>
    <w:uiPriority w:val="99"/>
    <w:qFormat/>
    <w:rsid w:val="00FC0E6A"/>
    <w:pPr>
      <w:jc w:val="center"/>
    </w:pPr>
    <w:rPr>
      <w:b/>
      <w:bCs/>
      <w:sz w:val="20"/>
      <w:szCs w:val="20"/>
    </w:rPr>
  </w:style>
  <w:style w:type="character" w:customStyle="1" w:styleId="TitleChar">
    <w:name w:val="Title Char"/>
    <w:basedOn w:val="DefaultParagraphFont"/>
    <w:link w:val="Title"/>
    <w:uiPriority w:val="99"/>
    <w:rsid w:val="00FC0E6A"/>
    <w:rPr>
      <w:rFonts w:ascii="Times New Roman" w:hAnsi="Times New Roman" w:cs="Times New Roman"/>
      <w:b/>
      <w:bCs/>
      <w:sz w:val="20"/>
      <w:szCs w:val="20"/>
    </w:rPr>
  </w:style>
  <w:style w:type="paragraph" w:styleId="Footer">
    <w:name w:val="footer"/>
    <w:basedOn w:val="Normal"/>
    <w:link w:val="FooterChar"/>
    <w:uiPriority w:val="99"/>
    <w:rsid w:val="00FC0E6A"/>
    <w:pPr>
      <w:tabs>
        <w:tab w:val="center" w:pos="4320"/>
        <w:tab w:val="right" w:pos="8640"/>
      </w:tabs>
    </w:pPr>
    <w:rPr>
      <w:rFonts w:ascii="Arial" w:hAnsi="Arial" w:cs="Arial"/>
      <w:color w:val="000000"/>
      <w:sz w:val="20"/>
      <w:szCs w:val="20"/>
    </w:rPr>
  </w:style>
  <w:style w:type="character" w:customStyle="1" w:styleId="FooterChar">
    <w:name w:val="Footer Char"/>
    <w:basedOn w:val="DefaultParagraphFont"/>
    <w:link w:val="Footer"/>
    <w:uiPriority w:val="99"/>
    <w:rsid w:val="00FC0E6A"/>
    <w:rPr>
      <w:rFonts w:ascii="Arial" w:hAnsi="Arial" w:cs="Arial"/>
      <w:snapToGrid w:val="0"/>
      <w:color w:val="000000"/>
      <w:sz w:val="20"/>
      <w:szCs w:val="20"/>
    </w:rPr>
  </w:style>
  <w:style w:type="character" w:customStyle="1" w:styleId="Bodytext5">
    <w:name w:val="Body text (5)"/>
    <w:basedOn w:val="DefaultParagraphFont"/>
    <w:link w:val="Bodytext51"/>
    <w:uiPriority w:val="99"/>
    <w:rsid w:val="00804E32"/>
    <w:rPr>
      <w:rFonts w:ascii="Times New Roman" w:hAnsi="Times New Roman" w:cs="Times New Roman"/>
      <w:b/>
      <w:bCs/>
      <w:i/>
      <w:iCs/>
      <w:sz w:val="24"/>
      <w:szCs w:val="24"/>
      <w:shd w:val="clear" w:color="auto" w:fill="FFFFFF"/>
    </w:rPr>
  </w:style>
  <w:style w:type="character" w:customStyle="1" w:styleId="Bodytext8">
    <w:name w:val="Body text (8)"/>
    <w:basedOn w:val="DefaultParagraphFont"/>
    <w:link w:val="Bodytext81"/>
    <w:uiPriority w:val="99"/>
    <w:rsid w:val="00804E32"/>
    <w:rPr>
      <w:rFonts w:ascii="Times New Roman" w:hAnsi="Times New Roman" w:cs="Times New Roman"/>
      <w:sz w:val="24"/>
      <w:szCs w:val="24"/>
      <w:shd w:val="clear" w:color="auto" w:fill="FFFFFF"/>
    </w:rPr>
  </w:style>
  <w:style w:type="character" w:customStyle="1" w:styleId="Bodytext10">
    <w:name w:val="Body text (10)"/>
    <w:basedOn w:val="DefaultParagraphFont"/>
    <w:link w:val="Bodytext101"/>
    <w:uiPriority w:val="99"/>
    <w:rsid w:val="00804E32"/>
    <w:rPr>
      <w:rFonts w:ascii="Times New Roman" w:hAnsi="Times New Roman" w:cs="Times New Roman"/>
      <w:sz w:val="24"/>
      <w:szCs w:val="24"/>
      <w:shd w:val="clear" w:color="auto" w:fill="FFFFFF"/>
    </w:rPr>
  </w:style>
  <w:style w:type="character" w:customStyle="1" w:styleId="Bodytext12">
    <w:name w:val="Body text (12)"/>
    <w:basedOn w:val="DefaultParagraphFont"/>
    <w:link w:val="Bodytext121"/>
    <w:uiPriority w:val="99"/>
    <w:rsid w:val="00804E32"/>
    <w:rPr>
      <w:rFonts w:ascii="Times New Roman" w:hAnsi="Times New Roman" w:cs="Times New Roman"/>
      <w:sz w:val="24"/>
      <w:szCs w:val="24"/>
      <w:shd w:val="clear" w:color="auto" w:fill="FFFFFF"/>
    </w:rPr>
  </w:style>
  <w:style w:type="character" w:customStyle="1" w:styleId="Bodytext0">
    <w:name w:val="Body text"/>
    <w:basedOn w:val="DefaultParagraphFont"/>
    <w:link w:val="Bodytext1"/>
    <w:uiPriority w:val="99"/>
    <w:rsid w:val="00804E32"/>
    <w:rPr>
      <w:rFonts w:ascii="Times New Roman" w:hAnsi="Times New Roman" w:cs="Times New Roman"/>
      <w:sz w:val="24"/>
      <w:szCs w:val="24"/>
      <w:shd w:val="clear" w:color="auto" w:fill="FFFFFF"/>
    </w:rPr>
  </w:style>
  <w:style w:type="character" w:customStyle="1" w:styleId="Bodytext14">
    <w:name w:val="Body text (14)"/>
    <w:basedOn w:val="DefaultParagraphFont"/>
    <w:link w:val="Bodytext141"/>
    <w:uiPriority w:val="99"/>
    <w:rsid w:val="00804E32"/>
    <w:rPr>
      <w:rFonts w:ascii="Times New Roman" w:hAnsi="Times New Roman" w:cs="Times New Roman"/>
      <w:sz w:val="24"/>
      <w:szCs w:val="24"/>
      <w:shd w:val="clear" w:color="auto" w:fill="FFFFFF"/>
    </w:rPr>
  </w:style>
  <w:style w:type="character" w:customStyle="1" w:styleId="BodytextItalic">
    <w:name w:val="Body text + Italic"/>
    <w:basedOn w:val="Bodytext0"/>
    <w:uiPriority w:val="99"/>
    <w:rsid w:val="00804E32"/>
    <w:rPr>
      <w:i/>
      <w:iCs/>
    </w:rPr>
  </w:style>
  <w:style w:type="character" w:customStyle="1" w:styleId="Bodytext15">
    <w:name w:val="Body text (15)"/>
    <w:basedOn w:val="DefaultParagraphFont"/>
    <w:link w:val="Bodytext151"/>
    <w:uiPriority w:val="99"/>
    <w:rsid w:val="00804E32"/>
    <w:rPr>
      <w:rFonts w:ascii="Times New Roman" w:hAnsi="Times New Roman" w:cs="Times New Roman"/>
      <w:i/>
      <w:iCs/>
      <w:sz w:val="24"/>
      <w:szCs w:val="24"/>
      <w:shd w:val="clear" w:color="auto" w:fill="FFFFFF"/>
    </w:rPr>
  </w:style>
  <w:style w:type="character" w:customStyle="1" w:styleId="Bodytext14Italic">
    <w:name w:val="Body text (14) + Italic"/>
    <w:basedOn w:val="Bodytext14"/>
    <w:uiPriority w:val="99"/>
    <w:rsid w:val="00804E32"/>
    <w:rPr>
      <w:i/>
      <w:iCs/>
    </w:rPr>
  </w:style>
  <w:style w:type="character" w:customStyle="1" w:styleId="Bodytext16">
    <w:name w:val="Body text (16)"/>
    <w:basedOn w:val="DefaultParagraphFont"/>
    <w:link w:val="Bodytext161"/>
    <w:uiPriority w:val="99"/>
    <w:rsid w:val="00804E32"/>
    <w:rPr>
      <w:rFonts w:ascii="Times New Roman" w:hAnsi="Times New Roman" w:cs="Times New Roman"/>
      <w:sz w:val="24"/>
      <w:szCs w:val="24"/>
      <w:shd w:val="clear" w:color="auto" w:fill="FFFFFF"/>
    </w:rPr>
  </w:style>
  <w:style w:type="paragraph" w:customStyle="1" w:styleId="Bodytext51">
    <w:name w:val="Body text (5)1"/>
    <w:basedOn w:val="Normal"/>
    <w:link w:val="Bodytext5"/>
    <w:uiPriority w:val="99"/>
    <w:rsid w:val="00804E32"/>
    <w:pPr>
      <w:shd w:val="clear" w:color="auto" w:fill="FFFFFF"/>
      <w:spacing w:line="413" w:lineRule="exact"/>
    </w:pPr>
    <w:rPr>
      <w:rFonts w:eastAsia="Calibri"/>
      <w:b/>
      <w:bCs/>
      <w:i/>
      <w:iCs/>
    </w:rPr>
  </w:style>
  <w:style w:type="paragraph" w:customStyle="1" w:styleId="Bodytext81">
    <w:name w:val="Body text (8)1"/>
    <w:basedOn w:val="Normal"/>
    <w:link w:val="Bodytext8"/>
    <w:uiPriority w:val="99"/>
    <w:rsid w:val="00804E32"/>
    <w:pPr>
      <w:shd w:val="clear" w:color="auto" w:fill="FFFFFF"/>
      <w:spacing w:before="600" w:line="547" w:lineRule="exact"/>
    </w:pPr>
    <w:rPr>
      <w:rFonts w:eastAsia="Calibri"/>
    </w:rPr>
  </w:style>
  <w:style w:type="paragraph" w:customStyle="1" w:styleId="Bodytext101">
    <w:name w:val="Body text (10)1"/>
    <w:basedOn w:val="Normal"/>
    <w:link w:val="Bodytext10"/>
    <w:uiPriority w:val="99"/>
    <w:rsid w:val="00804E32"/>
    <w:pPr>
      <w:shd w:val="clear" w:color="auto" w:fill="FFFFFF"/>
      <w:spacing w:line="547" w:lineRule="exact"/>
      <w:ind w:hanging="340"/>
    </w:pPr>
    <w:rPr>
      <w:rFonts w:eastAsia="Calibri"/>
    </w:rPr>
  </w:style>
  <w:style w:type="paragraph" w:customStyle="1" w:styleId="Bodytext121">
    <w:name w:val="Body text (12)1"/>
    <w:basedOn w:val="Normal"/>
    <w:link w:val="Bodytext12"/>
    <w:uiPriority w:val="99"/>
    <w:rsid w:val="00804E32"/>
    <w:pPr>
      <w:shd w:val="clear" w:color="auto" w:fill="FFFFFF"/>
      <w:spacing w:line="552" w:lineRule="exact"/>
      <w:jc w:val="both"/>
    </w:pPr>
    <w:rPr>
      <w:rFonts w:eastAsia="Calibri"/>
    </w:rPr>
  </w:style>
  <w:style w:type="paragraph" w:customStyle="1" w:styleId="Bodytext1">
    <w:name w:val="Body text1"/>
    <w:basedOn w:val="Normal"/>
    <w:link w:val="Bodytext0"/>
    <w:uiPriority w:val="99"/>
    <w:rsid w:val="00804E32"/>
    <w:pPr>
      <w:shd w:val="clear" w:color="auto" w:fill="FFFFFF"/>
      <w:spacing w:line="547" w:lineRule="exact"/>
      <w:ind w:firstLine="720"/>
    </w:pPr>
    <w:rPr>
      <w:rFonts w:eastAsia="Calibri"/>
    </w:rPr>
  </w:style>
  <w:style w:type="paragraph" w:customStyle="1" w:styleId="Bodytext141">
    <w:name w:val="Body text (14)1"/>
    <w:basedOn w:val="Normal"/>
    <w:link w:val="Bodytext14"/>
    <w:uiPriority w:val="99"/>
    <w:rsid w:val="00804E32"/>
    <w:pPr>
      <w:shd w:val="clear" w:color="auto" w:fill="FFFFFF"/>
      <w:spacing w:line="547" w:lineRule="exact"/>
      <w:ind w:firstLine="720"/>
      <w:jc w:val="both"/>
    </w:pPr>
    <w:rPr>
      <w:rFonts w:eastAsia="Calibri"/>
    </w:rPr>
  </w:style>
  <w:style w:type="paragraph" w:customStyle="1" w:styleId="Bodytext151">
    <w:name w:val="Body text (15)1"/>
    <w:basedOn w:val="Normal"/>
    <w:link w:val="Bodytext15"/>
    <w:uiPriority w:val="99"/>
    <w:rsid w:val="00804E32"/>
    <w:pPr>
      <w:shd w:val="clear" w:color="auto" w:fill="FFFFFF"/>
      <w:spacing w:line="552" w:lineRule="exact"/>
    </w:pPr>
    <w:rPr>
      <w:rFonts w:eastAsia="Calibri"/>
      <w:i/>
      <w:iCs/>
    </w:rPr>
  </w:style>
  <w:style w:type="paragraph" w:customStyle="1" w:styleId="Bodytext161">
    <w:name w:val="Body text (16)1"/>
    <w:basedOn w:val="Normal"/>
    <w:link w:val="Bodytext16"/>
    <w:uiPriority w:val="99"/>
    <w:rsid w:val="00804E32"/>
    <w:pPr>
      <w:shd w:val="clear" w:color="auto" w:fill="FFFFFF"/>
      <w:spacing w:line="552" w:lineRule="exact"/>
      <w:ind w:hanging="340"/>
      <w:jc w:val="both"/>
    </w:pPr>
    <w:rPr>
      <w:rFonts w:eastAsia="Calibri"/>
    </w:rPr>
  </w:style>
  <w:style w:type="paragraph" w:styleId="ListParagraph">
    <w:name w:val="List Paragraph"/>
    <w:basedOn w:val="Normal"/>
    <w:uiPriority w:val="99"/>
    <w:qFormat/>
    <w:rsid w:val="00997990"/>
    <w:pPr>
      <w:ind w:left="720"/>
      <w:contextualSpacing/>
    </w:pPr>
  </w:style>
  <w:style w:type="paragraph" w:styleId="BalloonText">
    <w:name w:val="Balloon Text"/>
    <w:basedOn w:val="Normal"/>
    <w:link w:val="BalloonTextChar"/>
    <w:uiPriority w:val="99"/>
    <w:semiHidden/>
    <w:rsid w:val="0034246F"/>
    <w:rPr>
      <w:rFonts w:ascii="Tahoma" w:hAnsi="Tahoma" w:cs="Tahoma"/>
      <w:sz w:val="16"/>
      <w:szCs w:val="16"/>
    </w:rPr>
  </w:style>
  <w:style w:type="character" w:customStyle="1" w:styleId="BalloonTextChar">
    <w:name w:val="Balloon Text Char"/>
    <w:basedOn w:val="DefaultParagraphFont"/>
    <w:link w:val="BalloonText"/>
    <w:uiPriority w:val="99"/>
    <w:semiHidden/>
    <w:rsid w:val="0034246F"/>
    <w:rPr>
      <w:rFonts w:ascii="Tahoma" w:hAnsi="Tahoma" w:cs="Tahoma"/>
      <w:sz w:val="16"/>
      <w:szCs w:val="16"/>
    </w:rPr>
  </w:style>
  <w:style w:type="paragraph" w:styleId="Header">
    <w:name w:val="header"/>
    <w:basedOn w:val="Normal"/>
    <w:link w:val="HeaderChar"/>
    <w:uiPriority w:val="99"/>
    <w:semiHidden/>
    <w:rsid w:val="007519AE"/>
    <w:pPr>
      <w:tabs>
        <w:tab w:val="center" w:pos="4819"/>
        <w:tab w:val="right" w:pos="9638"/>
      </w:tabs>
    </w:pPr>
  </w:style>
  <w:style w:type="character" w:customStyle="1" w:styleId="HeaderChar">
    <w:name w:val="Header Char"/>
    <w:basedOn w:val="DefaultParagraphFont"/>
    <w:link w:val="Header"/>
    <w:uiPriority w:val="99"/>
    <w:semiHidden/>
    <w:rsid w:val="007519AE"/>
    <w:rPr>
      <w:rFonts w:ascii="Times New Roman" w:hAnsi="Times New Roman" w:cs="Times New Roman"/>
      <w:sz w:val="20"/>
      <w:szCs w:val="20"/>
    </w:rPr>
  </w:style>
  <w:style w:type="paragraph" w:styleId="NoSpacing">
    <w:name w:val="No Spacing"/>
    <w:uiPriority w:val="99"/>
    <w:qFormat/>
    <w:rsid w:val="0080272C"/>
    <w:rPr>
      <w:rFonts w:eastAsia="Times New Roman" w:cs="Calibri"/>
      <w:lang w:val="lt-LT" w:eastAsia="lt-LT"/>
    </w:rPr>
  </w:style>
  <w:style w:type="character" w:styleId="Hyperlink">
    <w:name w:val="Hyperlink"/>
    <w:basedOn w:val="DefaultParagraphFont"/>
    <w:uiPriority w:val="99"/>
    <w:rsid w:val="0080272C"/>
    <w:rPr>
      <w:rFonts w:ascii="Aistika" w:hAnsi="Aistika" w:cs="Aistika"/>
      <w:color w:val="006400"/>
      <w:sz w:val="22"/>
      <w:szCs w:val="22"/>
      <w:u w:val="single"/>
    </w:rPr>
  </w:style>
  <w:style w:type="paragraph" w:styleId="BodyTextIndent">
    <w:name w:val="Body Text Indent"/>
    <w:basedOn w:val="Normal"/>
    <w:link w:val="BodyTextIndentChar"/>
    <w:uiPriority w:val="99"/>
    <w:semiHidden/>
    <w:rsid w:val="004273E7"/>
    <w:pPr>
      <w:spacing w:after="120"/>
      <w:ind w:left="283"/>
    </w:pPr>
  </w:style>
  <w:style w:type="character" w:customStyle="1" w:styleId="BodyTextIndentChar">
    <w:name w:val="Body Text Indent Char"/>
    <w:basedOn w:val="DefaultParagraphFont"/>
    <w:link w:val="BodyTextIndent"/>
    <w:uiPriority w:val="99"/>
    <w:semiHidden/>
    <w:rsid w:val="004273E7"/>
    <w:rPr>
      <w:rFonts w:ascii="Times New Roman" w:hAnsi="Times New Roman" w:cs="Times New Roman"/>
      <w:sz w:val="20"/>
      <w:szCs w:val="20"/>
    </w:rPr>
  </w:style>
  <w:style w:type="paragraph" w:customStyle="1" w:styleId="07-Skyreliopavadinimas">
    <w:name w:val="07 - Skyrelio pavadinimas"/>
    <w:basedOn w:val="Normal"/>
    <w:next w:val="Normal"/>
    <w:uiPriority w:val="99"/>
    <w:rsid w:val="00D936F8"/>
    <w:pPr>
      <w:keepNext/>
      <w:suppressAutoHyphens/>
      <w:spacing w:before="360" w:after="120"/>
    </w:pPr>
    <w:rPr>
      <w:b/>
      <w:bCs/>
      <w:sz w:val="20"/>
      <w:szCs w:val="20"/>
    </w:rPr>
  </w:style>
  <w:style w:type="paragraph" w:customStyle="1" w:styleId="08-Pagrindinistekstas">
    <w:name w:val="08 -  Pagrindinis tekstas"/>
    <w:basedOn w:val="Normal"/>
    <w:link w:val="08-PagrindinistekstasCharChar"/>
    <w:uiPriority w:val="99"/>
    <w:rsid w:val="00D936F8"/>
    <w:pPr>
      <w:spacing w:line="280" w:lineRule="atLeast"/>
      <w:ind w:firstLine="425"/>
      <w:jc w:val="both"/>
    </w:pPr>
    <w:rPr>
      <w:sz w:val="20"/>
      <w:szCs w:val="20"/>
    </w:rPr>
  </w:style>
  <w:style w:type="character" w:customStyle="1" w:styleId="08-PagrindinistekstasCharChar">
    <w:name w:val="08 -  Pagrindinis tekstas Char Char"/>
    <w:basedOn w:val="DefaultParagraphFont"/>
    <w:link w:val="08-Pagrindinistekstas"/>
    <w:uiPriority w:val="99"/>
    <w:rsid w:val="00D936F8"/>
    <w:rPr>
      <w:rFonts w:ascii="Times New Roman" w:hAnsi="Times New Roman" w:cs="Times New Roman"/>
      <w:sz w:val="20"/>
      <w:szCs w:val="20"/>
    </w:rPr>
  </w:style>
  <w:style w:type="paragraph" w:customStyle="1" w:styleId="12-antraspaveikslopavadinimas">
    <w:name w:val="12 - antras paveikslo pavadinimas"/>
    <w:basedOn w:val="Normal"/>
    <w:link w:val="12-antraspaveikslopavadinimasChar"/>
    <w:uiPriority w:val="99"/>
    <w:rsid w:val="00D936F8"/>
    <w:pPr>
      <w:suppressAutoHyphens/>
      <w:spacing w:before="120" w:after="360"/>
    </w:pPr>
    <w:rPr>
      <w:sz w:val="18"/>
      <w:szCs w:val="18"/>
    </w:rPr>
  </w:style>
  <w:style w:type="character" w:customStyle="1" w:styleId="12-antraspaveikslopavadinimasChar">
    <w:name w:val="12 - antras paveikslo pavadinimas Char"/>
    <w:basedOn w:val="DefaultParagraphFont"/>
    <w:link w:val="12-antraspaveikslopavadinimas"/>
    <w:uiPriority w:val="99"/>
    <w:rsid w:val="00D936F8"/>
    <w:rPr>
      <w:rFonts w:ascii="Times New Roman" w:hAnsi="Times New Roman" w:cs="Times New Roman"/>
      <w:sz w:val="20"/>
      <w:szCs w:val="20"/>
    </w:rPr>
  </w:style>
  <w:style w:type="character" w:styleId="PlaceholderText">
    <w:name w:val="Placeholder Text"/>
    <w:basedOn w:val="DefaultParagraphFont"/>
    <w:uiPriority w:val="99"/>
    <w:semiHidden/>
    <w:rsid w:val="00F97762"/>
    <w:rPr>
      <w:color w:val="808080"/>
    </w:rPr>
  </w:style>
  <w:style w:type="paragraph" w:styleId="NormalWeb">
    <w:name w:val="Normal (Web)"/>
    <w:basedOn w:val="Normal"/>
    <w:uiPriority w:val="99"/>
    <w:rsid w:val="00340EB8"/>
    <w:pPr>
      <w:spacing w:before="100" w:beforeAutospacing="1" w:after="100" w:afterAutospacing="1"/>
    </w:pPr>
    <w:rPr>
      <w:lang w:val="en-GB"/>
    </w:rPr>
  </w:style>
  <w:style w:type="character" w:styleId="Emphasis">
    <w:name w:val="Emphasis"/>
    <w:basedOn w:val="DefaultParagraphFont"/>
    <w:uiPriority w:val="99"/>
    <w:qFormat/>
    <w:rsid w:val="00340EB8"/>
    <w:rPr>
      <w:i/>
      <w:iCs/>
    </w:rPr>
  </w:style>
  <w:style w:type="character" w:customStyle="1" w:styleId="Bodytext2NotItalic">
    <w:name w:val="Body text (2) + Not Italic"/>
    <w:basedOn w:val="DefaultParagraphFont"/>
    <w:uiPriority w:val="99"/>
    <w:rsid w:val="00DD64EF"/>
    <w:rPr>
      <w:rFonts w:ascii="Times New Roman" w:hAnsi="Times New Roman" w:cs="Times New Roman"/>
      <w:sz w:val="20"/>
      <w:szCs w:val="20"/>
    </w:rPr>
  </w:style>
  <w:style w:type="paragraph" w:styleId="TOCHeading">
    <w:name w:val="TOC Heading"/>
    <w:basedOn w:val="Heading1"/>
    <w:next w:val="Normal"/>
    <w:uiPriority w:val="99"/>
    <w:qFormat/>
    <w:rsid w:val="00470298"/>
    <w:pPr>
      <w:spacing w:line="276" w:lineRule="auto"/>
      <w:outlineLvl w:val="9"/>
    </w:pPr>
    <w:rPr>
      <w:lang w:val="en-US"/>
    </w:rPr>
  </w:style>
  <w:style w:type="paragraph" w:styleId="TOC1">
    <w:name w:val="toc 1"/>
    <w:basedOn w:val="Normal"/>
    <w:next w:val="Normal"/>
    <w:autoRedefine/>
    <w:uiPriority w:val="99"/>
    <w:semiHidden/>
    <w:rsid w:val="007E346A"/>
    <w:pPr>
      <w:tabs>
        <w:tab w:val="right" w:leader="dot" w:pos="9628"/>
      </w:tabs>
      <w:spacing w:after="100"/>
      <w:ind w:left="426" w:hanging="29"/>
    </w:pPr>
    <w:rPr>
      <w:b/>
      <w:bCs/>
      <w:caps/>
      <w:noProof/>
      <w:lang w:val="en-US"/>
    </w:rPr>
  </w:style>
  <w:style w:type="paragraph" w:styleId="TOC3">
    <w:name w:val="toc 3"/>
    <w:basedOn w:val="Normal"/>
    <w:next w:val="Normal"/>
    <w:autoRedefine/>
    <w:uiPriority w:val="99"/>
    <w:semiHidden/>
    <w:rsid w:val="009C4B8A"/>
    <w:pPr>
      <w:tabs>
        <w:tab w:val="right" w:leader="dot" w:pos="9628"/>
      </w:tabs>
      <w:spacing w:after="100"/>
      <w:ind w:left="482" w:firstLine="397"/>
    </w:pPr>
    <w:rPr>
      <w:noProof/>
      <w:sz w:val="20"/>
      <w:szCs w:val="20"/>
      <w:lang w:val="en-US"/>
    </w:rPr>
  </w:style>
  <w:style w:type="paragraph" w:styleId="TOC2">
    <w:name w:val="toc 2"/>
    <w:basedOn w:val="Normal"/>
    <w:next w:val="Normal"/>
    <w:autoRedefine/>
    <w:uiPriority w:val="99"/>
    <w:semiHidden/>
    <w:rsid w:val="00D23DB4"/>
    <w:pPr>
      <w:tabs>
        <w:tab w:val="right" w:leader="dot" w:pos="9628"/>
      </w:tabs>
      <w:spacing w:after="100" w:line="276" w:lineRule="auto"/>
      <w:ind w:left="220" w:firstLine="397"/>
    </w:pPr>
    <w:rPr>
      <w:noProof/>
      <w:spacing w:val="2"/>
      <w:sz w:val="20"/>
      <w:szCs w:val="20"/>
      <w:lang w:val="en-US"/>
    </w:rPr>
  </w:style>
  <w:style w:type="paragraph" w:styleId="TableofFigures">
    <w:name w:val="table of figures"/>
    <w:basedOn w:val="Normal"/>
    <w:next w:val="Normal"/>
    <w:uiPriority w:val="99"/>
    <w:semiHidden/>
    <w:rsid w:val="00476AD1"/>
  </w:style>
  <w:style w:type="paragraph" w:customStyle="1" w:styleId="16-Literaturossarasas">
    <w:name w:val="16 - Literaturos sarasas"/>
    <w:basedOn w:val="Normal"/>
    <w:link w:val="16-LiteraturossarasasCharChar"/>
    <w:uiPriority w:val="99"/>
    <w:rsid w:val="00EA1EE2"/>
    <w:pPr>
      <w:tabs>
        <w:tab w:val="left" w:pos="284"/>
      </w:tabs>
      <w:spacing w:after="40"/>
      <w:ind w:left="284" w:hanging="284"/>
      <w:jc w:val="both"/>
    </w:pPr>
    <w:rPr>
      <w:sz w:val="18"/>
      <w:szCs w:val="18"/>
    </w:rPr>
  </w:style>
  <w:style w:type="character" w:customStyle="1" w:styleId="16-LiteraturossarasasCharChar">
    <w:name w:val="16 - Literaturos sarasas Char Char"/>
    <w:basedOn w:val="DefaultParagraphFont"/>
    <w:link w:val="16-Literaturossarasas"/>
    <w:uiPriority w:val="99"/>
    <w:rsid w:val="00EA1EE2"/>
    <w:rPr>
      <w:rFonts w:ascii="Times New Roman" w:hAnsi="Times New Roman" w:cs="Times New Roman"/>
      <w:sz w:val="20"/>
      <w:szCs w:val="20"/>
    </w:rPr>
  </w:style>
  <w:style w:type="character" w:customStyle="1" w:styleId="mainfont">
    <w:name w:val="mainfont"/>
    <w:basedOn w:val="DefaultParagraphFont"/>
    <w:uiPriority w:val="99"/>
    <w:rsid w:val="00EA1EE2"/>
  </w:style>
  <w:style w:type="character" w:customStyle="1" w:styleId="Heading10">
    <w:name w:val="Heading #1"/>
    <w:basedOn w:val="DefaultParagraphFont"/>
    <w:link w:val="Heading11"/>
    <w:uiPriority w:val="99"/>
    <w:rsid w:val="004C11CE"/>
    <w:rPr>
      <w:rFonts w:ascii="Times New Roman" w:hAnsi="Times New Roman" w:cs="Times New Roman"/>
      <w:b/>
      <w:bCs/>
      <w:sz w:val="24"/>
      <w:szCs w:val="24"/>
      <w:shd w:val="clear" w:color="auto" w:fill="FFFFFF"/>
    </w:rPr>
  </w:style>
  <w:style w:type="paragraph" w:customStyle="1" w:styleId="Heading11">
    <w:name w:val="Heading #11"/>
    <w:basedOn w:val="Normal"/>
    <w:link w:val="Heading10"/>
    <w:uiPriority w:val="99"/>
    <w:rsid w:val="004C11CE"/>
    <w:pPr>
      <w:shd w:val="clear" w:color="auto" w:fill="FFFFFF"/>
      <w:spacing w:after="360" w:line="240" w:lineRule="atLeast"/>
      <w:outlineLvl w:val="0"/>
    </w:pPr>
    <w:rPr>
      <w:rFonts w:eastAsia="Calibri"/>
      <w:b/>
      <w:bCs/>
    </w:rPr>
  </w:style>
  <w:style w:type="character" w:customStyle="1" w:styleId="Bodytext2">
    <w:name w:val="Body text (2)"/>
    <w:basedOn w:val="DefaultParagraphFont"/>
    <w:link w:val="Bodytext21"/>
    <w:uiPriority w:val="99"/>
    <w:rsid w:val="004F226B"/>
    <w:rPr>
      <w:rFonts w:ascii="Times New Roman" w:hAnsi="Times New Roman" w:cs="Times New Roman"/>
      <w:sz w:val="24"/>
      <w:szCs w:val="24"/>
      <w:shd w:val="clear" w:color="auto" w:fill="FFFFFF"/>
    </w:rPr>
  </w:style>
  <w:style w:type="character" w:customStyle="1" w:styleId="Bodytext2Italic">
    <w:name w:val="Body text (2) + Italic"/>
    <w:basedOn w:val="Bodytext2"/>
    <w:uiPriority w:val="99"/>
    <w:rsid w:val="004F226B"/>
    <w:rPr>
      <w:i/>
      <w:iCs/>
    </w:rPr>
  </w:style>
  <w:style w:type="paragraph" w:customStyle="1" w:styleId="Bodytext21">
    <w:name w:val="Body text (2)1"/>
    <w:basedOn w:val="Normal"/>
    <w:link w:val="Bodytext2"/>
    <w:uiPriority w:val="99"/>
    <w:rsid w:val="004F226B"/>
    <w:pPr>
      <w:shd w:val="clear" w:color="auto" w:fill="FFFFFF"/>
      <w:spacing w:line="563" w:lineRule="exact"/>
      <w:ind w:hanging="740"/>
      <w:jc w:val="both"/>
    </w:pPr>
    <w:rPr>
      <w:rFonts w:eastAsia="Calibri"/>
    </w:rPr>
  </w:style>
  <w:style w:type="character" w:customStyle="1" w:styleId="Bodytext4">
    <w:name w:val="Body text (4)"/>
    <w:basedOn w:val="DefaultParagraphFont"/>
    <w:link w:val="Bodytext41"/>
    <w:uiPriority w:val="99"/>
    <w:rsid w:val="004F226B"/>
    <w:rPr>
      <w:rFonts w:ascii="Times New Roman" w:hAnsi="Times New Roman" w:cs="Times New Roman"/>
      <w:sz w:val="24"/>
      <w:szCs w:val="24"/>
      <w:shd w:val="clear" w:color="auto" w:fill="FFFFFF"/>
    </w:rPr>
  </w:style>
  <w:style w:type="character" w:customStyle="1" w:styleId="Bodytext4Italic">
    <w:name w:val="Body text (4) + Italic"/>
    <w:basedOn w:val="Bodytext4"/>
    <w:uiPriority w:val="99"/>
    <w:rsid w:val="004F226B"/>
    <w:rPr>
      <w:i/>
      <w:iCs/>
    </w:rPr>
  </w:style>
  <w:style w:type="paragraph" w:customStyle="1" w:styleId="Bodytext41">
    <w:name w:val="Body text (4)1"/>
    <w:basedOn w:val="Normal"/>
    <w:link w:val="Bodytext4"/>
    <w:uiPriority w:val="99"/>
    <w:rsid w:val="004F226B"/>
    <w:pPr>
      <w:shd w:val="clear" w:color="auto" w:fill="FFFFFF"/>
      <w:spacing w:line="563" w:lineRule="exact"/>
    </w:pPr>
    <w:rPr>
      <w:rFonts w:eastAsia="Calibri"/>
    </w:rPr>
  </w:style>
  <w:style w:type="character" w:customStyle="1" w:styleId="Bodytext3">
    <w:name w:val="Body text (3)"/>
    <w:basedOn w:val="DefaultParagraphFont"/>
    <w:link w:val="Bodytext31"/>
    <w:uiPriority w:val="99"/>
    <w:rsid w:val="004F226B"/>
    <w:rPr>
      <w:rFonts w:ascii="Times New Roman" w:hAnsi="Times New Roman" w:cs="Times New Roman"/>
      <w:i/>
      <w:iCs/>
      <w:sz w:val="24"/>
      <w:szCs w:val="24"/>
      <w:shd w:val="clear" w:color="auto" w:fill="FFFFFF"/>
    </w:rPr>
  </w:style>
  <w:style w:type="character" w:customStyle="1" w:styleId="Bodytext3NotItalic">
    <w:name w:val="Body text (3) + Not Italic"/>
    <w:basedOn w:val="Bodytext3"/>
    <w:uiPriority w:val="99"/>
    <w:rsid w:val="004F226B"/>
  </w:style>
  <w:style w:type="paragraph" w:customStyle="1" w:styleId="Bodytext31">
    <w:name w:val="Body text (3)1"/>
    <w:basedOn w:val="Normal"/>
    <w:link w:val="Bodytext3"/>
    <w:uiPriority w:val="99"/>
    <w:rsid w:val="004F226B"/>
    <w:pPr>
      <w:shd w:val="clear" w:color="auto" w:fill="FFFFFF"/>
      <w:spacing w:line="563" w:lineRule="exact"/>
      <w:ind w:hanging="740"/>
    </w:pPr>
    <w:rPr>
      <w:rFonts w:eastAsia="Calibri"/>
      <w:i/>
      <w:iCs/>
    </w:rPr>
  </w:style>
  <w:style w:type="character" w:customStyle="1" w:styleId="Bodytext5NotItalic">
    <w:name w:val="Body text (5) + Not Italic"/>
    <w:basedOn w:val="Bodytext5"/>
    <w:uiPriority w:val="99"/>
    <w:rsid w:val="004F226B"/>
  </w:style>
  <w:style w:type="character" w:customStyle="1" w:styleId="Bodytext12pt">
    <w:name w:val="Body text + 12 pt"/>
    <w:basedOn w:val="DefaultParagraphFont"/>
    <w:uiPriority w:val="99"/>
    <w:rsid w:val="0063216B"/>
    <w:rPr>
      <w:rFonts w:ascii="Times New Roman" w:hAnsi="Times New Roman" w:cs="Times New Roman"/>
      <w:sz w:val="24"/>
      <w:szCs w:val="24"/>
    </w:rPr>
  </w:style>
  <w:style w:type="character" w:customStyle="1" w:styleId="BodytextBold">
    <w:name w:val="Body text + Bold"/>
    <w:basedOn w:val="Bodytext0"/>
    <w:uiPriority w:val="99"/>
    <w:rsid w:val="007459D2"/>
    <w:rPr>
      <w:b/>
      <w:bCs/>
      <w:sz w:val="18"/>
      <w:szCs w:val="18"/>
    </w:rPr>
  </w:style>
</w:styles>
</file>

<file path=word/webSettings.xml><?xml version="1.0" encoding="utf-8"?>
<w:webSettings xmlns:r="http://schemas.openxmlformats.org/officeDocument/2006/relationships" xmlns:w="http://schemas.openxmlformats.org/wordprocessingml/2006/main">
  <w:divs>
    <w:div w:id="686753715">
      <w:marLeft w:val="0"/>
      <w:marRight w:val="0"/>
      <w:marTop w:val="0"/>
      <w:marBottom w:val="0"/>
      <w:divBdr>
        <w:top w:val="none" w:sz="0" w:space="0" w:color="auto"/>
        <w:left w:val="none" w:sz="0" w:space="0" w:color="auto"/>
        <w:bottom w:val="none" w:sz="0" w:space="0" w:color="auto"/>
        <w:right w:val="none" w:sz="0" w:space="0" w:color="auto"/>
      </w:divBdr>
    </w:div>
    <w:div w:id="686753716">
      <w:marLeft w:val="0"/>
      <w:marRight w:val="0"/>
      <w:marTop w:val="0"/>
      <w:marBottom w:val="0"/>
      <w:divBdr>
        <w:top w:val="none" w:sz="0" w:space="0" w:color="auto"/>
        <w:left w:val="none" w:sz="0" w:space="0" w:color="auto"/>
        <w:bottom w:val="none" w:sz="0" w:space="0" w:color="auto"/>
        <w:right w:val="none" w:sz="0" w:space="0" w:color="auto"/>
      </w:divBdr>
    </w:div>
    <w:div w:id="686753717">
      <w:marLeft w:val="0"/>
      <w:marRight w:val="0"/>
      <w:marTop w:val="0"/>
      <w:marBottom w:val="0"/>
      <w:divBdr>
        <w:top w:val="none" w:sz="0" w:space="0" w:color="auto"/>
        <w:left w:val="none" w:sz="0" w:space="0" w:color="auto"/>
        <w:bottom w:val="none" w:sz="0" w:space="0" w:color="auto"/>
        <w:right w:val="none" w:sz="0" w:space="0" w:color="auto"/>
      </w:divBdr>
    </w:div>
    <w:div w:id="686753718">
      <w:marLeft w:val="0"/>
      <w:marRight w:val="0"/>
      <w:marTop w:val="0"/>
      <w:marBottom w:val="0"/>
      <w:divBdr>
        <w:top w:val="none" w:sz="0" w:space="0" w:color="auto"/>
        <w:left w:val="none" w:sz="0" w:space="0" w:color="auto"/>
        <w:bottom w:val="none" w:sz="0" w:space="0" w:color="auto"/>
        <w:right w:val="none" w:sz="0" w:space="0" w:color="auto"/>
      </w:divBdr>
    </w:div>
    <w:div w:id="686753719">
      <w:marLeft w:val="0"/>
      <w:marRight w:val="0"/>
      <w:marTop w:val="0"/>
      <w:marBottom w:val="0"/>
      <w:divBdr>
        <w:top w:val="none" w:sz="0" w:space="0" w:color="auto"/>
        <w:left w:val="none" w:sz="0" w:space="0" w:color="auto"/>
        <w:bottom w:val="none" w:sz="0" w:space="0" w:color="auto"/>
        <w:right w:val="none" w:sz="0" w:space="0" w:color="auto"/>
      </w:divBdr>
    </w:div>
    <w:div w:id="686753720">
      <w:marLeft w:val="0"/>
      <w:marRight w:val="0"/>
      <w:marTop w:val="0"/>
      <w:marBottom w:val="0"/>
      <w:divBdr>
        <w:top w:val="none" w:sz="0" w:space="0" w:color="auto"/>
        <w:left w:val="none" w:sz="0" w:space="0" w:color="auto"/>
        <w:bottom w:val="none" w:sz="0" w:space="0" w:color="auto"/>
        <w:right w:val="none" w:sz="0" w:space="0" w:color="auto"/>
      </w:divBdr>
    </w:div>
    <w:div w:id="686753721">
      <w:marLeft w:val="0"/>
      <w:marRight w:val="0"/>
      <w:marTop w:val="0"/>
      <w:marBottom w:val="0"/>
      <w:divBdr>
        <w:top w:val="none" w:sz="0" w:space="0" w:color="auto"/>
        <w:left w:val="none" w:sz="0" w:space="0" w:color="auto"/>
        <w:bottom w:val="none" w:sz="0" w:space="0" w:color="auto"/>
        <w:right w:val="none" w:sz="0" w:space="0" w:color="auto"/>
      </w:divBdr>
    </w:div>
    <w:div w:id="686753722">
      <w:marLeft w:val="0"/>
      <w:marRight w:val="0"/>
      <w:marTop w:val="0"/>
      <w:marBottom w:val="0"/>
      <w:divBdr>
        <w:top w:val="none" w:sz="0" w:space="0" w:color="auto"/>
        <w:left w:val="none" w:sz="0" w:space="0" w:color="auto"/>
        <w:bottom w:val="none" w:sz="0" w:space="0" w:color="auto"/>
        <w:right w:val="none" w:sz="0" w:space="0" w:color="auto"/>
      </w:divBdr>
    </w:div>
    <w:div w:id="68675372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file:///C:\Users\MAno\AppData\Local\Temp\ZODA85B.tmp.htm" TargetMode="External"/><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jpeg"/><Relationship Id="rId53"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hyperlink" Target="http://www.emsstrategies.com/dm090203article2.html"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8" Type="http://schemas.openxmlformats.org/officeDocument/2006/relationships/oleObject" Target="embeddings/oleObject1.bin"/><Relationship Id="rId51" Type="http://schemas.openxmlformats.org/officeDocument/2006/relationships/image" Target="media/image43.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1977</TotalTime>
  <Pages>94</Pages>
  <Words>23231</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dc:creator>
  <cp:keywords/>
  <dc:description/>
  <cp:lastModifiedBy>new</cp:lastModifiedBy>
  <cp:revision>183</cp:revision>
  <cp:lastPrinted>2010-06-01T21:03:00Z</cp:lastPrinted>
  <dcterms:created xsi:type="dcterms:W3CDTF">2010-05-11T15:14:00Z</dcterms:created>
  <dcterms:modified xsi:type="dcterms:W3CDTF">2010-06-19T05:03:00Z</dcterms:modified>
</cp:coreProperties>
</file>