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MYKOLO ROMERIO UNIVERSITETAS</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TEISĖS FAKULTETAS</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BAUDŽIAMOSIOS TEISĖS IR PROCESO INSTITUTAS</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VIKTORIJA ANTROPIKAITĖ</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Baudžiamosios teisės ir kriminologijos dieninių magistrantūros studijų programa</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BAUSMĖS TIKSLAI BEI TEISINĖS PRIEMONĖS JŲ ĮGYVENDINIMUI: TEORINIAI IR PRAKTINIAI ASPEKTAI</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Default="00AD2BAF" w:rsidP="007370EB">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Magistro baigiamasis darbas</w:t>
      </w:r>
    </w:p>
    <w:p w:rsidR="00545C6D" w:rsidRPr="00C35B89" w:rsidRDefault="00545C6D" w:rsidP="007370EB">
      <w:pPr>
        <w:tabs>
          <w:tab w:val="left" w:pos="709"/>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Studijų programa </w:t>
      </w:r>
      <w:r w:rsidR="009124C9" w:rsidRPr="009124C9">
        <w:rPr>
          <w:rFonts w:ascii="Times New Roman" w:hAnsi="Times New Roman" w:cs="Times New Roman"/>
          <w:sz w:val="24"/>
          <w:szCs w:val="24"/>
        </w:rPr>
        <w:t>621M90011</w:t>
      </w: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7370EB">
      <w:pPr>
        <w:tabs>
          <w:tab w:val="left" w:pos="709"/>
        </w:tabs>
        <w:spacing w:after="0" w:line="360" w:lineRule="auto"/>
        <w:jc w:val="center"/>
        <w:rPr>
          <w:rFonts w:ascii="Times New Roman" w:hAnsi="Times New Roman" w:cs="Times New Roman"/>
          <w:sz w:val="24"/>
          <w:szCs w:val="24"/>
        </w:rPr>
      </w:pPr>
    </w:p>
    <w:p w:rsidR="00AD2BAF" w:rsidRPr="00C35B89" w:rsidRDefault="00AD2BAF" w:rsidP="009124C9">
      <w:pPr>
        <w:tabs>
          <w:tab w:val="left" w:pos="709"/>
          <w:tab w:val="left" w:pos="4962"/>
        </w:tabs>
        <w:spacing w:after="0" w:line="360" w:lineRule="auto"/>
        <w:ind w:right="140"/>
        <w:jc w:val="right"/>
        <w:rPr>
          <w:rFonts w:ascii="Times New Roman" w:hAnsi="Times New Roman" w:cs="Times New Roman"/>
          <w:sz w:val="24"/>
          <w:szCs w:val="24"/>
        </w:rPr>
      </w:pPr>
      <w:r w:rsidRPr="00C35B89">
        <w:rPr>
          <w:rFonts w:ascii="Times New Roman" w:hAnsi="Times New Roman" w:cs="Times New Roman"/>
          <w:sz w:val="24"/>
          <w:szCs w:val="24"/>
        </w:rPr>
        <w:t>Darbo vadovas:</w:t>
      </w:r>
      <w:r w:rsidR="00401AC2" w:rsidRPr="00C35B89">
        <w:rPr>
          <w:rFonts w:ascii="Times New Roman" w:hAnsi="Times New Roman" w:cs="Times New Roman"/>
          <w:sz w:val="24"/>
          <w:szCs w:val="24"/>
        </w:rPr>
        <w:t xml:space="preserve"> Doc. dr. Laurynas Pakštaitis</w:t>
      </w:r>
    </w:p>
    <w:p w:rsidR="0013578A" w:rsidRDefault="004B6ACA" w:rsidP="004B6ACA">
      <w:pPr>
        <w:tabs>
          <w:tab w:val="left" w:pos="709"/>
          <w:tab w:val="left" w:pos="8222"/>
        </w:tabs>
        <w:spacing w:after="0" w:line="360" w:lineRule="auto"/>
        <w:ind w:right="140"/>
        <w:jc w:val="center"/>
        <w:rPr>
          <w:rFonts w:ascii="Times New Roman" w:hAnsi="Times New Roman" w:cs="Times New Roman"/>
          <w:sz w:val="24"/>
          <w:szCs w:val="24"/>
        </w:rPr>
      </w:pPr>
      <w:r w:rsidRPr="00C35B89">
        <w:rPr>
          <w:rFonts w:ascii="Times New Roman" w:hAnsi="Times New Roman" w:cs="Times New Roman"/>
          <w:sz w:val="24"/>
          <w:szCs w:val="24"/>
        </w:rPr>
        <w:t xml:space="preserve">                           </w:t>
      </w:r>
      <w:r w:rsidR="0013578A">
        <w:rPr>
          <w:rFonts w:ascii="Times New Roman" w:hAnsi="Times New Roman" w:cs="Times New Roman"/>
          <w:sz w:val="24"/>
          <w:szCs w:val="24"/>
        </w:rPr>
        <w:t xml:space="preserve">  </w:t>
      </w:r>
    </w:p>
    <w:p w:rsidR="004B6ACA" w:rsidRPr="00C35B89" w:rsidRDefault="0013578A" w:rsidP="004B6ACA">
      <w:pPr>
        <w:tabs>
          <w:tab w:val="left" w:pos="709"/>
          <w:tab w:val="left" w:pos="8222"/>
        </w:tabs>
        <w:spacing w:after="0" w:line="36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                             </w:t>
      </w:r>
      <w:r w:rsidR="004B6ACA" w:rsidRPr="00C35B89">
        <w:rPr>
          <w:rFonts w:ascii="Times New Roman" w:hAnsi="Times New Roman" w:cs="Times New Roman"/>
          <w:sz w:val="24"/>
          <w:szCs w:val="24"/>
        </w:rPr>
        <w:t xml:space="preserve">   </w:t>
      </w:r>
      <w:r w:rsidR="009124C9">
        <w:rPr>
          <w:rFonts w:ascii="Times New Roman" w:hAnsi="Times New Roman" w:cs="Times New Roman"/>
          <w:sz w:val="24"/>
          <w:szCs w:val="24"/>
        </w:rPr>
        <w:t xml:space="preserve"> </w:t>
      </w:r>
      <w:r w:rsidR="004B6ACA" w:rsidRPr="00C35B89">
        <w:rPr>
          <w:rFonts w:ascii="Times New Roman" w:hAnsi="Times New Roman" w:cs="Times New Roman"/>
          <w:sz w:val="24"/>
          <w:szCs w:val="24"/>
        </w:rPr>
        <w:t>Recenzentas:</w:t>
      </w:r>
    </w:p>
    <w:p w:rsidR="004B6ACA" w:rsidRPr="00C35B89" w:rsidRDefault="004B6ACA" w:rsidP="004B6ACA">
      <w:pPr>
        <w:tabs>
          <w:tab w:val="left" w:pos="709"/>
          <w:tab w:val="left" w:pos="8222"/>
        </w:tabs>
        <w:spacing w:after="0" w:line="360" w:lineRule="auto"/>
        <w:ind w:right="140"/>
        <w:jc w:val="right"/>
        <w:rPr>
          <w:rFonts w:ascii="Times New Roman" w:hAnsi="Times New Roman" w:cs="Times New Roman"/>
          <w:sz w:val="24"/>
          <w:szCs w:val="24"/>
        </w:rPr>
      </w:pPr>
    </w:p>
    <w:p w:rsidR="00401AC2" w:rsidRPr="00C35B89" w:rsidRDefault="00401AC2" w:rsidP="007370EB">
      <w:pPr>
        <w:tabs>
          <w:tab w:val="left" w:pos="709"/>
        </w:tabs>
        <w:spacing w:after="0" w:line="360" w:lineRule="auto"/>
        <w:ind w:right="140"/>
        <w:jc w:val="right"/>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CC5792" w:rsidRPr="00C35B89" w:rsidRDefault="00CC5792" w:rsidP="007370EB">
      <w:pPr>
        <w:tabs>
          <w:tab w:val="left" w:pos="709"/>
        </w:tabs>
        <w:spacing w:after="0" w:line="360" w:lineRule="auto"/>
        <w:jc w:val="center"/>
        <w:rPr>
          <w:rFonts w:ascii="Times New Roman" w:hAnsi="Times New Roman" w:cs="Times New Roman"/>
          <w:sz w:val="24"/>
          <w:szCs w:val="24"/>
        </w:rPr>
      </w:pPr>
    </w:p>
    <w:p w:rsidR="00CC5792" w:rsidRPr="00C35B89" w:rsidRDefault="00CC5792" w:rsidP="0013578A">
      <w:pPr>
        <w:tabs>
          <w:tab w:val="left" w:pos="709"/>
        </w:tabs>
        <w:spacing w:after="0" w:line="360" w:lineRule="auto"/>
        <w:rPr>
          <w:rFonts w:ascii="Times New Roman" w:hAnsi="Times New Roman" w:cs="Times New Roman"/>
          <w:sz w:val="24"/>
          <w:szCs w:val="24"/>
        </w:rPr>
      </w:pPr>
    </w:p>
    <w:p w:rsidR="00CC5792" w:rsidRPr="00C35B89" w:rsidRDefault="00CC5792" w:rsidP="004911E3">
      <w:pPr>
        <w:tabs>
          <w:tab w:val="left" w:pos="709"/>
        </w:tabs>
        <w:spacing w:after="0" w:line="360" w:lineRule="auto"/>
        <w:rPr>
          <w:rFonts w:ascii="Times New Roman" w:hAnsi="Times New Roman" w:cs="Times New Roman"/>
          <w:sz w:val="24"/>
          <w:szCs w:val="24"/>
        </w:rPr>
      </w:pPr>
    </w:p>
    <w:p w:rsidR="00110505" w:rsidRPr="00C35B89" w:rsidRDefault="00AD2BAF" w:rsidP="00110505">
      <w:pPr>
        <w:tabs>
          <w:tab w:val="left" w:pos="709"/>
        </w:tabs>
        <w:spacing w:after="0" w:line="360" w:lineRule="auto"/>
        <w:jc w:val="center"/>
        <w:rPr>
          <w:rFonts w:ascii="Times New Roman" w:hAnsi="Times New Roman" w:cs="Times New Roman"/>
          <w:sz w:val="24"/>
          <w:szCs w:val="24"/>
        </w:rPr>
      </w:pPr>
      <w:r w:rsidRPr="00C35B89">
        <w:rPr>
          <w:rFonts w:ascii="Times New Roman" w:hAnsi="Times New Roman" w:cs="Times New Roman"/>
          <w:sz w:val="24"/>
          <w:szCs w:val="24"/>
        </w:rPr>
        <w:t>Vilnius, 2013</w:t>
      </w:r>
      <w:r w:rsidR="00B33136" w:rsidRPr="00C35B89">
        <w:rPr>
          <w:rFonts w:ascii="Times New Roman" w:hAnsi="Times New Roman" w:cs="Times New Roman"/>
          <w:sz w:val="24"/>
          <w:szCs w:val="24"/>
        </w:rPr>
        <w:br w:type="page"/>
      </w:r>
    </w:p>
    <w:p w:rsidR="0080111D" w:rsidRPr="0013578A" w:rsidRDefault="0080111D" w:rsidP="0013578A">
      <w:pPr>
        <w:pStyle w:val="Heading1"/>
        <w:tabs>
          <w:tab w:val="left" w:pos="709"/>
        </w:tabs>
        <w:spacing w:before="0" w:line="360" w:lineRule="auto"/>
        <w:ind w:firstLine="709"/>
        <w:jc w:val="center"/>
        <w:rPr>
          <w:rFonts w:ascii="Times New Roman" w:hAnsi="Times New Roman" w:cs="Times New Roman"/>
          <w:color w:val="auto"/>
          <w:sz w:val="24"/>
          <w:szCs w:val="24"/>
        </w:rPr>
      </w:pPr>
      <w:bookmarkStart w:id="0" w:name="_GoBack"/>
      <w:bookmarkEnd w:id="0"/>
    </w:p>
    <w:sdt>
      <w:sdtPr>
        <w:rPr>
          <w:rFonts w:ascii="Times New Roman" w:eastAsiaTheme="minorHAnsi" w:hAnsi="Times New Roman" w:cs="Times New Roman"/>
          <w:color w:val="auto"/>
          <w:sz w:val="24"/>
          <w:szCs w:val="24"/>
          <w:lang w:val="lt-LT"/>
        </w:rPr>
        <w:id w:val="1276286883"/>
        <w:docPartObj>
          <w:docPartGallery w:val="Table of Contents"/>
          <w:docPartUnique/>
        </w:docPartObj>
      </w:sdtPr>
      <w:sdtEndPr>
        <w:rPr>
          <w:rFonts w:eastAsiaTheme="minorEastAsia"/>
          <w:b/>
          <w:bCs/>
          <w:noProof/>
        </w:rPr>
      </w:sdtEndPr>
      <w:sdtContent>
        <w:p w:rsidR="00E87F87" w:rsidRPr="0013578A" w:rsidRDefault="00E87F87" w:rsidP="00E87F87">
          <w:pPr>
            <w:pStyle w:val="TOCHeading"/>
            <w:tabs>
              <w:tab w:val="left" w:pos="709"/>
            </w:tabs>
            <w:spacing w:before="0" w:line="360" w:lineRule="auto"/>
            <w:jc w:val="center"/>
            <w:rPr>
              <w:rFonts w:ascii="Times New Roman" w:hAnsi="Times New Roman" w:cs="Times New Roman"/>
              <w:b/>
              <w:color w:val="auto"/>
              <w:sz w:val="24"/>
              <w:szCs w:val="24"/>
              <w:lang w:val="lt-LT"/>
            </w:rPr>
          </w:pPr>
          <w:r w:rsidRPr="0013578A">
            <w:rPr>
              <w:rFonts w:ascii="Times New Roman" w:hAnsi="Times New Roman" w:cs="Times New Roman"/>
              <w:b/>
              <w:color w:val="auto"/>
              <w:sz w:val="24"/>
              <w:szCs w:val="24"/>
              <w:lang w:val="lt-LT"/>
            </w:rPr>
            <w:t>Turinys</w:t>
          </w:r>
        </w:p>
        <w:p w:rsidR="00E87F87" w:rsidRPr="0013578A" w:rsidRDefault="001B7805" w:rsidP="00E87F87">
          <w:pPr>
            <w:pStyle w:val="TOC1"/>
            <w:ind w:left="360"/>
            <w:rPr>
              <w:b w:val="0"/>
              <w:noProof/>
            </w:rPr>
          </w:pPr>
          <w:r w:rsidRPr="0013578A">
            <w:rPr>
              <w:b w:val="0"/>
            </w:rPr>
            <w:fldChar w:fldCharType="begin"/>
          </w:r>
          <w:r w:rsidR="00E87F87" w:rsidRPr="0013578A">
            <w:rPr>
              <w:b w:val="0"/>
            </w:rPr>
            <w:instrText xml:space="preserve"> TOC \o "1-3" \h \z \u </w:instrText>
          </w:r>
          <w:r w:rsidRPr="0013578A">
            <w:rPr>
              <w:b w:val="0"/>
            </w:rPr>
            <w:fldChar w:fldCharType="separate"/>
          </w:r>
          <w:hyperlink w:anchor="_Toc369807611" w:history="1">
            <w:r w:rsidR="00E87F87" w:rsidRPr="0013578A">
              <w:rPr>
                <w:rStyle w:val="Hyperlink"/>
                <w:b w:val="0"/>
                <w:noProof/>
                <w:szCs w:val="24"/>
              </w:rPr>
              <w:t>Įvadas</w:t>
            </w:r>
            <w:r w:rsidR="00E87F87" w:rsidRPr="0013578A">
              <w:rPr>
                <w:b w:val="0"/>
                <w:noProof/>
                <w:webHidden/>
              </w:rPr>
              <w:tab/>
              <w:t>1</w:t>
            </w:r>
          </w:hyperlink>
        </w:p>
        <w:p w:rsidR="00E87F87" w:rsidRPr="0013578A" w:rsidRDefault="0013578A" w:rsidP="00E87F87">
          <w:pPr>
            <w:pStyle w:val="TOC1"/>
            <w:numPr>
              <w:ilvl w:val="0"/>
              <w:numId w:val="25"/>
            </w:numPr>
            <w:rPr>
              <w:b w:val="0"/>
              <w:noProof/>
            </w:rPr>
          </w:pPr>
          <w:hyperlink w:anchor="_Toc369807612" w:history="1">
            <w:r w:rsidR="00E87F87" w:rsidRPr="0013578A">
              <w:rPr>
                <w:rStyle w:val="Hyperlink"/>
                <w:b w:val="0"/>
                <w:noProof/>
                <w:szCs w:val="24"/>
              </w:rPr>
              <w:t>Bausmių teorijų ideologinis pradas</w:t>
            </w:r>
            <w:r w:rsidR="00E87F87" w:rsidRPr="0013578A">
              <w:rPr>
                <w:b w:val="0"/>
                <w:noProof/>
                <w:webHidden/>
              </w:rPr>
              <w:tab/>
              <w:t>5</w:t>
            </w:r>
          </w:hyperlink>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3" w:history="1">
            <w:r w:rsidR="00E87F87" w:rsidRPr="0013578A">
              <w:rPr>
                <w:rStyle w:val="Hyperlink"/>
                <w:b w:val="0"/>
                <w:noProof/>
                <w:szCs w:val="24"/>
              </w:rPr>
              <w:t>Bausmių teorijų filosofinės ištakos</w:t>
            </w:r>
            <w:r w:rsidR="00E87F87" w:rsidRPr="0013578A">
              <w:rPr>
                <w:b w:val="0"/>
                <w:noProof/>
                <w:webHidden/>
              </w:rPr>
              <w:tab/>
              <w:t>7</w:t>
            </w:r>
          </w:hyperlink>
        </w:p>
        <w:p w:rsidR="00E87F87" w:rsidRPr="0013578A" w:rsidRDefault="0013578A" w:rsidP="00E87F87">
          <w:pPr>
            <w:pStyle w:val="TOC1"/>
            <w:numPr>
              <w:ilvl w:val="0"/>
              <w:numId w:val="25"/>
            </w:numPr>
            <w:rPr>
              <w:b w:val="0"/>
              <w:noProof/>
            </w:rPr>
          </w:pPr>
          <w:hyperlink w:anchor="_Toc369807614" w:history="1">
            <w:r w:rsidR="00E87F87" w:rsidRPr="0013578A">
              <w:rPr>
                <w:rStyle w:val="Hyperlink"/>
                <w:b w:val="0"/>
                <w:noProof/>
                <w:szCs w:val="24"/>
              </w:rPr>
              <w:t>Bausmės tikslų problematika</w:t>
            </w:r>
            <w:r w:rsidR="00E87F87" w:rsidRPr="0013578A">
              <w:rPr>
                <w:b w:val="0"/>
                <w:noProof/>
                <w:webHidden/>
              </w:rPr>
              <w:tab/>
              <w:t>19</w:t>
            </w:r>
          </w:hyperlink>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5" w:history="1">
            <w:r w:rsidR="00E87F87" w:rsidRPr="0013578A">
              <w:rPr>
                <w:rStyle w:val="Hyperlink"/>
                <w:b w:val="0"/>
                <w:noProof/>
                <w:szCs w:val="24"/>
              </w:rPr>
              <w:t>Asmenų sulaikymas nuo nusikalstamų veikų darymo</w:t>
            </w:r>
            <w:r w:rsidR="00E87F87" w:rsidRPr="0013578A">
              <w:rPr>
                <w:b w:val="0"/>
                <w:noProof/>
                <w:webHidden/>
              </w:rPr>
              <w:tab/>
            </w:r>
          </w:hyperlink>
          <w:r w:rsidR="00972298" w:rsidRPr="0013578A">
            <w:rPr>
              <w:b w:val="0"/>
              <w:noProof/>
            </w:rPr>
            <w:t>22</w:t>
          </w:r>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6" w:history="1">
            <w:r w:rsidR="00E87F87" w:rsidRPr="0013578A">
              <w:rPr>
                <w:rStyle w:val="Hyperlink"/>
                <w:b w:val="0"/>
                <w:noProof/>
                <w:szCs w:val="24"/>
              </w:rPr>
              <w:t>Asmens padariusio nusikalstamą veiką nubaudimas</w:t>
            </w:r>
            <w:r w:rsidR="00E87F87" w:rsidRPr="0013578A">
              <w:rPr>
                <w:b w:val="0"/>
                <w:noProof/>
                <w:webHidden/>
              </w:rPr>
              <w:tab/>
            </w:r>
          </w:hyperlink>
          <w:r w:rsidR="00B11B99">
            <w:rPr>
              <w:b w:val="0"/>
              <w:noProof/>
            </w:rPr>
            <w:t>25</w:t>
          </w:r>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7" w:history="1">
            <w:r w:rsidR="00E87F87" w:rsidRPr="0013578A">
              <w:rPr>
                <w:rStyle w:val="Hyperlink"/>
                <w:b w:val="0"/>
                <w:noProof/>
                <w:szCs w:val="24"/>
              </w:rPr>
              <w:t>Atimti ar apriboti nuteistam asmeniui galimybę daryti naujas nusikalstamas veikas</w:t>
            </w:r>
            <w:r w:rsidR="00E87F87" w:rsidRPr="0013578A">
              <w:rPr>
                <w:b w:val="0"/>
                <w:noProof/>
                <w:webHidden/>
              </w:rPr>
              <w:tab/>
            </w:r>
          </w:hyperlink>
          <w:r w:rsidR="00B11B99">
            <w:rPr>
              <w:b w:val="0"/>
              <w:noProof/>
            </w:rPr>
            <w:t>27</w:t>
          </w:r>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8" w:history="1">
            <w:r w:rsidR="00E87F87" w:rsidRPr="0013578A">
              <w:rPr>
                <w:rStyle w:val="Hyperlink"/>
                <w:b w:val="0"/>
                <w:noProof/>
                <w:szCs w:val="24"/>
              </w:rPr>
              <w:t>Paveikti bausmę atlikusius asmenis, kad laikytųsi įstatymų ir vėl nenusikalstų</w:t>
            </w:r>
            <w:r w:rsidR="00E87F87" w:rsidRPr="0013578A">
              <w:rPr>
                <w:b w:val="0"/>
                <w:noProof/>
                <w:webHidden/>
              </w:rPr>
              <w:tab/>
            </w:r>
            <w:r w:rsidR="00972298" w:rsidRPr="0013578A">
              <w:rPr>
                <w:b w:val="0"/>
                <w:noProof/>
                <w:webHidden/>
              </w:rPr>
              <w:t>29</w:t>
            </w:r>
          </w:hyperlink>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19" w:history="1">
            <w:r w:rsidR="00E87F87" w:rsidRPr="0013578A">
              <w:rPr>
                <w:rStyle w:val="Hyperlink"/>
                <w:b w:val="0"/>
                <w:noProof/>
                <w:szCs w:val="24"/>
              </w:rPr>
              <w:t>Teisingumo principo įgyvendinimo užtikrinimas</w:t>
            </w:r>
            <w:r w:rsidR="00E87F87" w:rsidRPr="0013578A">
              <w:rPr>
                <w:b w:val="0"/>
                <w:noProof/>
                <w:webHidden/>
              </w:rPr>
              <w:tab/>
            </w:r>
            <w:r w:rsidR="00972298" w:rsidRPr="0013578A">
              <w:rPr>
                <w:b w:val="0"/>
                <w:noProof/>
                <w:webHidden/>
              </w:rPr>
              <w:t>3</w:t>
            </w:r>
          </w:hyperlink>
          <w:r w:rsidR="00B11B99">
            <w:rPr>
              <w:b w:val="0"/>
              <w:noProof/>
            </w:rPr>
            <w:t>6</w:t>
          </w:r>
        </w:p>
        <w:p w:rsidR="00E87F87" w:rsidRPr="0013578A" w:rsidRDefault="0013578A" w:rsidP="00E87F87">
          <w:pPr>
            <w:pStyle w:val="TOC1"/>
            <w:numPr>
              <w:ilvl w:val="0"/>
              <w:numId w:val="25"/>
            </w:numPr>
            <w:rPr>
              <w:b w:val="0"/>
              <w:noProof/>
            </w:rPr>
          </w:pPr>
          <w:hyperlink w:anchor="_Toc369807620" w:history="1">
            <w:r w:rsidR="00E87F87" w:rsidRPr="0013578A">
              <w:rPr>
                <w:rStyle w:val="Hyperlink"/>
                <w:b w:val="0"/>
                <w:noProof/>
                <w:szCs w:val="24"/>
              </w:rPr>
              <w:t>Bausmių sistema ir bausmės tikslai</w:t>
            </w:r>
            <w:r w:rsidR="00E87F87" w:rsidRPr="0013578A">
              <w:rPr>
                <w:b w:val="0"/>
                <w:noProof/>
                <w:webHidden/>
              </w:rPr>
              <w:tab/>
            </w:r>
            <w:r w:rsidR="00972298" w:rsidRPr="0013578A">
              <w:rPr>
                <w:b w:val="0"/>
                <w:noProof/>
                <w:webHidden/>
              </w:rPr>
              <w:t>4</w:t>
            </w:r>
          </w:hyperlink>
          <w:r w:rsidR="00B11B99">
            <w:rPr>
              <w:b w:val="0"/>
              <w:noProof/>
            </w:rPr>
            <w:t>1</w:t>
          </w:r>
        </w:p>
        <w:p w:rsidR="00E87F87" w:rsidRPr="0013578A" w:rsidRDefault="0013578A" w:rsidP="00E87F87">
          <w:pPr>
            <w:pStyle w:val="TOC2"/>
            <w:numPr>
              <w:ilvl w:val="1"/>
              <w:numId w:val="25"/>
            </w:numPr>
            <w:tabs>
              <w:tab w:val="clear" w:pos="6930"/>
              <w:tab w:val="right" w:leader="dot" w:pos="9628"/>
            </w:tabs>
            <w:jc w:val="both"/>
            <w:rPr>
              <w:b w:val="0"/>
              <w:noProof/>
            </w:rPr>
          </w:pPr>
          <w:hyperlink w:anchor="_Toc369807621" w:history="1">
            <w:r w:rsidR="00E87F87" w:rsidRPr="0013578A">
              <w:rPr>
                <w:rStyle w:val="Hyperlink"/>
                <w:b w:val="0"/>
                <w:noProof/>
                <w:szCs w:val="24"/>
              </w:rPr>
              <w:t>Laisvės atėmimo iki gyvos galvos bau</w:t>
            </w:r>
            <w:r w:rsidR="005F5C0B">
              <w:rPr>
                <w:rStyle w:val="Hyperlink"/>
                <w:b w:val="0"/>
                <w:noProof/>
                <w:szCs w:val="24"/>
              </w:rPr>
              <w:t>smė ir jos atitiktis kriminalinės</w:t>
            </w:r>
            <w:r w:rsidR="00E87F87" w:rsidRPr="0013578A">
              <w:rPr>
                <w:rStyle w:val="Hyperlink"/>
                <w:b w:val="0"/>
                <w:noProof/>
                <w:szCs w:val="24"/>
              </w:rPr>
              <w:t xml:space="preserve"> bausmės paskirčiai</w:t>
            </w:r>
            <w:r w:rsidR="00E87F87" w:rsidRPr="0013578A">
              <w:rPr>
                <w:b w:val="0"/>
                <w:noProof/>
                <w:webHidden/>
              </w:rPr>
              <w:tab/>
            </w:r>
          </w:hyperlink>
          <w:r w:rsidR="00972298" w:rsidRPr="0013578A">
            <w:rPr>
              <w:b w:val="0"/>
              <w:noProof/>
            </w:rPr>
            <w:t>4</w:t>
          </w:r>
          <w:r w:rsidR="00B11B99">
            <w:rPr>
              <w:b w:val="0"/>
              <w:noProof/>
            </w:rPr>
            <w:t>2</w:t>
          </w:r>
        </w:p>
        <w:p w:rsidR="00E87F87" w:rsidRPr="0013578A" w:rsidRDefault="0013578A" w:rsidP="00E87F87">
          <w:pPr>
            <w:pStyle w:val="TOC1"/>
            <w:ind w:left="360"/>
            <w:rPr>
              <w:b w:val="0"/>
              <w:noProof/>
            </w:rPr>
          </w:pPr>
          <w:hyperlink w:anchor="_Toc369807622" w:history="1">
            <w:r w:rsidR="00E87F87" w:rsidRPr="0013578A">
              <w:rPr>
                <w:rStyle w:val="Hyperlink"/>
                <w:b w:val="0"/>
                <w:noProof/>
                <w:szCs w:val="24"/>
              </w:rPr>
              <w:t>Išvados</w:t>
            </w:r>
            <w:r w:rsidR="00E87F87" w:rsidRPr="0013578A">
              <w:rPr>
                <w:b w:val="0"/>
                <w:noProof/>
                <w:webHidden/>
              </w:rPr>
              <w:tab/>
            </w:r>
          </w:hyperlink>
          <w:r w:rsidR="005F5C0B">
            <w:rPr>
              <w:b w:val="0"/>
              <w:noProof/>
            </w:rPr>
            <w:t>55</w:t>
          </w:r>
        </w:p>
        <w:p w:rsidR="00E87F87" w:rsidRPr="0013578A" w:rsidRDefault="0013578A" w:rsidP="00E87F87">
          <w:pPr>
            <w:pStyle w:val="TOC1"/>
            <w:ind w:left="360"/>
            <w:rPr>
              <w:b w:val="0"/>
              <w:noProof/>
            </w:rPr>
          </w:pPr>
          <w:hyperlink w:anchor="_Toc369807623" w:history="1">
            <w:r w:rsidR="00E87F87" w:rsidRPr="0013578A">
              <w:rPr>
                <w:rStyle w:val="Hyperlink"/>
                <w:b w:val="0"/>
                <w:noProof/>
                <w:szCs w:val="24"/>
              </w:rPr>
              <w:t>Literatūros sąrašas</w:t>
            </w:r>
            <w:r w:rsidR="00E87F87" w:rsidRPr="0013578A">
              <w:rPr>
                <w:b w:val="0"/>
                <w:noProof/>
                <w:webHidden/>
              </w:rPr>
              <w:tab/>
            </w:r>
            <w:r w:rsidR="00972298" w:rsidRPr="0013578A">
              <w:rPr>
                <w:b w:val="0"/>
                <w:noProof/>
                <w:webHidden/>
              </w:rPr>
              <w:t>59</w:t>
            </w:r>
          </w:hyperlink>
        </w:p>
        <w:p w:rsidR="00E87F87" w:rsidRPr="0013578A" w:rsidRDefault="0013578A" w:rsidP="00E87F87">
          <w:pPr>
            <w:pStyle w:val="TOC1"/>
            <w:ind w:left="360"/>
            <w:rPr>
              <w:b w:val="0"/>
              <w:noProof/>
            </w:rPr>
          </w:pPr>
          <w:hyperlink w:anchor="_Toc369807624" w:history="1">
            <w:r w:rsidR="00E87F87" w:rsidRPr="0013578A">
              <w:rPr>
                <w:rStyle w:val="Hyperlink"/>
                <w:b w:val="0"/>
                <w:noProof/>
                <w:szCs w:val="24"/>
              </w:rPr>
              <w:t>Santrauka</w:t>
            </w:r>
            <w:r w:rsidR="00E87F87" w:rsidRPr="0013578A">
              <w:rPr>
                <w:b w:val="0"/>
                <w:noProof/>
                <w:webHidden/>
              </w:rPr>
              <w:tab/>
            </w:r>
            <w:r w:rsidR="00972298" w:rsidRPr="0013578A">
              <w:rPr>
                <w:b w:val="0"/>
                <w:noProof/>
                <w:webHidden/>
              </w:rPr>
              <w:t>67</w:t>
            </w:r>
          </w:hyperlink>
        </w:p>
        <w:p w:rsidR="00E87F87" w:rsidRPr="0013578A" w:rsidRDefault="0013578A" w:rsidP="00E87F87">
          <w:pPr>
            <w:pStyle w:val="TOC1"/>
            <w:ind w:left="360"/>
            <w:rPr>
              <w:b w:val="0"/>
              <w:noProof/>
            </w:rPr>
          </w:pPr>
          <w:hyperlink w:anchor="_Toc369807625" w:history="1">
            <w:r w:rsidR="00E87F87" w:rsidRPr="0013578A">
              <w:rPr>
                <w:rStyle w:val="Hyperlink"/>
                <w:b w:val="0"/>
                <w:noProof/>
                <w:szCs w:val="24"/>
              </w:rPr>
              <w:t>Summary</w:t>
            </w:r>
            <w:r w:rsidR="00E87F87" w:rsidRPr="0013578A">
              <w:rPr>
                <w:b w:val="0"/>
                <w:noProof/>
                <w:webHidden/>
              </w:rPr>
              <w:tab/>
            </w:r>
          </w:hyperlink>
          <w:r w:rsidR="00290FAA" w:rsidRPr="0013578A">
            <w:rPr>
              <w:b w:val="0"/>
              <w:noProof/>
            </w:rPr>
            <w:t>67</w:t>
          </w:r>
        </w:p>
        <w:p w:rsidR="00E87F87" w:rsidRDefault="001B7805" w:rsidP="00E87F87">
          <w:pPr>
            <w:rPr>
              <w:rFonts w:ascii="Times New Roman" w:hAnsi="Times New Roman" w:cs="Times New Roman"/>
              <w:b/>
              <w:bCs/>
              <w:noProof/>
              <w:sz w:val="24"/>
              <w:szCs w:val="24"/>
            </w:rPr>
          </w:pPr>
          <w:r w:rsidRPr="0013578A">
            <w:rPr>
              <w:rFonts w:ascii="Times New Roman" w:hAnsi="Times New Roman" w:cs="Times New Roman"/>
              <w:bCs/>
              <w:noProof/>
              <w:sz w:val="24"/>
              <w:szCs w:val="24"/>
            </w:rPr>
            <w:fldChar w:fldCharType="end"/>
          </w:r>
        </w:p>
      </w:sdtContent>
    </w:sdt>
    <w:p w:rsidR="002A0C9A" w:rsidRPr="00C35B89" w:rsidRDefault="002A0C9A" w:rsidP="002A0C9A">
      <w:pPr>
        <w:sectPr w:rsidR="002A0C9A" w:rsidRPr="00C35B89" w:rsidSect="00E47580">
          <w:footerReference w:type="default" r:id="rId8"/>
          <w:footerReference w:type="first" r:id="rId9"/>
          <w:pgSz w:w="11906" w:h="16838"/>
          <w:pgMar w:top="1134" w:right="851" w:bottom="1134" w:left="1701" w:header="567" w:footer="567" w:gutter="0"/>
          <w:cols w:space="1296"/>
          <w:titlePg/>
          <w:docGrid w:linePitch="360"/>
        </w:sectPr>
      </w:pPr>
    </w:p>
    <w:p w:rsidR="00F71D9F" w:rsidRPr="00C35B89" w:rsidRDefault="00AD2BAF" w:rsidP="007E1280">
      <w:pPr>
        <w:pStyle w:val="Heading1"/>
        <w:jc w:val="center"/>
        <w:rPr>
          <w:rFonts w:ascii="Times New Roman" w:hAnsi="Times New Roman" w:cs="Times New Roman"/>
          <w:b/>
          <w:color w:val="auto"/>
          <w:sz w:val="24"/>
        </w:rPr>
      </w:pPr>
      <w:bookmarkStart w:id="1" w:name="_Toc374203948"/>
      <w:bookmarkStart w:id="2" w:name="_Toc374203995"/>
      <w:bookmarkStart w:id="3" w:name="_Toc374204073"/>
      <w:r w:rsidRPr="00C35B89">
        <w:rPr>
          <w:rFonts w:ascii="Times New Roman" w:hAnsi="Times New Roman" w:cs="Times New Roman"/>
          <w:b/>
          <w:color w:val="auto"/>
          <w:sz w:val="24"/>
        </w:rPr>
        <w:lastRenderedPageBreak/>
        <w:t>Įvadas</w:t>
      </w:r>
      <w:bookmarkEnd w:id="1"/>
      <w:bookmarkEnd w:id="2"/>
      <w:bookmarkEnd w:id="3"/>
    </w:p>
    <w:p w:rsidR="00307C8E" w:rsidRPr="00C35B89" w:rsidRDefault="00307C8E"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b/>
          <w:sz w:val="24"/>
          <w:szCs w:val="24"/>
        </w:rPr>
        <w:t>Temos aktualumas.</w:t>
      </w:r>
      <w:r w:rsidRPr="00C35B89">
        <w:rPr>
          <w:rFonts w:ascii="Times New Roman" w:hAnsi="Times New Roman" w:cs="Times New Roman"/>
          <w:sz w:val="24"/>
          <w:szCs w:val="24"/>
        </w:rPr>
        <w:t xml:space="preserve"> Visuotinai pripažinta, kad bausmė yra valstybės prievartos priemonė, skiriama teismo nuosprendžiu nusikaltimą ar baudžiamąjį nusižengimą padariusiam asmeniui. Bausmė yra asmeninės atsakomybės išraiška, to</w:t>
      </w:r>
      <w:r w:rsidR="00A93CD9" w:rsidRPr="00C35B89">
        <w:rPr>
          <w:rFonts w:ascii="Times New Roman" w:hAnsi="Times New Roman" w:cs="Times New Roman"/>
          <w:sz w:val="24"/>
          <w:szCs w:val="24"/>
        </w:rPr>
        <w:t>dėl teismas skirdamas bausmes vertina</w:t>
      </w:r>
      <w:r w:rsidRPr="00C35B89">
        <w:rPr>
          <w:rFonts w:ascii="Times New Roman" w:hAnsi="Times New Roman" w:cs="Times New Roman"/>
          <w:sz w:val="24"/>
          <w:szCs w:val="24"/>
        </w:rPr>
        <w:t xml:space="preserve"> ne tik į formalius bausmių skyrimo kriterijus, bet tuo pačiu svarsto, ar paskirtosios bausmės pagrindu bus įgyvendinti bausmės tikslai. Naujasis Lietuvos Res</w:t>
      </w:r>
      <w:r w:rsidR="00CA79B9" w:rsidRPr="00C35B89">
        <w:rPr>
          <w:rFonts w:ascii="Times New Roman" w:hAnsi="Times New Roman" w:cs="Times New Roman"/>
          <w:sz w:val="24"/>
          <w:szCs w:val="24"/>
        </w:rPr>
        <w:t xml:space="preserve">publikos baudžiamasis kodeksas (toliau - BK) </w:t>
      </w:r>
      <w:r w:rsidRPr="00C35B89">
        <w:rPr>
          <w:rFonts w:ascii="Times New Roman" w:hAnsi="Times New Roman" w:cs="Times New Roman"/>
          <w:sz w:val="24"/>
          <w:szCs w:val="24"/>
        </w:rPr>
        <w:t>patvirtintas 2000 m. rugsėjo 26 d. įstatym</w:t>
      </w:r>
      <w:r w:rsidR="007A1974" w:rsidRPr="00C35B89">
        <w:rPr>
          <w:rFonts w:ascii="Times New Roman" w:hAnsi="Times New Roman" w:cs="Times New Roman"/>
          <w:sz w:val="24"/>
          <w:szCs w:val="24"/>
        </w:rPr>
        <w:t>u bei pakeitęs galiojusį 1961 </w:t>
      </w:r>
      <w:r w:rsidRPr="00C35B89">
        <w:rPr>
          <w:rFonts w:ascii="Times New Roman" w:hAnsi="Times New Roman" w:cs="Times New Roman"/>
          <w:sz w:val="24"/>
          <w:szCs w:val="24"/>
        </w:rPr>
        <w:t xml:space="preserve">m. Baudžiamąjį kodeksą įtvirtino daugialypę bausmės paskirtį, kaip vieną iš baudžiamosios atsakomybės įgyvendinimo formų. Įstatymo leidėjo įtvirtinta ir įkūnyta </w:t>
      </w:r>
      <w:r w:rsidR="007A1974" w:rsidRPr="00C35B89">
        <w:rPr>
          <w:rFonts w:ascii="Times New Roman" w:hAnsi="Times New Roman" w:cs="Times New Roman"/>
          <w:sz w:val="24"/>
          <w:szCs w:val="24"/>
        </w:rPr>
        <w:t>BK 41 </w:t>
      </w:r>
      <w:r w:rsidR="00CA79B9" w:rsidRPr="00C35B89">
        <w:rPr>
          <w:rFonts w:ascii="Times New Roman" w:hAnsi="Times New Roman" w:cs="Times New Roman"/>
          <w:sz w:val="24"/>
          <w:szCs w:val="24"/>
        </w:rPr>
        <w:t>str. 2 d.</w:t>
      </w:r>
      <w:r w:rsidRPr="00C35B89">
        <w:rPr>
          <w:rFonts w:ascii="Times New Roman" w:hAnsi="Times New Roman" w:cs="Times New Roman"/>
          <w:sz w:val="24"/>
          <w:szCs w:val="24"/>
        </w:rPr>
        <w:t xml:space="preserve"> bausmės paskirtis tapo tvirtu orientyru siekiant tokių iškeltų kriminalinės bausmės tikslų: 1) sulaikyti asmenis nuo nusikalstamų veikų darymo; 2) nubausti nusikalstamą veiką padariusį asmenį; 3) atimti ar apriboti nuteistam asmeniui galimybę daryti naujas nusikalstamas veikas; 4) paveikti bausmę atlikusius asmenis, kad laikytųsi į</w:t>
      </w:r>
      <w:r w:rsidR="00DC140F" w:rsidRPr="00C35B89">
        <w:rPr>
          <w:rFonts w:ascii="Times New Roman" w:hAnsi="Times New Roman" w:cs="Times New Roman"/>
          <w:sz w:val="24"/>
          <w:szCs w:val="24"/>
        </w:rPr>
        <w:t>statymų ir vėl nenusikalstų; 5) </w:t>
      </w:r>
      <w:r w:rsidRPr="00C35B89">
        <w:rPr>
          <w:rFonts w:ascii="Times New Roman" w:hAnsi="Times New Roman" w:cs="Times New Roman"/>
          <w:sz w:val="24"/>
          <w:szCs w:val="24"/>
        </w:rPr>
        <w:t>užtikrinti teisingumo principo įgyvendinimą</w:t>
      </w:r>
      <w:r w:rsidRPr="00C35B89">
        <w:rPr>
          <w:rStyle w:val="FootnoteReference"/>
          <w:rFonts w:ascii="Times New Roman" w:hAnsi="Times New Roman" w:cs="Times New Roman"/>
          <w:sz w:val="24"/>
          <w:szCs w:val="24"/>
        </w:rPr>
        <w:footnoteReference w:id="1"/>
      </w:r>
      <w:r w:rsidRPr="00C35B89">
        <w:rPr>
          <w:rFonts w:ascii="Times New Roman" w:hAnsi="Times New Roman" w:cs="Times New Roman"/>
          <w:sz w:val="24"/>
          <w:szCs w:val="24"/>
        </w:rPr>
        <w:t>.</w:t>
      </w:r>
    </w:p>
    <w:p w:rsidR="00AD2BAF" w:rsidRPr="00C35B89" w:rsidRDefault="00AD2BAF"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Pažymėtina, kad baudžiamosios politikos, o būtent bausmių tikslų reglamentavimo nacionaliniuose kodifikuotose įstatymuose problematika neatsiejam</w:t>
      </w:r>
      <w:r w:rsidR="00940C64" w:rsidRPr="00C35B89">
        <w:rPr>
          <w:rFonts w:ascii="Times New Roman" w:hAnsi="Times New Roman" w:cs="Times New Roman"/>
          <w:sz w:val="24"/>
          <w:szCs w:val="24"/>
        </w:rPr>
        <w:t>a nuo konkrečių bausmių teorijų</w:t>
      </w:r>
      <w:r w:rsidRPr="00C35B89">
        <w:rPr>
          <w:rFonts w:ascii="Times New Roman" w:hAnsi="Times New Roman" w:cs="Times New Roman"/>
          <w:sz w:val="24"/>
          <w:szCs w:val="24"/>
        </w:rPr>
        <w:t xml:space="preserve"> parinkimo ar laikymosi bei šių teorijų postulatų ir pagrindinių nuostatų konkrečioje valstybėje propagavimo. Kaip žinoma egzistuoja ne viena kriminalinės bausmės teorija, todėl konkrečių teorijų analize tapo daugelio </w:t>
      </w:r>
      <w:proofErr w:type="spellStart"/>
      <w:r w:rsidRPr="00C35B89">
        <w:rPr>
          <w:rFonts w:ascii="Times New Roman" w:hAnsi="Times New Roman" w:cs="Times New Roman"/>
          <w:sz w:val="24"/>
          <w:szCs w:val="24"/>
        </w:rPr>
        <w:t>teisėtyrininkų</w:t>
      </w:r>
      <w:proofErr w:type="spellEnd"/>
      <w:r w:rsidRPr="00C35B89">
        <w:rPr>
          <w:rFonts w:ascii="Times New Roman" w:hAnsi="Times New Roman" w:cs="Times New Roman"/>
          <w:sz w:val="24"/>
          <w:szCs w:val="24"/>
        </w:rPr>
        <w:t>, tiek tei</w:t>
      </w:r>
      <w:r w:rsidR="00CA79B9" w:rsidRPr="00C35B89">
        <w:rPr>
          <w:rFonts w:ascii="Times New Roman" w:hAnsi="Times New Roman" w:cs="Times New Roman"/>
          <w:sz w:val="24"/>
          <w:szCs w:val="24"/>
        </w:rPr>
        <w:t>sės filosofų nagrinėjimo objektu</w:t>
      </w:r>
      <w:r w:rsidRPr="00C35B89">
        <w:rPr>
          <w:rFonts w:ascii="Times New Roman" w:hAnsi="Times New Roman" w:cs="Times New Roman"/>
          <w:sz w:val="24"/>
          <w:szCs w:val="24"/>
        </w:rPr>
        <w:t>. Vi</w:t>
      </w:r>
      <w:r w:rsidR="00CA79B9" w:rsidRPr="00C35B89">
        <w:rPr>
          <w:rFonts w:ascii="Times New Roman" w:hAnsi="Times New Roman" w:cs="Times New Roman"/>
          <w:sz w:val="24"/>
          <w:szCs w:val="24"/>
        </w:rPr>
        <w:t>ena pagrindinių paskatų, lėmusi mokslininkų</w:t>
      </w:r>
      <w:r w:rsidRPr="00C35B89">
        <w:rPr>
          <w:rFonts w:ascii="Times New Roman" w:hAnsi="Times New Roman" w:cs="Times New Roman"/>
          <w:sz w:val="24"/>
          <w:szCs w:val="24"/>
        </w:rPr>
        <w:t xml:space="preserve"> susidomėjimą minėta tematika yra siekis suprasti, kodėl yra pasirinkta vienokia ar kitokia baudžiamoji pol</w:t>
      </w:r>
      <w:r w:rsidR="00CA79B9" w:rsidRPr="00C35B89">
        <w:rPr>
          <w:rFonts w:ascii="Times New Roman" w:hAnsi="Times New Roman" w:cs="Times New Roman"/>
          <w:sz w:val="24"/>
          <w:szCs w:val="24"/>
        </w:rPr>
        <w:t>itika bausmių teorijų kontekste bei kaip yra įgyvendinami ir realizuojami</w:t>
      </w:r>
      <w:r w:rsidR="00166031" w:rsidRPr="00C35B89">
        <w:rPr>
          <w:rFonts w:ascii="Times New Roman" w:hAnsi="Times New Roman" w:cs="Times New Roman"/>
          <w:sz w:val="24"/>
          <w:szCs w:val="24"/>
        </w:rPr>
        <w:t xml:space="preserve"> baudžiam</w:t>
      </w:r>
      <w:r w:rsidR="00C228D6" w:rsidRPr="00C35B89">
        <w:rPr>
          <w:rFonts w:ascii="Times New Roman" w:hAnsi="Times New Roman" w:cs="Times New Roman"/>
          <w:sz w:val="24"/>
          <w:szCs w:val="24"/>
        </w:rPr>
        <w:t>u</w:t>
      </w:r>
      <w:r w:rsidR="00166031" w:rsidRPr="00C35B89">
        <w:rPr>
          <w:rFonts w:ascii="Times New Roman" w:hAnsi="Times New Roman" w:cs="Times New Roman"/>
          <w:sz w:val="24"/>
          <w:szCs w:val="24"/>
        </w:rPr>
        <w:t>osi</w:t>
      </w:r>
      <w:r w:rsidR="00C228D6" w:rsidRPr="00C35B89">
        <w:rPr>
          <w:rFonts w:ascii="Times New Roman" w:hAnsi="Times New Roman" w:cs="Times New Roman"/>
          <w:sz w:val="24"/>
          <w:szCs w:val="24"/>
        </w:rPr>
        <w:t>u</w:t>
      </w:r>
      <w:r w:rsidR="00166031" w:rsidRPr="00C35B89">
        <w:rPr>
          <w:rFonts w:ascii="Times New Roman" w:hAnsi="Times New Roman" w:cs="Times New Roman"/>
          <w:sz w:val="24"/>
          <w:szCs w:val="24"/>
        </w:rPr>
        <w:t>ose įstatymuose iškelti</w:t>
      </w:r>
      <w:r w:rsidR="00CA79B9" w:rsidRPr="00C35B89">
        <w:rPr>
          <w:rFonts w:ascii="Times New Roman" w:hAnsi="Times New Roman" w:cs="Times New Roman"/>
          <w:sz w:val="24"/>
          <w:szCs w:val="24"/>
        </w:rPr>
        <w:t xml:space="preserve"> </w:t>
      </w:r>
      <w:r w:rsidR="00166031" w:rsidRPr="00C35B89">
        <w:rPr>
          <w:rFonts w:ascii="Times New Roman" w:hAnsi="Times New Roman" w:cs="Times New Roman"/>
          <w:sz w:val="24"/>
          <w:szCs w:val="24"/>
        </w:rPr>
        <w:t>kriminalinės bausmės tikslai. Kaip pažymėjo prof. dr. S. </w:t>
      </w:r>
      <w:r w:rsidRPr="00C35B89">
        <w:rPr>
          <w:rFonts w:ascii="Times New Roman" w:hAnsi="Times New Roman" w:cs="Times New Roman"/>
          <w:sz w:val="24"/>
          <w:szCs w:val="24"/>
        </w:rPr>
        <w:t>Arla</w:t>
      </w:r>
      <w:r w:rsidR="005E0D0C" w:rsidRPr="00C35B89">
        <w:rPr>
          <w:rFonts w:ascii="Times New Roman" w:hAnsi="Times New Roman" w:cs="Times New Roman"/>
          <w:sz w:val="24"/>
          <w:szCs w:val="24"/>
        </w:rPr>
        <w:t>uskas, vienas iš svarbiausių at</w:t>
      </w:r>
      <w:r w:rsidRPr="00C35B89">
        <w:rPr>
          <w:rFonts w:ascii="Times New Roman" w:hAnsi="Times New Roman" w:cs="Times New Roman"/>
          <w:sz w:val="24"/>
          <w:szCs w:val="24"/>
        </w:rPr>
        <w:t>skaitos taškų atskleidžiant nacionalinės baudžiamosios sistemos rėmimąsi konkrečia kriminalinės bausmės teorija yra kriminalinės bausmės tikslai</w:t>
      </w:r>
      <w:r w:rsidRPr="00C35B89">
        <w:rPr>
          <w:rStyle w:val="FootnoteReference"/>
          <w:rFonts w:ascii="Times New Roman" w:hAnsi="Times New Roman" w:cs="Times New Roman"/>
          <w:sz w:val="24"/>
          <w:szCs w:val="24"/>
        </w:rPr>
        <w:footnoteReference w:id="2"/>
      </w:r>
      <w:r w:rsidRPr="00C35B89">
        <w:rPr>
          <w:rFonts w:ascii="Times New Roman" w:hAnsi="Times New Roman" w:cs="Times New Roman"/>
          <w:sz w:val="24"/>
          <w:szCs w:val="24"/>
        </w:rPr>
        <w:t xml:space="preserve">. Atsižvelgiant į glaudžią kriminalinės bausmės teorijos bei įstatymo leidėjo įtvirtintų bausmių tikslų sąsają, šiame darbe suteikiama galimybė </w:t>
      </w:r>
      <w:r w:rsidR="00166031" w:rsidRPr="00C35B89">
        <w:rPr>
          <w:rFonts w:ascii="Times New Roman" w:hAnsi="Times New Roman" w:cs="Times New Roman"/>
          <w:sz w:val="24"/>
          <w:szCs w:val="24"/>
        </w:rPr>
        <w:t>apžvelgti Lietuvos baudžiamosios teisės mokslo atstovų, tiek užsienio šalių autorių mokslines idėjas ir koncepcijas</w:t>
      </w:r>
      <w:r w:rsidRPr="00C35B89">
        <w:rPr>
          <w:rFonts w:ascii="Times New Roman" w:hAnsi="Times New Roman" w:cs="Times New Roman"/>
          <w:sz w:val="24"/>
          <w:szCs w:val="24"/>
        </w:rPr>
        <w:t xml:space="preserve">, </w:t>
      </w:r>
      <w:r w:rsidR="00166031" w:rsidRPr="00C35B89">
        <w:rPr>
          <w:rFonts w:ascii="Times New Roman" w:hAnsi="Times New Roman" w:cs="Times New Roman"/>
          <w:sz w:val="24"/>
          <w:szCs w:val="24"/>
        </w:rPr>
        <w:t>bei</w:t>
      </w:r>
      <w:r w:rsidRPr="00C35B89">
        <w:rPr>
          <w:rFonts w:ascii="Times New Roman" w:hAnsi="Times New Roman" w:cs="Times New Roman"/>
          <w:sz w:val="24"/>
          <w:szCs w:val="24"/>
        </w:rPr>
        <w:t xml:space="preserve"> įvertinti praktinį </w:t>
      </w:r>
      <w:r w:rsidR="00166031" w:rsidRPr="00C35B89">
        <w:rPr>
          <w:rFonts w:ascii="Times New Roman" w:hAnsi="Times New Roman" w:cs="Times New Roman"/>
          <w:sz w:val="24"/>
          <w:szCs w:val="24"/>
        </w:rPr>
        <w:t xml:space="preserve">BK </w:t>
      </w:r>
      <w:r w:rsidRPr="00C35B89">
        <w:rPr>
          <w:rFonts w:ascii="Times New Roman" w:hAnsi="Times New Roman" w:cs="Times New Roman"/>
          <w:sz w:val="24"/>
          <w:szCs w:val="24"/>
        </w:rPr>
        <w:t xml:space="preserve">įtvirtintų bausmės tikslų įgyvendinimą, gvildenant šių tikslų reikalingumo, būtinumo bei </w:t>
      </w:r>
      <w:proofErr w:type="spellStart"/>
      <w:r w:rsidRPr="00C35B89">
        <w:rPr>
          <w:rFonts w:ascii="Times New Roman" w:hAnsi="Times New Roman" w:cs="Times New Roman"/>
          <w:sz w:val="24"/>
          <w:szCs w:val="24"/>
        </w:rPr>
        <w:t>simboliškumo</w:t>
      </w:r>
      <w:proofErr w:type="spellEnd"/>
      <w:r w:rsidRPr="00C35B89">
        <w:rPr>
          <w:rFonts w:ascii="Times New Roman" w:hAnsi="Times New Roman" w:cs="Times New Roman"/>
          <w:sz w:val="24"/>
          <w:szCs w:val="24"/>
        </w:rPr>
        <w:t xml:space="preserve"> problematiką.</w:t>
      </w:r>
    </w:p>
    <w:p w:rsidR="007A1974" w:rsidRPr="00C35B89" w:rsidRDefault="00401AC2" w:rsidP="0069703F">
      <w:pPr>
        <w:spacing w:after="0" w:line="360" w:lineRule="auto"/>
        <w:ind w:firstLine="709"/>
        <w:jc w:val="both"/>
      </w:pPr>
      <w:r w:rsidRPr="00C35B89">
        <w:rPr>
          <w:rFonts w:ascii="Times New Roman" w:hAnsi="Times New Roman" w:cs="Times New Roman"/>
          <w:sz w:val="24"/>
          <w:szCs w:val="24"/>
        </w:rPr>
        <w:t>Atsižvelgiant į tai</w:t>
      </w:r>
      <w:r w:rsidR="007E1247" w:rsidRPr="00C35B89">
        <w:rPr>
          <w:rFonts w:ascii="Times New Roman" w:hAnsi="Times New Roman" w:cs="Times New Roman"/>
          <w:sz w:val="24"/>
          <w:szCs w:val="24"/>
        </w:rPr>
        <w:t>,</w:t>
      </w:r>
      <w:r w:rsidRPr="00C35B89">
        <w:rPr>
          <w:rFonts w:ascii="Times New Roman" w:hAnsi="Times New Roman" w:cs="Times New Roman"/>
          <w:sz w:val="24"/>
          <w:szCs w:val="24"/>
        </w:rPr>
        <w:t xml:space="preserve"> </w:t>
      </w:r>
      <w:r w:rsidR="007E1247" w:rsidRPr="00C35B89">
        <w:rPr>
          <w:rFonts w:ascii="Times New Roman" w:hAnsi="Times New Roman" w:cs="Times New Roman"/>
          <w:sz w:val="24"/>
          <w:szCs w:val="24"/>
        </w:rPr>
        <w:t>jog bausmių skyrimas yra</w:t>
      </w:r>
      <w:r w:rsidR="00E97AA4" w:rsidRPr="00C35B89">
        <w:rPr>
          <w:rFonts w:ascii="Times New Roman" w:hAnsi="Times New Roman" w:cs="Times New Roman"/>
          <w:sz w:val="24"/>
          <w:szCs w:val="24"/>
        </w:rPr>
        <w:t xml:space="preserve"> labai svarbus baudžiamosios teisės institutas</w:t>
      </w:r>
      <w:r w:rsidR="007E1247" w:rsidRPr="00C35B89">
        <w:rPr>
          <w:rFonts w:ascii="Times New Roman" w:hAnsi="Times New Roman" w:cs="Times New Roman"/>
          <w:sz w:val="24"/>
          <w:szCs w:val="24"/>
        </w:rPr>
        <w:t xml:space="preserve">, atsiranda pagrįstas poreikis aptarti šiuo metu galiojančiame BK įtvirtintų bausmės </w:t>
      </w:r>
      <w:r w:rsidR="007E1247" w:rsidRPr="00C35B89">
        <w:rPr>
          <w:rFonts w:ascii="Times New Roman" w:hAnsi="Times New Roman" w:cs="Times New Roman"/>
          <w:sz w:val="24"/>
          <w:szCs w:val="24"/>
        </w:rPr>
        <w:lastRenderedPageBreak/>
        <w:t xml:space="preserve">tikslų sąrašą. </w:t>
      </w:r>
      <w:r w:rsidR="0006622F" w:rsidRPr="00C35B89">
        <w:rPr>
          <w:rFonts w:ascii="Times New Roman" w:hAnsi="Times New Roman" w:cs="Times New Roman"/>
          <w:sz w:val="24"/>
          <w:szCs w:val="24"/>
        </w:rPr>
        <w:t xml:space="preserve">Naujajame baudžiamajame įstatyme teisėkūros subjekto įtvirtintas bausmės tikslų sąrašas, vertinant šių tikslų deklaruojamą turinį, buvo orientuotas į </w:t>
      </w:r>
      <w:proofErr w:type="spellStart"/>
      <w:r w:rsidR="0006622F" w:rsidRPr="00C35B89">
        <w:rPr>
          <w:rFonts w:ascii="Times New Roman" w:hAnsi="Times New Roman" w:cs="Times New Roman"/>
          <w:sz w:val="24"/>
          <w:szCs w:val="24"/>
        </w:rPr>
        <w:t>represyvios</w:t>
      </w:r>
      <w:proofErr w:type="spellEnd"/>
      <w:r w:rsidR="0006622F" w:rsidRPr="00C35B89">
        <w:rPr>
          <w:rFonts w:ascii="Times New Roman" w:hAnsi="Times New Roman" w:cs="Times New Roman"/>
          <w:sz w:val="24"/>
          <w:szCs w:val="24"/>
        </w:rPr>
        <w:t xml:space="preserve"> baudžiamosios politikos vykdytos iki Nepriklausomybės humanizavimą ir švelninimą. </w:t>
      </w:r>
      <w:r w:rsidR="005F38B5" w:rsidRPr="00C35B89">
        <w:rPr>
          <w:rFonts w:ascii="Times New Roman" w:hAnsi="Times New Roman" w:cs="Times New Roman"/>
          <w:sz w:val="24"/>
          <w:szCs w:val="24"/>
        </w:rPr>
        <w:t xml:space="preserve">Deja, </w:t>
      </w:r>
      <w:r w:rsidR="006B7D67" w:rsidRPr="00C35B89">
        <w:rPr>
          <w:rFonts w:ascii="Times New Roman" w:hAnsi="Times New Roman" w:cs="Times New Roman"/>
          <w:sz w:val="24"/>
          <w:szCs w:val="24"/>
        </w:rPr>
        <w:t>turint omeny</w:t>
      </w:r>
      <w:r w:rsidR="00C228D6" w:rsidRPr="00C35B89">
        <w:rPr>
          <w:rFonts w:ascii="Times New Roman" w:hAnsi="Times New Roman" w:cs="Times New Roman"/>
          <w:sz w:val="24"/>
          <w:szCs w:val="24"/>
        </w:rPr>
        <w:t>je</w:t>
      </w:r>
      <w:r w:rsidR="006B7D67" w:rsidRPr="00C35B89">
        <w:rPr>
          <w:rFonts w:ascii="Times New Roman" w:hAnsi="Times New Roman" w:cs="Times New Roman"/>
          <w:sz w:val="24"/>
          <w:szCs w:val="24"/>
        </w:rPr>
        <w:t xml:space="preserve"> </w:t>
      </w:r>
      <w:r w:rsidR="005F38B5" w:rsidRPr="00C35B89">
        <w:rPr>
          <w:rFonts w:ascii="Times New Roman" w:hAnsi="Times New Roman" w:cs="Times New Roman"/>
          <w:sz w:val="24"/>
          <w:szCs w:val="24"/>
        </w:rPr>
        <w:t xml:space="preserve">nūdienos baudžiamosios politikos tendencijas, tenka pripažinti, jog Lietuvos Respublika iš sovietinio politinio mentaliteto paveldėjo </w:t>
      </w:r>
      <w:proofErr w:type="spellStart"/>
      <w:r w:rsidR="005F38B5" w:rsidRPr="00C35B89">
        <w:rPr>
          <w:rFonts w:ascii="Times New Roman" w:hAnsi="Times New Roman" w:cs="Times New Roman"/>
          <w:sz w:val="24"/>
          <w:szCs w:val="24"/>
        </w:rPr>
        <w:t>represyvios</w:t>
      </w:r>
      <w:proofErr w:type="spellEnd"/>
      <w:r w:rsidR="005F38B5" w:rsidRPr="00C35B89">
        <w:rPr>
          <w:rFonts w:ascii="Times New Roman" w:hAnsi="Times New Roman" w:cs="Times New Roman"/>
          <w:sz w:val="24"/>
          <w:szCs w:val="24"/>
        </w:rPr>
        <w:t xml:space="preserve"> baudžiamosios politikos nuostatas, todėl šiuo metu galiojantys Lietuvos teisės aktai baudžiamosios justicijos srityje ne visuomet atspindi juose dėstomus principus bei raidę, dėl ko nacionalinė baudžiamosios justicijos sistema ne visada vertinama kaip pažangi ir atitinkanti tarptautinius standartus ir prisiimtus įsipareigojimus.</w:t>
      </w:r>
      <w:r w:rsidR="006B7D67" w:rsidRPr="00C35B89">
        <w:rPr>
          <w:rFonts w:ascii="Times New Roman" w:hAnsi="Times New Roman" w:cs="Times New Roman"/>
          <w:sz w:val="24"/>
          <w:szCs w:val="24"/>
        </w:rPr>
        <w:t xml:space="preserve"> Šiuo atveju pažymima, jog</w:t>
      </w:r>
      <w:r w:rsidR="005F38B5" w:rsidRPr="00C35B89">
        <w:rPr>
          <w:rFonts w:ascii="Times New Roman" w:hAnsi="Times New Roman" w:cs="Times New Roman"/>
          <w:sz w:val="24"/>
          <w:szCs w:val="24"/>
        </w:rPr>
        <w:t xml:space="preserve"> </w:t>
      </w:r>
      <w:r w:rsidR="006B7D67" w:rsidRPr="00C35B89">
        <w:rPr>
          <w:rFonts w:ascii="Times New Roman" w:hAnsi="Times New Roman" w:cs="Times New Roman"/>
          <w:sz w:val="24"/>
          <w:szCs w:val="24"/>
        </w:rPr>
        <w:t>a</w:t>
      </w:r>
      <w:r w:rsidR="00086499" w:rsidRPr="00C35B89">
        <w:rPr>
          <w:rFonts w:ascii="Times New Roman" w:hAnsi="Times New Roman" w:cs="Times New Roman"/>
          <w:sz w:val="24"/>
          <w:szCs w:val="24"/>
        </w:rPr>
        <w:t>tskirų bausmės tikslų aptarimas</w:t>
      </w:r>
      <w:r w:rsidR="00940C64" w:rsidRPr="00C35B89">
        <w:rPr>
          <w:rFonts w:ascii="Times New Roman" w:hAnsi="Times New Roman" w:cs="Times New Roman"/>
          <w:sz w:val="24"/>
          <w:szCs w:val="24"/>
        </w:rPr>
        <w:t xml:space="preserve"> ne tik</w:t>
      </w:r>
      <w:r w:rsidR="00086499" w:rsidRPr="00C35B89">
        <w:rPr>
          <w:rFonts w:ascii="Times New Roman" w:hAnsi="Times New Roman" w:cs="Times New Roman"/>
          <w:sz w:val="24"/>
          <w:szCs w:val="24"/>
        </w:rPr>
        <w:t xml:space="preserve"> leidžia </w:t>
      </w:r>
      <w:r w:rsidR="00940C64" w:rsidRPr="00C35B89">
        <w:rPr>
          <w:rFonts w:ascii="Times New Roman" w:hAnsi="Times New Roman" w:cs="Times New Roman"/>
          <w:sz w:val="24"/>
          <w:szCs w:val="24"/>
        </w:rPr>
        <w:t xml:space="preserve">numatyti teisėkūros subjekto orientacines bausmių </w:t>
      </w:r>
      <w:r w:rsidR="003146C1" w:rsidRPr="00C35B89">
        <w:rPr>
          <w:rFonts w:ascii="Times New Roman" w:hAnsi="Times New Roman" w:cs="Times New Roman"/>
          <w:sz w:val="24"/>
          <w:szCs w:val="24"/>
        </w:rPr>
        <w:t>skyrimo</w:t>
      </w:r>
      <w:r w:rsidR="00940C64" w:rsidRPr="00C35B89">
        <w:rPr>
          <w:rFonts w:ascii="Times New Roman" w:hAnsi="Times New Roman" w:cs="Times New Roman"/>
          <w:sz w:val="24"/>
          <w:szCs w:val="24"/>
        </w:rPr>
        <w:t xml:space="preserve"> kryptis, bet tuo pačiu nusako tam tikrus bausmės tikslų </w:t>
      </w:r>
      <w:r w:rsidR="003146C1" w:rsidRPr="00C35B89">
        <w:rPr>
          <w:rFonts w:ascii="Times New Roman" w:hAnsi="Times New Roman" w:cs="Times New Roman"/>
          <w:sz w:val="24"/>
          <w:szCs w:val="24"/>
        </w:rPr>
        <w:t>išskyrimo</w:t>
      </w:r>
      <w:r w:rsidR="00940C64" w:rsidRPr="00C35B89">
        <w:rPr>
          <w:rFonts w:ascii="Times New Roman" w:hAnsi="Times New Roman" w:cs="Times New Roman"/>
          <w:sz w:val="24"/>
          <w:szCs w:val="24"/>
        </w:rPr>
        <w:t xml:space="preserve"> naujajame baudžiamajame įstatyme trūkumus ir jų įgyvendinimo problematiką.</w:t>
      </w:r>
    </w:p>
    <w:p w:rsidR="007E1247" w:rsidRPr="00C35B89" w:rsidRDefault="007E1247" w:rsidP="0069703F">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Pažymėtina, kad kriminalinės bausmės paskirtis, kurią n</w:t>
      </w:r>
      <w:r w:rsidR="006C49BC" w:rsidRPr="00C35B89">
        <w:rPr>
          <w:rFonts w:ascii="Times New Roman" w:hAnsi="Times New Roman" w:cs="Times New Roman"/>
          <w:sz w:val="24"/>
          <w:szCs w:val="24"/>
        </w:rPr>
        <w:t>usako glaudžiai tarpusavy</w:t>
      </w:r>
      <w:r w:rsidR="00401AC2" w:rsidRPr="00C35B89">
        <w:rPr>
          <w:rFonts w:ascii="Times New Roman" w:hAnsi="Times New Roman" w:cs="Times New Roman"/>
          <w:sz w:val="24"/>
          <w:szCs w:val="24"/>
        </w:rPr>
        <w:t>je</w:t>
      </w:r>
      <w:r w:rsidR="006C49BC" w:rsidRPr="00C35B89">
        <w:rPr>
          <w:rFonts w:ascii="Times New Roman" w:hAnsi="Times New Roman" w:cs="Times New Roman"/>
          <w:sz w:val="24"/>
          <w:szCs w:val="24"/>
        </w:rPr>
        <w:t xml:space="preserve"> susijusių</w:t>
      </w:r>
      <w:r w:rsidRPr="00C35B89">
        <w:rPr>
          <w:rFonts w:ascii="Times New Roman" w:hAnsi="Times New Roman" w:cs="Times New Roman"/>
          <w:sz w:val="24"/>
          <w:szCs w:val="24"/>
        </w:rPr>
        <w:t xml:space="preserve"> </w:t>
      </w:r>
      <w:r w:rsidR="006C49BC" w:rsidRPr="00C35B89">
        <w:rPr>
          <w:rFonts w:ascii="Times New Roman" w:hAnsi="Times New Roman" w:cs="Times New Roman"/>
          <w:sz w:val="24"/>
          <w:szCs w:val="24"/>
        </w:rPr>
        <w:t xml:space="preserve">bausmės tikslų visuma, kiekvienoje byloje įkūnija savitą charakteristiką, todėl teismų praktikoje įtvirtintas reikalavimas dėl motyvuotų teismų nuosprendžių priėmimo yra neatskiriamas nuo kriminalinei bausmei priskirtinų tikslų įgyvendinimo ir jų tikslingumo vertinimo. Pateikta pozicija patvirtina būtinybę išanalizuoti </w:t>
      </w:r>
      <w:r w:rsidR="00FE42B2" w:rsidRPr="00C35B89">
        <w:rPr>
          <w:rFonts w:ascii="Times New Roman" w:hAnsi="Times New Roman" w:cs="Times New Roman"/>
          <w:sz w:val="24"/>
          <w:szCs w:val="24"/>
        </w:rPr>
        <w:t>kiekvieno kriminalinės bausmės tikslo ideologinį ir p</w:t>
      </w:r>
      <w:r w:rsidR="00543FCA" w:rsidRPr="00C35B89">
        <w:rPr>
          <w:rFonts w:ascii="Times New Roman" w:hAnsi="Times New Roman" w:cs="Times New Roman"/>
          <w:sz w:val="24"/>
          <w:szCs w:val="24"/>
        </w:rPr>
        <w:t>r</w:t>
      </w:r>
      <w:r w:rsidR="00FE42B2" w:rsidRPr="00C35B89">
        <w:rPr>
          <w:rFonts w:ascii="Times New Roman" w:hAnsi="Times New Roman" w:cs="Times New Roman"/>
          <w:sz w:val="24"/>
          <w:szCs w:val="24"/>
        </w:rPr>
        <w:t xml:space="preserve">aktinį atspindį. Giluminė pavienių bausmės tikslų problematika atskleidžia ne tik teorinio ir idėjinio prado probleminius aspektus, bet tuo pačiu suteikia puikią galimybę atskleisti bausmės paskirtį įkūnijančių tikslų kritinę argumentaciją. </w:t>
      </w:r>
      <w:r w:rsidR="00543FCA" w:rsidRPr="00C35B89">
        <w:rPr>
          <w:rFonts w:ascii="Times New Roman" w:hAnsi="Times New Roman" w:cs="Times New Roman"/>
          <w:sz w:val="24"/>
          <w:szCs w:val="24"/>
        </w:rPr>
        <w:t xml:space="preserve">Giluminė bausmės tikslų analizė, leidžia suabejoti tam tikrų kriminalinės bausmės tikslų nustatymu BK 41 str. 2 d., bei tuo pačiu atspindi sudėtingą bausmės paskirties įgyvendinimo mechanizmą, atsižvelgiant į kompleksinę materialiosios baudžiamosios teisės ir bausmių vykdymo teisės sąsają. </w:t>
      </w:r>
    </w:p>
    <w:p w:rsidR="008F5190" w:rsidRPr="00C35B89" w:rsidRDefault="007C0251"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Geriausia bausmės tikslų analizė bei jų įgyvendinimo problematika atsispindi </w:t>
      </w:r>
      <w:r w:rsidR="008B6C78" w:rsidRPr="00C35B89">
        <w:rPr>
          <w:rFonts w:ascii="Times New Roman" w:hAnsi="Times New Roman" w:cs="Times New Roman"/>
          <w:sz w:val="24"/>
          <w:szCs w:val="24"/>
        </w:rPr>
        <w:t xml:space="preserve">konkrečios BK numatytos bausmės skyrimo bei vykdymo stadijoje. </w:t>
      </w:r>
      <w:r w:rsidR="00C92003" w:rsidRPr="00C35B89">
        <w:rPr>
          <w:rFonts w:ascii="Times New Roman" w:hAnsi="Times New Roman" w:cs="Times New Roman"/>
          <w:sz w:val="24"/>
          <w:szCs w:val="24"/>
        </w:rPr>
        <w:t xml:space="preserve">Atskiros bausmės reglamentavimo ypatumai leidžia objektyvizuoti bausmės paskirties įgyvendinimą. Šiuo konkrečiu atveju, atsižvelgiant į ribotą darbo apimties pobūdį, bei siekį išsamiau pristatyti bausmės tikslų praktinius ir teorinius aspektus, pateikiama išsami laisvės atėmimo iki gyvos galvos ir jos atitikties bausmės tikslams analizė. Pasirinktos bausmės teisinė prigimtis ir vykdymo tvarka, suteikia galimybę ne tik įvertinti kriminalinės bausmės tikslų realizavimo specifiką šios bausmės atžvilgiu, bet taip pat pateikti svarią poziciją ir </w:t>
      </w:r>
      <w:r w:rsidR="007A58D5" w:rsidRPr="00C35B89">
        <w:rPr>
          <w:rFonts w:ascii="Times New Roman" w:hAnsi="Times New Roman" w:cs="Times New Roman"/>
          <w:sz w:val="24"/>
          <w:szCs w:val="24"/>
        </w:rPr>
        <w:t>argumentus</w:t>
      </w:r>
      <w:r w:rsidR="00C92003" w:rsidRPr="00C35B89">
        <w:rPr>
          <w:rFonts w:ascii="Times New Roman" w:hAnsi="Times New Roman" w:cs="Times New Roman"/>
          <w:sz w:val="24"/>
          <w:szCs w:val="24"/>
        </w:rPr>
        <w:t xml:space="preserve"> dėl </w:t>
      </w:r>
      <w:r w:rsidR="007A58D5" w:rsidRPr="00C35B89">
        <w:rPr>
          <w:rFonts w:ascii="Times New Roman" w:hAnsi="Times New Roman" w:cs="Times New Roman"/>
          <w:sz w:val="24"/>
          <w:szCs w:val="24"/>
        </w:rPr>
        <w:t xml:space="preserve">įstatymų leidėjo BK įtvirtintų </w:t>
      </w:r>
      <w:r w:rsidR="00C92003" w:rsidRPr="00C35B89">
        <w:rPr>
          <w:rFonts w:ascii="Times New Roman" w:hAnsi="Times New Roman" w:cs="Times New Roman"/>
          <w:sz w:val="24"/>
          <w:szCs w:val="24"/>
        </w:rPr>
        <w:t xml:space="preserve">kriminalinės bausmės tikslų </w:t>
      </w:r>
      <w:r w:rsidR="007A58D5" w:rsidRPr="00C35B89">
        <w:rPr>
          <w:rFonts w:ascii="Times New Roman" w:hAnsi="Times New Roman" w:cs="Times New Roman"/>
          <w:sz w:val="24"/>
          <w:szCs w:val="24"/>
        </w:rPr>
        <w:t xml:space="preserve">gebėjimo įkūnyti jų ideologines ir praktines </w:t>
      </w:r>
      <w:r w:rsidR="008F5190" w:rsidRPr="00C35B89">
        <w:rPr>
          <w:rFonts w:ascii="Times New Roman" w:hAnsi="Times New Roman" w:cs="Times New Roman"/>
          <w:sz w:val="24"/>
          <w:szCs w:val="24"/>
        </w:rPr>
        <w:t>nuostatas.</w:t>
      </w:r>
    </w:p>
    <w:p w:rsidR="00E76BD5" w:rsidRPr="00C35B89" w:rsidRDefault="00E76BD5" w:rsidP="00E76BD5">
      <w:pPr>
        <w:tabs>
          <w:tab w:val="left" w:pos="709"/>
        </w:tabs>
        <w:spacing w:after="0" w:line="360" w:lineRule="auto"/>
        <w:jc w:val="both"/>
        <w:rPr>
          <w:rFonts w:ascii="Times New Roman" w:hAnsi="Times New Roman" w:cs="Times New Roman"/>
          <w:color w:val="000000" w:themeColor="text1"/>
          <w:sz w:val="24"/>
          <w:szCs w:val="24"/>
        </w:rPr>
      </w:pPr>
      <w:r w:rsidRPr="00C35B89">
        <w:rPr>
          <w:rFonts w:ascii="Times New Roman" w:hAnsi="Times New Roman" w:cs="Times New Roman"/>
          <w:sz w:val="24"/>
          <w:szCs w:val="24"/>
        </w:rPr>
        <w:tab/>
        <w:t>Teisinėje literatūroje randami pavieniai moksliniai darbai, kuriuose aptariami bausmės tikslai bei jų pagrindu gvildenamos bausmių teorijos. Tam tikrą filosofinį ir praktinį bausmės tikslų aspektą savo darbuose apžvelgia R. Drakšas, G. Švedas,</w:t>
      </w:r>
      <w:r w:rsidR="0060497F" w:rsidRPr="00C35B89">
        <w:rPr>
          <w:rFonts w:ascii="Times New Roman" w:hAnsi="Times New Roman" w:cs="Times New Roman"/>
          <w:sz w:val="24"/>
          <w:szCs w:val="24"/>
        </w:rPr>
        <w:t xml:space="preserve"> S. Arlauskas, V. </w:t>
      </w:r>
      <w:proofErr w:type="spellStart"/>
      <w:r w:rsidR="0060497F" w:rsidRPr="00C35B89">
        <w:rPr>
          <w:rFonts w:ascii="Times New Roman" w:hAnsi="Times New Roman" w:cs="Times New Roman"/>
          <w:sz w:val="24"/>
          <w:szCs w:val="24"/>
        </w:rPr>
        <w:t>Pesliakas</w:t>
      </w:r>
      <w:proofErr w:type="spellEnd"/>
      <w:r w:rsidR="0060497F" w:rsidRPr="00C35B89">
        <w:rPr>
          <w:rFonts w:ascii="Times New Roman" w:hAnsi="Times New Roman" w:cs="Times New Roman"/>
          <w:sz w:val="24"/>
          <w:szCs w:val="24"/>
        </w:rPr>
        <w:t>, A. </w:t>
      </w:r>
      <w:proofErr w:type="spellStart"/>
      <w:r w:rsidRPr="00C35B89">
        <w:rPr>
          <w:rFonts w:ascii="Times New Roman" w:hAnsi="Times New Roman" w:cs="Times New Roman"/>
          <w:sz w:val="24"/>
          <w:szCs w:val="24"/>
        </w:rPr>
        <w:t>Dziegoraitis</w:t>
      </w:r>
      <w:proofErr w:type="spellEnd"/>
      <w:r w:rsidRPr="00C35B89">
        <w:rPr>
          <w:rFonts w:ascii="Times New Roman" w:hAnsi="Times New Roman" w:cs="Times New Roman"/>
          <w:sz w:val="24"/>
          <w:szCs w:val="24"/>
        </w:rPr>
        <w:t xml:space="preserve">. Paminėti autoriai savo darbuose atskleidžia filosofines konkrečių tikslų ištakas </w:t>
      </w:r>
      <w:r w:rsidRPr="00C35B89">
        <w:rPr>
          <w:rFonts w:ascii="Times New Roman" w:hAnsi="Times New Roman" w:cs="Times New Roman"/>
          <w:sz w:val="24"/>
          <w:szCs w:val="24"/>
        </w:rPr>
        <w:lastRenderedPageBreak/>
        <w:t xml:space="preserve">ir idėjas, pateikia kritinį požiūrį baudžiamosios politikos ir iškeltų bausmės tikslų atžvilgiu, išdėsto bausmės tikslų ir jų idėjinio turinio kaitą atsižvelgiant į konkretų laikotarpį. </w:t>
      </w:r>
      <w:r w:rsidRPr="00C35B89">
        <w:rPr>
          <w:rFonts w:ascii="Times New Roman" w:hAnsi="Times New Roman" w:cs="Times New Roman"/>
          <w:color w:val="000000" w:themeColor="text1"/>
          <w:sz w:val="24"/>
          <w:szCs w:val="24"/>
        </w:rPr>
        <w:t>Atskirųjų bausmių efektyvumo problematika bei tam tikras bausmių vertinimas kriminalinės bausmės tikslų prizmėje randamas tokių autorių darbuose kaip G. Šulija, A. Čepas, G. Sakalauskas</w:t>
      </w:r>
      <w:r w:rsidR="00A11E7B" w:rsidRPr="00C35B89">
        <w:rPr>
          <w:rFonts w:ascii="Times New Roman" w:hAnsi="Times New Roman" w:cs="Times New Roman"/>
          <w:color w:val="000000" w:themeColor="text1"/>
          <w:sz w:val="24"/>
          <w:szCs w:val="24"/>
        </w:rPr>
        <w:t>, L. </w:t>
      </w:r>
      <w:r w:rsidRPr="00C35B89">
        <w:rPr>
          <w:rFonts w:ascii="Times New Roman" w:hAnsi="Times New Roman" w:cs="Times New Roman"/>
          <w:color w:val="000000" w:themeColor="text1"/>
          <w:sz w:val="24"/>
          <w:szCs w:val="24"/>
        </w:rPr>
        <w:t xml:space="preserve">Pakštaitis, T. Mackevičius, M. </w:t>
      </w:r>
      <w:proofErr w:type="spellStart"/>
      <w:r w:rsidRPr="00C35B89">
        <w:rPr>
          <w:rFonts w:ascii="Times New Roman" w:hAnsi="Times New Roman" w:cs="Times New Roman"/>
          <w:color w:val="000000" w:themeColor="text1"/>
          <w:sz w:val="24"/>
          <w:szCs w:val="24"/>
        </w:rPr>
        <w:t>Rakštelis</w:t>
      </w:r>
      <w:proofErr w:type="spellEnd"/>
      <w:r w:rsidRPr="00C35B89">
        <w:rPr>
          <w:rFonts w:ascii="Times New Roman" w:hAnsi="Times New Roman" w:cs="Times New Roman"/>
          <w:color w:val="000000" w:themeColor="text1"/>
          <w:sz w:val="24"/>
          <w:szCs w:val="24"/>
        </w:rPr>
        <w:t xml:space="preserve"> ir kt</w:t>
      </w:r>
      <w:r w:rsidR="006231F5" w:rsidRPr="00C35B89">
        <w:rPr>
          <w:rFonts w:ascii="Times New Roman" w:hAnsi="Times New Roman" w:cs="Times New Roman"/>
          <w:color w:val="000000" w:themeColor="text1"/>
          <w:sz w:val="24"/>
          <w:szCs w:val="24"/>
        </w:rPr>
        <w:t>.</w:t>
      </w:r>
      <w:r w:rsidRPr="00C35B89">
        <w:rPr>
          <w:rStyle w:val="FootnoteReference"/>
          <w:rFonts w:ascii="Times New Roman" w:hAnsi="Times New Roman" w:cs="Times New Roman"/>
          <w:color w:val="000000" w:themeColor="text1"/>
          <w:sz w:val="24"/>
          <w:szCs w:val="24"/>
        </w:rPr>
        <w:footnoteReference w:id="3"/>
      </w:r>
      <w:r w:rsidR="00A11E7B" w:rsidRPr="00C35B89">
        <w:rPr>
          <w:rFonts w:ascii="Times New Roman" w:hAnsi="Times New Roman" w:cs="Times New Roman"/>
          <w:color w:val="000000" w:themeColor="text1"/>
          <w:sz w:val="24"/>
          <w:szCs w:val="24"/>
        </w:rPr>
        <w:t xml:space="preserve"> </w:t>
      </w:r>
      <w:r w:rsidRPr="00C35B89">
        <w:rPr>
          <w:rFonts w:ascii="Times New Roman" w:hAnsi="Times New Roman" w:cs="Times New Roman"/>
          <w:color w:val="000000" w:themeColor="text1"/>
          <w:sz w:val="24"/>
          <w:szCs w:val="24"/>
        </w:rPr>
        <w:t xml:space="preserve">Paminėtų autorių darbuose atskleidžiama įvairialypė konkrečių bausmių problematika susijusi tiek su praktiniu konkrečios bausmės įgyvendinimu, tiek su reglamentavimo nacionaliniu ir tarptautiniu lygiu gvildenamomis problemomis. </w:t>
      </w:r>
      <w:r w:rsidRPr="00C35B89">
        <w:rPr>
          <w:rFonts w:ascii="Times New Roman" w:hAnsi="Times New Roman" w:cs="Times New Roman"/>
          <w:sz w:val="24"/>
          <w:szCs w:val="24"/>
        </w:rPr>
        <w:t xml:space="preserve">Išanalizavus daugelio autorių darbų tenka pripažinti, jog mokslinėje literatūroje stokojama dėmesio komentuojamos darbo tematikos pagrindu, sistemiškai apžvelgiant baudžiamajame įstatyme įtvirtintų bausmės tikslų teisinę prigimtį bei jų veiksmingumo kritinę poziciją . Komentuojama aplinkybė tik dar kartą patvirtina šios temos aktualumą bei būtinybę pateikti platesnę bausmės tikslų </w:t>
      </w:r>
      <w:r w:rsidRPr="00C35B89">
        <w:rPr>
          <w:rFonts w:ascii="Times New Roman" w:hAnsi="Times New Roman" w:cs="Times New Roman"/>
          <w:color w:val="000000" w:themeColor="text1"/>
          <w:sz w:val="24"/>
          <w:szCs w:val="24"/>
        </w:rPr>
        <w:t>analizę.</w:t>
      </w:r>
    </w:p>
    <w:p w:rsidR="00AD2BAF" w:rsidRPr="00C35B89" w:rsidRDefault="006D7A95" w:rsidP="007370EB">
      <w:p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b/>
          <w:sz w:val="24"/>
          <w:szCs w:val="24"/>
        </w:rPr>
        <w:tab/>
      </w:r>
      <w:r w:rsidR="00AD2BAF" w:rsidRPr="00C35B89">
        <w:rPr>
          <w:rFonts w:ascii="Times New Roman" w:hAnsi="Times New Roman" w:cs="Times New Roman"/>
          <w:b/>
          <w:sz w:val="24"/>
          <w:szCs w:val="24"/>
        </w:rPr>
        <w:t>Darbo objektas</w:t>
      </w:r>
      <w:r w:rsidR="00AD2BAF" w:rsidRPr="00C35B89">
        <w:rPr>
          <w:rFonts w:ascii="Times New Roman" w:hAnsi="Times New Roman" w:cs="Times New Roman"/>
          <w:sz w:val="24"/>
          <w:szCs w:val="24"/>
        </w:rPr>
        <w:t xml:space="preserve">: šio darbo objektas ir kartu teisinė </w:t>
      </w:r>
      <w:r w:rsidR="003146C1" w:rsidRPr="00C35B89">
        <w:rPr>
          <w:rFonts w:ascii="Times New Roman" w:hAnsi="Times New Roman" w:cs="Times New Roman"/>
          <w:sz w:val="24"/>
          <w:szCs w:val="24"/>
        </w:rPr>
        <w:t>problema yra tiksliai atspindėti</w:t>
      </w:r>
      <w:r w:rsidR="00AD2BAF" w:rsidRPr="00C35B89">
        <w:rPr>
          <w:rFonts w:ascii="Times New Roman" w:hAnsi="Times New Roman" w:cs="Times New Roman"/>
          <w:sz w:val="24"/>
          <w:szCs w:val="24"/>
        </w:rPr>
        <w:t xml:space="preserve"> temos pavadinime – bausmės tikslai bei teisinės priemonės jų įgyvendinimui: teoriniai ir praktiniai aspektai.</w:t>
      </w:r>
    </w:p>
    <w:p w:rsidR="00AD2BAF" w:rsidRPr="00C35B89" w:rsidRDefault="006D7A95" w:rsidP="007370EB">
      <w:p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b/>
          <w:sz w:val="24"/>
          <w:szCs w:val="24"/>
        </w:rPr>
        <w:tab/>
      </w:r>
      <w:r w:rsidR="00AD2BAF" w:rsidRPr="00C35B89">
        <w:rPr>
          <w:rFonts w:ascii="Times New Roman" w:hAnsi="Times New Roman" w:cs="Times New Roman"/>
          <w:b/>
          <w:sz w:val="24"/>
          <w:szCs w:val="24"/>
        </w:rPr>
        <w:t>Darbo tikslas:</w:t>
      </w:r>
      <w:r w:rsidR="00AD2BAF" w:rsidRPr="00C35B89">
        <w:rPr>
          <w:rFonts w:ascii="Times New Roman" w:hAnsi="Times New Roman" w:cs="Times New Roman"/>
          <w:sz w:val="24"/>
          <w:szCs w:val="24"/>
        </w:rPr>
        <w:t xml:space="preserve"> aptarti teorinius ir praktiniu</w:t>
      </w:r>
      <w:r w:rsidR="005A6C1F" w:rsidRPr="00C35B89">
        <w:rPr>
          <w:rFonts w:ascii="Times New Roman" w:hAnsi="Times New Roman" w:cs="Times New Roman"/>
          <w:sz w:val="24"/>
          <w:szCs w:val="24"/>
        </w:rPr>
        <w:t>s</w:t>
      </w:r>
      <w:r w:rsidR="00AD2BAF" w:rsidRPr="00C35B89">
        <w:rPr>
          <w:rFonts w:ascii="Times New Roman" w:hAnsi="Times New Roman" w:cs="Times New Roman"/>
          <w:sz w:val="24"/>
          <w:szCs w:val="24"/>
        </w:rPr>
        <w:t xml:space="preserve"> bausmės tikslų įgyvendinimo apsektus. Darbo tikslui pasiekti keliami tokie uždaviniai:</w:t>
      </w:r>
    </w:p>
    <w:p w:rsidR="00AD2BAF" w:rsidRPr="00C35B89" w:rsidRDefault="00AD2BAF" w:rsidP="007370EB">
      <w:pPr>
        <w:pStyle w:val="ListParagraph"/>
        <w:numPr>
          <w:ilvl w:val="0"/>
          <w:numId w:val="8"/>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aptarti Lietuvos baudžiamajai politikai artimų bausmių teorijų bruožus;</w:t>
      </w:r>
    </w:p>
    <w:p w:rsidR="005A6C1F" w:rsidRPr="00C35B89" w:rsidRDefault="00AD2BAF" w:rsidP="007370EB">
      <w:pPr>
        <w:pStyle w:val="ListParagraph"/>
        <w:numPr>
          <w:ilvl w:val="0"/>
          <w:numId w:val="8"/>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apžvelgti </w:t>
      </w:r>
      <w:r w:rsidR="005A6C1F" w:rsidRPr="00C35B89">
        <w:rPr>
          <w:rFonts w:ascii="Times New Roman" w:hAnsi="Times New Roman" w:cs="Times New Roman"/>
          <w:sz w:val="24"/>
          <w:szCs w:val="24"/>
        </w:rPr>
        <w:t xml:space="preserve">konkrečių </w:t>
      </w:r>
      <w:r w:rsidRPr="00C35B89">
        <w:rPr>
          <w:rFonts w:ascii="Times New Roman" w:hAnsi="Times New Roman" w:cs="Times New Roman"/>
          <w:sz w:val="24"/>
          <w:szCs w:val="24"/>
        </w:rPr>
        <w:t xml:space="preserve">bausmės tikslų </w:t>
      </w:r>
      <w:r w:rsidR="005A6C1F" w:rsidRPr="00C35B89">
        <w:rPr>
          <w:rFonts w:ascii="Times New Roman" w:hAnsi="Times New Roman" w:cs="Times New Roman"/>
          <w:sz w:val="24"/>
          <w:szCs w:val="24"/>
        </w:rPr>
        <w:t>ideologinį ir praktinį pagrindimą bei pateikti jų</w:t>
      </w:r>
      <w:r w:rsidRPr="00C35B89">
        <w:rPr>
          <w:rFonts w:ascii="Times New Roman" w:hAnsi="Times New Roman" w:cs="Times New Roman"/>
          <w:sz w:val="24"/>
          <w:szCs w:val="24"/>
        </w:rPr>
        <w:t xml:space="preserve"> įgyvendinimo problematiką</w:t>
      </w:r>
      <w:r w:rsidR="005A6C1F" w:rsidRPr="00C35B89">
        <w:rPr>
          <w:rFonts w:ascii="Times New Roman" w:hAnsi="Times New Roman" w:cs="Times New Roman"/>
          <w:sz w:val="24"/>
          <w:szCs w:val="24"/>
        </w:rPr>
        <w:t>;</w:t>
      </w:r>
    </w:p>
    <w:p w:rsidR="006D7A95" w:rsidRPr="00C35B89" w:rsidRDefault="005A6C1F" w:rsidP="007370EB">
      <w:pPr>
        <w:pStyle w:val="ListParagraph"/>
        <w:numPr>
          <w:ilvl w:val="0"/>
          <w:numId w:val="8"/>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įvertinti </w:t>
      </w:r>
      <w:r w:rsidR="0035213B" w:rsidRPr="00C35B89">
        <w:rPr>
          <w:rFonts w:ascii="Times New Roman" w:hAnsi="Times New Roman" w:cs="Times New Roman"/>
          <w:sz w:val="24"/>
          <w:szCs w:val="24"/>
        </w:rPr>
        <w:t>laisvės atėmimo iki gyvos galvos atitiktį kriminalinės bausmės tikslų paskirčiai.</w:t>
      </w:r>
      <w:r w:rsidRPr="00C35B89">
        <w:rPr>
          <w:rFonts w:ascii="Times New Roman" w:hAnsi="Times New Roman" w:cs="Times New Roman"/>
          <w:sz w:val="24"/>
          <w:szCs w:val="24"/>
        </w:rPr>
        <w:t xml:space="preserve"> </w:t>
      </w:r>
    </w:p>
    <w:p w:rsidR="00AD2BAF" w:rsidRPr="00C35B89" w:rsidRDefault="006D7A95" w:rsidP="007370EB">
      <w:pPr>
        <w:tabs>
          <w:tab w:val="left" w:pos="709"/>
        </w:tabs>
        <w:spacing w:after="0" w:line="360" w:lineRule="auto"/>
        <w:jc w:val="both"/>
        <w:rPr>
          <w:rFonts w:ascii="Times New Roman" w:hAnsi="Times New Roman" w:cs="Times New Roman"/>
          <w:b/>
          <w:sz w:val="24"/>
          <w:szCs w:val="24"/>
        </w:rPr>
      </w:pPr>
      <w:r w:rsidRPr="00C35B89">
        <w:rPr>
          <w:rFonts w:ascii="Times New Roman" w:hAnsi="Times New Roman" w:cs="Times New Roman"/>
          <w:b/>
          <w:sz w:val="24"/>
          <w:szCs w:val="24"/>
        </w:rPr>
        <w:tab/>
      </w:r>
      <w:r w:rsidR="00AD2BAF" w:rsidRPr="00C35B89">
        <w:rPr>
          <w:rFonts w:ascii="Times New Roman" w:hAnsi="Times New Roman" w:cs="Times New Roman"/>
          <w:b/>
          <w:sz w:val="24"/>
          <w:szCs w:val="24"/>
        </w:rPr>
        <w:t>Tyrimo metodai:</w:t>
      </w:r>
    </w:p>
    <w:p w:rsidR="00E35012" w:rsidRPr="00C35B89" w:rsidRDefault="00135570" w:rsidP="0069703F">
      <w:p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ab/>
      </w:r>
      <w:r w:rsidR="00AD2BAF" w:rsidRPr="00C35B89">
        <w:rPr>
          <w:rFonts w:ascii="Times New Roman" w:hAnsi="Times New Roman" w:cs="Times New Roman"/>
          <w:sz w:val="24"/>
          <w:szCs w:val="24"/>
        </w:rPr>
        <w:t>Magistrinio darbo tikslams pasiekti bus panaudoti aprašomasis, loginis</w:t>
      </w:r>
      <w:r w:rsidR="00F9727F" w:rsidRPr="00C35B89">
        <w:rPr>
          <w:rFonts w:ascii="Times New Roman" w:hAnsi="Times New Roman" w:cs="Times New Roman"/>
          <w:sz w:val="24"/>
          <w:szCs w:val="24"/>
        </w:rPr>
        <w:t xml:space="preserve"> - dogmatinis</w:t>
      </w:r>
      <w:r w:rsidR="00AD2BAF" w:rsidRPr="00C35B89">
        <w:rPr>
          <w:rFonts w:ascii="Times New Roman" w:hAnsi="Times New Roman" w:cs="Times New Roman"/>
          <w:sz w:val="24"/>
          <w:szCs w:val="24"/>
        </w:rPr>
        <w:t>, lyginamasis, sisteminė</w:t>
      </w:r>
      <w:r w:rsidR="00F9727F" w:rsidRPr="00C35B89">
        <w:rPr>
          <w:rFonts w:ascii="Times New Roman" w:hAnsi="Times New Roman" w:cs="Times New Roman"/>
          <w:sz w:val="24"/>
          <w:szCs w:val="24"/>
        </w:rPr>
        <w:t xml:space="preserve">s analizės, istorinis - </w:t>
      </w:r>
      <w:r w:rsidR="00AD2BAF" w:rsidRPr="00C35B89">
        <w:rPr>
          <w:rFonts w:ascii="Times New Roman" w:hAnsi="Times New Roman" w:cs="Times New Roman"/>
          <w:sz w:val="24"/>
          <w:szCs w:val="24"/>
        </w:rPr>
        <w:t>lyginamasis, dokumentų analizės</w:t>
      </w:r>
      <w:r w:rsidR="00F87DF2" w:rsidRPr="00C35B89">
        <w:rPr>
          <w:rFonts w:ascii="Times New Roman" w:hAnsi="Times New Roman" w:cs="Times New Roman"/>
          <w:sz w:val="24"/>
          <w:szCs w:val="24"/>
        </w:rPr>
        <w:t xml:space="preserve"> metodai. Šių metodų pagrindu</w:t>
      </w:r>
      <w:r w:rsidR="00AD2BAF" w:rsidRPr="00C35B89">
        <w:rPr>
          <w:rFonts w:ascii="Times New Roman" w:hAnsi="Times New Roman" w:cs="Times New Roman"/>
          <w:sz w:val="24"/>
          <w:szCs w:val="24"/>
        </w:rPr>
        <w:t xml:space="preserve"> formuluojamos išvados bei apibendrinimai. Loginis</w:t>
      </w:r>
      <w:r w:rsidR="00F9727F" w:rsidRPr="00C35B89">
        <w:rPr>
          <w:rFonts w:ascii="Times New Roman" w:hAnsi="Times New Roman" w:cs="Times New Roman"/>
          <w:sz w:val="24"/>
          <w:szCs w:val="24"/>
        </w:rPr>
        <w:t xml:space="preserve"> - dogmatinis</w:t>
      </w:r>
      <w:r w:rsidR="00AD2BAF" w:rsidRPr="00C35B89">
        <w:rPr>
          <w:rFonts w:ascii="Times New Roman" w:hAnsi="Times New Roman" w:cs="Times New Roman"/>
          <w:sz w:val="24"/>
          <w:szCs w:val="24"/>
        </w:rPr>
        <w:t xml:space="preserve"> metodas yra būtinas atskleidžiant bausmės tikslus, aiškinantis</w:t>
      </w:r>
      <w:r w:rsidRPr="00C35B89">
        <w:rPr>
          <w:rFonts w:ascii="Times New Roman" w:hAnsi="Times New Roman" w:cs="Times New Roman"/>
          <w:sz w:val="24"/>
          <w:szCs w:val="24"/>
        </w:rPr>
        <w:t xml:space="preserve"> jų paskirtį įtvirtinančių</w:t>
      </w:r>
      <w:r w:rsidR="00AD2BAF" w:rsidRPr="00C35B89">
        <w:rPr>
          <w:rFonts w:ascii="Times New Roman" w:hAnsi="Times New Roman" w:cs="Times New Roman"/>
          <w:sz w:val="24"/>
          <w:szCs w:val="24"/>
        </w:rPr>
        <w:t xml:space="preserve"> teisės normų turinį, </w:t>
      </w:r>
      <w:r w:rsidR="00F9727F" w:rsidRPr="00C35B89">
        <w:rPr>
          <w:rFonts w:ascii="Times New Roman" w:hAnsi="Times New Roman" w:cs="Times New Roman"/>
          <w:sz w:val="24"/>
          <w:szCs w:val="24"/>
        </w:rPr>
        <w:t xml:space="preserve">sąvokų konstrukcijas, </w:t>
      </w:r>
      <w:r w:rsidR="00AD2BAF" w:rsidRPr="00C35B89">
        <w:rPr>
          <w:rFonts w:ascii="Times New Roman" w:hAnsi="Times New Roman" w:cs="Times New Roman"/>
          <w:sz w:val="24"/>
          <w:szCs w:val="24"/>
        </w:rPr>
        <w:t xml:space="preserve">pateikiant išvadas ir apibendrinimus. Sisteminės analizės metodo taikymą </w:t>
      </w:r>
      <w:r w:rsidR="00AD2BAF" w:rsidRPr="00C35B89">
        <w:rPr>
          <w:rFonts w:ascii="Times New Roman" w:hAnsi="Times New Roman" w:cs="Times New Roman"/>
          <w:sz w:val="24"/>
          <w:szCs w:val="24"/>
        </w:rPr>
        <w:lastRenderedPageBreak/>
        <w:t xml:space="preserve">nulėmė bausmės tikslų prigimtis, jis skirtas nustatyti bausmės tikslų skirtumus, ypatumus, santykį su bausmių teorijomis. Lyginamojo metodo taikymas yra susijęs su </w:t>
      </w:r>
      <w:r w:rsidRPr="00C35B89">
        <w:rPr>
          <w:rFonts w:ascii="Times New Roman" w:hAnsi="Times New Roman" w:cs="Times New Roman"/>
          <w:sz w:val="24"/>
          <w:szCs w:val="24"/>
        </w:rPr>
        <w:t xml:space="preserve">bausmės tikslų įgyvendinimo </w:t>
      </w:r>
      <w:r w:rsidR="00AD2BAF" w:rsidRPr="00C35B89">
        <w:rPr>
          <w:rFonts w:ascii="Times New Roman" w:hAnsi="Times New Roman" w:cs="Times New Roman"/>
          <w:sz w:val="24"/>
          <w:szCs w:val="24"/>
        </w:rPr>
        <w:t>problematika,</w:t>
      </w:r>
      <w:r w:rsidRPr="00C35B89">
        <w:rPr>
          <w:rFonts w:ascii="Times New Roman" w:hAnsi="Times New Roman" w:cs="Times New Roman"/>
          <w:sz w:val="24"/>
          <w:szCs w:val="24"/>
        </w:rPr>
        <w:t xml:space="preserve"> taip pat yra lyginama teoriniai</w:t>
      </w:r>
      <w:r w:rsidR="00AD2BAF" w:rsidRPr="00C35B89">
        <w:rPr>
          <w:rFonts w:ascii="Times New Roman" w:hAnsi="Times New Roman" w:cs="Times New Roman"/>
          <w:sz w:val="24"/>
          <w:szCs w:val="24"/>
        </w:rPr>
        <w:t xml:space="preserve"> teiginiai su teismine praktika</w:t>
      </w:r>
      <w:r w:rsidR="009155BC" w:rsidRPr="00C35B89">
        <w:rPr>
          <w:rFonts w:ascii="Times New Roman" w:hAnsi="Times New Roman" w:cs="Times New Roman"/>
          <w:sz w:val="24"/>
          <w:szCs w:val="24"/>
        </w:rPr>
        <w:t xml:space="preserve"> bei užsienio šalių bausmės tikslų reglamentavimu</w:t>
      </w:r>
      <w:r w:rsidR="00AD2BAF" w:rsidRPr="00C35B89">
        <w:rPr>
          <w:rFonts w:ascii="Times New Roman" w:hAnsi="Times New Roman" w:cs="Times New Roman"/>
          <w:sz w:val="24"/>
          <w:szCs w:val="24"/>
        </w:rPr>
        <w:t xml:space="preserve">. Istorinio lyginamojo metodo pagalba bus atskleidžiami bausmių teorijų koncepcijos, filosofų, baudžiamosios teisės mokslininkų nuomonės. Dokumentų analizės metodo pagalba analizuotinos Lietuvos Respublikos Konstitucinio Teismo, Aukščiausiojo Teismo nutartys, </w:t>
      </w:r>
      <w:r w:rsidRPr="00C35B89">
        <w:rPr>
          <w:rFonts w:ascii="Times New Roman" w:hAnsi="Times New Roman" w:cs="Times New Roman"/>
          <w:sz w:val="24"/>
          <w:szCs w:val="24"/>
        </w:rPr>
        <w:t xml:space="preserve">Europos Žmogaus Teisių Teismo sprendimai, nacionaliniai bei užsienio šalių </w:t>
      </w:r>
      <w:r w:rsidR="00AD2BAF" w:rsidRPr="00C35B89">
        <w:rPr>
          <w:rFonts w:ascii="Times New Roman" w:hAnsi="Times New Roman" w:cs="Times New Roman"/>
          <w:sz w:val="24"/>
          <w:szCs w:val="24"/>
        </w:rPr>
        <w:t>norminiai teisės aktai, tarptautiniai teisės aktai.</w:t>
      </w:r>
    </w:p>
    <w:p w:rsidR="00E35012" w:rsidRPr="00C35B89" w:rsidRDefault="00024DFA" w:rsidP="007370EB">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35012" w:rsidRPr="00C35B89">
        <w:rPr>
          <w:rFonts w:ascii="Times New Roman" w:hAnsi="Times New Roman" w:cs="Times New Roman"/>
          <w:b/>
          <w:sz w:val="24"/>
          <w:szCs w:val="24"/>
        </w:rPr>
        <w:t xml:space="preserve">Vartojamos sąvokos. </w:t>
      </w:r>
      <w:r w:rsidR="00E35012" w:rsidRPr="00C35B89">
        <w:rPr>
          <w:rFonts w:ascii="Times New Roman" w:hAnsi="Times New Roman" w:cs="Times New Roman"/>
          <w:sz w:val="24"/>
          <w:szCs w:val="24"/>
        </w:rPr>
        <w:t>Darbe vartojamos sąvokos tokios kaip</w:t>
      </w:r>
      <w:r w:rsidR="009155BC" w:rsidRPr="00C35B89">
        <w:rPr>
          <w:rFonts w:ascii="Times New Roman" w:hAnsi="Times New Roman" w:cs="Times New Roman"/>
          <w:sz w:val="24"/>
          <w:szCs w:val="24"/>
        </w:rPr>
        <w:t xml:space="preserve"> apibrėžtos BK</w:t>
      </w:r>
      <w:r w:rsidR="00E35012" w:rsidRPr="00C35B89">
        <w:rPr>
          <w:rFonts w:ascii="Times New Roman" w:hAnsi="Times New Roman" w:cs="Times New Roman"/>
          <w:sz w:val="24"/>
          <w:szCs w:val="24"/>
        </w:rPr>
        <w:t>. Mokslinio išsamumo tikslu vartojamos „bausmės“ ir „kriminalinės bausmės“ sąvokos iš esmės tapačios.</w:t>
      </w: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AD2BAF" w:rsidRPr="00C35B89" w:rsidRDefault="00AD2BAF" w:rsidP="007370EB">
      <w:pPr>
        <w:tabs>
          <w:tab w:val="left" w:pos="709"/>
        </w:tabs>
        <w:spacing w:after="0" w:line="360" w:lineRule="auto"/>
        <w:jc w:val="both"/>
        <w:rPr>
          <w:rFonts w:ascii="Times New Roman" w:hAnsi="Times New Roman" w:cs="Times New Roman"/>
          <w:sz w:val="24"/>
          <w:szCs w:val="24"/>
        </w:rPr>
      </w:pPr>
    </w:p>
    <w:p w:rsidR="009937CA" w:rsidRPr="00C35B89" w:rsidRDefault="009937CA" w:rsidP="007370EB">
      <w:pPr>
        <w:tabs>
          <w:tab w:val="left" w:pos="709"/>
        </w:tabs>
        <w:spacing w:after="0" w:line="360" w:lineRule="auto"/>
        <w:jc w:val="both"/>
        <w:rPr>
          <w:rFonts w:ascii="Times New Roman" w:hAnsi="Times New Roman" w:cs="Times New Roman"/>
          <w:sz w:val="24"/>
          <w:szCs w:val="24"/>
        </w:rPr>
      </w:pPr>
    </w:p>
    <w:p w:rsidR="009937CA" w:rsidRPr="00C35B89" w:rsidRDefault="009937CA" w:rsidP="007370EB">
      <w:pPr>
        <w:tabs>
          <w:tab w:val="left" w:pos="709"/>
        </w:tabs>
        <w:spacing w:after="0" w:line="360" w:lineRule="auto"/>
        <w:jc w:val="both"/>
        <w:rPr>
          <w:rFonts w:ascii="Times New Roman" w:hAnsi="Times New Roman" w:cs="Times New Roman"/>
          <w:sz w:val="24"/>
          <w:szCs w:val="24"/>
        </w:rPr>
      </w:pPr>
    </w:p>
    <w:p w:rsidR="009937CA" w:rsidRPr="00C35B89" w:rsidRDefault="009937CA" w:rsidP="007370EB">
      <w:pPr>
        <w:tabs>
          <w:tab w:val="left" w:pos="709"/>
        </w:tabs>
        <w:spacing w:after="0" w:line="360" w:lineRule="auto"/>
        <w:jc w:val="both"/>
        <w:rPr>
          <w:rFonts w:ascii="Times New Roman" w:hAnsi="Times New Roman" w:cs="Times New Roman"/>
          <w:sz w:val="24"/>
          <w:szCs w:val="24"/>
        </w:rPr>
      </w:pPr>
    </w:p>
    <w:p w:rsidR="009937CA" w:rsidRPr="00C35B89" w:rsidRDefault="009937CA" w:rsidP="007370EB">
      <w:pPr>
        <w:tabs>
          <w:tab w:val="left" w:pos="709"/>
        </w:tabs>
        <w:spacing w:after="0" w:line="360" w:lineRule="auto"/>
        <w:jc w:val="both"/>
        <w:rPr>
          <w:rFonts w:ascii="Times New Roman" w:hAnsi="Times New Roman" w:cs="Times New Roman"/>
          <w:sz w:val="24"/>
          <w:szCs w:val="24"/>
        </w:rPr>
      </w:pPr>
    </w:p>
    <w:p w:rsidR="009937CA" w:rsidRPr="00C35B89" w:rsidRDefault="009937CA" w:rsidP="007370EB">
      <w:pPr>
        <w:tabs>
          <w:tab w:val="left" w:pos="709"/>
        </w:tabs>
        <w:spacing w:after="0" w:line="360" w:lineRule="auto"/>
        <w:jc w:val="both"/>
        <w:rPr>
          <w:rFonts w:ascii="Times New Roman" w:hAnsi="Times New Roman" w:cs="Times New Roman"/>
          <w:sz w:val="24"/>
          <w:szCs w:val="24"/>
        </w:rPr>
      </w:pPr>
    </w:p>
    <w:p w:rsidR="007370EB" w:rsidRPr="00C35B89" w:rsidRDefault="007370EB"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6D7A95" w:rsidRPr="00C35B89" w:rsidRDefault="006D7A95" w:rsidP="007370EB">
      <w:pPr>
        <w:tabs>
          <w:tab w:val="left" w:pos="709"/>
        </w:tabs>
        <w:spacing w:after="0" w:line="360" w:lineRule="auto"/>
        <w:jc w:val="both"/>
        <w:rPr>
          <w:rFonts w:ascii="Times New Roman" w:hAnsi="Times New Roman" w:cs="Times New Roman"/>
          <w:sz w:val="24"/>
          <w:szCs w:val="24"/>
        </w:rPr>
      </w:pPr>
    </w:p>
    <w:p w:rsidR="0080111D" w:rsidRPr="00C35B89" w:rsidRDefault="0080111D">
      <w:pPr>
        <w:rPr>
          <w:rFonts w:ascii="Times New Roman" w:eastAsiaTheme="majorEastAsia" w:hAnsi="Times New Roman" w:cs="Times New Roman"/>
          <w:b/>
          <w:sz w:val="24"/>
          <w:szCs w:val="32"/>
        </w:rPr>
      </w:pPr>
      <w:r w:rsidRPr="00C35B89">
        <w:rPr>
          <w:rFonts w:ascii="Times New Roman" w:hAnsi="Times New Roman" w:cs="Times New Roman"/>
          <w:b/>
          <w:sz w:val="24"/>
        </w:rPr>
        <w:br w:type="page"/>
      </w:r>
    </w:p>
    <w:p w:rsidR="00932B67" w:rsidRPr="00C35B89" w:rsidRDefault="0080111D" w:rsidP="0080111D">
      <w:pPr>
        <w:pStyle w:val="Heading1"/>
        <w:jc w:val="center"/>
        <w:rPr>
          <w:rFonts w:ascii="Times New Roman" w:hAnsi="Times New Roman" w:cs="Times New Roman"/>
          <w:b/>
          <w:color w:val="auto"/>
          <w:sz w:val="24"/>
        </w:rPr>
      </w:pPr>
      <w:bookmarkStart w:id="4" w:name="_Toc374203949"/>
      <w:bookmarkStart w:id="5" w:name="_Toc374203996"/>
      <w:bookmarkStart w:id="6" w:name="_Toc374204074"/>
      <w:r w:rsidRPr="00C35B89">
        <w:rPr>
          <w:rFonts w:ascii="Times New Roman" w:hAnsi="Times New Roman" w:cs="Times New Roman"/>
          <w:b/>
          <w:color w:val="auto"/>
          <w:sz w:val="24"/>
        </w:rPr>
        <w:lastRenderedPageBreak/>
        <w:t xml:space="preserve">1. </w:t>
      </w:r>
      <w:r w:rsidR="00932B67" w:rsidRPr="00C35B89">
        <w:rPr>
          <w:rFonts w:ascii="Times New Roman" w:hAnsi="Times New Roman" w:cs="Times New Roman"/>
          <w:b/>
          <w:color w:val="auto"/>
          <w:sz w:val="24"/>
        </w:rPr>
        <w:t>Bausmių teorijų ideologinis pradas</w:t>
      </w:r>
      <w:bookmarkEnd w:id="4"/>
      <w:bookmarkEnd w:id="5"/>
      <w:bookmarkEnd w:id="6"/>
    </w:p>
    <w:p w:rsidR="009937CA" w:rsidRPr="00C35B89" w:rsidRDefault="009937CA" w:rsidP="007370EB">
      <w:pPr>
        <w:spacing w:after="0" w:line="360" w:lineRule="auto"/>
        <w:jc w:val="both"/>
        <w:rPr>
          <w:rFonts w:ascii="Times New Roman" w:hAnsi="Times New Roman" w:cs="Times New Roman"/>
          <w:sz w:val="24"/>
          <w:szCs w:val="24"/>
        </w:rPr>
      </w:pPr>
    </w:p>
    <w:p w:rsidR="00E44A60" w:rsidRPr="00C35B89" w:rsidRDefault="00F44153"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Visuomenei</w:t>
      </w:r>
      <w:r w:rsidR="00ED0A01" w:rsidRPr="00C35B89">
        <w:rPr>
          <w:rFonts w:ascii="Times New Roman" w:hAnsi="Times New Roman" w:cs="Times New Roman"/>
          <w:sz w:val="24"/>
          <w:szCs w:val="24"/>
        </w:rPr>
        <w:t>,</w:t>
      </w:r>
      <w:r w:rsidRPr="00C35B89">
        <w:rPr>
          <w:rFonts w:ascii="Times New Roman" w:hAnsi="Times New Roman" w:cs="Times New Roman"/>
          <w:sz w:val="24"/>
          <w:szCs w:val="24"/>
        </w:rPr>
        <w:t xml:space="preserve"> kaip ta</w:t>
      </w:r>
      <w:r w:rsidR="0049440F" w:rsidRPr="00C35B89">
        <w:rPr>
          <w:rFonts w:ascii="Times New Roman" w:hAnsi="Times New Roman" w:cs="Times New Roman"/>
          <w:sz w:val="24"/>
          <w:szCs w:val="24"/>
        </w:rPr>
        <w:t>m tikram</w:t>
      </w:r>
      <w:r w:rsidRPr="00C35B89">
        <w:rPr>
          <w:rFonts w:ascii="Times New Roman" w:hAnsi="Times New Roman" w:cs="Times New Roman"/>
          <w:sz w:val="24"/>
          <w:szCs w:val="24"/>
        </w:rPr>
        <w:t xml:space="preserve"> socialiniam junginiui</w:t>
      </w:r>
      <w:r w:rsidR="00ED0A01" w:rsidRPr="00C35B89">
        <w:rPr>
          <w:rFonts w:ascii="Times New Roman" w:hAnsi="Times New Roman" w:cs="Times New Roman"/>
          <w:sz w:val="24"/>
          <w:szCs w:val="24"/>
        </w:rPr>
        <w:t>,</w:t>
      </w:r>
      <w:r w:rsidRPr="00C35B89">
        <w:rPr>
          <w:rFonts w:ascii="Times New Roman" w:hAnsi="Times New Roman" w:cs="Times New Roman"/>
          <w:sz w:val="24"/>
          <w:szCs w:val="24"/>
        </w:rPr>
        <w:t xml:space="preserve"> jau nuo seno buvo būdingas jos narių – individų poelgių vertinimas. Tam tikri asmens veiksmai ar poelgiai dėl jų kokybinės išraiškos buvo vertinami teigiamai, tuo tarpu</w:t>
      </w:r>
      <w:r w:rsidR="007C1979" w:rsidRPr="00C35B89">
        <w:rPr>
          <w:rFonts w:ascii="Times New Roman" w:hAnsi="Times New Roman" w:cs="Times New Roman"/>
          <w:sz w:val="24"/>
          <w:szCs w:val="24"/>
        </w:rPr>
        <w:t xml:space="preserve"> kiti</w:t>
      </w:r>
      <w:r w:rsidRPr="00C35B89">
        <w:rPr>
          <w:rFonts w:ascii="Times New Roman" w:hAnsi="Times New Roman" w:cs="Times New Roman"/>
          <w:sz w:val="24"/>
          <w:szCs w:val="24"/>
        </w:rPr>
        <w:t xml:space="preserve">, atvirkščiai, nebuvo toleruotini ir akceptuoti. </w:t>
      </w:r>
      <w:r w:rsidR="00ED0A01" w:rsidRPr="00C35B89">
        <w:rPr>
          <w:rFonts w:ascii="Times New Roman" w:hAnsi="Times New Roman" w:cs="Times New Roman"/>
          <w:sz w:val="24"/>
          <w:szCs w:val="24"/>
        </w:rPr>
        <w:t xml:space="preserve">Tokiu būdu bausmės tapo visuomenės narių neigiamo elgesio baudimo išraiška. </w:t>
      </w:r>
      <w:r w:rsidRPr="00C35B89">
        <w:rPr>
          <w:rFonts w:ascii="Times New Roman" w:hAnsi="Times New Roman" w:cs="Times New Roman"/>
          <w:sz w:val="24"/>
          <w:szCs w:val="24"/>
        </w:rPr>
        <w:t>Istorinių šaltinių paveldas</w:t>
      </w:r>
      <w:r w:rsidR="00D35C34" w:rsidRPr="00C35B89">
        <w:rPr>
          <w:rFonts w:ascii="Times New Roman" w:hAnsi="Times New Roman" w:cs="Times New Roman"/>
          <w:sz w:val="24"/>
          <w:szCs w:val="24"/>
        </w:rPr>
        <w:t xml:space="preserve"> leidžia mums susidaryti nuomonę</w:t>
      </w:r>
      <w:r w:rsidRPr="00C35B89">
        <w:rPr>
          <w:rFonts w:ascii="Times New Roman" w:hAnsi="Times New Roman" w:cs="Times New Roman"/>
          <w:sz w:val="24"/>
          <w:szCs w:val="24"/>
        </w:rPr>
        <w:t>, jog seniausiais laikais bausmė buvo stipriai siejama su atpildo ir keršto tikslais.</w:t>
      </w:r>
      <w:r w:rsidR="00E867F6" w:rsidRPr="00C35B89">
        <w:rPr>
          <w:rFonts w:ascii="Times New Roman" w:hAnsi="Times New Roman" w:cs="Times New Roman"/>
          <w:sz w:val="24"/>
          <w:szCs w:val="24"/>
        </w:rPr>
        <w:t xml:space="preserve"> Bausmė buvo pagrįsta primityviomis žmonių pažiūromis, kurių esminis požymis buvo tai</w:t>
      </w:r>
      <w:r w:rsidR="00A50578" w:rsidRPr="00C35B89">
        <w:rPr>
          <w:rFonts w:ascii="Times New Roman" w:hAnsi="Times New Roman" w:cs="Times New Roman"/>
          <w:sz w:val="24"/>
          <w:szCs w:val="24"/>
        </w:rPr>
        <w:t>, kad pats nukentėjusysis turėjo</w:t>
      </w:r>
      <w:r w:rsidR="00E867F6" w:rsidRPr="00C35B89">
        <w:rPr>
          <w:rFonts w:ascii="Times New Roman" w:hAnsi="Times New Roman" w:cs="Times New Roman"/>
          <w:sz w:val="24"/>
          <w:szCs w:val="24"/>
        </w:rPr>
        <w:t xml:space="preserve"> teisę reikalauti iš nusikaltėlio bausmės už padarytą žalą</w:t>
      </w:r>
      <w:r w:rsidR="00CC7B1C" w:rsidRPr="00C35B89">
        <w:rPr>
          <w:rStyle w:val="FootnoteReference"/>
          <w:rFonts w:ascii="Times New Roman" w:hAnsi="Times New Roman" w:cs="Times New Roman"/>
          <w:sz w:val="24"/>
          <w:szCs w:val="24"/>
        </w:rPr>
        <w:footnoteReference w:id="4"/>
      </w:r>
      <w:r w:rsidR="00E867F6" w:rsidRPr="00C35B89">
        <w:rPr>
          <w:rFonts w:ascii="Times New Roman" w:hAnsi="Times New Roman" w:cs="Times New Roman"/>
          <w:sz w:val="24"/>
          <w:szCs w:val="24"/>
        </w:rPr>
        <w:t xml:space="preserve">. </w:t>
      </w:r>
      <w:r w:rsidR="00F50A86" w:rsidRPr="00C35B89">
        <w:rPr>
          <w:rFonts w:ascii="Times New Roman" w:hAnsi="Times New Roman" w:cs="Times New Roman"/>
          <w:sz w:val="24"/>
          <w:szCs w:val="24"/>
        </w:rPr>
        <w:t xml:space="preserve">Vien Senovės Rytų teisėje iš gentinės </w:t>
      </w:r>
      <w:r w:rsidR="00CC7B1C" w:rsidRPr="00C35B89">
        <w:rPr>
          <w:rFonts w:ascii="Times New Roman" w:hAnsi="Times New Roman" w:cs="Times New Roman"/>
          <w:sz w:val="24"/>
          <w:szCs w:val="24"/>
        </w:rPr>
        <w:t>santvarkos atėjęs kraujo keršto</w:t>
      </w:r>
      <w:r w:rsidR="00F50A86" w:rsidRPr="00C35B89">
        <w:rPr>
          <w:rFonts w:ascii="Times New Roman" w:hAnsi="Times New Roman" w:cs="Times New Roman"/>
          <w:sz w:val="24"/>
          <w:szCs w:val="24"/>
        </w:rPr>
        <w:t xml:space="preserve"> už padarytą skriaudą</w:t>
      </w:r>
      <w:r w:rsidR="00D35C34" w:rsidRPr="00C35B89">
        <w:rPr>
          <w:rFonts w:ascii="Times New Roman" w:hAnsi="Times New Roman" w:cs="Times New Roman"/>
          <w:sz w:val="24"/>
          <w:szCs w:val="24"/>
        </w:rPr>
        <w:t xml:space="preserve"> principas</w:t>
      </w:r>
      <w:r w:rsidR="005418FF" w:rsidRPr="00C35B89">
        <w:rPr>
          <w:rFonts w:ascii="Times New Roman" w:hAnsi="Times New Roman" w:cs="Times New Roman"/>
          <w:sz w:val="24"/>
          <w:szCs w:val="24"/>
        </w:rPr>
        <w:t xml:space="preserve"> </w:t>
      </w:r>
      <w:r w:rsidR="00E44A60" w:rsidRPr="00C35B89">
        <w:rPr>
          <w:rFonts w:ascii="Times New Roman" w:hAnsi="Times New Roman" w:cs="Times New Roman"/>
          <w:sz w:val="24"/>
          <w:szCs w:val="24"/>
        </w:rPr>
        <w:t xml:space="preserve">- </w:t>
      </w:r>
      <w:proofErr w:type="spellStart"/>
      <w:r w:rsidR="00E44A60" w:rsidRPr="00C35B89">
        <w:rPr>
          <w:rFonts w:ascii="Times New Roman" w:hAnsi="Times New Roman" w:cs="Times New Roman"/>
          <w:sz w:val="24"/>
          <w:szCs w:val="24"/>
        </w:rPr>
        <w:t>taliono</w:t>
      </w:r>
      <w:proofErr w:type="spellEnd"/>
      <w:r w:rsidR="00E44A60" w:rsidRPr="00C35B89">
        <w:rPr>
          <w:rFonts w:ascii="Times New Roman" w:hAnsi="Times New Roman" w:cs="Times New Roman"/>
          <w:sz w:val="24"/>
          <w:szCs w:val="24"/>
        </w:rPr>
        <w:t xml:space="preserve"> paprotys (</w:t>
      </w:r>
      <w:proofErr w:type="spellStart"/>
      <w:r w:rsidR="00E44A60" w:rsidRPr="00C35B89">
        <w:rPr>
          <w:rFonts w:ascii="Times New Roman" w:hAnsi="Times New Roman" w:cs="Times New Roman"/>
          <w:sz w:val="24"/>
          <w:szCs w:val="24"/>
        </w:rPr>
        <w:t>lot</w:t>
      </w:r>
      <w:proofErr w:type="spellEnd"/>
      <w:r w:rsidR="00E44A60" w:rsidRPr="00C35B89">
        <w:rPr>
          <w:rFonts w:ascii="Times New Roman" w:hAnsi="Times New Roman" w:cs="Times New Roman"/>
          <w:sz w:val="24"/>
          <w:szCs w:val="24"/>
        </w:rPr>
        <w:t>. atpildas)</w:t>
      </w:r>
      <w:r w:rsidR="00A50578" w:rsidRPr="00C35B89">
        <w:rPr>
          <w:rFonts w:ascii="Times New Roman" w:hAnsi="Times New Roman" w:cs="Times New Roman"/>
          <w:sz w:val="24"/>
          <w:szCs w:val="24"/>
        </w:rPr>
        <w:t>,</w:t>
      </w:r>
      <w:r w:rsidR="00E44A60" w:rsidRPr="00C35B89">
        <w:rPr>
          <w:rFonts w:ascii="Times New Roman" w:hAnsi="Times New Roman" w:cs="Times New Roman"/>
          <w:sz w:val="24"/>
          <w:szCs w:val="24"/>
        </w:rPr>
        <w:t xml:space="preserve"> paprastai išreiškiamas formule „akis už akį“ arba „dantis už dantį“,</w:t>
      </w:r>
      <w:r w:rsidR="00F50A86" w:rsidRPr="00C35B89">
        <w:rPr>
          <w:rFonts w:ascii="Times New Roman" w:hAnsi="Times New Roman" w:cs="Times New Roman"/>
          <w:sz w:val="24"/>
          <w:szCs w:val="24"/>
        </w:rPr>
        <w:t xml:space="preserve"> išreiškia </w:t>
      </w:r>
      <w:r w:rsidR="00CC7B1C" w:rsidRPr="00C35B89">
        <w:rPr>
          <w:rFonts w:ascii="Times New Roman" w:hAnsi="Times New Roman" w:cs="Times New Roman"/>
          <w:sz w:val="24"/>
          <w:szCs w:val="24"/>
        </w:rPr>
        <w:t>atitinkamų Senovės civilizacijų</w:t>
      </w:r>
      <w:r w:rsidR="00F50A86" w:rsidRPr="00C35B89">
        <w:rPr>
          <w:rFonts w:ascii="Times New Roman" w:hAnsi="Times New Roman" w:cs="Times New Roman"/>
          <w:sz w:val="24"/>
          <w:szCs w:val="24"/>
        </w:rPr>
        <w:t xml:space="preserve"> vyraujantį požiūrį į nusistovėjusių </w:t>
      </w:r>
      <w:r w:rsidR="008E0675" w:rsidRPr="00C35B89">
        <w:rPr>
          <w:rFonts w:ascii="Times New Roman" w:hAnsi="Times New Roman" w:cs="Times New Roman"/>
          <w:sz w:val="24"/>
          <w:szCs w:val="24"/>
        </w:rPr>
        <w:t>paprotinių</w:t>
      </w:r>
      <w:r w:rsidR="00F50A86" w:rsidRPr="00C35B89">
        <w:rPr>
          <w:rFonts w:ascii="Times New Roman" w:hAnsi="Times New Roman" w:cs="Times New Roman"/>
          <w:sz w:val="24"/>
          <w:szCs w:val="24"/>
        </w:rPr>
        <w:t>, vėliau rašytinių normų pažeidimą.</w:t>
      </w:r>
      <w:r w:rsidR="00E44A60" w:rsidRPr="00C35B89">
        <w:rPr>
          <w:rFonts w:ascii="Times New Roman" w:hAnsi="Times New Roman" w:cs="Times New Roman"/>
          <w:sz w:val="24"/>
          <w:szCs w:val="24"/>
        </w:rPr>
        <w:t xml:space="preserve"> Prisimintina, jog vien bausmių žiaurumas </w:t>
      </w:r>
      <w:proofErr w:type="spellStart"/>
      <w:r w:rsidR="00F50A86" w:rsidRPr="00C35B89">
        <w:rPr>
          <w:rFonts w:ascii="Times New Roman" w:hAnsi="Times New Roman" w:cs="Times New Roman"/>
          <w:sz w:val="24"/>
          <w:szCs w:val="24"/>
        </w:rPr>
        <w:t>Hamurabio</w:t>
      </w:r>
      <w:proofErr w:type="spellEnd"/>
      <w:r w:rsidR="00F50A86" w:rsidRPr="00C35B89">
        <w:rPr>
          <w:rFonts w:ascii="Times New Roman" w:hAnsi="Times New Roman" w:cs="Times New Roman"/>
          <w:sz w:val="24"/>
          <w:szCs w:val="24"/>
        </w:rPr>
        <w:t xml:space="preserve"> teisyne </w:t>
      </w:r>
      <w:r w:rsidR="004B09B0" w:rsidRPr="00C35B89">
        <w:rPr>
          <w:rFonts w:ascii="Times New Roman" w:hAnsi="Times New Roman" w:cs="Times New Roman"/>
          <w:sz w:val="24"/>
          <w:szCs w:val="24"/>
        </w:rPr>
        <w:t>vaizduoja tuometinių taikytų bausmių griežtumą</w:t>
      </w:r>
      <w:r w:rsidR="00F50A86" w:rsidRPr="00C35B89">
        <w:rPr>
          <w:rFonts w:ascii="Times New Roman" w:hAnsi="Times New Roman" w:cs="Times New Roman"/>
          <w:sz w:val="24"/>
          <w:szCs w:val="24"/>
        </w:rPr>
        <w:t xml:space="preserve"> – už daugelį nusikalti</w:t>
      </w:r>
      <w:r w:rsidR="004B09B0" w:rsidRPr="00C35B89">
        <w:rPr>
          <w:rFonts w:ascii="Times New Roman" w:hAnsi="Times New Roman" w:cs="Times New Roman"/>
          <w:sz w:val="24"/>
          <w:szCs w:val="24"/>
        </w:rPr>
        <w:t>mų buvo numatyta mirties bausmė, taip pat daugeliu atveju</w:t>
      </w:r>
      <w:r w:rsidR="00F50A86" w:rsidRPr="00C35B89">
        <w:rPr>
          <w:rFonts w:ascii="Times New Roman" w:hAnsi="Times New Roman" w:cs="Times New Roman"/>
          <w:sz w:val="24"/>
          <w:szCs w:val="24"/>
        </w:rPr>
        <w:t xml:space="preserve"> </w:t>
      </w:r>
      <w:r w:rsidR="004B09B0" w:rsidRPr="00C35B89">
        <w:rPr>
          <w:rFonts w:ascii="Times New Roman" w:hAnsi="Times New Roman" w:cs="Times New Roman"/>
          <w:sz w:val="24"/>
          <w:szCs w:val="24"/>
        </w:rPr>
        <w:t>taikytos</w:t>
      </w:r>
      <w:r w:rsidR="00F50A86" w:rsidRPr="00C35B89">
        <w:rPr>
          <w:rFonts w:ascii="Times New Roman" w:hAnsi="Times New Roman" w:cs="Times New Roman"/>
          <w:sz w:val="24"/>
          <w:szCs w:val="24"/>
        </w:rPr>
        <w:t xml:space="preserve"> luošinamosios bausmės</w:t>
      </w:r>
      <w:r w:rsidR="00F50A86" w:rsidRPr="00C35B89">
        <w:rPr>
          <w:rStyle w:val="FootnoteReference"/>
          <w:rFonts w:ascii="Times New Roman" w:hAnsi="Times New Roman" w:cs="Times New Roman"/>
          <w:sz w:val="24"/>
          <w:szCs w:val="24"/>
        </w:rPr>
        <w:footnoteReference w:id="5"/>
      </w:r>
      <w:r w:rsidR="00F50A86" w:rsidRPr="00C35B89">
        <w:rPr>
          <w:rFonts w:ascii="Times New Roman" w:hAnsi="Times New Roman" w:cs="Times New Roman"/>
          <w:sz w:val="24"/>
          <w:szCs w:val="24"/>
        </w:rPr>
        <w:t>.</w:t>
      </w:r>
      <w:r w:rsidR="000C4CEB" w:rsidRPr="00C35B89">
        <w:rPr>
          <w:rFonts w:ascii="Times New Roman" w:hAnsi="Times New Roman" w:cs="Times New Roman"/>
          <w:sz w:val="24"/>
          <w:szCs w:val="24"/>
        </w:rPr>
        <w:t xml:space="preserve"> </w:t>
      </w:r>
    </w:p>
    <w:p w:rsidR="00127A07" w:rsidRPr="00C35B89" w:rsidRDefault="00E6092E" w:rsidP="007370EB">
      <w:pPr>
        <w:pStyle w:val="BodyTextIndent"/>
        <w:tabs>
          <w:tab w:val="left" w:pos="709"/>
        </w:tabs>
        <w:spacing w:line="360" w:lineRule="auto"/>
        <w:rPr>
          <w:rFonts w:ascii="Times New Roman" w:hAnsi="Times New Roman"/>
          <w:b/>
        </w:rPr>
      </w:pPr>
      <w:r w:rsidRPr="00C35B89">
        <w:rPr>
          <w:rFonts w:ascii="Times New Roman" w:hAnsi="Times New Roman"/>
        </w:rPr>
        <w:t>T</w:t>
      </w:r>
      <w:r w:rsidR="000C4CEB" w:rsidRPr="00C35B89">
        <w:rPr>
          <w:rFonts w:ascii="Times New Roman" w:hAnsi="Times New Roman"/>
        </w:rPr>
        <w:t>enka pripažinti, kad senovės laikais taikytų bausmių žiaurumas daugelį vertė bijoti jų realizavimo, baidė taip pat vien mintis pagalvojus apie skiriamos bausmės patiriamas fizines kančias.</w:t>
      </w:r>
      <w:r w:rsidR="008E0675" w:rsidRPr="00C35B89">
        <w:rPr>
          <w:rFonts w:ascii="Times New Roman" w:hAnsi="Times New Roman"/>
        </w:rPr>
        <w:t xml:space="preserve"> Tačiau su laiku, paprotinės normos, o vėliau ir rašytinės normos, </w:t>
      </w:r>
      <w:r w:rsidR="00CC7B1C" w:rsidRPr="00C35B89">
        <w:rPr>
          <w:rFonts w:ascii="Times New Roman" w:hAnsi="Times New Roman"/>
        </w:rPr>
        <w:t>išreiškė vis racionalesnį baudžiamosios teisės vaidmenį</w:t>
      </w:r>
      <w:r w:rsidR="00A05B2C" w:rsidRPr="00C35B89">
        <w:rPr>
          <w:rFonts w:ascii="Times New Roman" w:hAnsi="Times New Roman"/>
        </w:rPr>
        <w:t>.</w:t>
      </w:r>
      <w:r w:rsidR="009511A6" w:rsidRPr="00C35B89">
        <w:rPr>
          <w:rFonts w:ascii="Times New Roman" w:hAnsi="Times New Roman"/>
        </w:rPr>
        <w:t xml:space="preserve"> Laikui bėgant fizinė kančia ir paties kūno skausmai jau n</w:t>
      </w:r>
      <w:r w:rsidR="0049440F" w:rsidRPr="00C35B89">
        <w:rPr>
          <w:rFonts w:ascii="Times New Roman" w:hAnsi="Times New Roman"/>
        </w:rPr>
        <w:t>ebuvo</w:t>
      </w:r>
      <w:r w:rsidR="009511A6" w:rsidRPr="00C35B89">
        <w:rPr>
          <w:rFonts w:ascii="Times New Roman" w:hAnsi="Times New Roman"/>
        </w:rPr>
        <w:t xml:space="preserve"> sudedamąja bausmės dalimi.</w:t>
      </w:r>
      <w:r w:rsidR="00C35C89" w:rsidRPr="00C35B89">
        <w:rPr>
          <w:rFonts w:ascii="Times New Roman" w:hAnsi="Times New Roman"/>
        </w:rPr>
        <w:t xml:space="preserve"> XIX amžiaus pradžioje išnyksta didysis fizinės bausmės reginys. Bausmė pradėjo orientuotis ne į kūną, o į sielą.</w:t>
      </w:r>
      <w:r w:rsidR="009511A6" w:rsidRPr="00C35B89">
        <w:rPr>
          <w:rFonts w:ascii="Times New Roman" w:hAnsi="Times New Roman"/>
        </w:rPr>
        <w:t xml:space="preserve"> </w:t>
      </w:r>
      <w:r w:rsidR="00C35C89" w:rsidRPr="00C35B89">
        <w:rPr>
          <w:rFonts w:ascii="Times New Roman" w:hAnsi="Times New Roman"/>
        </w:rPr>
        <w:t xml:space="preserve">Esminiai pokyčiai atsirado ir teisminėje bausmės vertinimo metodikoje, antai į sprendimų priėmimo procesą įsiterpė tiesos nustatymo aspektai, kurių pagrindu buvo užduodami tokie klausimai: „kokia baudimo </w:t>
      </w:r>
      <w:r w:rsidR="004D1EAC" w:rsidRPr="00C35B89">
        <w:rPr>
          <w:rFonts w:ascii="Times New Roman" w:hAnsi="Times New Roman"/>
        </w:rPr>
        <w:t>priemonė būtų tinkamiausia?“, „k</w:t>
      </w:r>
      <w:r w:rsidR="00C35C89" w:rsidRPr="00C35B89">
        <w:rPr>
          <w:rFonts w:ascii="Times New Roman" w:hAnsi="Times New Roman"/>
        </w:rPr>
        <w:t xml:space="preserve">aip būtų geriausia </w:t>
      </w:r>
      <w:r w:rsidR="00626398" w:rsidRPr="00C35B89">
        <w:rPr>
          <w:rFonts w:ascii="Times New Roman" w:hAnsi="Times New Roman"/>
        </w:rPr>
        <w:t>pataisyti nusikaltėlį</w:t>
      </w:r>
      <w:r w:rsidR="00B64EAE" w:rsidRPr="00C35B89">
        <w:rPr>
          <w:rFonts w:ascii="Times New Roman" w:hAnsi="Times New Roman"/>
        </w:rPr>
        <w:t>?“</w:t>
      </w:r>
      <w:r w:rsidR="007E7FB7" w:rsidRPr="00C35B89">
        <w:rPr>
          <w:rFonts w:ascii="Times New Roman" w:hAnsi="Times New Roman"/>
        </w:rPr>
        <w:t>. Baudimas tapo sudėtinga socialine funkcija</w:t>
      </w:r>
      <w:r w:rsidR="002B3D92" w:rsidRPr="00C35B89">
        <w:rPr>
          <w:rStyle w:val="FootnoteReference"/>
          <w:rFonts w:ascii="Times New Roman" w:hAnsi="Times New Roman"/>
        </w:rPr>
        <w:footnoteReference w:id="6"/>
      </w:r>
      <w:r w:rsidR="00B64EAE" w:rsidRPr="00C35B89">
        <w:rPr>
          <w:rFonts w:ascii="Times New Roman" w:hAnsi="Times New Roman"/>
        </w:rPr>
        <w:t>.</w:t>
      </w:r>
      <w:r w:rsidR="008E0675" w:rsidRPr="00C35B89">
        <w:rPr>
          <w:rFonts w:ascii="Times New Roman" w:hAnsi="Times New Roman"/>
        </w:rPr>
        <w:t xml:space="preserve"> Atitinkamai visuomenė, </w:t>
      </w:r>
      <w:r w:rsidR="00626398" w:rsidRPr="00C35B89">
        <w:rPr>
          <w:rFonts w:ascii="Times New Roman" w:hAnsi="Times New Roman"/>
        </w:rPr>
        <w:t>integravusi į socialinės funkcijos sritį</w:t>
      </w:r>
      <w:r w:rsidR="008E0675" w:rsidRPr="00C35B89">
        <w:rPr>
          <w:rFonts w:ascii="Times New Roman" w:hAnsi="Times New Roman"/>
        </w:rPr>
        <w:t xml:space="preserve"> nukentėjusiųjų aukų interesus</w:t>
      </w:r>
      <w:r w:rsidR="00626398" w:rsidRPr="00C35B89">
        <w:rPr>
          <w:rFonts w:ascii="Times New Roman" w:hAnsi="Times New Roman"/>
        </w:rPr>
        <w:t>, įgalino</w:t>
      </w:r>
      <w:r w:rsidR="00F15D10" w:rsidRPr="00C35B89">
        <w:rPr>
          <w:rFonts w:ascii="Times New Roman" w:hAnsi="Times New Roman"/>
        </w:rPr>
        <w:t xml:space="preserve"> valstybės valdžią skirti bausmes, taip garantuojant bei derinant bendro visuomenės gyvenimo narių interesus bei visuomeninio saugumo poreikius. Taip gimė kriminalinė bausmė</w:t>
      </w:r>
      <w:r w:rsidR="00F15D10" w:rsidRPr="00C35B89">
        <w:rPr>
          <w:rStyle w:val="FootnoteReference"/>
          <w:rFonts w:ascii="Times New Roman" w:hAnsi="Times New Roman"/>
        </w:rPr>
        <w:footnoteReference w:id="7"/>
      </w:r>
      <w:r w:rsidR="00F15D10" w:rsidRPr="00C35B89">
        <w:rPr>
          <w:rFonts w:ascii="Times New Roman" w:hAnsi="Times New Roman"/>
        </w:rPr>
        <w:t>.</w:t>
      </w:r>
      <w:r w:rsidR="00E17263" w:rsidRPr="00C35B89">
        <w:rPr>
          <w:rFonts w:ascii="Times New Roman" w:hAnsi="Times New Roman"/>
        </w:rPr>
        <w:t xml:space="preserve"> </w:t>
      </w:r>
    </w:p>
    <w:p w:rsidR="00127A07" w:rsidRPr="00C35B89" w:rsidRDefault="00127A0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Bausmė yra tam tikras teisinis santykis, tarp asmens padariusio nusik</w:t>
      </w:r>
      <w:r w:rsidR="00A465CA" w:rsidRPr="00C35B89">
        <w:rPr>
          <w:rFonts w:ascii="Times New Roman" w:hAnsi="Times New Roman" w:cs="Times New Roman"/>
          <w:sz w:val="24"/>
          <w:szCs w:val="24"/>
        </w:rPr>
        <w:t>alstamą veiką bei valstybės, kaip jos atsakas</w:t>
      </w:r>
      <w:r w:rsidRPr="00C35B89">
        <w:rPr>
          <w:rFonts w:ascii="Times New Roman" w:hAnsi="Times New Roman" w:cs="Times New Roman"/>
          <w:sz w:val="24"/>
          <w:szCs w:val="24"/>
        </w:rPr>
        <w:t xml:space="preserve"> į tokius neteisėtus veiksmus</w:t>
      </w:r>
      <w:r w:rsidRPr="00C35B89">
        <w:rPr>
          <w:rStyle w:val="FootnoteReference"/>
          <w:rFonts w:ascii="Times New Roman" w:hAnsi="Times New Roman" w:cs="Times New Roman"/>
          <w:sz w:val="24"/>
          <w:szCs w:val="24"/>
        </w:rPr>
        <w:footnoteReference w:id="8"/>
      </w:r>
      <w:r w:rsidRPr="00C35B89">
        <w:rPr>
          <w:rFonts w:ascii="Times New Roman" w:hAnsi="Times New Roman" w:cs="Times New Roman"/>
          <w:sz w:val="24"/>
          <w:szCs w:val="24"/>
        </w:rPr>
        <w:t xml:space="preserve">. Tačiau supratimas kriminalinės bausmės </w:t>
      </w:r>
      <w:r w:rsidRPr="00C35B89">
        <w:rPr>
          <w:rFonts w:ascii="Times New Roman" w:hAnsi="Times New Roman" w:cs="Times New Roman"/>
          <w:sz w:val="24"/>
          <w:szCs w:val="24"/>
        </w:rPr>
        <w:lastRenderedPageBreak/>
        <w:t>juridine prasme yra lydimas tam tikrų</w:t>
      </w:r>
      <w:r w:rsidR="007C1979" w:rsidRPr="00C35B89">
        <w:rPr>
          <w:rFonts w:ascii="Times New Roman" w:hAnsi="Times New Roman" w:cs="Times New Roman"/>
          <w:sz w:val="24"/>
          <w:szCs w:val="24"/>
        </w:rPr>
        <w:t xml:space="preserve"> asmens neigiamų potyrių, kurie</w:t>
      </w:r>
      <w:r w:rsidR="005E6880"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nėra aprėpiami komentuojamo juridinio santykio. </w:t>
      </w:r>
      <w:r w:rsidR="00594CD8" w:rsidRPr="00C35B89">
        <w:rPr>
          <w:rFonts w:ascii="Times New Roman" w:hAnsi="Times New Roman" w:cs="Times New Roman"/>
          <w:sz w:val="24"/>
          <w:szCs w:val="24"/>
        </w:rPr>
        <w:t>Be abejonės,</w:t>
      </w:r>
      <w:r w:rsidRPr="00C35B89">
        <w:rPr>
          <w:rFonts w:ascii="Times New Roman" w:hAnsi="Times New Roman" w:cs="Times New Roman"/>
          <w:sz w:val="24"/>
          <w:szCs w:val="24"/>
        </w:rPr>
        <w:t xml:space="preserve"> kriminalinė baus</w:t>
      </w:r>
      <w:r w:rsidR="007C1979" w:rsidRPr="00C35B89">
        <w:rPr>
          <w:rFonts w:ascii="Times New Roman" w:hAnsi="Times New Roman" w:cs="Times New Roman"/>
          <w:sz w:val="24"/>
          <w:szCs w:val="24"/>
        </w:rPr>
        <w:t>mė yra lydima ne tik atitinkamų</w:t>
      </w:r>
      <w:r w:rsidRPr="00C35B89">
        <w:rPr>
          <w:rFonts w:ascii="Times New Roman" w:hAnsi="Times New Roman" w:cs="Times New Roman"/>
          <w:sz w:val="24"/>
          <w:szCs w:val="24"/>
        </w:rPr>
        <w:t xml:space="preserve"> teisinių suvaržymų, bet taipogi siejama su psichologinėmis, o kartais taip pat ir fizinėmis kančiomis. Be to, tam tikrų bausmių rūšių taikymas kaltininkui yra siejamas ir su socialinėmis pasekmėmis.</w:t>
      </w:r>
      <w:r w:rsidR="00594CD8" w:rsidRPr="00C35B89">
        <w:rPr>
          <w:rFonts w:ascii="Times New Roman" w:hAnsi="Times New Roman" w:cs="Times New Roman"/>
          <w:sz w:val="24"/>
          <w:szCs w:val="24"/>
        </w:rPr>
        <w:t xml:space="preserve"> Būtina pažymėti, jog komentuojamos neigiamos kriminalinės bausmės</w:t>
      </w:r>
      <w:r w:rsidR="005E6880" w:rsidRPr="00C35B89">
        <w:rPr>
          <w:rFonts w:ascii="Times New Roman" w:hAnsi="Times New Roman" w:cs="Times New Roman"/>
          <w:sz w:val="24"/>
          <w:szCs w:val="24"/>
        </w:rPr>
        <w:t xml:space="preserve"> pasekmės</w:t>
      </w:r>
      <w:r w:rsidR="00594CD8" w:rsidRPr="00C35B89">
        <w:rPr>
          <w:rFonts w:ascii="Times New Roman" w:hAnsi="Times New Roman" w:cs="Times New Roman"/>
          <w:sz w:val="24"/>
          <w:szCs w:val="24"/>
        </w:rPr>
        <w:t xml:space="preserve"> lieka už kriminalinės bausmės ribų, </w:t>
      </w:r>
      <w:r w:rsidR="005E6880" w:rsidRPr="00C35B89">
        <w:rPr>
          <w:rFonts w:ascii="Times New Roman" w:hAnsi="Times New Roman" w:cs="Times New Roman"/>
          <w:sz w:val="24"/>
          <w:szCs w:val="24"/>
        </w:rPr>
        <w:t>atsiranda</w:t>
      </w:r>
      <w:r w:rsidR="00594CD8" w:rsidRPr="00C35B89">
        <w:rPr>
          <w:rFonts w:ascii="Times New Roman" w:hAnsi="Times New Roman" w:cs="Times New Roman"/>
          <w:sz w:val="24"/>
          <w:szCs w:val="24"/>
        </w:rPr>
        <w:t xml:space="preserve"> kaltininkui savaime ir nepriklauso nuo įstatymo leidėjo valios</w:t>
      </w:r>
      <w:r w:rsidR="00594CD8" w:rsidRPr="00C35B89">
        <w:rPr>
          <w:rStyle w:val="FootnoteReference"/>
          <w:rFonts w:ascii="Times New Roman" w:hAnsi="Times New Roman" w:cs="Times New Roman"/>
          <w:sz w:val="24"/>
          <w:szCs w:val="24"/>
        </w:rPr>
        <w:footnoteReference w:id="9"/>
      </w:r>
      <w:r w:rsidR="00594CD8" w:rsidRPr="00C35B89">
        <w:rPr>
          <w:rFonts w:ascii="Times New Roman" w:hAnsi="Times New Roman" w:cs="Times New Roman"/>
          <w:sz w:val="24"/>
          <w:szCs w:val="24"/>
        </w:rPr>
        <w:t xml:space="preserve">. </w:t>
      </w:r>
    </w:p>
    <w:p w:rsidR="0054534D" w:rsidRPr="00C35B89" w:rsidRDefault="0054534D"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Be abejonės, kriminalinė bausmė yra griežčiausios teisinės atsakomybės rūšies, juridinė išraiška. Nuo kitų atsakomybės rūšių ji skiriasi ne tik tuo, kad yra sureguliuota vals</w:t>
      </w:r>
      <w:r w:rsidR="0025096E" w:rsidRPr="00C35B89">
        <w:rPr>
          <w:rFonts w:ascii="Times New Roman" w:hAnsi="Times New Roman" w:cs="Times New Roman"/>
          <w:sz w:val="24"/>
          <w:szCs w:val="24"/>
        </w:rPr>
        <w:t xml:space="preserve">tybės baudžiamųjų įstatymų, bet </w:t>
      </w:r>
      <w:r w:rsidRPr="00C35B89">
        <w:rPr>
          <w:rFonts w:ascii="Times New Roman" w:hAnsi="Times New Roman" w:cs="Times New Roman"/>
          <w:sz w:val="24"/>
          <w:szCs w:val="24"/>
        </w:rPr>
        <w:t xml:space="preserve">yra </w:t>
      </w:r>
      <w:proofErr w:type="spellStart"/>
      <w:r w:rsidRPr="00C35B89">
        <w:rPr>
          <w:rFonts w:ascii="Times New Roman" w:hAnsi="Times New Roman" w:cs="Times New Roman"/>
          <w:i/>
          <w:sz w:val="24"/>
          <w:szCs w:val="24"/>
        </w:rPr>
        <w:t>ultima</w:t>
      </w:r>
      <w:proofErr w:type="spellEnd"/>
      <w:r w:rsidRPr="00C35B89">
        <w:rPr>
          <w:rFonts w:ascii="Times New Roman" w:hAnsi="Times New Roman" w:cs="Times New Roman"/>
          <w:i/>
          <w:sz w:val="24"/>
          <w:szCs w:val="24"/>
        </w:rPr>
        <w:t xml:space="preserve"> </w:t>
      </w:r>
      <w:proofErr w:type="spellStart"/>
      <w:r w:rsidRPr="00C35B89">
        <w:rPr>
          <w:rFonts w:ascii="Times New Roman" w:hAnsi="Times New Roman" w:cs="Times New Roman"/>
          <w:i/>
          <w:sz w:val="24"/>
          <w:szCs w:val="24"/>
        </w:rPr>
        <w:t>ratio</w:t>
      </w:r>
      <w:proofErr w:type="spellEnd"/>
      <w:r w:rsidRPr="00C35B89">
        <w:rPr>
          <w:rFonts w:ascii="Times New Roman" w:hAnsi="Times New Roman" w:cs="Times New Roman"/>
          <w:sz w:val="24"/>
          <w:szCs w:val="24"/>
        </w:rPr>
        <w:t xml:space="preserve"> priemonė naudojama valstybės kovoje su nusikalstamumu,</w:t>
      </w:r>
      <w:r w:rsidR="00A10513" w:rsidRPr="00C35B89">
        <w:rPr>
          <w:rFonts w:ascii="Times New Roman" w:hAnsi="Times New Roman" w:cs="Times New Roman"/>
          <w:sz w:val="24"/>
          <w:szCs w:val="24"/>
        </w:rPr>
        <w:t xml:space="preserve"> bei</w:t>
      </w:r>
      <w:r w:rsidRPr="00C35B89">
        <w:rPr>
          <w:rFonts w:ascii="Times New Roman" w:hAnsi="Times New Roman" w:cs="Times New Roman"/>
          <w:sz w:val="24"/>
          <w:szCs w:val="24"/>
        </w:rPr>
        <w:t xml:space="preserve"> skiriama v</w:t>
      </w:r>
      <w:r w:rsidR="00A10513" w:rsidRPr="00C35B89">
        <w:rPr>
          <w:rFonts w:ascii="Times New Roman" w:hAnsi="Times New Roman" w:cs="Times New Roman"/>
          <w:sz w:val="24"/>
          <w:szCs w:val="24"/>
        </w:rPr>
        <w:t>alstybės vardu.</w:t>
      </w:r>
    </w:p>
    <w:p w:rsidR="00E17BE0" w:rsidRPr="00C35B89" w:rsidRDefault="00E6092E"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Kiekviena valstybė</w:t>
      </w:r>
      <w:r w:rsidR="00AA4F16" w:rsidRPr="00C35B89">
        <w:rPr>
          <w:rFonts w:ascii="Times New Roman" w:hAnsi="Times New Roman" w:cs="Times New Roman"/>
          <w:sz w:val="24"/>
          <w:szCs w:val="24"/>
        </w:rPr>
        <w:t xml:space="preserve"> pasirenka tam tikrą baudžiamosios politikos kryptingumą, o vienas iš baudžiamosios politikos elementų yra konkrečios bausmės teorijos parinkimas.</w:t>
      </w:r>
      <w:r w:rsidR="00D83C09" w:rsidRPr="00C35B89">
        <w:rPr>
          <w:rFonts w:ascii="Times New Roman" w:hAnsi="Times New Roman" w:cs="Times New Roman"/>
          <w:sz w:val="24"/>
          <w:szCs w:val="24"/>
        </w:rPr>
        <w:t xml:space="preserve"> G. Švedo teigimu, konkrečios bausmės parinkimas valstybės baudžiamajai politikai yra svarbus tuo, jog leidžia:</w:t>
      </w:r>
      <w:r w:rsidR="0025096E"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1) </w:t>
      </w:r>
      <w:r w:rsidR="00D83C09" w:rsidRPr="00C35B89">
        <w:rPr>
          <w:rFonts w:ascii="Times New Roman" w:hAnsi="Times New Roman" w:cs="Times New Roman"/>
          <w:sz w:val="24"/>
          <w:szCs w:val="24"/>
        </w:rPr>
        <w:t>įtvirtinti bausmės paskirtį</w:t>
      </w:r>
      <w:r w:rsidR="00742336" w:rsidRPr="00C35B89">
        <w:rPr>
          <w:rFonts w:ascii="Times New Roman" w:hAnsi="Times New Roman" w:cs="Times New Roman"/>
          <w:sz w:val="24"/>
          <w:szCs w:val="24"/>
        </w:rPr>
        <w:t xml:space="preserve"> </w:t>
      </w:r>
      <w:r w:rsidR="00D83C09" w:rsidRPr="00C35B89">
        <w:rPr>
          <w:rFonts w:ascii="Times New Roman" w:hAnsi="Times New Roman" w:cs="Times New Roman"/>
          <w:sz w:val="24"/>
          <w:szCs w:val="24"/>
        </w:rPr>
        <w:t>ir atskirom</w:t>
      </w:r>
      <w:r w:rsidR="0025096E" w:rsidRPr="00C35B89">
        <w:rPr>
          <w:rFonts w:ascii="Times New Roman" w:hAnsi="Times New Roman" w:cs="Times New Roman"/>
          <w:sz w:val="24"/>
          <w:szCs w:val="24"/>
        </w:rPr>
        <w:t>s bausmėms keliamus tikslus; 2)</w:t>
      </w:r>
      <w:r w:rsidR="00D83C09" w:rsidRPr="00C35B89">
        <w:rPr>
          <w:rFonts w:ascii="Times New Roman" w:hAnsi="Times New Roman" w:cs="Times New Roman"/>
          <w:sz w:val="24"/>
          <w:szCs w:val="24"/>
        </w:rPr>
        <w:t xml:space="preserve"> nustatyti bausmių sistemą ir apibrėžti a</w:t>
      </w:r>
      <w:r w:rsidR="0025096E" w:rsidRPr="00C35B89">
        <w:rPr>
          <w:rFonts w:ascii="Times New Roman" w:hAnsi="Times New Roman" w:cs="Times New Roman"/>
          <w:sz w:val="24"/>
          <w:szCs w:val="24"/>
        </w:rPr>
        <w:t>tskirų bausmių rūšių turinį; 3)</w:t>
      </w:r>
      <w:r w:rsidR="00D83C09" w:rsidRPr="00C35B89">
        <w:rPr>
          <w:rFonts w:ascii="Times New Roman" w:hAnsi="Times New Roman" w:cs="Times New Roman"/>
          <w:sz w:val="24"/>
          <w:szCs w:val="24"/>
        </w:rPr>
        <w:t xml:space="preserve"> numatyti bausmių rūšis ir dydžius už konk</w:t>
      </w:r>
      <w:r w:rsidR="0025096E" w:rsidRPr="00C35B89">
        <w:rPr>
          <w:rFonts w:ascii="Times New Roman" w:hAnsi="Times New Roman" w:cs="Times New Roman"/>
          <w:sz w:val="24"/>
          <w:szCs w:val="24"/>
        </w:rPr>
        <w:t>rečias nusikalstamas veikas; 4)</w:t>
      </w:r>
      <w:r w:rsidR="00D83C09" w:rsidRPr="00C35B89">
        <w:rPr>
          <w:rFonts w:ascii="Times New Roman" w:hAnsi="Times New Roman" w:cs="Times New Roman"/>
          <w:sz w:val="24"/>
          <w:szCs w:val="24"/>
        </w:rPr>
        <w:t xml:space="preserve"> nustatyti </w:t>
      </w:r>
      <w:r w:rsidR="0025096E" w:rsidRPr="00C35B89">
        <w:rPr>
          <w:rFonts w:ascii="Times New Roman" w:hAnsi="Times New Roman" w:cs="Times New Roman"/>
          <w:sz w:val="24"/>
          <w:szCs w:val="24"/>
        </w:rPr>
        <w:t>bausmių skyrimo taisykles; 5)</w:t>
      </w:r>
      <w:r w:rsidR="00D83C09" w:rsidRPr="00C35B89">
        <w:rPr>
          <w:rFonts w:ascii="Times New Roman" w:hAnsi="Times New Roman" w:cs="Times New Roman"/>
          <w:sz w:val="24"/>
          <w:szCs w:val="24"/>
        </w:rPr>
        <w:t xml:space="preserve"> sudaryti teisines </w:t>
      </w:r>
      <w:r w:rsidRPr="00C35B89">
        <w:rPr>
          <w:rFonts w:ascii="Times New Roman" w:hAnsi="Times New Roman" w:cs="Times New Roman"/>
          <w:sz w:val="24"/>
          <w:szCs w:val="24"/>
        </w:rPr>
        <w:t xml:space="preserve">bausmių vykdymo prielaidas; 6) </w:t>
      </w:r>
      <w:r w:rsidR="00D83C09" w:rsidRPr="00C35B89">
        <w:rPr>
          <w:rFonts w:ascii="Times New Roman" w:hAnsi="Times New Roman" w:cs="Times New Roman"/>
          <w:sz w:val="24"/>
          <w:szCs w:val="24"/>
        </w:rPr>
        <w:t>įvertinti bausmių sistemos ir atskirų bausmių rūšių efektyvumą</w:t>
      </w:r>
      <w:r w:rsidR="00742336" w:rsidRPr="00C35B89">
        <w:rPr>
          <w:rStyle w:val="FootnoteReference"/>
          <w:rFonts w:ascii="Times New Roman" w:hAnsi="Times New Roman" w:cs="Times New Roman"/>
          <w:sz w:val="24"/>
          <w:szCs w:val="24"/>
        </w:rPr>
        <w:footnoteReference w:id="10"/>
      </w:r>
      <w:r w:rsidR="00D83C09" w:rsidRPr="00C35B89">
        <w:rPr>
          <w:rFonts w:ascii="Times New Roman" w:hAnsi="Times New Roman" w:cs="Times New Roman"/>
          <w:sz w:val="24"/>
          <w:szCs w:val="24"/>
        </w:rPr>
        <w:t>.</w:t>
      </w:r>
    </w:p>
    <w:p w:rsidR="000C582F" w:rsidRPr="00C35B89" w:rsidRDefault="00DB3382"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XVII ir XIX amžiu</w:t>
      </w:r>
      <w:r w:rsidR="006231F5" w:rsidRPr="00C35B89">
        <w:rPr>
          <w:rFonts w:ascii="Times New Roman" w:hAnsi="Times New Roman" w:cs="Times New Roman"/>
          <w:sz w:val="24"/>
          <w:szCs w:val="24"/>
        </w:rPr>
        <w:t xml:space="preserve">je </w:t>
      </w:r>
      <w:r w:rsidRPr="00C35B89">
        <w:rPr>
          <w:rFonts w:ascii="Times New Roman" w:hAnsi="Times New Roman" w:cs="Times New Roman"/>
          <w:sz w:val="24"/>
          <w:szCs w:val="24"/>
        </w:rPr>
        <w:t>atsiranda daugelis kriminalinės bausmės teorijų, be to nemažai jų analizuotinos laisvės atėmimo bausmės pagrindu.</w:t>
      </w:r>
      <w:r w:rsidR="008F46F0" w:rsidRPr="00C35B89">
        <w:rPr>
          <w:rFonts w:ascii="Times New Roman" w:hAnsi="Times New Roman" w:cs="Times New Roman"/>
          <w:sz w:val="24"/>
          <w:szCs w:val="24"/>
        </w:rPr>
        <w:t xml:space="preserve"> Teorijos tapo pavienių tezių ar teorinių pamąstymų rinkinių visuma, kurie buvo nagrinė</w:t>
      </w:r>
      <w:r w:rsidR="00E907B2" w:rsidRPr="00C35B89">
        <w:rPr>
          <w:rFonts w:ascii="Times New Roman" w:hAnsi="Times New Roman" w:cs="Times New Roman"/>
          <w:sz w:val="24"/>
          <w:szCs w:val="24"/>
        </w:rPr>
        <w:t>tini kriminalinės bausmės tikslų</w:t>
      </w:r>
      <w:r w:rsidR="008F46F0" w:rsidRPr="00C35B89">
        <w:rPr>
          <w:rFonts w:ascii="Times New Roman" w:hAnsi="Times New Roman" w:cs="Times New Roman"/>
          <w:sz w:val="24"/>
          <w:szCs w:val="24"/>
        </w:rPr>
        <w:t>, esmės ir veiksmingumo požiūriu.</w:t>
      </w:r>
      <w:r w:rsidR="00F46DB1" w:rsidRPr="00C35B89">
        <w:rPr>
          <w:rFonts w:ascii="Times New Roman" w:hAnsi="Times New Roman" w:cs="Times New Roman"/>
          <w:sz w:val="24"/>
          <w:szCs w:val="24"/>
        </w:rPr>
        <w:t xml:space="preserve"> Teisinėje literatūroje minima daugelis kriminalinės bausmės teorijų skirstomų įvairiais pagrindais, bei </w:t>
      </w:r>
      <w:r w:rsidR="00E6210D" w:rsidRPr="00C35B89">
        <w:rPr>
          <w:rFonts w:ascii="Times New Roman" w:hAnsi="Times New Roman" w:cs="Times New Roman"/>
          <w:sz w:val="24"/>
          <w:szCs w:val="24"/>
        </w:rPr>
        <w:t>ginančių savo postulatus ir idėjas.</w:t>
      </w:r>
      <w:r w:rsidR="00F46DB1" w:rsidRPr="00C35B89">
        <w:rPr>
          <w:rFonts w:ascii="Times New Roman" w:hAnsi="Times New Roman" w:cs="Times New Roman"/>
          <w:sz w:val="24"/>
          <w:szCs w:val="24"/>
        </w:rPr>
        <w:t xml:space="preserve"> </w:t>
      </w:r>
    </w:p>
    <w:p w:rsidR="00BA4F60" w:rsidRPr="00C35B89" w:rsidRDefault="001A6D7C"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Atsižvelgiant į daugelį</w:t>
      </w:r>
      <w:r w:rsidR="00FF13AC" w:rsidRPr="00C35B89">
        <w:rPr>
          <w:rFonts w:ascii="Times New Roman" w:hAnsi="Times New Roman" w:cs="Times New Roman"/>
          <w:sz w:val="24"/>
          <w:szCs w:val="24"/>
        </w:rPr>
        <w:t xml:space="preserve"> </w:t>
      </w:r>
      <w:r w:rsidR="00B81AC0" w:rsidRPr="00C35B89">
        <w:rPr>
          <w:rFonts w:ascii="Times New Roman" w:hAnsi="Times New Roman" w:cs="Times New Roman"/>
          <w:sz w:val="24"/>
          <w:szCs w:val="24"/>
        </w:rPr>
        <w:t>kriminalinės bausmių koncepcijų</w:t>
      </w:r>
      <w:r w:rsidR="00FF13AC" w:rsidRPr="00C35B89">
        <w:rPr>
          <w:rFonts w:ascii="Times New Roman" w:hAnsi="Times New Roman" w:cs="Times New Roman"/>
          <w:sz w:val="24"/>
          <w:szCs w:val="24"/>
        </w:rPr>
        <w:t>, verta pabrėžti, jog visos teorijos daugiau ar mažiau tarpusavy</w:t>
      </w:r>
      <w:r w:rsidR="000B1DC1" w:rsidRPr="00C35B89">
        <w:rPr>
          <w:rFonts w:ascii="Times New Roman" w:hAnsi="Times New Roman" w:cs="Times New Roman"/>
          <w:sz w:val="24"/>
          <w:szCs w:val="24"/>
        </w:rPr>
        <w:t>je</w:t>
      </w:r>
      <w:r w:rsidR="00FF13AC" w:rsidRPr="00C35B89">
        <w:rPr>
          <w:rFonts w:ascii="Times New Roman" w:hAnsi="Times New Roman" w:cs="Times New Roman"/>
          <w:sz w:val="24"/>
          <w:szCs w:val="24"/>
        </w:rPr>
        <w:t xml:space="preserve"> yra panašios, iškelia giminingus bausmės tikslus. Būtina taip pat pastebėti, kad daugelio autorių pateikiama teorijų klasifikacija jungia panašius</w:t>
      </w:r>
      <w:r w:rsidR="00D135EA" w:rsidRPr="00C35B89">
        <w:rPr>
          <w:rFonts w:ascii="Times New Roman" w:hAnsi="Times New Roman" w:cs="Times New Roman"/>
          <w:sz w:val="24"/>
          <w:szCs w:val="24"/>
        </w:rPr>
        <w:t xml:space="preserve"> teorinius</w:t>
      </w:r>
      <w:r w:rsidR="00FF13AC" w:rsidRPr="00C35B89">
        <w:rPr>
          <w:rFonts w:ascii="Times New Roman" w:hAnsi="Times New Roman" w:cs="Times New Roman"/>
          <w:sz w:val="24"/>
          <w:szCs w:val="24"/>
        </w:rPr>
        <w:t xml:space="preserve"> pradus, be to, vadovaujasi </w:t>
      </w:r>
      <w:r w:rsidR="00D135EA" w:rsidRPr="00C35B89">
        <w:rPr>
          <w:rFonts w:ascii="Times New Roman" w:hAnsi="Times New Roman" w:cs="Times New Roman"/>
          <w:sz w:val="24"/>
          <w:szCs w:val="24"/>
        </w:rPr>
        <w:t>tų pačių filosofų, mąstytojų</w:t>
      </w:r>
      <w:r w:rsidR="00FF13AC" w:rsidRPr="00C35B89">
        <w:rPr>
          <w:rFonts w:ascii="Times New Roman" w:hAnsi="Times New Roman" w:cs="Times New Roman"/>
          <w:sz w:val="24"/>
          <w:szCs w:val="24"/>
        </w:rPr>
        <w:t xml:space="preserve"> </w:t>
      </w:r>
      <w:r w:rsidRPr="00C35B89">
        <w:rPr>
          <w:rFonts w:ascii="Times New Roman" w:hAnsi="Times New Roman" w:cs="Times New Roman"/>
          <w:sz w:val="24"/>
          <w:szCs w:val="24"/>
        </w:rPr>
        <w:t>ar kitų teisininkų, mokslininkų</w:t>
      </w:r>
      <w:r w:rsidR="00FF13AC" w:rsidRPr="00C35B89">
        <w:rPr>
          <w:rFonts w:ascii="Times New Roman" w:hAnsi="Times New Roman" w:cs="Times New Roman"/>
          <w:sz w:val="24"/>
          <w:szCs w:val="24"/>
        </w:rPr>
        <w:t xml:space="preserve"> pažiūromis.</w:t>
      </w:r>
      <w:r w:rsidR="00D135EA" w:rsidRPr="00C35B89">
        <w:rPr>
          <w:rFonts w:ascii="Times New Roman" w:hAnsi="Times New Roman" w:cs="Times New Roman"/>
          <w:sz w:val="24"/>
          <w:szCs w:val="24"/>
        </w:rPr>
        <w:t xml:space="preserve"> Šiame skyriuje</w:t>
      </w:r>
      <w:r w:rsidR="00FF13AC" w:rsidRPr="00C35B89">
        <w:rPr>
          <w:rFonts w:ascii="Times New Roman" w:hAnsi="Times New Roman" w:cs="Times New Roman"/>
          <w:sz w:val="24"/>
          <w:szCs w:val="24"/>
        </w:rPr>
        <w:t xml:space="preserve"> pateikta teorijų analizė trumpai nusako pagrindinių sutinkamų bausmių teorijų atstovų pozicijų kryptingumą, bei pateikia įvairialypį kriminalinių bausmių teorijų skirstymą.</w:t>
      </w:r>
      <w:r w:rsidR="00E17BE0" w:rsidRPr="00C35B89">
        <w:rPr>
          <w:rFonts w:ascii="Times New Roman" w:hAnsi="Times New Roman" w:cs="Times New Roman"/>
          <w:sz w:val="24"/>
          <w:szCs w:val="24"/>
        </w:rPr>
        <w:t xml:space="preserve"> </w:t>
      </w:r>
    </w:p>
    <w:p w:rsidR="007370EB" w:rsidRDefault="00E17BE0" w:rsidP="008B0076">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Atsakant į daugelį klausimų, tokių kaip: „ar valstybė turi teisę bausti pažeidėjus?“, „kokia apimtimi bei kokiu pagrindu?“, „kokių tikslų ji siekia taikydama bausmes?“, kyla būtinybė </w:t>
      </w:r>
      <w:r w:rsidRPr="00C35B89">
        <w:rPr>
          <w:rFonts w:ascii="Times New Roman" w:hAnsi="Times New Roman" w:cs="Times New Roman"/>
          <w:sz w:val="24"/>
          <w:szCs w:val="24"/>
        </w:rPr>
        <w:lastRenderedPageBreak/>
        <w:t>apžvelgti egzistuojančias kriminalinės bausmės koncepcijas. Bausmės teorijos yra visuomenėje susiformavęs požiūris į kriminalinės bausmės tikslus, o bausmės teorijos ir jos teorinio ir p</w:t>
      </w:r>
      <w:r w:rsidR="007C1979" w:rsidRPr="00C35B89">
        <w:rPr>
          <w:rFonts w:ascii="Times New Roman" w:hAnsi="Times New Roman" w:cs="Times New Roman"/>
          <w:sz w:val="24"/>
          <w:szCs w:val="24"/>
        </w:rPr>
        <w:t>r</w:t>
      </w:r>
      <w:r w:rsidRPr="00C35B89">
        <w:rPr>
          <w:rFonts w:ascii="Times New Roman" w:hAnsi="Times New Roman" w:cs="Times New Roman"/>
          <w:sz w:val="24"/>
          <w:szCs w:val="24"/>
        </w:rPr>
        <w:t>aktinio įgyvendinimo pagrindo pasirinkimas, be abejonės, yra valdžios institucijų prero</w:t>
      </w:r>
      <w:r w:rsidR="007C1979" w:rsidRPr="00C35B89">
        <w:rPr>
          <w:rFonts w:ascii="Times New Roman" w:hAnsi="Times New Roman" w:cs="Times New Roman"/>
          <w:sz w:val="24"/>
          <w:szCs w:val="24"/>
        </w:rPr>
        <w:t>gatyva, antai nuo pasirinktinos</w:t>
      </w:r>
      <w:r w:rsidRPr="00C35B89">
        <w:rPr>
          <w:rFonts w:ascii="Times New Roman" w:hAnsi="Times New Roman" w:cs="Times New Roman"/>
          <w:sz w:val="24"/>
          <w:szCs w:val="24"/>
        </w:rPr>
        <w:t xml:space="preserve"> bausmės koncepcijos priklauso valstybės vykdoma bausmių politika. Šiame skyriuje aptariamos įvairios bausmių </w:t>
      </w:r>
      <w:r w:rsidR="007C1979" w:rsidRPr="00C35B89">
        <w:rPr>
          <w:rFonts w:ascii="Times New Roman" w:hAnsi="Times New Roman" w:cs="Times New Roman"/>
          <w:sz w:val="24"/>
          <w:szCs w:val="24"/>
        </w:rPr>
        <w:t>teorijos</w:t>
      </w:r>
      <w:r w:rsidRPr="00C35B89">
        <w:rPr>
          <w:rFonts w:ascii="Times New Roman" w:hAnsi="Times New Roman" w:cs="Times New Roman"/>
          <w:sz w:val="24"/>
          <w:szCs w:val="24"/>
        </w:rPr>
        <w:t xml:space="preserve"> skirstomos įvairias pagrindais - nuo atpildo ir keršto nusikaltėliui, fiziško nusikaltėlio sulaikymo nuo nusikaltimo padarymo ateityje teorijų, taip pat minimos nusikaltėlio perauklėjimo (resocia</w:t>
      </w:r>
      <w:r w:rsidR="008B0076">
        <w:rPr>
          <w:rFonts w:ascii="Times New Roman" w:hAnsi="Times New Roman" w:cs="Times New Roman"/>
          <w:sz w:val="24"/>
          <w:szCs w:val="24"/>
        </w:rPr>
        <w:t xml:space="preserve">lizacijos) teorijos nuostatos. </w:t>
      </w:r>
    </w:p>
    <w:p w:rsidR="008B0076" w:rsidRPr="00C35B89" w:rsidRDefault="008B0076" w:rsidP="008B0076">
      <w:pPr>
        <w:tabs>
          <w:tab w:val="left" w:pos="709"/>
        </w:tabs>
        <w:spacing w:after="0" w:line="360" w:lineRule="auto"/>
        <w:ind w:firstLine="720"/>
        <w:jc w:val="both"/>
        <w:rPr>
          <w:rFonts w:ascii="Times New Roman" w:hAnsi="Times New Roman" w:cs="Times New Roman"/>
          <w:sz w:val="24"/>
          <w:szCs w:val="24"/>
        </w:rPr>
      </w:pPr>
    </w:p>
    <w:p w:rsidR="00932B67" w:rsidRPr="00C35B89" w:rsidRDefault="00F71D9F" w:rsidP="00F71D9F">
      <w:pPr>
        <w:pStyle w:val="Heading1"/>
        <w:jc w:val="center"/>
        <w:rPr>
          <w:rFonts w:ascii="Times New Roman" w:hAnsi="Times New Roman" w:cs="Times New Roman"/>
          <w:b/>
          <w:color w:val="auto"/>
          <w:sz w:val="24"/>
        </w:rPr>
      </w:pPr>
      <w:r w:rsidRPr="00C35B89">
        <w:rPr>
          <w:rFonts w:ascii="Times New Roman" w:hAnsi="Times New Roman" w:cs="Times New Roman"/>
          <w:b/>
          <w:color w:val="auto"/>
          <w:sz w:val="24"/>
        </w:rPr>
        <w:t xml:space="preserve">1.1. </w:t>
      </w:r>
      <w:r w:rsidR="00932B67" w:rsidRPr="00C35B89">
        <w:rPr>
          <w:rFonts w:ascii="Times New Roman" w:hAnsi="Times New Roman" w:cs="Times New Roman"/>
          <w:b/>
          <w:color w:val="auto"/>
          <w:sz w:val="24"/>
        </w:rPr>
        <w:t>Bausmių teorijų filosofinės ištakos</w:t>
      </w:r>
    </w:p>
    <w:p w:rsidR="007370EB" w:rsidRPr="00C35B89" w:rsidRDefault="007370EB" w:rsidP="007370EB">
      <w:pPr>
        <w:spacing w:after="0" w:line="360" w:lineRule="auto"/>
      </w:pPr>
    </w:p>
    <w:p w:rsidR="002E2F19" w:rsidRPr="00C35B89" w:rsidRDefault="005418F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I</w:t>
      </w:r>
      <w:r w:rsidR="002E2F19" w:rsidRPr="00C35B89">
        <w:rPr>
          <w:rFonts w:ascii="Times New Roman" w:hAnsi="Times New Roman" w:cs="Times New Roman"/>
          <w:sz w:val="24"/>
          <w:szCs w:val="24"/>
        </w:rPr>
        <w:t xml:space="preserve">šsamią ir nuoseklią baudžiamosios atsakomybės teorinę ir praktinę problematiką </w:t>
      </w:r>
      <w:r w:rsidR="00D403C8" w:rsidRPr="00C35B89">
        <w:rPr>
          <w:rFonts w:ascii="Times New Roman" w:hAnsi="Times New Roman" w:cs="Times New Roman"/>
          <w:sz w:val="24"/>
          <w:szCs w:val="24"/>
        </w:rPr>
        <w:t xml:space="preserve">savo darbuose </w:t>
      </w:r>
      <w:r w:rsidR="001E14F1" w:rsidRPr="00C35B89">
        <w:rPr>
          <w:rFonts w:ascii="Times New Roman" w:hAnsi="Times New Roman" w:cs="Times New Roman"/>
          <w:sz w:val="24"/>
          <w:szCs w:val="24"/>
        </w:rPr>
        <w:t xml:space="preserve">yra pateikęs prof. dr. R. </w:t>
      </w:r>
      <w:r w:rsidR="002E2F19" w:rsidRPr="00C35B89">
        <w:rPr>
          <w:rFonts w:ascii="Times New Roman" w:hAnsi="Times New Roman" w:cs="Times New Roman"/>
          <w:sz w:val="24"/>
          <w:szCs w:val="24"/>
        </w:rPr>
        <w:t>Drakšas. Š</w:t>
      </w:r>
      <w:r w:rsidR="008C6F64" w:rsidRPr="00C35B89">
        <w:rPr>
          <w:rFonts w:ascii="Times New Roman" w:hAnsi="Times New Roman" w:cs="Times New Roman"/>
          <w:sz w:val="24"/>
          <w:szCs w:val="24"/>
        </w:rPr>
        <w:t xml:space="preserve">io </w:t>
      </w:r>
      <w:proofErr w:type="spellStart"/>
      <w:r w:rsidR="008C6F64" w:rsidRPr="00C35B89">
        <w:rPr>
          <w:rFonts w:ascii="Times New Roman" w:hAnsi="Times New Roman" w:cs="Times New Roman"/>
          <w:sz w:val="24"/>
          <w:szCs w:val="24"/>
        </w:rPr>
        <w:t>teisėtyrininko</w:t>
      </w:r>
      <w:proofErr w:type="spellEnd"/>
      <w:r w:rsidR="008C6F64" w:rsidRPr="00C35B89">
        <w:rPr>
          <w:rFonts w:ascii="Times New Roman" w:hAnsi="Times New Roman" w:cs="Times New Roman"/>
          <w:sz w:val="24"/>
          <w:szCs w:val="24"/>
        </w:rPr>
        <w:t xml:space="preserve"> moksliniuose darbuose </w:t>
      </w:r>
      <w:r w:rsidR="00DB561E" w:rsidRPr="00C35B89">
        <w:rPr>
          <w:rFonts w:ascii="Times New Roman" w:hAnsi="Times New Roman" w:cs="Times New Roman"/>
          <w:sz w:val="24"/>
          <w:szCs w:val="24"/>
        </w:rPr>
        <w:t>pateikiama</w:t>
      </w:r>
      <w:r w:rsidR="008C6F64" w:rsidRPr="00C35B89">
        <w:rPr>
          <w:rFonts w:ascii="Times New Roman" w:hAnsi="Times New Roman" w:cs="Times New Roman"/>
          <w:sz w:val="24"/>
          <w:szCs w:val="24"/>
        </w:rPr>
        <w:t xml:space="preserve"> gausi </w:t>
      </w:r>
      <w:r w:rsidR="00DA6B84" w:rsidRPr="00C35B89">
        <w:rPr>
          <w:rFonts w:ascii="Times New Roman" w:hAnsi="Times New Roman" w:cs="Times New Roman"/>
          <w:sz w:val="24"/>
          <w:szCs w:val="24"/>
        </w:rPr>
        <w:t xml:space="preserve">filosofinio pobūdžio baudžiamosios atsakomybės </w:t>
      </w:r>
      <w:r w:rsidR="008C6F64" w:rsidRPr="00C35B89">
        <w:rPr>
          <w:rFonts w:ascii="Times New Roman" w:hAnsi="Times New Roman" w:cs="Times New Roman"/>
          <w:sz w:val="24"/>
          <w:szCs w:val="24"/>
        </w:rPr>
        <w:t>medžiaga,</w:t>
      </w:r>
      <w:r w:rsidR="00DA6B84" w:rsidRPr="00C35B89">
        <w:rPr>
          <w:rFonts w:ascii="Times New Roman" w:hAnsi="Times New Roman" w:cs="Times New Roman"/>
          <w:sz w:val="24"/>
          <w:szCs w:val="24"/>
        </w:rPr>
        <w:t xml:space="preserve"> kuri taipogi savo ruožtu neatskiriama nuo bausmių teorijų tematikos. Atsižvelgiant į tai, be abejonės,</w:t>
      </w:r>
      <w:r w:rsidR="008C6F64" w:rsidRPr="00C35B89">
        <w:rPr>
          <w:rFonts w:ascii="Times New Roman" w:hAnsi="Times New Roman" w:cs="Times New Roman"/>
          <w:sz w:val="24"/>
          <w:szCs w:val="24"/>
        </w:rPr>
        <w:t xml:space="preserve"> akcentuotinas be galo svarbus šio autorius indėlis teisės mokslui pateikiant konkretizuotą </w:t>
      </w:r>
      <w:r w:rsidR="00D403C8" w:rsidRPr="00C35B89">
        <w:rPr>
          <w:rFonts w:ascii="Times New Roman" w:hAnsi="Times New Roman" w:cs="Times New Roman"/>
          <w:sz w:val="24"/>
          <w:szCs w:val="24"/>
        </w:rPr>
        <w:t>ir susistemintą kriminalinės bausmės filosofinę koncepciją.</w:t>
      </w:r>
      <w:r w:rsidR="008C6F64" w:rsidRPr="00C35B89">
        <w:rPr>
          <w:rFonts w:ascii="Times New Roman" w:hAnsi="Times New Roman" w:cs="Times New Roman"/>
          <w:sz w:val="24"/>
          <w:szCs w:val="24"/>
        </w:rPr>
        <w:t xml:space="preserve"> </w:t>
      </w:r>
    </w:p>
    <w:p w:rsidR="006F4A4E" w:rsidRPr="00C35B89" w:rsidRDefault="00B639C0"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Nagrinėdamas </w:t>
      </w:r>
      <w:r w:rsidR="002D73EB" w:rsidRPr="00C35B89">
        <w:rPr>
          <w:rFonts w:ascii="Times New Roman" w:hAnsi="Times New Roman" w:cs="Times New Roman"/>
          <w:sz w:val="24"/>
          <w:szCs w:val="24"/>
        </w:rPr>
        <w:t>baudžiamosios atsakomybės problematiką autorius</w:t>
      </w:r>
      <w:r w:rsidR="00DD49F0" w:rsidRPr="00C35B89">
        <w:rPr>
          <w:rFonts w:ascii="Times New Roman" w:hAnsi="Times New Roman" w:cs="Times New Roman"/>
          <w:sz w:val="24"/>
          <w:szCs w:val="24"/>
        </w:rPr>
        <w:t xml:space="preserve"> pirmiausia</w:t>
      </w:r>
      <w:r w:rsidR="0029319A" w:rsidRPr="00C35B89">
        <w:rPr>
          <w:rFonts w:ascii="Times New Roman" w:hAnsi="Times New Roman" w:cs="Times New Roman"/>
          <w:sz w:val="24"/>
          <w:szCs w:val="24"/>
        </w:rPr>
        <w:t xml:space="preserve"> apsiriboja ties klausimu – </w:t>
      </w:r>
      <w:r w:rsidR="00CB690A" w:rsidRPr="00C35B89">
        <w:rPr>
          <w:rFonts w:ascii="Times New Roman" w:hAnsi="Times New Roman" w:cs="Times New Roman"/>
          <w:sz w:val="24"/>
          <w:szCs w:val="24"/>
        </w:rPr>
        <w:t>„</w:t>
      </w:r>
      <w:r w:rsidR="0029319A" w:rsidRPr="00C35B89">
        <w:rPr>
          <w:rFonts w:ascii="Times New Roman" w:hAnsi="Times New Roman" w:cs="Times New Roman"/>
          <w:sz w:val="24"/>
          <w:szCs w:val="24"/>
        </w:rPr>
        <w:t>ar valstybė iš viso turi teisę bausti nusikaltėlius</w:t>
      </w:r>
      <w:r w:rsidR="00CB690A" w:rsidRPr="00C35B89">
        <w:rPr>
          <w:rFonts w:ascii="Times New Roman" w:hAnsi="Times New Roman" w:cs="Times New Roman"/>
          <w:sz w:val="24"/>
          <w:szCs w:val="24"/>
        </w:rPr>
        <w:t>?“</w:t>
      </w:r>
      <w:r w:rsidR="0029319A" w:rsidRPr="00C35B89">
        <w:rPr>
          <w:rFonts w:ascii="Times New Roman" w:hAnsi="Times New Roman" w:cs="Times New Roman"/>
          <w:sz w:val="24"/>
          <w:szCs w:val="24"/>
        </w:rPr>
        <w:t>, todėl</w:t>
      </w:r>
      <w:r w:rsidR="00930C83" w:rsidRPr="00C35B89">
        <w:rPr>
          <w:rFonts w:ascii="Times New Roman" w:hAnsi="Times New Roman" w:cs="Times New Roman"/>
          <w:sz w:val="24"/>
          <w:szCs w:val="24"/>
        </w:rPr>
        <w:t xml:space="preserve"> remdamasis vieno žymiausiu</w:t>
      </w:r>
      <w:r w:rsidR="00CE1A95" w:rsidRPr="00C35B89">
        <w:rPr>
          <w:rFonts w:ascii="Times New Roman" w:hAnsi="Times New Roman" w:cs="Times New Roman"/>
          <w:sz w:val="24"/>
          <w:szCs w:val="24"/>
        </w:rPr>
        <w:t xml:space="preserve"> XIX amžiaus baudžiamosios teisės s</w:t>
      </w:r>
      <w:r w:rsidR="00930C83" w:rsidRPr="00C35B89">
        <w:rPr>
          <w:rFonts w:ascii="Times New Roman" w:hAnsi="Times New Roman" w:cs="Times New Roman"/>
          <w:sz w:val="24"/>
          <w:szCs w:val="24"/>
        </w:rPr>
        <w:t xml:space="preserve">pecialisto N. </w:t>
      </w:r>
      <w:proofErr w:type="spellStart"/>
      <w:r w:rsidR="00930C83" w:rsidRPr="00C35B89">
        <w:rPr>
          <w:rFonts w:ascii="Times New Roman" w:hAnsi="Times New Roman" w:cs="Times New Roman"/>
          <w:sz w:val="24"/>
          <w:szCs w:val="24"/>
        </w:rPr>
        <w:t>Tagancevo</w:t>
      </w:r>
      <w:proofErr w:type="spellEnd"/>
      <w:r w:rsidR="00930C83" w:rsidRPr="00C35B89">
        <w:rPr>
          <w:rFonts w:ascii="Times New Roman" w:hAnsi="Times New Roman" w:cs="Times New Roman"/>
          <w:sz w:val="24"/>
          <w:szCs w:val="24"/>
        </w:rPr>
        <w:t xml:space="preserve"> pateiktų</w:t>
      </w:r>
      <w:r w:rsidR="00CE1A95" w:rsidRPr="00C35B89">
        <w:rPr>
          <w:rFonts w:ascii="Times New Roman" w:hAnsi="Times New Roman" w:cs="Times New Roman"/>
          <w:sz w:val="24"/>
          <w:szCs w:val="24"/>
        </w:rPr>
        <w:t xml:space="preserve"> teorijų, neigiančių valstybės teisę bausti skirstymu,</w:t>
      </w:r>
      <w:r w:rsidR="00F6726C" w:rsidRPr="00C35B89">
        <w:rPr>
          <w:rFonts w:ascii="Times New Roman" w:hAnsi="Times New Roman" w:cs="Times New Roman"/>
          <w:sz w:val="24"/>
          <w:szCs w:val="24"/>
        </w:rPr>
        <w:t xml:space="preserve"> </w:t>
      </w:r>
      <w:r w:rsidR="00B57F6D" w:rsidRPr="00C35B89">
        <w:rPr>
          <w:rFonts w:ascii="Times New Roman" w:hAnsi="Times New Roman" w:cs="Times New Roman"/>
          <w:sz w:val="24"/>
          <w:szCs w:val="24"/>
        </w:rPr>
        <w:t>prof. d</w:t>
      </w:r>
      <w:r w:rsidRPr="00C35B89">
        <w:rPr>
          <w:rFonts w:ascii="Times New Roman" w:hAnsi="Times New Roman" w:cs="Times New Roman"/>
          <w:sz w:val="24"/>
          <w:szCs w:val="24"/>
        </w:rPr>
        <w:t xml:space="preserve">r. R. Drakšas </w:t>
      </w:r>
      <w:r w:rsidR="00F6726C" w:rsidRPr="00C35B89">
        <w:rPr>
          <w:rFonts w:ascii="Times New Roman" w:hAnsi="Times New Roman" w:cs="Times New Roman"/>
          <w:sz w:val="24"/>
          <w:szCs w:val="24"/>
        </w:rPr>
        <w:t xml:space="preserve">išskiria tokias </w:t>
      </w:r>
      <w:r w:rsidR="00BE4F8C" w:rsidRPr="00C35B89">
        <w:rPr>
          <w:rFonts w:ascii="Times New Roman" w:hAnsi="Times New Roman" w:cs="Times New Roman"/>
          <w:sz w:val="24"/>
          <w:szCs w:val="24"/>
        </w:rPr>
        <w:t>trijų teorijų grupes, neigiančias valstybės teisę bausti nusikaltimą padariusį asmenį</w:t>
      </w:r>
      <w:r w:rsidR="00F6726C" w:rsidRPr="00C35B89">
        <w:rPr>
          <w:rFonts w:ascii="Times New Roman" w:hAnsi="Times New Roman" w:cs="Times New Roman"/>
          <w:sz w:val="24"/>
          <w:szCs w:val="24"/>
        </w:rPr>
        <w:t xml:space="preserve"> kaip: teorijos neigiančios valios lai</w:t>
      </w:r>
      <w:r w:rsidR="00930C83" w:rsidRPr="00C35B89">
        <w:rPr>
          <w:rFonts w:ascii="Times New Roman" w:hAnsi="Times New Roman" w:cs="Times New Roman"/>
          <w:sz w:val="24"/>
          <w:szCs w:val="24"/>
        </w:rPr>
        <w:t>svę, neigiančias egzistuojančią</w:t>
      </w:r>
      <w:r w:rsidR="00F6726C" w:rsidRPr="00C35B89">
        <w:rPr>
          <w:rFonts w:ascii="Times New Roman" w:hAnsi="Times New Roman" w:cs="Times New Roman"/>
          <w:sz w:val="24"/>
          <w:szCs w:val="24"/>
        </w:rPr>
        <w:t xml:space="preserve"> bausmių sistemą, neigiančias pačią valstybės teisę bausti</w:t>
      </w:r>
      <w:r w:rsidR="00F6726C" w:rsidRPr="00C35B89">
        <w:rPr>
          <w:rStyle w:val="FootnoteReference"/>
          <w:rFonts w:ascii="Times New Roman" w:hAnsi="Times New Roman" w:cs="Times New Roman"/>
          <w:sz w:val="24"/>
          <w:szCs w:val="24"/>
        </w:rPr>
        <w:footnoteReference w:id="11"/>
      </w:r>
      <w:r w:rsidR="00F6726C" w:rsidRPr="00C35B89">
        <w:rPr>
          <w:rFonts w:ascii="Times New Roman" w:hAnsi="Times New Roman" w:cs="Times New Roman"/>
          <w:sz w:val="24"/>
          <w:szCs w:val="24"/>
        </w:rPr>
        <w:t xml:space="preserve">. </w:t>
      </w:r>
      <w:r w:rsidR="00CB690A" w:rsidRPr="00C35B89">
        <w:rPr>
          <w:rFonts w:ascii="Times New Roman" w:hAnsi="Times New Roman" w:cs="Times New Roman"/>
          <w:sz w:val="24"/>
          <w:szCs w:val="24"/>
        </w:rPr>
        <w:t>Autorius nurodo, jog</w:t>
      </w:r>
      <w:r w:rsidR="00F6726C" w:rsidRPr="00C35B89">
        <w:rPr>
          <w:rFonts w:ascii="Times New Roman" w:hAnsi="Times New Roman" w:cs="Times New Roman"/>
          <w:sz w:val="24"/>
          <w:szCs w:val="24"/>
        </w:rPr>
        <w:t xml:space="preserve"> </w:t>
      </w:r>
      <w:proofErr w:type="spellStart"/>
      <w:r w:rsidR="00F6726C" w:rsidRPr="00C35B89">
        <w:rPr>
          <w:rFonts w:ascii="Times New Roman" w:hAnsi="Times New Roman" w:cs="Times New Roman"/>
          <w:sz w:val="24"/>
          <w:szCs w:val="24"/>
        </w:rPr>
        <w:t>deterministai</w:t>
      </w:r>
      <w:proofErr w:type="spellEnd"/>
      <w:r w:rsidR="00F6726C" w:rsidRPr="00C35B89">
        <w:rPr>
          <w:rFonts w:ascii="Times New Roman" w:hAnsi="Times New Roman" w:cs="Times New Roman"/>
          <w:sz w:val="24"/>
          <w:szCs w:val="24"/>
        </w:rPr>
        <w:t xml:space="preserve"> vertinantys visuomenę kaip tvarkingą žmonių tarpusavio nulemtų santykių sistemą, teigė, kad delinkventinis elgesys yra determinuotas. Tačiau svarbu tai, jog neigdami žmogaus veiksmų laisvę, jie neneigia atsakomybės už padarytą veiką būtinumo. </w:t>
      </w:r>
      <w:proofErr w:type="spellStart"/>
      <w:r w:rsidR="00F6726C" w:rsidRPr="00C35B89">
        <w:rPr>
          <w:rFonts w:ascii="Times New Roman" w:hAnsi="Times New Roman" w:cs="Times New Roman"/>
          <w:sz w:val="24"/>
          <w:szCs w:val="24"/>
        </w:rPr>
        <w:t>Deterministai</w:t>
      </w:r>
      <w:proofErr w:type="spellEnd"/>
      <w:r w:rsidR="00F6726C" w:rsidRPr="00C35B89">
        <w:rPr>
          <w:rFonts w:ascii="Times New Roman" w:hAnsi="Times New Roman" w:cs="Times New Roman"/>
          <w:sz w:val="24"/>
          <w:szCs w:val="24"/>
        </w:rPr>
        <w:t xml:space="preserve"> neigia atpildo tikslą, o atsakomybės pa</w:t>
      </w:r>
      <w:r w:rsidR="00E242A2" w:rsidRPr="00C35B89">
        <w:rPr>
          <w:rFonts w:ascii="Times New Roman" w:hAnsi="Times New Roman" w:cs="Times New Roman"/>
          <w:sz w:val="24"/>
          <w:szCs w:val="24"/>
        </w:rPr>
        <w:t>grindu laiko visuomenės saugumą, todėl bausmę jie lai</w:t>
      </w:r>
      <w:r w:rsidR="00930C83" w:rsidRPr="00C35B89">
        <w:rPr>
          <w:rFonts w:ascii="Times New Roman" w:hAnsi="Times New Roman" w:cs="Times New Roman"/>
          <w:sz w:val="24"/>
          <w:szCs w:val="24"/>
        </w:rPr>
        <w:t>ko</w:t>
      </w:r>
      <w:r w:rsidRPr="00C35B89">
        <w:rPr>
          <w:rFonts w:ascii="Times New Roman" w:hAnsi="Times New Roman" w:cs="Times New Roman"/>
          <w:sz w:val="24"/>
          <w:szCs w:val="24"/>
        </w:rPr>
        <w:t xml:space="preserve"> visuomenės saugumą užtikri</w:t>
      </w:r>
      <w:r w:rsidR="00E242A2" w:rsidRPr="00C35B89">
        <w:rPr>
          <w:rFonts w:ascii="Times New Roman" w:hAnsi="Times New Roman" w:cs="Times New Roman"/>
          <w:sz w:val="24"/>
          <w:szCs w:val="24"/>
        </w:rPr>
        <w:t>nančiu garantu</w:t>
      </w:r>
      <w:r w:rsidR="00E242A2" w:rsidRPr="00C35B89">
        <w:rPr>
          <w:rStyle w:val="FootnoteReference"/>
          <w:rFonts w:ascii="Times New Roman" w:hAnsi="Times New Roman" w:cs="Times New Roman"/>
          <w:sz w:val="24"/>
          <w:szCs w:val="24"/>
        </w:rPr>
        <w:footnoteReference w:id="12"/>
      </w:r>
      <w:r w:rsidR="00E242A2" w:rsidRPr="00C35B89">
        <w:rPr>
          <w:rFonts w:ascii="Times New Roman" w:hAnsi="Times New Roman" w:cs="Times New Roman"/>
          <w:sz w:val="24"/>
          <w:szCs w:val="24"/>
        </w:rPr>
        <w:t>.</w:t>
      </w:r>
      <w:r w:rsidR="00F6726C" w:rsidRPr="00C35B89">
        <w:rPr>
          <w:rFonts w:ascii="Times New Roman" w:hAnsi="Times New Roman" w:cs="Times New Roman"/>
          <w:sz w:val="24"/>
          <w:szCs w:val="24"/>
        </w:rPr>
        <w:t xml:space="preserve"> </w:t>
      </w:r>
      <w:r w:rsidR="00C92D72" w:rsidRPr="00C35B89">
        <w:rPr>
          <w:rFonts w:ascii="Times New Roman" w:hAnsi="Times New Roman" w:cs="Times New Roman"/>
          <w:sz w:val="24"/>
          <w:szCs w:val="24"/>
        </w:rPr>
        <w:t>Antros grupės atstovai laikosi nuomonės, kad visa bausmių sistema, ar atskiros šios sistemos dalys, neturi jokio loginio pagrįstumo</w:t>
      </w:r>
      <w:r w:rsidR="003B171A" w:rsidRPr="00C35B89">
        <w:rPr>
          <w:rFonts w:ascii="Times New Roman" w:hAnsi="Times New Roman" w:cs="Times New Roman"/>
          <w:sz w:val="24"/>
          <w:szCs w:val="24"/>
        </w:rPr>
        <w:t>. Šios krypties šalininkai nepalaiko tiek atskirų bausmių taikymo (mirties bausmė</w:t>
      </w:r>
      <w:r w:rsidR="00B57F6D" w:rsidRPr="00C35B89">
        <w:rPr>
          <w:rFonts w:ascii="Times New Roman" w:hAnsi="Times New Roman" w:cs="Times New Roman"/>
          <w:sz w:val="24"/>
          <w:szCs w:val="24"/>
        </w:rPr>
        <w:t>s, laisvės atėmimo</w:t>
      </w:r>
      <w:r w:rsidR="003B171A" w:rsidRPr="00C35B89">
        <w:rPr>
          <w:rFonts w:ascii="Times New Roman" w:hAnsi="Times New Roman" w:cs="Times New Roman"/>
          <w:sz w:val="24"/>
          <w:szCs w:val="24"/>
        </w:rPr>
        <w:t xml:space="preserve"> ir t.t.) tiek bausmių visumos, kurios neatskiriamai susijusios su fizinėmis ir moralinėmis kaltininko kančiomis. </w:t>
      </w:r>
      <w:r w:rsidR="00F6726C" w:rsidRPr="00C35B89">
        <w:rPr>
          <w:rFonts w:ascii="Times New Roman" w:hAnsi="Times New Roman" w:cs="Times New Roman"/>
          <w:sz w:val="24"/>
          <w:szCs w:val="24"/>
        </w:rPr>
        <w:t>Teorijų neigia</w:t>
      </w:r>
      <w:r w:rsidR="004D5934" w:rsidRPr="00C35B89">
        <w:rPr>
          <w:rFonts w:ascii="Times New Roman" w:hAnsi="Times New Roman" w:cs="Times New Roman"/>
          <w:sz w:val="24"/>
          <w:szCs w:val="24"/>
        </w:rPr>
        <w:t>nčių valstybės teisę bausti nėr</w:t>
      </w:r>
      <w:r w:rsidR="00F6726C" w:rsidRPr="00C35B89">
        <w:rPr>
          <w:rFonts w:ascii="Times New Roman" w:hAnsi="Times New Roman" w:cs="Times New Roman"/>
          <w:sz w:val="24"/>
          <w:szCs w:val="24"/>
        </w:rPr>
        <w:t xml:space="preserve">a daug, vienas ryškiausių yra R. </w:t>
      </w:r>
      <w:proofErr w:type="spellStart"/>
      <w:r w:rsidR="00F6726C" w:rsidRPr="00C35B89">
        <w:rPr>
          <w:rFonts w:ascii="Times New Roman" w:hAnsi="Times New Roman" w:cs="Times New Roman"/>
          <w:sz w:val="24"/>
          <w:szCs w:val="24"/>
        </w:rPr>
        <w:t>Owenas</w:t>
      </w:r>
      <w:proofErr w:type="spellEnd"/>
      <w:r w:rsidR="00F6726C" w:rsidRPr="00C35B89">
        <w:rPr>
          <w:rFonts w:ascii="Times New Roman" w:hAnsi="Times New Roman" w:cs="Times New Roman"/>
          <w:sz w:val="24"/>
          <w:szCs w:val="24"/>
        </w:rPr>
        <w:t>. Senosios socializmo doktrinos šalini</w:t>
      </w:r>
      <w:r w:rsidR="003B171A" w:rsidRPr="00C35B89">
        <w:rPr>
          <w:rFonts w:ascii="Times New Roman" w:hAnsi="Times New Roman" w:cs="Times New Roman"/>
          <w:sz w:val="24"/>
          <w:szCs w:val="24"/>
        </w:rPr>
        <w:t>nko nuomonė, valstybė negali</w:t>
      </w:r>
      <w:r w:rsidR="005D4470" w:rsidRPr="00C35B89">
        <w:rPr>
          <w:rFonts w:ascii="Times New Roman" w:hAnsi="Times New Roman" w:cs="Times New Roman"/>
          <w:sz w:val="24"/>
          <w:szCs w:val="24"/>
        </w:rPr>
        <w:t xml:space="preserve"> </w:t>
      </w:r>
      <w:r w:rsidR="00F6726C" w:rsidRPr="00C35B89">
        <w:rPr>
          <w:rFonts w:ascii="Times New Roman" w:hAnsi="Times New Roman" w:cs="Times New Roman"/>
          <w:sz w:val="24"/>
          <w:szCs w:val="24"/>
        </w:rPr>
        <w:lastRenderedPageBreak/>
        <w:t>bausti asmenis už jų nusikaltimus, kadangi visuomenėje egzistuojanti val</w:t>
      </w:r>
      <w:r w:rsidR="00B57F6D" w:rsidRPr="00C35B89">
        <w:rPr>
          <w:rFonts w:ascii="Times New Roman" w:hAnsi="Times New Roman" w:cs="Times New Roman"/>
          <w:sz w:val="24"/>
          <w:szCs w:val="24"/>
        </w:rPr>
        <w:t xml:space="preserve">stybinė santvarka, pati nulėmė </w:t>
      </w:r>
      <w:r w:rsidR="00F6726C" w:rsidRPr="00C35B89">
        <w:rPr>
          <w:rFonts w:ascii="Times New Roman" w:hAnsi="Times New Roman" w:cs="Times New Roman"/>
          <w:sz w:val="24"/>
          <w:szCs w:val="24"/>
        </w:rPr>
        <w:t>neteisėtą asmenų elgesį. Žmonių savybių formavimasis yra neatsiejamai susijęs su valstybine santvarka ir veikla</w:t>
      </w:r>
      <w:r w:rsidR="00F6726C" w:rsidRPr="00C35B89">
        <w:rPr>
          <w:rStyle w:val="FootnoteReference"/>
          <w:rFonts w:ascii="Times New Roman" w:hAnsi="Times New Roman" w:cs="Times New Roman"/>
          <w:sz w:val="24"/>
          <w:szCs w:val="24"/>
        </w:rPr>
        <w:footnoteReference w:id="13"/>
      </w:r>
      <w:r w:rsidR="00F6726C" w:rsidRPr="00C35B89">
        <w:rPr>
          <w:rFonts w:ascii="Times New Roman" w:hAnsi="Times New Roman" w:cs="Times New Roman"/>
          <w:sz w:val="24"/>
          <w:szCs w:val="24"/>
        </w:rPr>
        <w:t>.</w:t>
      </w:r>
      <w:r w:rsidR="003B171A" w:rsidRPr="00C35B89">
        <w:rPr>
          <w:rFonts w:ascii="Times New Roman" w:hAnsi="Times New Roman" w:cs="Times New Roman"/>
          <w:sz w:val="24"/>
          <w:szCs w:val="24"/>
        </w:rPr>
        <w:t xml:space="preserve"> Žymaus Anglijos reformatoriaus teigimu – bausmė </w:t>
      </w:r>
      <w:r w:rsidR="00004E8E" w:rsidRPr="00C35B89">
        <w:rPr>
          <w:rFonts w:ascii="Times New Roman" w:hAnsi="Times New Roman" w:cs="Times New Roman"/>
          <w:sz w:val="24"/>
          <w:szCs w:val="24"/>
        </w:rPr>
        <w:t>yra nepagrįstas smurtas prieš visuomenę, kuri palaiko tą, kas iš tikrųjų neturi egzistuoti.</w:t>
      </w:r>
      <w:r w:rsidR="00C33FF3" w:rsidRPr="00C35B89">
        <w:rPr>
          <w:rFonts w:ascii="Times New Roman" w:hAnsi="Times New Roman" w:cs="Times New Roman"/>
          <w:sz w:val="24"/>
          <w:szCs w:val="24"/>
        </w:rPr>
        <w:t xml:space="preserve"> Panašią poziciją kritikuojančią valstybės palaikomą bausmių sistemą išreiškė Emilis de </w:t>
      </w:r>
      <w:proofErr w:type="spellStart"/>
      <w:r w:rsidR="00C33FF3" w:rsidRPr="00C35B89">
        <w:rPr>
          <w:rFonts w:ascii="Times New Roman" w:hAnsi="Times New Roman" w:cs="Times New Roman"/>
          <w:sz w:val="24"/>
          <w:szCs w:val="24"/>
        </w:rPr>
        <w:t>Girardinas</w:t>
      </w:r>
      <w:proofErr w:type="spellEnd"/>
      <w:r w:rsidR="00C33FF3" w:rsidRPr="00C35B89">
        <w:rPr>
          <w:rFonts w:ascii="Times New Roman" w:hAnsi="Times New Roman" w:cs="Times New Roman"/>
          <w:sz w:val="24"/>
          <w:szCs w:val="24"/>
        </w:rPr>
        <w:t>. Jo man</w:t>
      </w:r>
      <w:r w:rsidR="005D4470" w:rsidRPr="00C35B89">
        <w:rPr>
          <w:rFonts w:ascii="Times New Roman" w:hAnsi="Times New Roman" w:cs="Times New Roman"/>
          <w:sz w:val="24"/>
          <w:szCs w:val="24"/>
        </w:rPr>
        <w:t>ymu, bausmė negali būti nei atp</w:t>
      </w:r>
      <w:r w:rsidR="00C33FF3" w:rsidRPr="00C35B89">
        <w:rPr>
          <w:rFonts w:ascii="Times New Roman" w:hAnsi="Times New Roman" w:cs="Times New Roman"/>
          <w:sz w:val="24"/>
          <w:szCs w:val="24"/>
        </w:rPr>
        <w:t xml:space="preserve">ildu už teisės pažeidimą, nei kaltės </w:t>
      </w:r>
      <w:r w:rsidR="005D4470" w:rsidRPr="00C35B89">
        <w:rPr>
          <w:rFonts w:ascii="Times New Roman" w:hAnsi="Times New Roman" w:cs="Times New Roman"/>
          <w:sz w:val="24"/>
          <w:szCs w:val="24"/>
        </w:rPr>
        <w:t>atpirkimo išraiška, bei priemone</w:t>
      </w:r>
      <w:r w:rsidR="00C33FF3" w:rsidRPr="00C35B89">
        <w:rPr>
          <w:rFonts w:ascii="Times New Roman" w:hAnsi="Times New Roman" w:cs="Times New Roman"/>
          <w:sz w:val="24"/>
          <w:szCs w:val="24"/>
        </w:rPr>
        <w:t xml:space="preserve"> nešančia kažkokią naudą visuomenei. Jo manymu, pats asmuo yra savo atliktų veiksmų teisėjas</w:t>
      </w:r>
      <w:r w:rsidR="00971D1D" w:rsidRPr="00C35B89">
        <w:rPr>
          <w:rStyle w:val="FootnoteReference"/>
          <w:rFonts w:ascii="Times New Roman" w:hAnsi="Times New Roman" w:cs="Times New Roman"/>
          <w:sz w:val="24"/>
          <w:szCs w:val="24"/>
        </w:rPr>
        <w:footnoteReference w:id="14"/>
      </w:r>
      <w:r w:rsidR="00C33FF3" w:rsidRPr="00C35B89">
        <w:rPr>
          <w:rFonts w:ascii="Times New Roman" w:hAnsi="Times New Roman" w:cs="Times New Roman"/>
          <w:sz w:val="24"/>
          <w:szCs w:val="24"/>
        </w:rPr>
        <w:t xml:space="preserve">. </w:t>
      </w:r>
      <w:r w:rsidR="00B57F6D" w:rsidRPr="00C35B89">
        <w:rPr>
          <w:rFonts w:ascii="Times New Roman" w:hAnsi="Times New Roman" w:cs="Times New Roman"/>
          <w:sz w:val="24"/>
          <w:szCs w:val="24"/>
        </w:rPr>
        <w:t>Paminėtina, kad prof. d</w:t>
      </w:r>
      <w:r w:rsidR="000D3C61" w:rsidRPr="00C35B89">
        <w:rPr>
          <w:rFonts w:ascii="Times New Roman" w:hAnsi="Times New Roman" w:cs="Times New Roman"/>
          <w:sz w:val="24"/>
          <w:szCs w:val="24"/>
        </w:rPr>
        <w:t xml:space="preserve">r. R. Drakšas valstybės teisei bausti neigiančiai teorijai priskiria taip pat organiškosios sociologijos </w:t>
      </w:r>
      <w:r w:rsidR="005D4470" w:rsidRPr="00C35B89">
        <w:rPr>
          <w:rFonts w:ascii="Times New Roman" w:hAnsi="Times New Roman" w:cs="Times New Roman"/>
          <w:sz w:val="24"/>
          <w:szCs w:val="24"/>
        </w:rPr>
        <w:t xml:space="preserve">krypties šalininkus H. </w:t>
      </w:r>
      <w:proofErr w:type="spellStart"/>
      <w:r w:rsidR="005D4470" w:rsidRPr="00C35B89">
        <w:rPr>
          <w:rFonts w:ascii="Times New Roman" w:hAnsi="Times New Roman" w:cs="Times New Roman"/>
          <w:sz w:val="24"/>
          <w:szCs w:val="24"/>
        </w:rPr>
        <w:t>Spencerį</w:t>
      </w:r>
      <w:proofErr w:type="spellEnd"/>
      <w:r w:rsidR="000D3C61" w:rsidRPr="00C35B89">
        <w:rPr>
          <w:rFonts w:ascii="Times New Roman" w:hAnsi="Times New Roman" w:cs="Times New Roman"/>
          <w:sz w:val="24"/>
          <w:szCs w:val="24"/>
        </w:rPr>
        <w:t xml:space="preserve"> ir R. </w:t>
      </w:r>
      <w:proofErr w:type="spellStart"/>
      <w:r w:rsidR="000D3C61" w:rsidRPr="00C35B89">
        <w:rPr>
          <w:rFonts w:ascii="Times New Roman" w:hAnsi="Times New Roman" w:cs="Times New Roman"/>
          <w:sz w:val="24"/>
          <w:szCs w:val="24"/>
        </w:rPr>
        <w:t>Wormsą</w:t>
      </w:r>
      <w:proofErr w:type="spellEnd"/>
      <w:r w:rsidR="000D3C61" w:rsidRPr="00C35B89">
        <w:rPr>
          <w:rFonts w:ascii="Times New Roman" w:hAnsi="Times New Roman" w:cs="Times New Roman"/>
          <w:sz w:val="24"/>
          <w:szCs w:val="24"/>
        </w:rPr>
        <w:t xml:space="preserve">. </w:t>
      </w:r>
      <w:r w:rsidR="00F55E03" w:rsidRPr="00C35B89">
        <w:rPr>
          <w:rFonts w:ascii="Times New Roman" w:hAnsi="Times New Roman" w:cs="Times New Roman"/>
          <w:sz w:val="24"/>
          <w:szCs w:val="24"/>
        </w:rPr>
        <w:t>Šių šalininkų teigimu, žmonės esą socialinių organizmų organai, todėl jų veikimas yra kaip socialinių organizmų funkcija – pats visumos vienetas. Visus individų veiksmus lemia kolektyviniai polinkiai, todėl nepateisinamas yra atskirų socialinio junginio detalių – pavienių individų baudimas, nebaudžiant paties kolektyvo. Komentuojamos krypties atstovų nuomonę, tokius teisės pažeidėjus reikia gydyti</w:t>
      </w:r>
      <w:r w:rsidR="00250AD6" w:rsidRPr="00C35B89">
        <w:rPr>
          <w:rFonts w:ascii="Times New Roman" w:hAnsi="Times New Roman" w:cs="Times New Roman"/>
          <w:sz w:val="24"/>
          <w:szCs w:val="24"/>
        </w:rPr>
        <w:t xml:space="preserve"> taip, kaip prastai funkcionuojančias kūno dalis.</w:t>
      </w:r>
    </w:p>
    <w:p w:rsidR="00B57F6D" w:rsidRPr="00C35B89" w:rsidRDefault="006F4A4E"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Valstybės teisę bausti pripažįstančioms teorijo</w:t>
      </w:r>
      <w:r w:rsidR="00F0774C" w:rsidRPr="00C35B89">
        <w:rPr>
          <w:rFonts w:ascii="Times New Roman" w:hAnsi="Times New Roman" w:cs="Times New Roman"/>
          <w:sz w:val="24"/>
          <w:szCs w:val="24"/>
        </w:rPr>
        <w:t>m</w:t>
      </w:r>
      <w:r w:rsidR="00B57F6D" w:rsidRPr="00C35B89">
        <w:rPr>
          <w:rFonts w:ascii="Times New Roman" w:hAnsi="Times New Roman" w:cs="Times New Roman"/>
          <w:sz w:val="24"/>
          <w:szCs w:val="24"/>
        </w:rPr>
        <w:t>s prof. d</w:t>
      </w:r>
      <w:r w:rsidRPr="00C35B89">
        <w:rPr>
          <w:rFonts w:ascii="Times New Roman" w:hAnsi="Times New Roman" w:cs="Times New Roman"/>
          <w:sz w:val="24"/>
          <w:szCs w:val="24"/>
        </w:rPr>
        <w:t>r. R. Drakšas priskiria valdžios ir visuomeninio saugumo teorijas. Autorius valdžios teorijas taip pat skirsto atsižvelgiant į tai kaip traktuotina valdžios sąvoka – ar kaip beasmenė įstatymo valdžia ar kaip konkretaus valstybės atstovo valdžia.</w:t>
      </w:r>
      <w:r w:rsidR="004B1784" w:rsidRPr="00C35B89">
        <w:rPr>
          <w:rFonts w:ascii="Times New Roman" w:hAnsi="Times New Roman" w:cs="Times New Roman"/>
          <w:sz w:val="24"/>
          <w:szCs w:val="24"/>
        </w:rPr>
        <w:t xml:space="preserve"> Analizuodamas valdžios teorijas profesorius užsimina apie anglų politiko, filosofo ir teoretiko T. </w:t>
      </w:r>
      <w:proofErr w:type="spellStart"/>
      <w:r w:rsidR="004B1784" w:rsidRPr="00C35B89">
        <w:rPr>
          <w:rFonts w:ascii="Times New Roman" w:hAnsi="Times New Roman" w:cs="Times New Roman"/>
          <w:sz w:val="24"/>
          <w:szCs w:val="24"/>
        </w:rPr>
        <w:t>Hob</w:t>
      </w:r>
      <w:r w:rsidR="00560E35" w:rsidRPr="00C35B89">
        <w:rPr>
          <w:rFonts w:ascii="Times New Roman" w:hAnsi="Times New Roman" w:cs="Times New Roman"/>
          <w:sz w:val="24"/>
          <w:szCs w:val="24"/>
        </w:rPr>
        <w:t>so</w:t>
      </w:r>
      <w:proofErr w:type="spellEnd"/>
      <w:r w:rsidR="004B1784" w:rsidRPr="00C35B89">
        <w:rPr>
          <w:rFonts w:ascii="Times New Roman" w:hAnsi="Times New Roman" w:cs="Times New Roman"/>
          <w:sz w:val="24"/>
          <w:szCs w:val="24"/>
        </w:rPr>
        <w:t xml:space="preserve"> idėjas, kurios buvo stipriai susijusios su absoliutinės monarchijos valdymo forma. Remiantis T. </w:t>
      </w:r>
      <w:proofErr w:type="spellStart"/>
      <w:r w:rsidR="004B1784" w:rsidRPr="00C35B89">
        <w:rPr>
          <w:rFonts w:ascii="Times New Roman" w:hAnsi="Times New Roman" w:cs="Times New Roman"/>
          <w:sz w:val="24"/>
          <w:szCs w:val="24"/>
        </w:rPr>
        <w:t>Hob</w:t>
      </w:r>
      <w:r w:rsidR="00560E35" w:rsidRPr="00C35B89">
        <w:rPr>
          <w:rFonts w:ascii="Times New Roman" w:hAnsi="Times New Roman" w:cs="Times New Roman"/>
          <w:sz w:val="24"/>
          <w:szCs w:val="24"/>
        </w:rPr>
        <w:t>so</w:t>
      </w:r>
      <w:proofErr w:type="spellEnd"/>
      <w:r w:rsidR="004B1784" w:rsidRPr="00C35B89">
        <w:rPr>
          <w:rFonts w:ascii="Times New Roman" w:hAnsi="Times New Roman" w:cs="Times New Roman"/>
          <w:sz w:val="24"/>
          <w:szCs w:val="24"/>
        </w:rPr>
        <w:t xml:space="preserve"> teorijomis, pripažintina, jog bausmė buvo vienas pagrindinių įrankių monarchui pasiekti savo neribotą valdžią bei užtikrinti tokios valdžios egzistavimą remiantis pavaldinių paklusnumu</w:t>
      </w:r>
      <w:r w:rsidR="001B1559" w:rsidRPr="00C35B89">
        <w:rPr>
          <w:rStyle w:val="FootnoteReference"/>
          <w:rFonts w:ascii="Times New Roman" w:hAnsi="Times New Roman" w:cs="Times New Roman"/>
          <w:sz w:val="24"/>
          <w:szCs w:val="24"/>
        </w:rPr>
        <w:footnoteReference w:id="15"/>
      </w:r>
      <w:r w:rsidR="004B1784" w:rsidRPr="00C35B89">
        <w:rPr>
          <w:rFonts w:ascii="Times New Roman" w:hAnsi="Times New Roman" w:cs="Times New Roman"/>
          <w:sz w:val="24"/>
          <w:szCs w:val="24"/>
        </w:rPr>
        <w:t>.</w:t>
      </w:r>
      <w:r w:rsidR="00860369" w:rsidRPr="00C35B89">
        <w:rPr>
          <w:rFonts w:ascii="Times New Roman" w:hAnsi="Times New Roman" w:cs="Times New Roman"/>
          <w:sz w:val="24"/>
          <w:szCs w:val="24"/>
        </w:rPr>
        <w:t xml:space="preserve"> Ši valdymo forma T. </w:t>
      </w:r>
      <w:proofErr w:type="spellStart"/>
      <w:r w:rsidR="00860369" w:rsidRPr="00C35B89">
        <w:rPr>
          <w:rFonts w:ascii="Times New Roman" w:hAnsi="Times New Roman" w:cs="Times New Roman"/>
          <w:sz w:val="24"/>
          <w:szCs w:val="24"/>
        </w:rPr>
        <w:t>Hob</w:t>
      </w:r>
      <w:r w:rsidR="00560E35" w:rsidRPr="00C35B89">
        <w:rPr>
          <w:rFonts w:ascii="Times New Roman" w:hAnsi="Times New Roman" w:cs="Times New Roman"/>
          <w:sz w:val="24"/>
          <w:szCs w:val="24"/>
        </w:rPr>
        <w:t>so</w:t>
      </w:r>
      <w:proofErr w:type="spellEnd"/>
      <w:r w:rsidR="00860369" w:rsidRPr="00C35B89">
        <w:rPr>
          <w:rFonts w:ascii="Times New Roman" w:hAnsi="Times New Roman" w:cs="Times New Roman"/>
          <w:sz w:val="24"/>
          <w:szCs w:val="24"/>
        </w:rPr>
        <w:t xml:space="preserve"> teigimu,</w:t>
      </w:r>
      <w:r w:rsidR="004B1784" w:rsidRPr="00C35B89">
        <w:rPr>
          <w:rFonts w:ascii="Times New Roman" w:hAnsi="Times New Roman" w:cs="Times New Roman"/>
          <w:sz w:val="24"/>
          <w:szCs w:val="24"/>
        </w:rPr>
        <w:t xml:space="preserve"> </w:t>
      </w:r>
      <w:r w:rsidR="00860369" w:rsidRPr="00C35B89">
        <w:rPr>
          <w:rFonts w:ascii="Times New Roman" w:hAnsi="Times New Roman" w:cs="Times New Roman"/>
          <w:sz w:val="24"/>
          <w:szCs w:val="24"/>
        </w:rPr>
        <w:t>užtikrins „individų kovos vieną prieš kitą“ pabaigą</w:t>
      </w:r>
      <w:r w:rsidR="0009444D" w:rsidRPr="00C35B89">
        <w:rPr>
          <w:rStyle w:val="FootnoteReference"/>
          <w:rFonts w:ascii="Times New Roman" w:hAnsi="Times New Roman" w:cs="Times New Roman"/>
          <w:sz w:val="24"/>
          <w:szCs w:val="24"/>
        </w:rPr>
        <w:footnoteReference w:id="16"/>
      </w:r>
      <w:r w:rsidR="00860369" w:rsidRPr="00C35B89">
        <w:rPr>
          <w:rFonts w:ascii="Times New Roman" w:hAnsi="Times New Roman" w:cs="Times New Roman"/>
          <w:sz w:val="24"/>
          <w:szCs w:val="24"/>
        </w:rPr>
        <w:t>.</w:t>
      </w:r>
      <w:r w:rsidR="004B1784" w:rsidRPr="00C35B89">
        <w:rPr>
          <w:rFonts w:ascii="Times New Roman" w:hAnsi="Times New Roman" w:cs="Times New Roman"/>
          <w:sz w:val="24"/>
          <w:szCs w:val="24"/>
        </w:rPr>
        <w:t xml:space="preserve"> </w:t>
      </w:r>
      <w:r w:rsidR="00F55E03" w:rsidRPr="00C35B89">
        <w:rPr>
          <w:rFonts w:ascii="Times New Roman" w:hAnsi="Times New Roman" w:cs="Times New Roman"/>
          <w:sz w:val="24"/>
          <w:szCs w:val="24"/>
        </w:rPr>
        <w:t xml:space="preserve"> </w:t>
      </w:r>
    </w:p>
    <w:p w:rsidR="000F5B54" w:rsidRPr="00C35B89" w:rsidRDefault="00265976"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tai, jog bausmė yra neatskiriamas trilypio santykio tarp visuomenės, valdžios ir individo elementas, būtina taipogi užsiminti ir apie </w:t>
      </w:r>
      <w:r w:rsidR="00BA4F60" w:rsidRPr="00C35B89">
        <w:rPr>
          <w:rFonts w:ascii="Times New Roman" w:hAnsi="Times New Roman" w:cs="Times New Roman"/>
          <w:sz w:val="24"/>
          <w:szCs w:val="24"/>
        </w:rPr>
        <w:t>v</w:t>
      </w:r>
      <w:r w:rsidR="00F3100C" w:rsidRPr="00C35B89">
        <w:rPr>
          <w:rFonts w:ascii="Times New Roman" w:hAnsi="Times New Roman" w:cs="Times New Roman"/>
          <w:sz w:val="24"/>
          <w:szCs w:val="24"/>
        </w:rPr>
        <w:t>isuomeninio saugumo arba visuomenės sutarties teoriją. Minėtų teorijų koncepcijas jungia tokių žymių filosofų idėjos kaip J. G. Fichte, Ž.</w:t>
      </w:r>
      <w:r w:rsidR="00BF539E" w:rsidRPr="00C35B89">
        <w:rPr>
          <w:rFonts w:ascii="Times New Roman" w:hAnsi="Times New Roman" w:cs="Times New Roman"/>
          <w:sz w:val="24"/>
          <w:szCs w:val="24"/>
        </w:rPr>
        <w:t> </w:t>
      </w:r>
      <w:r w:rsidR="00F3100C" w:rsidRPr="00C35B89">
        <w:rPr>
          <w:rFonts w:ascii="Times New Roman" w:hAnsi="Times New Roman" w:cs="Times New Roman"/>
          <w:sz w:val="24"/>
          <w:szCs w:val="24"/>
        </w:rPr>
        <w:t>Ž.</w:t>
      </w:r>
      <w:r w:rsidR="00BF539E" w:rsidRPr="00C35B89">
        <w:rPr>
          <w:rFonts w:ascii="Times New Roman" w:hAnsi="Times New Roman" w:cs="Times New Roman"/>
          <w:sz w:val="24"/>
          <w:szCs w:val="24"/>
        </w:rPr>
        <w:t xml:space="preserve"> Ruso ir kt. Garsus Vokietijos filosofas </w:t>
      </w:r>
      <w:r w:rsidR="002B2FDC" w:rsidRPr="00C35B89">
        <w:rPr>
          <w:rFonts w:ascii="Times New Roman" w:hAnsi="Times New Roman" w:cs="Times New Roman"/>
          <w:sz w:val="24"/>
          <w:szCs w:val="24"/>
        </w:rPr>
        <w:t xml:space="preserve">J. G. </w:t>
      </w:r>
      <w:r w:rsidR="00F3100C" w:rsidRPr="00C35B89">
        <w:rPr>
          <w:rFonts w:ascii="Times New Roman" w:hAnsi="Times New Roman" w:cs="Times New Roman"/>
          <w:sz w:val="24"/>
          <w:szCs w:val="24"/>
        </w:rPr>
        <w:t xml:space="preserve">Fichte teigia, kad valstybė </w:t>
      </w:r>
      <w:r w:rsidR="002B2FDC" w:rsidRPr="00C35B89">
        <w:rPr>
          <w:rFonts w:ascii="Times New Roman" w:hAnsi="Times New Roman" w:cs="Times New Roman"/>
          <w:sz w:val="24"/>
          <w:szCs w:val="24"/>
        </w:rPr>
        <w:t xml:space="preserve">yra visuomenės narių laisvo susitarimo vaisius, kurios pagrindinis tikslas yra užtikrinti jos narių saugumą. Šiuo atveju, valstybei atsiranda pareiga ginti savo narius nuo gresiančio pavojaus. </w:t>
      </w:r>
      <w:r w:rsidR="0099090B" w:rsidRPr="00C35B89">
        <w:rPr>
          <w:rFonts w:ascii="Times New Roman" w:hAnsi="Times New Roman" w:cs="Times New Roman"/>
          <w:sz w:val="24"/>
          <w:szCs w:val="24"/>
        </w:rPr>
        <w:t>Savo mintis apie tai, ka</w:t>
      </w:r>
      <w:r w:rsidR="00F66EF1" w:rsidRPr="00C35B89">
        <w:rPr>
          <w:rFonts w:ascii="Times New Roman" w:hAnsi="Times New Roman" w:cs="Times New Roman"/>
          <w:sz w:val="24"/>
          <w:szCs w:val="24"/>
        </w:rPr>
        <w:t xml:space="preserve">ip turi būti kuriama valstybė, </w:t>
      </w:r>
      <w:r w:rsidR="00912235" w:rsidRPr="00C35B89">
        <w:rPr>
          <w:rFonts w:ascii="Times New Roman" w:hAnsi="Times New Roman" w:cs="Times New Roman"/>
          <w:sz w:val="24"/>
          <w:szCs w:val="24"/>
        </w:rPr>
        <w:t>Ž. Ž</w:t>
      </w:r>
      <w:r w:rsidR="0099090B" w:rsidRPr="00C35B89">
        <w:rPr>
          <w:rFonts w:ascii="Times New Roman" w:hAnsi="Times New Roman" w:cs="Times New Roman"/>
          <w:sz w:val="24"/>
          <w:szCs w:val="24"/>
        </w:rPr>
        <w:t xml:space="preserve">. </w:t>
      </w:r>
      <w:r w:rsidR="00F66EF1" w:rsidRPr="00C35B89">
        <w:rPr>
          <w:rFonts w:ascii="Times New Roman" w:hAnsi="Times New Roman" w:cs="Times New Roman"/>
          <w:sz w:val="24"/>
          <w:szCs w:val="24"/>
        </w:rPr>
        <w:t>Ruso</w:t>
      </w:r>
      <w:r w:rsidR="0099090B" w:rsidRPr="00C35B89">
        <w:rPr>
          <w:rFonts w:ascii="Times New Roman" w:hAnsi="Times New Roman" w:cs="Times New Roman"/>
          <w:sz w:val="24"/>
          <w:szCs w:val="24"/>
        </w:rPr>
        <w:t xml:space="preserve"> išdėstė 1762 m. išleistame politiniam</w:t>
      </w:r>
      <w:r w:rsidR="00F66EF1" w:rsidRPr="00C35B89">
        <w:rPr>
          <w:rFonts w:ascii="Times New Roman" w:hAnsi="Times New Roman" w:cs="Times New Roman"/>
          <w:sz w:val="24"/>
          <w:szCs w:val="24"/>
        </w:rPr>
        <w:t>e traktate „</w:t>
      </w:r>
      <w:proofErr w:type="spellStart"/>
      <w:r w:rsidR="00F66EF1" w:rsidRPr="00C35B89">
        <w:rPr>
          <w:rFonts w:ascii="Times New Roman" w:hAnsi="Times New Roman" w:cs="Times New Roman"/>
          <w:sz w:val="24"/>
          <w:szCs w:val="24"/>
        </w:rPr>
        <w:t>Contrat</w:t>
      </w:r>
      <w:proofErr w:type="spellEnd"/>
      <w:r w:rsidR="00F66EF1" w:rsidRPr="00C35B89">
        <w:rPr>
          <w:rFonts w:ascii="Times New Roman" w:hAnsi="Times New Roman" w:cs="Times New Roman"/>
          <w:sz w:val="24"/>
          <w:szCs w:val="24"/>
        </w:rPr>
        <w:t xml:space="preserve"> </w:t>
      </w:r>
      <w:proofErr w:type="spellStart"/>
      <w:r w:rsidR="00F66EF1" w:rsidRPr="00C35B89">
        <w:rPr>
          <w:rFonts w:ascii="Times New Roman" w:hAnsi="Times New Roman" w:cs="Times New Roman"/>
          <w:sz w:val="24"/>
          <w:szCs w:val="24"/>
        </w:rPr>
        <w:t>social</w:t>
      </w:r>
      <w:proofErr w:type="spellEnd"/>
      <w:r w:rsidR="00F66EF1" w:rsidRPr="00C35B89">
        <w:rPr>
          <w:rFonts w:ascii="Times New Roman" w:hAnsi="Times New Roman" w:cs="Times New Roman"/>
          <w:sz w:val="24"/>
          <w:szCs w:val="24"/>
        </w:rPr>
        <w:t>“ („Vi</w:t>
      </w:r>
      <w:r w:rsidR="0099090B" w:rsidRPr="00C35B89">
        <w:rPr>
          <w:rFonts w:ascii="Times New Roman" w:hAnsi="Times New Roman" w:cs="Times New Roman"/>
          <w:sz w:val="24"/>
          <w:szCs w:val="24"/>
        </w:rPr>
        <w:t>suomenės sutartis“)</w:t>
      </w:r>
      <w:r w:rsidR="00744BFA" w:rsidRPr="00C35B89">
        <w:rPr>
          <w:rFonts w:ascii="Times New Roman" w:hAnsi="Times New Roman" w:cs="Times New Roman"/>
          <w:sz w:val="24"/>
          <w:szCs w:val="24"/>
        </w:rPr>
        <w:t>. Nors komentuojamame</w:t>
      </w:r>
      <w:r w:rsidR="00F66EF1" w:rsidRPr="00C35B89">
        <w:rPr>
          <w:rFonts w:ascii="Times New Roman" w:hAnsi="Times New Roman" w:cs="Times New Roman"/>
          <w:sz w:val="24"/>
          <w:szCs w:val="24"/>
        </w:rPr>
        <w:t xml:space="preserve"> veikale filosofas daug </w:t>
      </w:r>
      <w:r w:rsidR="00F66EF1" w:rsidRPr="00C35B89">
        <w:rPr>
          <w:rFonts w:ascii="Times New Roman" w:hAnsi="Times New Roman" w:cs="Times New Roman"/>
          <w:sz w:val="24"/>
          <w:szCs w:val="24"/>
        </w:rPr>
        <w:lastRenderedPageBreak/>
        <w:t xml:space="preserve">dėmesio skiria tautos suverenumo klausimams, tačiau </w:t>
      </w:r>
      <w:r w:rsidR="00BF1EC6" w:rsidRPr="00C35B89">
        <w:rPr>
          <w:rFonts w:ascii="Times New Roman" w:hAnsi="Times New Roman" w:cs="Times New Roman"/>
          <w:sz w:val="24"/>
          <w:szCs w:val="24"/>
        </w:rPr>
        <w:t>vertėtų pažymėti, jog pagrindinis valstybės tikslas yra visuomenės gerovė, kuri gali būti įgyvendinama neperžengiant visuomeninės sutarties ribų</w:t>
      </w:r>
      <w:r w:rsidR="00D917C8" w:rsidRPr="00C35B89">
        <w:rPr>
          <w:rStyle w:val="FootnoteReference"/>
          <w:rFonts w:ascii="Times New Roman" w:hAnsi="Times New Roman" w:cs="Times New Roman"/>
          <w:sz w:val="24"/>
          <w:szCs w:val="24"/>
        </w:rPr>
        <w:footnoteReference w:id="17"/>
      </w:r>
      <w:r w:rsidR="00BF1EC6" w:rsidRPr="00C35B89">
        <w:rPr>
          <w:rFonts w:ascii="Times New Roman" w:hAnsi="Times New Roman" w:cs="Times New Roman"/>
          <w:sz w:val="24"/>
          <w:szCs w:val="24"/>
        </w:rPr>
        <w:t>.</w:t>
      </w:r>
      <w:r w:rsidR="009F3A7F" w:rsidRPr="00C35B89">
        <w:rPr>
          <w:rFonts w:ascii="Times New Roman" w:hAnsi="Times New Roman" w:cs="Times New Roman"/>
          <w:sz w:val="24"/>
          <w:szCs w:val="24"/>
        </w:rPr>
        <w:t xml:space="preserve"> </w:t>
      </w:r>
      <w:r w:rsidR="00B07FEE" w:rsidRPr="00C35B89">
        <w:rPr>
          <w:rFonts w:ascii="Times New Roman" w:hAnsi="Times New Roman" w:cs="Times New Roman"/>
          <w:sz w:val="24"/>
          <w:szCs w:val="24"/>
        </w:rPr>
        <w:t>Remiantis visuomenės sutarties teorija, asmenys, esantys tos visuomenės neatskiriamais elementais, perdavė dalį savo teisių valstybei, tam,</w:t>
      </w:r>
      <w:r w:rsidR="00744BFA" w:rsidRPr="00C35B89">
        <w:rPr>
          <w:rFonts w:ascii="Times New Roman" w:hAnsi="Times New Roman" w:cs="Times New Roman"/>
          <w:sz w:val="24"/>
          <w:szCs w:val="24"/>
        </w:rPr>
        <w:t xml:space="preserve"> kad protingai būtų užtikrinta įs</w:t>
      </w:r>
      <w:r w:rsidR="00B07FEE" w:rsidRPr="00C35B89">
        <w:rPr>
          <w:rFonts w:ascii="Times New Roman" w:hAnsi="Times New Roman" w:cs="Times New Roman"/>
          <w:sz w:val="24"/>
          <w:szCs w:val="24"/>
        </w:rPr>
        <w:t>tatymų leidybą bei tų įstatymų laikymasis. Kaip teigia J. G. Fichte, valstybė taiko bausmes tik tiems, kas nesilaiko visuomenės sutarties</w:t>
      </w:r>
      <w:r w:rsidR="00126591" w:rsidRPr="00C35B89">
        <w:rPr>
          <w:rStyle w:val="FootnoteReference"/>
          <w:rFonts w:ascii="Times New Roman" w:hAnsi="Times New Roman" w:cs="Times New Roman"/>
          <w:sz w:val="24"/>
          <w:szCs w:val="24"/>
        </w:rPr>
        <w:footnoteReference w:id="18"/>
      </w:r>
      <w:r w:rsidR="00B07FEE" w:rsidRPr="00C35B89">
        <w:rPr>
          <w:rFonts w:ascii="Times New Roman" w:hAnsi="Times New Roman" w:cs="Times New Roman"/>
          <w:sz w:val="24"/>
          <w:szCs w:val="24"/>
        </w:rPr>
        <w:t>.</w:t>
      </w:r>
      <w:r w:rsidR="00E660C4" w:rsidRPr="00C35B89">
        <w:rPr>
          <w:rFonts w:ascii="Times New Roman" w:hAnsi="Times New Roman" w:cs="Times New Roman"/>
          <w:sz w:val="24"/>
          <w:szCs w:val="24"/>
        </w:rPr>
        <w:t xml:space="preserve"> Garsus postmoderniosios pakraipos prancūzų filosofas </w:t>
      </w:r>
      <w:proofErr w:type="spellStart"/>
      <w:r w:rsidR="00E660C4" w:rsidRPr="00C35B89">
        <w:rPr>
          <w:rFonts w:ascii="Times New Roman" w:hAnsi="Times New Roman" w:cs="Times New Roman"/>
          <w:sz w:val="24"/>
          <w:szCs w:val="24"/>
        </w:rPr>
        <w:t>Michelas</w:t>
      </w:r>
      <w:proofErr w:type="spellEnd"/>
      <w:r w:rsidR="00E660C4" w:rsidRPr="00C35B89">
        <w:rPr>
          <w:rFonts w:ascii="Times New Roman" w:hAnsi="Times New Roman" w:cs="Times New Roman"/>
          <w:sz w:val="24"/>
          <w:szCs w:val="24"/>
        </w:rPr>
        <w:t xml:space="preserve"> </w:t>
      </w:r>
      <w:proofErr w:type="spellStart"/>
      <w:r w:rsidR="00E660C4" w:rsidRPr="00C35B89">
        <w:rPr>
          <w:rFonts w:ascii="Times New Roman" w:hAnsi="Times New Roman" w:cs="Times New Roman"/>
          <w:sz w:val="24"/>
          <w:szCs w:val="24"/>
        </w:rPr>
        <w:t>Foucault</w:t>
      </w:r>
      <w:proofErr w:type="spellEnd"/>
      <w:r w:rsidR="00E660C4" w:rsidRPr="00C35B89">
        <w:rPr>
          <w:rFonts w:ascii="Times New Roman" w:hAnsi="Times New Roman" w:cs="Times New Roman"/>
          <w:sz w:val="24"/>
          <w:szCs w:val="24"/>
        </w:rPr>
        <w:t xml:space="preserve">, apžvelgdamas modernios baudžiamosios teisės istorinio formavimosi etapus, taip pat paminėjo bendrąją visuomenės sutarties teoriją. </w:t>
      </w:r>
      <w:proofErr w:type="spellStart"/>
      <w:r w:rsidR="00E660C4" w:rsidRPr="00C35B89">
        <w:rPr>
          <w:rFonts w:ascii="Times New Roman" w:hAnsi="Times New Roman" w:cs="Times New Roman"/>
          <w:sz w:val="24"/>
          <w:szCs w:val="24"/>
        </w:rPr>
        <w:t>Michelas</w:t>
      </w:r>
      <w:proofErr w:type="spellEnd"/>
      <w:r w:rsidR="00E660C4" w:rsidRPr="00C35B89">
        <w:rPr>
          <w:rFonts w:ascii="Times New Roman" w:hAnsi="Times New Roman" w:cs="Times New Roman"/>
          <w:sz w:val="24"/>
          <w:szCs w:val="24"/>
        </w:rPr>
        <w:t xml:space="preserve"> </w:t>
      </w:r>
      <w:proofErr w:type="spellStart"/>
      <w:r w:rsidR="00E660C4" w:rsidRPr="00C35B89">
        <w:rPr>
          <w:rFonts w:ascii="Times New Roman" w:hAnsi="Times New Roman" w:cs="Times New Roman"/>
          <w:sz w:val="24"/>
          <w:szCs w:val="24"/>
        </w:rPr>
        <w:t>Foucault</w:t>
      </w:r>
      <w:proofErr w:type="spellEnd"/>
      <w:r w:rsidR="00E660C4" w:rsidRPr="00C35B89">
        <w:rPr>
          <w:rFonts w:ascii="Times New Roman" w:hAnsi="Times New Roman" w:cs="Times New Roman"/>
          <w:sz w:val="24"/>
          <w:szCs w:val="24"/>
        </w:rPr>
        <w:t xml:space="preserve"> nurodo, jog: „Pilietis visiems laikams sutinka laikytis visuomenės įstatymų, netgi to, kuris gali jį nubausti. (...) Iš tikrųjų sulaužęs įstatymą individas stoja prieš visuomenės kūną; visuomenė turi teisę jį bausd</w:t>
      </w:r>
      <w:r w:rsidR="006E342A" w:rsidRPr="00C35B89">
        <w:rPr>
          <w:rFonts w:ascii="Times New Roman" w:hAnsi="Times New Roman" w:cs="Times New Roman"/>
          <w:sz w:val="24"/>
          <w:szCs w:val="24"/>
        </w:rPr>
        <w:t>ama pasitelkti visas savo pajėgas.</w:t>
      </w:r>
      <w:r w:rsidR="00921EC2" w:rsidRPr="00C35B89">
        <w:rPr>
          <w:rFonts w:ascii="Times New Roman" w:hAnsi="Times New Roman" w:cs="Times New Roman"/>
          <w:sz w:val="24"/>
          <w:szCs w:val="24"/>
        </w:rPr>
        <w:t xml:space="preserve"> Pastebėtina, jog mąstytojas taip pat pažymi, jog nors teise bausti naudojasi visuomenė, tačiau </w:t>
      </w:r>
      <w:r w:rsidR="00BF539E" w:rsidRPr="00C35B89">
        <w:rPr>
          <w:rFonts w:ascii="Times New Roman" w:hAnsi="Times New Roman" w:cs="Times New Roman"/>
          <w:sz w:val="24"/>
          <w:szCs w:val="24"/>
        </w:rPr>
        <w:t xml:space="preserve">įgyvendindami </w:t>
      </w:r>
      <w:r w:rsidR="00921EC2" w:rsidRPr="00C35B89">
        <w:rPr>
          <w:rFonts w:ascii="Times New Roman" w:hAnsi="Times New Roman" w:cs="Times New Roman"/>
          <w:sz w:val="24"/>
          <w:szCs w:val="24"/>
        </w:rPr>
        <w:t>šią teisę visuomenės nariai privalo nepamiršti apie būtinybę reguliuoti b</w:t>
      </w:r>
      <w:r w:rsidR="00BF539E" w:rsidRPr="00C35B89">
        <w:rPr>
          <w:rFonts w:ascii="Times New Roman" w:hAnsi="Times New Roman" w:cs="Times New Roman"/>
          <w:sz w:val="24"/>
          <w:szCs w:val="24"/>
        </w:rPr>
        <w:t xml:space="preserve">ausmės galimybę remiantis saiko </w:t>
      </w:r>
      <w:r w:rsidR="00921EC2" w:rsidRPr="00C35B89">
        <w:rPr>
          <w:rFonts w:ascii="Times New Roman" w:hAnsi="Times New Roman" w:cs="Times New Roman"/>
          <w:sz w:val="24"/>
          <w:szCs w:val="24"/>
        </w:rPr>
        <w:t>principu</w:t>
      </w:r>
      <w:r w:rsidR="00921EC2" w:rsidRPr="00C35B89">
        <w:rPr>
          <w:rStyle w:val="FootnoteReference"/>
          <w:rFonts w:ascii="Times New Roman" w:hAnsi="Times New Roman" w:cs="Times New Roman"/>
          <w:sz w:val="24"/>
          <w:szCs w:val="24"/>
        </w:rPr>
        <w:footnoteReference w:id="19"/>
      </w:r>
      <w:r w:rsidR="00921EC2" w:rsidRPr="00C35B89">
        <w:rPr>
          <w:rFonts w:ascii="Times New Roman" w:hAnsi="Times New Roman" w:cs="Times New Roman"/>
          <w:sz w:val="24"/>
          <w:szCs w:val="24"/>
        </w:rPr>
        <w:t>.</w:t>
      </w:r>
      <w:r w:rsidR="00000EDD" w:rsidRPr="00C35B89">
        <w:rPr>
          <w:rFonts w:ascii="Times New Roman" w:hAnsi="Times New Roman" w:cs="Times New Roman"/>
          <w:sz w:val="24"/>
          <w:szCs w:val="24"/>
        </w:rPr>
        <w:t xml:space="preserve"> </w:t>
      </w:r>
      <w:r w:rsidR="000F5B54" w:rsidRPr="00C35B89">
        <w:rPr>
          <w:rFonts w:ascii="Times New Roman" w:hAnsi="Times New Roman" w:cs="Times New Roman"/>
          <w:sz w:val="24"/>
          <w:szCs w:val="24"/>
        </w:rPr>
        <w:t>Komentuojamos teorijos</w:t>
      </w:r>
      <w:r w:rsidR="00000EDD" w:rsidRPr="00C35B89">
        <w:rPr>
          <w:rFonts w:ascii="Times New Roman" w:hAnsi="Times New Roman" w:cs="Times New Roman"/>
          <w:sz w:val="24"/>
          <w:szCs w:val="24"/>
        </w:rPr>
        <w:t xml:space="preserve"> ir jų atstovai</w:t>
      </w:r>
      <w:r w:rsidR="000F5B54" w:rsidRPr="00C35B89">
        <w:rPr>
          <w:rFonts w:ascii="Times New Roman" w:hAnsi="Times New Roman" w:cs="Times New Roman"/>
          <w:sz w:val="24"/>
          <w:szCs w:val="24"/>
        </w:rPr>
        <w:t>, nors ir remiasi skirtingomis koncepcijomis ir idėjomis, pateikią vienodą poziciją dėl valstybės pareigos taikyti bausmes teisės pažeidimus padariusiems visuomenės nariams.</w:t>
      </w:r>
    </w:p>
    <w:p w:rsidR="00D779F6" w:rsidRPr="00C35B89" w:rsidRDefault="00BD70B5"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Bausmės problematika taip pat yra nagrinėjama ir kriminologijos mokslo. Kriminologijoje išskiriamos </w:t>
      </w:r>
      <w:r w:rsidR="00D779F6" w:rsidRPr="00C35B89">
        <w:rPr>
          <w:rFonts w:ascii="Times New Roman" w:hAnsi="Times New Roman" w:cs="Times New Roman"/>
          <w:sz w:val="24"/>
          <w:szCs w:val="24"/>
        </w:rPr>
        <w:t xml:space="preserve">dvi pagrindinės bausmės mokyklos, kurios skirtingai interpretuoja bausmės paskirtį: klasikinė ir pozityvistinė. Pirmoji remiasi senu moralinės kaltės ir bausmės atpildo principu, antroji pagrindu pripažįsta visuomenės saugumą, todėl pagal ją bausmė yra ne atpildas, o apsigynimas ir auklėjamoji priemonė. Pozityvistinė mokykla atitinkamai turi taip pat keletą krypčių, tarp kurių pagrindinės </w:t>
      </w:r>
      <w:r w:rsidR="00E2707D" w:rsidRPr="00C35B89">
        <w:rPr>
          <w:rFonts w:ascii="Times New Roman" w:hAnsi="Times New Roman" w:cs="Times New Roman"/>
          <w:sz w:val="24"/>
          <w:szCs w:val="24"/>
        </w:rPr>
        <w:t xml:space="preserve">paminėtinos įbauginimo (J. </w:t>
      </w:r>
      <w:proofErr w:type="spellStart"/>
      <w:r w:rsidR="00E2707D" w:rsidRPr="00C35B89">
        <w:rPr>
          <w:rFonts w:ascii="Times New Roman" w:hAnsi="Times New Roman" w:cs="Times New Roman"/>
          <w:sz w:val="24"/>
          <w:szCs w:val="24"/>
        </w:rPr>
        <w:t>Bent</w:t>
      </w:r>
      <w:r w:rsidR="00D779F6" w:rsidRPr="00C35B89">
        <w:rPr>
          <w:rFonts w:ascii="Times New Roman" w:hAnsi="Times New Roman" w:cs="Times New Roman"/>
          <w:sz w:val="24"/>
          <w:szCs w:val="24"/>
        </w:rPr>
        <w:t>amas</w:t>
      </w:r>
      <w:proofErr w:type="spellEnd"/>
      <w:r w:rsidR="00D779F6" w:rsidRPr="00C35B89">
        <w:rPr>
          <w:rFonts w:ascii="Times New Roman" w:hAnsi="Times New Roman" w:cs="Times New Roman"/>
          <w:sz w:val="24"/>
          <w:szCs w:val="24"/>
        </w:rPr>
        <w:t>), reabilitacijos (</w:t>
      </w:r>
      <w:proofErr w:type="spellStart"/>
      <w:r w:rsidR="00D779F6" w:rsidRPr="00C35B89">
        <w:rPr>
          <w:rFonts w:ascii="Times New Roman" w:hAnsi="Times New Roman" w:cs="Times New Roman"/>
          <w:sz w:val="24"/>
          <w:szCs w:val="24"/>
        </w:rPr>
        <w:t>Stelzeris</w:t>
      </w:r>
      <w:proofErr w:type="spellEnd"/>
      <w:r w:rsidR="00D779F6" w:rsidRPr="00C35B89">
        <w:rPr>
          <w:rFonts w:ascii="Times New Roman" w:hAnsi="Times New Roman" w:cs="Times New Roman"/>
          <w:sz w:val="24"/>
          <w:szCs w:val="24"/>
        </w:rPr>
        <w:t xml:space="preserve">) ir antropologinė kryptis (E. </w:t>
      </w:r>
      <w:proofErr w:type="spellStart"/>
      <w:r w:rsidR="00D779F6" w:rsidRPr="00C35B89">
        <w:rPr>
          <w:rFonts w:ascii="Times New Roman" w:hAnsi="Times New Roman" w:cs="Times New Roman"/>
          <w:sz w:val="24"/>
          <w:szCs w:val="24"/>
        </w:rPr>
        <w:t>Ferii</w:t>
      </w:r>
      <w:proofErr w:type="spellEnd"/>
      <w:r w:rsidR="00D779F6" w:rsidRPr="00C35B89">
        <w:rPr>
          <w:rFonts w:ascii="Times New Roman" w:hAnsi="Times New Roman" w:cs="Times New Roman"/>
          <w:sz w:val="24"/>
          <w:szCs w:val="24"/>
        </w:rPr>
        <w:t xml:space="preserve">, C. </w:t>
      </w:r>
      <w:proofErr w:type="spellStart"/>
      <w:r w:rsidR="00D779F6" w:rsidRPr="00C35B89">
        <w:rPr>
          <w:rFonts w:ascii="Times New Roman" w:hAnsi="Times New Roman" w:cs="Times New Roman"/>
          <w:sz w:val="24"/>
          <w:szCs w:val="24"/>
        </w:rPr>
        <w:t>Lombroso</w:t>
      </w:r>
      <w:proofErr w:type="spellEnd"/>
      <w:r w:rsidR="00D779F6" w:rsidRPr="00C35B89">
        <w:rPr>
          <w:rFonts w:ascii="Times New Roman" w:hAnsi="Times New Roman" w:cs="Times New Roman"/>
          <w:sz w:val="24"/>
          <w:szCs w:val="24"/>
        </w:rPr>
        <w:t>)</w:t>
      </w:r>
      <w:r w:rsidR="00D779F6" w:rsidRPr="00C35B89">
        <w:rPr>
          <w:rFonts w:ascii="Times New Roman" w:hAnsi="Times New Roman" w:cs="Times New Roman"/>
          <w:sz w:val="24"/>
          <w:szCs w:val="24"/>
          <w:vertAlign w:val="superscript"/>
        </w:rPr>
        <w:footnoteReference w:id="20"/>
      </w:r>
      <w:r w:rsidR="00D779F6" w:rsidRPr="00C35B89">
        <w:rPr>
          <w:rFonts w:ascii="Times New Roman" w:hAnsi="Times New Roman" w:cs="Times New Roman"/>
          <w:sz w:val="24"/>
          <w:szCs w:val="24"/>
        </w:rPr>
        <w:t xml:space="preserve">. </w:t>
      </w:r>
      <w:r w:rsidRPr="00C35B89">
        <w:rPr>
          <w:rFonts w:ascii="Times New Roman" w:hAnsi="Times New Roman" w:cs="Times New Roman"/>
          <w:sz w:val="24"/>
          <w:szCs w:val="24"/>
        </w:rPr>
        <w:t>Atsižvelgiant į tai, jog minėtos mokyklos bei jų iškeliamos idėjos yra labai artimos ir baudžiamosios teisės mokslo sričiai, todėl jos nebus komentuojamos plačiau</w:t>
      </w:r>
      <w:r w:rsidR="004F635E" w:rsidRPr="00C35B89">
        <w:rPr>
          <w:rFonts w:ascii="Times New Roman" w:hAnsi="Times New Roman" w:cs="Times New Roman"/>
          <w:sz w:val="24"/>
          <w:szCs w:val="24"/>
        </w:rPr>
        <w:t xml:space="preserve">. </w:t>
      </w:r>
    </w:p>
    <w:p w:rsidR="00DB3382" w:rsidRPr="00C35B89" w:rsidRDefault="000C582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w:t>
      </w:r>
      <w:r w:rsidR="004D102E" w:rsidRPr="00C35B89">
        <w:rPr>
          <w:rFonts w:ascii="Times New Roman" w:hAnsi="Times New Roman" w:cs="Times New Roman"/>
          <w:sz w:val="24"/>
          <w:szCs w:val="24"/>
        </w:rPr>
        <w:t xml:space="preserve">nemažą </w:t>
      </w:r>
      <w:r w:rsidRPr="00C35B89">
        <w:rPr>
          <w:rFonts w:ascii="Times New Roman" w:hAnsi="Times New Roman" w:cs="Times New Roman"/>
          <w:sz w:val="24"/>
          <w:szCs w:val="24"/>
        </w:rPr>
        <w:t xml:space="preserve">bausmių teorijų </w:t>
      </w:r>
      <w:r w:rsidR="00932A52" w:rsidRPr="00C35B89">
        <w:rPr>
          <w:rFonts w:ascii="Times New Roman" w:hAnsi="Times New Roman" w:cs="Times New Roman"/>
          <w:sz w:val="24"/>
          <w:szCs w:val="24"/>
        </w:rPr>
        <w:t>skaičių</w:t>
      </w:r>
      <w:r w:rsidRPr="00C35B89">
        <w:rPr>
          <w:rFonts w:ascii="Times New Roman" w:hAnsi="Times New Roman" w:cs="Times New Roman"/>
          <w:sz w:val="24"/>
          <w:szCs w:val="24"/>
        </w:rPr>
        <w:t>, XIX amžiaus pradžioje Zacharijus pasiūlė bausmių teorijas padalinti į tris grupes: absoliučias, santykines ir mišrias</w:t>
      </w:r>
      <w:r w:rsidR="0094182F" w:rsidRPr="00C35B89">
        <w:rPr>
          <w:rStyle w:val="FootnoteReference"/>
          <w:rFonts w:ascii="Times New Roman" w:hAnsi="Times New Roman" w:cs="Times New Roman"/>
          <w:sz w:val="24"/>
          <w:szCs w:val="24"/>
        </w:rPr>
        <w:footnoteReference w:id="21"/>
      </w:r>
      <w:r w:rsidR="00251B59" w:rsidRPr="00C35B89">
        <w:rPr>
          <w:rFonts w:ascii="Times New Roman" w:hAnsi="Times New Roman" w:cs="Times New Roman"/>
          <w:sz w:val="24"/>
          <w:szCs w:val="24"/>
        </w:rPr>
        <w:t>.</w:t>
      </w:r>
      <w:r w:rsidR="0094182F" w:rsidRPr="00C35B89">
        <w:rPr>
          <w:rFonts w:ascii="Times New Roman" w:hAnsi="Times New Roman" w:cs="Times New Roman"/>
          <w:sz w:val="24"/>
          <w:szCs w:val="24"/>
        </w:rPr>
        <w:t xml:space="preserve"> </w:t>
      </w:r>
      <w:r w:rsidRPr="00C35B89">
        <w:rPr>
          <w:rFonts w:ascii="Times New Roman" w:hAnsi="Times New Roman" w:cs="Times New Roman"/>
          <w:sz w:val="24"/>
          <w:szCs w:val="24"/>
        </w:rPr>
        <w:t>Absoliučios teorijos tvirtina,</w:t>
      </w:r>
      <w:r w:rsidR="008E1FF8" w:rsidRPr="00C35B89">
        <w:rPr>
          <w:rFonts w:ascii="Times New Roman" w:hAnsi="Times New Roman" w:cs="Times New Roman"/>
          <w:sz w:val="24"/>
          <w:szCs w:val="24"/>
        </w:rPr>
        <w:t xml:space="preserve"> kad bausmė yra neatsiejama nuo</w:t>
      </w:r>
      <w:r w:rsidRPr="00C35B89">
        <w:rPr>
          <w:rFonts w:ascii="Times New Roman" w:hAnsi="Times New Roman" w:cs="Times New Roman"/>
          <w:sz w:val="24"/>
          <w:szCs w:val="24"/>
        </w:rPr>
        <w:t xml:space="preserve"> kaltininko blogo poelgio, bausmės esmė yra pati bausmė. Bausmės skyrimą nulemia pats kaltininko neteisėtas elgesys, todėl ji yra teisingas atpildas už blogį</w:t>
      </w:r>
      <w:r w:rsidR="00251B59" w:rsidRPr="00C35B89">
        <w:rPr>
          <w:rFonts w:ascii="Times New Roman" w:hAnsi="Times New Roman" w:cs="Times New Roman"/>
          <w:sz w:val="24"/>
          <w:szCs w:val="24"/>
        </w:rPr>
        <w:t xml:space="preserve"> bei padarytą skriaudą</w:t>
      </w:r>
      <w:r w:rsidRPr="00C35B89">
        <w:rPr>
          <w:rFonts w:ascii="Times New Roman" w:hAnsi="Times New Roman" w:cs="Times New Roman"/>
          <w:sz w:val="24"/>
          <w:szCs w:val="24"/>
        </w:rPr>
        <w:t xml:space="preserve"> ir negali turėti </w:t>
      </w:r>
      <w:r w:rsidR="00077941">
        <w:rPr>
          <w:rFonts w:ascii="Times New Roman" w:hAnsi="Times New Roman" w:cs="Times New Roman"/>
          <w:sz w:val="24"/>
          <w:szCs w:val="24"/>
        </w:rPr>
        <w:t>kitų tikslų (I. Kantas, G. W. F. He</w:t>
      </w:r>
      <w:r w:rsidR="00744BFA" w:rsidRPr="00C35B89">
        <w:rPr>
          <w:rFonts w:ascii="Times New Roman" w:hAnsi="Times New Roman" w:cs="Times New Roman"/>
          <w:sz w:val="24"/>
          <w:szCs w:val="24"/>
        </w:rPr>
        <w:t>gelis, H. </w:t>
      </w:r>
      <w:proofErr w:type="spellStart"/>
      <w:r w:rsidRPr="00C35B89">
        <w:rPr>
          <w:rFonts w:ascii="Times New Roman" w:hAnsi="Times New Roman" w:cs="Times New Roman"/>
          <w:sz w:val="24"/>
          <w:szCs w:val="24"/>
        </w:rPr>
        <w:t>Grocijus</w:t>
      </w:r>
      <w:proofErr w:type="spellEnd"/>
      <w:r w:rsidRPr="00C35B89">
        <w:rPr>
          <w:rFonts w:ascii="Times New Roman" w:hAnsi="Times New Roman" w:cs="Times New Roman"/>
          <w:sz w:val="24"/>
          <w:szCs w:val="24"/>
        </w:rPr>
        <w:t>).</w:t>
      </w:r>
      <w:r w:rsidR="00895ADE" w:rsidRPr="00C35B89">
        <w:rPr>
          <w:rFonts w:ascii="Times New Roman" w:hAnsi="Times New Roman" w:cs="Times New Roman"/>
          <w:sz w:val="24"/>
          <w:szCs w:val="24"/>
        </w:rPr>
        <w:t xml:space="preserve"> Antros grupės atstovai teigia, jog bausmė yra instrumentas įgyvendinantis </w:t>
      </w:r>
      <w:r w:rsidR="00895ADE" w:rsidRPr="00C35B89">
        <w:rPr>
          <w:rFonts w:ascii="Times New Roman" w:hAnsi="Times New Roman" w:cs="Times New Roman"/>
          <w:sz w:val="24"/>
          <w:szCs w:val="24"/>
        </w:rPr>
        <w:lastRenderedPageBreak/>
        <w:t>visuomenės individų ir pačios visuomenės – kaip visumos interesus. Tarp bausmės ir kaltininko neteisėto pažeidimo nėra jokio vidinio ryšio, egzistuoja tik grynai išorinis veiksnys, antai bausmė yra pagrįsta ir teisinga tik tada, kai jos įgyvendinimas teikia visuomenei kokį nors gėrį.</w:t>
      </w:r>
      <w:r w:rsidR="00190591" w:rsidRPr="00C35B89">
        <w:rPr>
          <w:rFonts w:ascii="Times New Roman" w:hAnsi="Times New Roman" w:cs="Times New Roman"/>
          <w:sz w:val="24"/>
          <w:szCs w:val="24"/>
        </w:rPr>
        <w:t xml:space="preserve"> Mišri teorija jungia minėtų abejų koncepcijų teiginius, tačiau pabrėžia teisingos ir sąžiningos bausmės poreikio bei visuomeninės naudos siekimą.</w:t>
      </w:r>
      <w:r w:rsidR="008F46F0" w:rsidRPr="00C35B89">
        <w:rPr>
          <w:rFonts w:ascii="Times New Roman" w:hAnsi="Times New Roman" w:cs="Times New Roman"/>
          <w:sz w:val="24"/>
          <w:szCs w:val="24"/>
        </w:rPr>
        <w:t xml:space="preserve"> </w:t>
      </w:r>
      <w:r w:rsidR="00B04517" w:rsidRPr="00C35B89">
        <w:rPr>
          <w:rFonts w:ascii="Times New Roman" w:hAnsi="Times New Roman" w:cs="Times New Roman"/>
          <w:sz w:val="24"/>
          <w:szCs w:val="24"/>
        </w:rPr>
        <w:t>Minėtos teorijos, atsižvelgiant į savo iškeltų teorijų ir idėjų prigimtį, atitinkamai sulaukdavo nemažai kritikos.</w:t>
      </w:r>
    </w:p>
    <w:p w:rsidR="00932A52" w:rsidRPr="00C35B89" w:rsidRDefault="00932A52"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Lenkų kriminologijos ir </w:t>
      </w:r>
      <w:proofErr w:type="spellStart"/>
      <w:r w:rsidRPr="00C35B89">
        <w:rPr>
          <w:rFonts w:ascii="Times New Roman" w:hAnsi="Times New Roman" w:cs="Times New Roman"/>
          <w:sz w:val="24"/>
          <w:szCs w:val="24"/>
        </w:rPr>
        <w:t>peno</w:t>
      </w:r>
      <w:r w:rsidR="008E1FF8" w:rsidRPr="00C35B89">
        <w:rPr>
          <w:rFonts w:ascii="Times New Roman" w:hAnsi="Times New Roman" w:cs="Times New Roman"/>
          <w:sz w:val="24"/>
          <w:szCs w:val="24"/>
        </w:rPr>
        <w:t>logijos</w:t>
      </w:r>
      <w:proofErr w:type="spellEnd"/>
      <w:r w:rsidR="008E1FF8" w:rsidRPr="00C35B89">
        <w:rPr>
          <w:rFonts w:ascii="Times New Roman" w:hAnsi="Times New Roman" w:cs="Times New Roman"/>
          <w:sz w:val="24"/>
          <w:szCs w:val="24"/>
        </w:rPr>
        <w:t xml:space="preserve"> autoritetas L. </w:t>
      </w:r>
      <w:proofErr w:type="spellStart"/>
      <w:r w:rsidR="008E1FF8" w:rsidRPr="00C35B89">
        <w:rPr>
          <w:rFonts w:ascii="Times New Roman" w:hAnsi="Times New Roman" w:cs="Times New Roman"/>
          <w:sz w:val="24"/>
          <w:szCs w:val="24"/>
        </w:rPr>
        <w:t>Lernell</w:t>
      </w:r>
      <w:proofErr w:type="spellEnd"/>
      <w:r w:rsidR="008E1FF8" w:rsidRPr="00C35B89">
        <w:rPr>
          <w:rFonts w:ascii="Times New Roman" w:hAnsi="Times New Roman" w:cs="Times New Roman"/>
          <w:sz w:val="24"/>
          <w:szCs w:val="24"/>
        </w:rPr>
        <w:t xml:space="preserve"> </w:t>
      </w:r>
      <w:r w:rsidRPr="00C35B89">
        <w:rPr>
          <w:rFonts w:ascii="Times New Roman" w:hAnsi="Times New Roman" w:cs="Times New Roman"/>
          <w:sz w:val="24"/>
          <w:szCs w:val="24"/>
        </w:rPr>
        <w:t>savo mokslinėje veikloje detaliai išanalizavo dv</w:t>
      </w:r>
      <w:r w:rsidR="003B6824">
        <w:rPr>
          <w:rFonts w:ascii="Times New Roman" w:hAnsi="Times New Roman" w:cs="Times New Roman"/>
          <w:sz w:val="24"/>
          <w:szCs w:val="24"/>
        </w:rPr>
        <w:t>e</w:t>
      </w:r>
      <w:r w:rsidR="008E1FF8" w:rsidRPr="00C35B89">
        <w:rPr>
          <w:rFonts w:ascii="Times New Roman" w:hAnsi="Times New Roman" w:cs="Times New Roman"/>
          <w:sz w:val="24"/>
          <w:szCs w:val="24"/>
        </w:rPr>
        <w:t>jų bausmių teorijų koncepcijas</w:t>
      </w:r>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retribucinę</w:t>
      </w:r>
      <w:proofErr w:type="spellEnd"/>
      <w:r w:rsidRPr="00C35B89">
        <w:rPr>
          <w:rFonts w:ascii="Times New Roman" w:hAnsi="Times New Roman" w:cs="Times New Roman"/>
          <w:sz w:val="24"/>
          <w:szCs w:val="24"/>
        </w:rPr>
        <w:t xml:space="preserve"> ir prevencinę</w:t>
      </w:r>
      <w:r w:rsidR="00EC519A" w:rsidRPr="00C35B89">
        <w:rPr>
          <w:rFonts w:ascii="Times New Roman" w:hAnsi="Times New Roman" w:cs="Times New Roman"/>
          <w:sz w:val="24"/>
          <w:szCs w:val="24"/>
        </w:rPr>
        <w:t>,</w:t>
      </w:r>
      <w:r w:rsidRPr="00C35B89">
        <w:rPr>
          <w:rFonts w:ascii="Times New Roman" w:hAnsi="Times New Roman" w:cs="Times New Roman"/>
          <w:sz w:val="24"/>
          <w:szCs w:val="24"/>
        </w:rPr>
        <w:t xml:space="preserve"> bei pateikė detalias jų charakteristikas</w:t>
      </w:r>
      <w:r w:rsidR="002C71AE" w:rsidRPr="00C35B89">
        <w:rPr>
          <w:rStyle w:val="FootnoteReference"/>
          <w:rFonts w:ascii="Times New Roman" w:hAnsi="Times New Roman" w:cs="Times New Roman"/>
          <w:sz w:val="24"/>
          <w:szCs w:val="24"/>
        </w:rPr>
        <w:footnoteReference w:id="22"/>
      </w:r>
      <w:r w:rsidRPr="00C35B89">
        <w:rPr>
          <w:rFonts w:ascii="Times New Roman" w:hAnsi="Times New Roman" w:cs="Times New Roman"/>
          <w:sz w:val="24"/>
          <w:szCs w:val="24"/>
        </w:rPr>
        <w:t>.</w:t>
      </w:r>
      <w:r w:rsidR="002C71AE" w:rsidRPr="00C35B89">
        <w:rPr>
          <w:rFonts w:ascii="Times New Roman" w:hAnsi="Times New Roman" w:cs="Times New Roman"/>
          <w:sz w:val="24"/>
          <w:szCs w:val="24"/>
        </w:rPr>
        <w:t xml:space="preserve"> </w:t>
      </w:r>
      <w:r w:rsidR="00D135EA" w:rsidRPr="00C35B89">
        <w:rPr>
          <w:rFonts w:ascii="Times New Roman" w:hAnsi="Times New Roman" w:cs="Times New Roman"/>
          <w:sz w:val="24"/>
          <w:szCs w:val="24"/>
        </w:rPr>
        <w:t xml:space="preserve">Bausmė kaip kerštas remiasi </w:t>
      </w:r>
      <w:proofErr w:type="spellStart"/>
      <w:r w:rsidR="00D135EA" w:rsidRPr="00C35B89">
        <w:rPr>
          <w:rFonts w:ascii="Times New Roman" w:hAnsi="Times New Roman" w:cs="Times New Roman"/>
          <w:sz w:val="24"/>
          <w:szCs w:val="24"/>
        </w:rPr>
        <w:t>re</w:t>
      </w:r>
      <w:r w:rsidR="007F0865" w:rsidRPr="00C35B89">
        <w:rPr>
          <w:rFonts w:ascii="Times New Roman" w:hAnsi="Times New Roman" w:cs="Times New Roman"/>
          <w:sz w:val="24"/>
          <w:szCs w:val="24"/>
        </w:rPr>
        <w:t>tribucijos</w:t>
      </w:r>
      <w:proofErr w:type="spellEnd"/>
      <w:r w:rsidR="007F0865" w:rsidRPr="00C35B89">
        <w:rPr>
          <w:rFonts w:ascii="Times New Roman" w:hAnsi="Times New Roman" w:cs="Times New Roman"/>
          <w:sz w:val="24"/>
          <w:szCs w:val="24"/>
        </w:rPr>
        <w:t xml:space="preserve"> idėja: bausmės tikslas – atkeršyti nusikaltėliui už padarytą nusikaltimą: kiekvienas nusikaltimas reikalauja atpildo už padarytą blogį. Jos esmė – bausmė turi atspindėti </w:t>
      </w:r>
      <w:r w:rsidR="00EC519A" w:rsidRPr="00C35B89">
        <w:rPr>
          <w:rFonts w:ascii="Times New Roman" w:hAnsi="Times New Roman" w:cs="Times New Roman"/>
          <w:sz w:val="24"/>
          <w:szCs w:val="24"/>
        </w:rPr>
        <w:t>nusikalstamos veikos</w:t>
      </w:r>
      <w:r w:rsidR="007F0865" w:rsidRPr="00C35B89">
        <w:rPr>
          <w:rFonts w:ascii="Times New Roman" w:hAnsi="Times New Roman" w:cs="Times New Roman"/>
          <w:sz w:val="24"/>
          <w:szCs w:val="24"/>
        </w:rPr>
        <w:t xml:space="preserve"> sunkumą.</w:t>
      </w:r>
      <w:r w:rsidR="00251B59" w:rsidRPr="00C35B89">
        <w:rPr>
          <w:rFonts w:ascii="Times New Roman" w:hAnsi="Times New Roman" w:cs="Times New Roman"/>
          <w:sz w:val="24"/>
          <w:szCs w:val="24"/>
        </w:rPr>
        <w:t xml:space="preserve"> Žymiausiems šios teorijos krypties atstovams autorius taip pat </w:t>
      </w:r>
      <w:r w:rsidR="00077941">
        <w:rPr>
          <w:rFonts w:ascii="Times New Roman" w:hAnsi="Times New Roman" w:cs="Times New Roman"/>
          <w:sz w:val="24"/>
          <w:szCs w:val="24"/>
        </w:rPr>
        <w:t>priskiria G. W. F. He</w:t>
      </w:r>
      <w:r w:rsidR="00EC519A" w:rsidRPr="00C35B89">
        <w:rPr>
          <w:rFonts w:ascii="Times New Roman" w:hAnsi="Times New Roman" w:cs="Times New Roman"/>
          <w:sz w:val="24"/>
          <w:szCs w:val="24"/>
        </w:rPr>
        <w:t>gelį ir I. Kantą.</w:t>
      </w:r>
      <w:r w:rsidR="00B27E6D" w:rsidRPr="00C35B89">
        <w:rPr>
          <w:rFonts w:ascii="Times New Roman" w:hAnsi="Times New Roman" w:cs="Times New Roman"/>
          <w:sz w:val="24"/>
          <w:szCs w:val="24"/>
        </w:rPr>
        <w:t xml:space="preserve"> Pastarieji du filosofai atstovavo tradicijai, kuri rėmėsi idėja, kad, nepriklausomai nuo bausmės padarinių, į blogį turi būti atsakyta blogiu.</w:t>
      </w:r>
      <w:r w:rsidR="00B46AF6" w:rsidRPr="00C35B89">
        <w:rPr>
          <w:rStyle w:val="FootnoteReference"/>
          <w:rFonts w:ascii="Times New Roman" w:hAnsi="Times New Roman" w:cs="Times New Roman"/>
          <w:sz w:val="24"/>
          <w:szCs w:val="24"/>
        </w:rPr>
        <w:footnoteReference w:id="23"/>
      </w:r>
      <w:r w:rsidR="00B46AF6" w:rsidRPr="00C35B89">
        <w:rPr>
          <w:rFonts w:ascii="Times New Roman" w:hAnsi="Times New Roman" w:cs="Times New Roman"/>
          <w:sz w:val="24"/>
          <w:szCs w:val="24"/>
        </w:rPr>
        <w:t>.</w:t>
      </w:r>
    </w:p>
    <w:p w:rsidR="00BD422B" w:rsidRPr="00C35B89" w:rsidRDefault="00A646F8"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I. Kantas teigė, jog </w:t>
      </w:r>
      <w:r w:rsidR="00BD422B" w:rsidRPr="00C35B89">
        <w:rPr>
          <w:rFonts w:ascii="Times New Roman" w:hAnsi="Times New Roman" w:cs="Times New Roman"/>
          <w:sz w:val="24"/>
          <w:szCs w:val="24"/>
        </w:rPr>
        <w:t>„baudžiantysis įstatymas yra kategorinis imperatyvas ir vargas tam, kuris naudodamasis mokymu apie laimę, bando rasti kažką tokio, kas pagal įstatymo pažadėtą naudą galėtų padėti išvengti bausmės. Jei išnyks teisingumas, žmonių žemiškas gyvenimas neturės jokios vertės“</w:t>
      </w:r>
      <w:r w:rsidR="0000048A" w:rsidRPr="00C35B89">
        <w:rPr>
          <w:rStyle w:val="FootnoteReference"/>
          <w:rFonts w:ascii="Times New Roman" w:hAnsi="Times New Roman" w:cs="Times New Roman"/>
          <w:sz w:val="24"/>
          <w:szCs w:val="24"/>
        </w:rPr>
        <w:footnoteReference w:id="24"/>
      </w:r>
      <w:r w:rsidR="00BD422B" w:rsidRPr="00C35B89">
        <w:rPr>
          <w:rFonts w:ascii="Times New Roman" w:hAnsi="Times New Roman" w:cs="Times New Roman"/>
          <w:sz w:val="24"/>
          <w:szCs w:val="24"/>
        </w:rPr>
        <w:t>.</w:t>
      </w:r>
      <w:r w:rsidR="001325DC" w:rsidRPr="00C35B89">
        <w:rPr>
          <w:rFonts w:ascii="Times New Roman" w:hAnsi="Times New Roman" w:cs="Times New Roman"/>
          <w:sz w:val="24"/>
          <w:szCs w:val="24"/>
        </w:rPr>
        <w:t xml:space="preserve"> I. Kantas pabrėžia taip pat ir teisingumo idėją, kurios pagrindu nurodo, jog kiekvienas turi atsakyti už savo veiks</w:t>
      </w:r>
      <w:r w:rsidR="008E1FF8" w:rsidRPr="00C35B89">
        <w:rPr>
          <w:rFonts w:ascii="Times New Roman" w:hAnsi="Times New Roman" w:cs="Times New Roman"/>
          <w:sz w:val="24"/>
          <w:szCs w:val="24"/>
        </w:rPr>
        <w:t xml:space="preserve">mus ir kiekvienas nusikaltimas </w:t>
      </w:r>
      <w:r w:rsidR="001325DC" w:rsidRPr="00C35B89">
        <w:rPr>
          <w:rFonts w:ascii="Times New Roman" w:hAnsi="Times New Roman" w:cs="Times New Roman"/>
          <w:sz w:val="24"/>
          <w:szCs w:val="24"/>
        </w:rPr>
        <w:t xml:space="preserve">turi būti nubaustas. </w:t>
      </w:r>
      <w:r w:rsidR="00BD422B" w:rsidRPr="00C35B89">
        <w:rPr>
          <w:rFonts w:ascii="Times New Roman" w:hAnsi="Times New Roman" w:cs="Times New Roman"/>
          <w:sz w:val="24"/>
          <w:szCs w:val="24"/>
        </w:rPr>
        <w:t>Bausmė, kaip atpildas, susiju</w:t>
      </w:r>
      <w:r w:rsidR="008E1FF8" w:rsidRPr="00C35B89">
        <w:rPr>
          <w:rFonts w:ascii="Times New Roman" w:hAnsi="Times New Roman" w:cs="Times New Roman"/>
          <w:sz w:val="24"/>
          <w:szCs w:val="24"/>
        </w:rPr>
        <w:t>si su pagarba įstatymams, ji</w:t>
      </w:r>
      <w:r w:rsidR="00BD422B" w:rsidRPr="00C35B89">
        <w:rPr>
          <w:rFonts w:ascii="Times New Roman" w:hAnsi="Times New Roman" w:cs="Times New Roman"/>
          <w:sz w:val="24"/>
          <w:szCs w:val="24"/>
        </w:rPr>
        <w:t xml:space="preserve"> turi remtis teisingumu ir pagarba teisėms, bet ne nauda.</w:t>
      </w:r>
      <w:r w:rsidR="001325DC" w:rsidRPr="00C35B89">
        <w:rPr>
          <w:rFonts w:ascii="Times New Roman" w:hAnsi="Times New Roman" w:cs="Times New Roman"/>
          <w:sz w:val="24"/>
          <w:szCs w:val="24"/>
        </w:rPr>
        <w:t xml:space="preserve"> Atpildo </w:t>
      </w:r>
      <w:r w:rsidR="00BD422B" w:rsidRPr="00C35B89">
        <w:rPr>
          <w:rFonts w:ascii="Times New Roman" w:hAnsi="Times New Roman" w:cs="Times New Roman"/>
          <w:sz w:val="24"/>
          <w:szCs w:val="24"/>
        </w:rPr>
        <w:t>teorija siekia bausmės, kurios nusikaltėlis nusipelnė, o</w:t>
      </w:r>
      <w:r w:rsidR="001325DC" w:rsidRPr="00C35B89">
        <w:rPr>
          <w:rFonts w:ascii="Times New Roman" w:hAnsi="Times New Roman" w:cs="Times New Roman"/>
          <w:sz w:val="24"/>
          <w:szCs w:val="24"/>
        </w:rPr>
        <w:t xml:space="preserve"> ne socialiai naudingos bausmės, k</w:t>
      </w:r>
      <w:r w:rsidR="005E2F15" w:rsidRPr="00C35B89">
        <w:rPr>
          <w:rFonts w:ascii="Times New Roman" w:hAnsi="Times New Roman" w:cs="Times New Roman"/>
          <w:sz w:val="24"/>
          <w:szCs w:val="24"/>
        </w:rPr>
        <w:t>adangi nusikaltėlis nėra priemonė</w:t>
      </w:r>
      <w:r w:rsidR="001325DC" w:rsidRPr="00C35B89">
        <w:rPr>
          <w:rStyle w:val="FootnoteReference"/>
          <w:rFonts w:ascii="Times New Roman" w:hAnsi="Times New Roman" w:cs="Times New Roman"/>
          <w:sz w:val="24"/>
          <w:szCs w:val="24"/>
        </w:rPr>
        <w:footnoteReference w:id="25"/>
      </w:r>
      <w:r w:rsidR="001325DC" w:rsidRPr="00C35B89">
        <w:rPr>
          <w:rFonts w:ascii="Times New Roman" w:hAnsi="Times New Roman" w:cs="Times New Roman"/>
          <w:sz w:val="24"/>
          <w:szCs w:val="24"/>
        </w:rPr>
        <w:t>.</w:t>
      </w:r>
      <w:r w:rsidR="003E2FDA" w:rsidRPr="00C35B89">
        <w:rPr>
          <w:rFonts w:ascii="Times New Roman" w:hAnsi="Times New Roman" w:cs="Times New Roman"/>
          <w:sz w:val="24"/>
          <w:szCs w:val="24"/>
        </w:rPr>
        <w:t xml:space="preserve"> Taigi, kriminalinė bausmė filosofo nuomone, yra teisingumo atstatymas kildinamas iš padaryto teisės pažeidimo.</w:t>
      </w:r>
      <w:r w:rsidR="00BD422B" w:rsidRPr="00C35B89">
        <w:rPr>
          <w:rFonts w:ascii="Times New Roman" w:hAnsi="Times New Roman" w:cs="Times New Roman"/>
          <w:sz w:val="24"/>
          <w:szCs w:val="24"/>
        </w:rPr>
        <w:t xml:space="preserve"> </w:t>
      </w:r>
      <w:r w:rsidR="00BF655F" w:rsidRPr="00C35B89">
        <w:rPr>
          <w:rFonts w:ascii="Times New Roman" w:hAnsi="Times New Roman" w:cs="Times New Roman"/>
          <w:sz w:val="24"/>
          <w:szCs w:val="24"/>
        </w:rPr>
        <w:t>I. Kanto filosofijos požiūriu galima išskirti keturis kriminalinės bausmės požymius:</w:t>
      </w:r>
    </w:p>
    <w:p w:rsidR="00BF655F" w:rsidRPr="00C35B89" w:rsidRDefault="00BF655F" w:rsidP="007370EB">
      <w:pPr>
        <w:pStyle w:val="ListParagraph"/>
        <w:numPr>
          <w:ilvl w:val="0"/>
          <w:numId w:val="3"/>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Bausmė yra teisinga tada, kai jos nusipelno.</w:t>
      </w:r>
    </w:p>
    <w:p w:rsidR="00BF655F" w:rsidRPr="00C35B89" w:rsidRDefault="00BF655F" w:rsidP="007370EB">
      <w:pPr>
        <w:pStyle w:val="ListParagraph"/>
        <w:numPr>
          <w:ilvl w:val="0"/>
          <w:numId w:val="3"/>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Bausmės užsitarnaujama tada, kai nubaustasis padarė blogį remdamasis laisva valia.</w:t>
      </w:r>
    </w:p>
    <w:p w:rsidR="00BF655F" w:rsidRPr="00C35B89" w:rsidRDefault="00BF655F" w:rsidP="007370EB">
      <w:pPr>
        <w:pStyle w:val="ListParagraph"/>
        <w:numPr>
          <w:ilvl w:val="0"/>
          <w:numId w:val="3"/>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Bausmės parinkimas priklauso nuo kaltininko neteisėto poelgio</w:t>
      </w:r>
      <w:r w:rsidRPr="00C35B89">
        <w:rPr>
          <w:rStyle w:val="FootnoteReference"/>
          <w:rFonts w:ascii="Times New Roman" w:hAnsi="Times New Roman" w:cs="Times New Roman"/>
          <w:sz w:val="24"/>
          <w:szCs w:val="24"/>
        </w:rPr>
        <w:footnoteReference w:id="26"/>
      </w:r>
      <w:r w:rsidRPr="00C35B89">
        <w:rPr>
          <w:rFonts w:ascii="Times New Roman" w:hAnsi="Times New Roman" w:cs="Times New Roman"/>
          <w:sz w:val="24"/>
          <w:szCs w:val="24"/>
        </w:rPr>
        <w:t>.</w:t>
      </w:r>
    </w:p>
    <w:p w:rsidR="005A7AB2" w:rsidRPr="00C35B89" w:rsidRDefault="005A7AB2"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Be to, I. Kantas nustato lygybės reikalavimą, proporcingą </w:t>
      </w:r>
      <w:r w:rsidR="00C046F6" w:rsidRPr="00C35B89">
        <w:rPr>
          <w:rFonts w:ascii="Times New Roman" w:hAnsi="Times New Roman" w:cs="Times New Roman"/>
          <w:sz w:val="24"/>
          <w:szCs w:val="24"/>
        </w:rPr>
        <w:t>į</w:t>
      </w:r>
      <w:r w:rsidRPr="00C35B89">
        <w:rPr>
          <w:rFonts w:ascii="Times New Roman" w:hAnsi="Times New Roman" w:cs="Times New Roman"/>
          <w:sz w:val="24"/>
          <w:szCs w:val="24"/>
        </w:rPr>
        <w:t>gyvendintam blogiui bei paskirtai bausmei, antai kaltininkas turi žinot</w:t>
      </w:r>
      <w:r w:rsidR="00C046F6" w:rsidRPr="00C35B89">
        <w:rPr>
          <w:rFonts w:ascii="Times New Roman" w:hAnsi="Times New Roman" w:cs="Times New Roman"/>
          <w:sz w:val="24"/>
          <w:szCs w:val="24"/>
        </w:rPr>
        <w:t>i</w:t>
      </w:r>
      <w:r w:rsidRPr="00C35B89">
        <w:rPr>
          <w:rFonts w:ascii="Times New Roman" w:hAnsi="Times New Roman" w:cs="Times New Roman"/>
          <w:sz w:val="24"/>
          <w:szCs w:val="24"/>
        </w:rPr>
        <w:t xml:space="preserve">, jog blogį, kurį jis padarė kito asmens atžvilgiu, jis tuo pačiu mastu jį patyria savo atžvilgiu. </w:t>
      </w:r>
      <w:r w:rsidR="00C046F6" w:rsidRPr="00C35B89">
        <w:rPr>
          <w:rFonts w:ascii="Times New Roman" w:hAnsi="Times New Roman" w:cs="Times New Roman"/>
          <w:sz w:val="24"/>
          <w:szCs w:val="24"/>
        </w:rPr>
        <w:t>Bausmės kokybinis rodiklis</w:t>
      </w:r>
      <w:r w:rsidR="00D135EA" w:rsidRPr="00C35B89">
        <w:rPr>
          <w:rFonts w:ascii="Times New Roman" w:hAnsi="Times New Roman" w:cs="Times New Roman"/>
          <w:sz w:val="24"/>
          <w:szCs w:val="24"/>
        </w:rPr>
        <w:t xml:space="preserve"> I. Kanto požiūriu, turi </w:t>
      </w:r>
      <w:r w:rsidR="00D135EA" w:rsidRPr="00C35B89">
        <w:rPr>
          <w:rFonts w:ascii="Times New Roman" w:hAnsi="Times New Roman" w:cs="Times New Roman"/>
          <w:sz w:val="24"/>
          <w:szCs w:val="24"/>
        </w:rPr>
        <w:lastRenderedPageBreak/>
        <w:t>atitikti padaryto nusikaltimo pobūdį</w:t>
      </w:r>
      <w:r w:rsidR="00C046F6" w:rsidRPr="00C35B89">
        <w:rPr>
          <w:rFonts w:ascii="Times New Roman" w:hAnsi="Times New Roman" w:cs="Times New Roman"/>
          <w:sz w:val="24"/>
          <w:szCs w:val="24"/>
        </w:rPr>
        <w:t>, todėl už nužudymą jis siūlo skirti mirties bausmę, už lytinius nusikaltimus – kastraciją</w:t>
      </w:r>
      <w:r w:rsidR="00C046F6" w:rsidRPr="00C35B89">
        <w:rPr>
          <w:rStyle w:val="FootnoteReference"/>
          <w:rFonts w:ascii="Times New Roman" w:hAnsi="Times New Roman" w:cs="Times New Roman"/>
          <w:sz w:val="24"/>
          <w:szCs w:val="24"/>
        </w:rPr>
        <w:footnoteReference w:id="27"/>
      </w:r>
      <w:r w:rsidR="00C046F6" w:rsidRPr="00C35B89">
        <w:rPr>
          <w:rFonts w:ascii="Times New Roman" w:hAnsi="Times New Roman" w:cs="Times New Roman"/>
          <w:sz w:val="24"/>
          <w:szCs w:val="24"/>
        </w:rPr>
        <w:t xml:space="preserve">. </w:t>
      </w:r>
    </w:p>
    <w:p w:rsidR="00955345" w:rsidRPr="00C35B89" w:rsidRDefault="00955345"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Garsus Vokietijos baudžiamosios teisės specialistas Hansas </w:t>
      </w:r>
      <w:proofErr w:type="spellStart"/>
      <w:r w:rsidRPr="00C35B89">
        <w:rPr>
          <w:rFonts w:ascii="Times New Roman" w:hAnsi="Times New Roman" w:cs="Times New Roman"/>
          <w:sz w:val="24"/>
          <w:szCs w:val="24"/>
        </w:rPr>
        <w:t>Heinrichas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Jescheckas</w:t>
      </w:r>
      <w:proofErr w:type="spellEnd"/>
      <w:r w:rsidRPr="00C35B89">
        <w:rPr>
          <w:rFonts w:ascii="Times New Roman" w:hAnsi="Times New Roman" w:cs="Times New Roman"/>
          <w:sz w:val="24"/>
          <w:szCs w:val="24"/>
        </w:rPr>
        <w:t xml:space="preserve"> nurodo, jog bausmė yra atitinkama valstybės reakcija į teisės pažeidimą, kai teisės pažeidėjo socialinė padėtis suvaržoma ar apribojama tiek, kiek reikalauja teisingumas. Teisingas atpildas reikalauja, kad bausmė būtų skiriama pagal kiekybinį nusikalstamos veikos įvertinimą, t. y. tokiu būdu, kad bausmė būtų nei per griežta, nei per švelni.</w:t>
      </w:r>
    </w:p>
    <w:p w:rsidR="00B27E6D" w:rsidRPr="00C35B89" w:rsidRDefault="00077941" w:rsidP="007370E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 W. F. He</w:t>
      </w:r>
      <w:r w:rsidR="00E125DD" w:rsidRPr="00C35B89">
        <w:rPr>
          <w:rFonts w:ascii="Times New Roman" w:hAnsi="Times New Roman" w:cs="Times New Roman"/>
          <w:sz w:val="24"/>
          <w:szCs w:val="24"/>
        </w:rPr>
        <w:t>gelis, panašiai kaip ir I. Kantas, nepripažįsta teorijų, kurios remiasi įbauginimo</w:t>
      </w:r>
      <w:r w:rsidR="001E515C" w:rsidRPr="00C35B89">
        <w:rPr>
          <w:rFonts w:ascii="Times New Roman" w:hAnsi="Times New Roman" w:cs="Times New Roman"/>
          <w:sz w:val="24"/>
          <w:szCs w:val="24"/>
        </w:rPr>
        <w:t>, pera</w:t>
      </w:r>
      <w:r w:rsidR="00450D92" w:rsidRPr="00C35B89">
        <w:rPr>
          <w:rFonts w:ascii="Times New Roman" w:hAnsi="Times New Roman" w:cs="Times New Roman"/>
          <w:sz w:val="24"/>
          <w:szCs w:val="24"/>
        </w:rPr>
        <w:t>u</w:t>
      </w:r>
      <w:r w:rsidR="001E515C" w:rsidRPr="00C35B89">
        <w:rPr>
          <w:rFonts w:ascii="Times New Roman" w:hAnsi="Times New Roman" w:cs="Times New Roman"/>
          <w:sz w:val="24"/>
          <w:szCs w:val="24"/>
        </w:rPr>
        <w:t>klėjimo</w:t>
      </w:r>
      <w:r w:rsidR="00E125DD" w:rsidRPr="00C35B89">
        <w:rPr>
          <w:rFonts w:ascii="Times New Roman" w:hAnsi="Times New Roman" w:cs="Times New Roman"/>
          <w:sz w:val="24"/>
          <w:szCs w:val="24"/>
        </w:rPr>
        <w:t xml:space="preserve"> ar sulaikymo</w:t>
      </w:r>
      <w:r w:rsidR="001E515C" w:rsidRPr="00C35B89">
        <w:rPr>
          <w:rFonts w:ascii="Times New Roman" w:hAnsi="Times New Roman" w:cs="Times New Roman"/>
          <w:sz w:val="24"/>
          <w:szCs w:val="24"/>
        </w:rPr>
        <w:t xml:space="preserve"> –</w:t>
      </w:r>
      <w:r w:rsidR="000758A0" w:rsidRPr="00C35B89">
        <w:rPr>
          <w:rFonts w:ascii="Times New Roman" w:hAnsi="Times New Roman" w:cs="Times New Roman"/>
          <w:sz w:val="24"/>
          <w:szCs w:val="24"/>
        </w:rPr>
        <w:t xml:space="preserve"> </w:t>
      </w:r>
      <w:r w:rsidR="001E515C" w:rsidRPr="00C35B89">
        <w:rPr>
          <w:rFonts w:ascii="Times New Roman" w:hAnsi="Times New Roman" w:cs="Times New Roman"/>
          <w:sz w:val="24"/>
          <w:szCs w:val="24"/>
        </w:rPr>
        <w:t>kaip kriminalinės bausmės</w:t>
      </w:r>
      <w:r w:rsidR="00E125DD" w:rsidRPr="00C35B89">
        <w:rPr>
          <w:rFonts w:ascii="Times New Roman" w:hAnsi="Times New Roman" w:cs="Times New Roman"/>
          <w:sz w:val="24"/>
          <w:szCs w:val="24"/>
        </w:rPr>
        <w:t xml:space="preserve"> funkcijomis</w:t>
      </w:r>
      <w:r w:rsidR="00450D92" w:rsidRPr="00C35B89">
        <w:rPr>
          <w:rStyle w:val="FootnoteReference"/>
          <w:rFonts w:ascii="Times New Roman" w:hAnsi="Times New Roman" w:cs="Times New Roman"/>
          <w:sz w:val="24"/>
          <w:szCs w:val="24"/>
        </w:rPr>
        <w:footnoteReference w:id="28"/>
      </w:r>
      <w:r w:rsidR="00E125DD" w:rsidRPr="00C35B89">
        <w:rPr>
          <w:rFonts w:ascii="Times New Roman" w:hAnsi="Times New Roman" w:cs="Times New Roman"/>
          <w:sz w:val="24"/>
          <w:szCs w:val="24"/>
        </w:rPr>
        <w:t>.</w:t>
      </w:r>
      <w:r w:rsidR="006C0842" w:rsidRPr="00C35B89">
        <w:rPr>
          <w:rFonts w:ascii="Times New Roman" w:hAnsi="Times New Roman" w:cs="Times New Roman"/>
          <w:sz w:val="24"/>
          <w:szCs w:val="24"/>
        </w:rPr>
        <w:t xml:space="preserve"> Juo nuomone, bausmė nėra nei blogis nei gėris. Nėra blogis, nes būtų absurdiška jau egzistuojantį blogį užkardyti nauju blogiu. Nėra taip pat ir gėriu, nes šiuo atveju svarbiausia</w:t>
      </w:r>
      <w:r w:rsidR="000758A0" w:rsidRPr="00C35B89">
        <w:rPr>
          <w:rFonts w:ascii="Times New Roman" w:hAnsi="Times New Roman" w:cs="Times New Roman"/>
          <w:sz w:val="24"/>
          <w:szCs w:val="24"/>
        </w:rPr>
        <w:t xml:space="preserve">s yra kaltininko nuteisimas už blogį, o ne </w:t>
      </w:r>
      <w:r w:rsidR="006C0842" w:rsidRPr="00C35B89">
        <w:rPr>
          <w:rFonts w:ascii="Times New Roman" w:hAnsi="Times New Roman" w:cs="Times New Roman"/>
          <w:sz w:val="24"/>
          <w:szCs w:val="24"/>
        </w:rPr>
        <w:t>kažkokio gėrio įgyvendinimas</w:t>
      </w:r>
      <w:r w:rsidR="000758A0" w:rsidRPr="00C35B89">
        <w:rPr>
          <w:rFonts w:ascii="Times New Roman" w:hAnsi="Times New Roman" w:cs="Times New Roman"/>
          <w:sz w:val="24"/>
          <w:szCs w:val="24"/>
        </w:rPr>
        <w:t>.</w:t>
      </w:r>
      <w:r>
        <w:rPr>
          <w:rFonts w:ascii="Times New Roman" w:hAnsi="Times New Roman" w:cs="Times New Roman"/>
          <w:sz w:val="24"/>
          <w:szCs w:val="24"/>
        </w:rPr>
        <w:t xml:space="preserve"> G. W. F. He</w:t>
      </w:r>
      <w:r w:rsidR="007007A9" w:rsidRPr="00C35B89">
        <w:rPr>
          <w:rFonts w:ascii="Times New Roman" w:hAnsi="Times New Roman" w:cs="Times New Roman"/>
          <w:sz w:val="24"/>
          <w:szCs w:val="24"/>
        </w:rPr>
        <w:t xml:space="preserve">gelis kritikavo prevencinės bausmių teorijos </w:t>
      </w:r>
      <w:r w:rsidR="000758A0" w:rsidRPr="00C35B89">
        <w:rPr>
          <w:rFonts w:ascii="Times New Roman" w:hAnsi="Times New Roman" w:cs="Times New Roman"/>
          <w:sz w:val="24"/>
          <w:szCs w:val="24"/>
        </w:rPr>
        <w:t>idėjas</w:t>
      </w:r>
      <w:r w:rsidR="007007A9" w:rsidRPr="00C35B89">
        <w:rPr>
          <w:rFonts w:ascii="Times New Roman" w:hAnsi="Times New Roman" w:cs="Times New Roman"/>
          <w:sz w:val="24"/>
          <w:szCs w:val="24"/>
        </w:rPr>
        <w:t xml:space="preserve"> ir neigė bet kokią bendrąją ar individualią prevenciją.</w:t>
      </w:r>
      <w:r w:rsidR="00BE4C17" w:rsidRPr="00C35B89">
        <w:rPr>
          <w:rFonts w:ascii="Times New Roman" w:hAnsi="Times New Roman" w:cs="Times New Roman"/>
          <w:sz w:val="24"/>
          <w:szCs w:val="24"/>
        </w:rPr>
        <w:t xml:space="preserve"> Švietimo amžiaus filosofų atstovas teigė, jog toks teisės pažeidėjo toleravimas remiantis tiek bendrosios tiek individualiosios prevencijos</w:t>
      </w:r>
      <w:r w:rsidR="00CB14C5" w:rsidRPr="00C35B89">
        <w:rPr>
          <w:rFonts w:ascii="Times New Roman" w:hAnsi="Times New Roman" w:cs="Times New Roman"/>
          <w:sz w:val="24"/>
          <w:szCs w:val="24"/>
        </w:rPr>
        <w:t xml:space="preserve"> iškeltais</w:t>
      </w:r>
      <w:r w:rsidR="00BE4C17" w:rsidRPr="00C35B89">
        <w:rPr>
          <w:rFonts w:ascii="Times New Roman" w:hAnsi="Times New Roman" w:cs="Times New Roman"/>
          <w:sz w:val="24"/>
          <w:szCs w:val="24"/>
        </w:rPr>
        <w:t xml:space="preserve"> tikslais</w:t>
      </w:r>
      <w:r w:rsidR="00CB14C5" w:rsidRPr="00C35B89">
        <w:rPr>
          <w:rFonts w:ascii="Times New Roman" w:hAnsi="Times New Roman" w:cs="Times New Roman"/>
          <w:sz w:val="24"/>
          <w:szCs w:val="24"/>
        </w:rPr>
        <w:t>, žeidžia kaltininko – kaip protingosios būtybės orumą. Jei bausmė siektų tokių tikslų, tai teisės pažeidėjas būtų prilyginamas šuniui, kuriam grasinama lazda</w:t>
      </w:r>
      <w:r w:rsidR="00207B75" w:rsidRPr="00C35B89">
        <w:rPr>
          <w:rStyle w:val="FootnoteReference"/>
          <w:rFonts w:ascii="Times New Roman" w:hAnsi="Times New Roman" w:cs="Times New Roman"/>
          <w:sz w:val="24"/>
          <w:szCs w:val="24"/>
        </w:rPr>
        <w:footnoteReference w:id="29"/>
      </w:r>
      <w:r w:rsidR="00CB14C5" w:rsidRPr="00C35B89">
        <w:rPr>
          <w:rFonts w:ascii="Times New Roman" w:hAnsi="Times New Roman" w:cs="Times New Roman"/>
          <w:sz w:val="24"/>
          <w:szCs w:val="24"/>
        </w:rPr>
        <w:t xml:space="preserve">.    </w:t>
      </w:r>
      <w:r w:rsidR="00BE4C17" w:rsidRPr="00C35B89">
        <w:rPr>
          <w:rFonts w:ascii="Times New Roman" w:hAnsi="Times New Roman" w:cs="Times New Roman"/>
          <w:sz w:val="24"/>
          <w:szCs w:val="24"/>
        </w:rPr>
        <w:t xml:space="preserve"> </w:t>
      </w:r>
    </w:p>
    <w:p w:rsidR="0085153E" w:rsidRPr="00C35B89" w:rsidRDefault="0085153E"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J. </w:t>
      </w:r>
      <w:proofErr w:type="spellStart"/>
      <w:r w:rsidRPr="00C35B89">
        <w:rPr>
          <w:rFonts w:ascii="Times New Roman" w:hAnsi="Times New Roman" w:cs="Times New Roman"/>
          <w:sz w:val="24"/>
          <w:szCs w:val="24"/>
        </w:rPr>
        <w:t>Durkheimas</w:t>
      </w:r>
      <w:proofErr w:type="spellEnd"/>
      <w:r w:rsidRPr="00C35B89">
        <w:rPr>
          <w:rFonts w:ascii="Times New Roman" w:hAnsi="Times New Roman" w:cs="Times New Roman"/>
          <w:sz w:val="24"/>
          <w:szCs w:val="24"/>
        </w:rPr>
        <w:t xml:space="preserve"> bausmę taip pat interpretavo kaip atpildą, tačiau jis pabrėždavo, jog vidinė visuomenės savireguliacija, visuomenės narių saitai bei tarpusavio kontrolė tai visuomenės egzistavimo elementai, kurie garantuoja individų išgyvenimą bei formuoja patį gyvenimą.</w:t>
      </w:r>
      <w:r w:rsidR="006E02AA" w:rsidRPr="00C35B89">
        <w:rPr>
          <w:rFonts w:ascii="Times New Roman" w:hAnsi="Times New Roman" w:cs="Times New Roman"/>
          <w:sz w:val="24"/>
          <w:szCs w:val="24"/>
        </w:rPr>
        <w:t xml:space="preserve"> Jo teorija kartais vadinama sociokultūrine</w:t>
      </w:r>
      <w:r w:rsidR="00454DEA" w:rsidRPr="00C35B89">
        <w:rPr>
          <w:rFonts w:ascii="Times New Roman" w:hAnsi="Times New Roman" w:cs="Times New Roman"/>
          <w:sz w:val="24"/>
          <w:szCs w:val="24"/>
        </w:rPr>
        <w:t xml:space="preserve"> nusikaltimų teorija</w:t>
      </w:r>
      <w:r w:rsidR="006E02AA" w:rsidRPr="00C35B89">
        <w:rPr>
          <w:rFonts w:ascii="Times New Roman" w:hAnsi="Times New Roman" w:cs="Times New Roman"/>
          <w:sz w:val="24"/>
          <w:szCs w:val="24"/>
        </w:rPr>
        <w:t>.</w:t>
      </w:r>
      <w:r w:rsidRPr="00C35B89">
        <w:rPr>
          <w:rFonts w:ascii="Times New Roman" w:hAnsi="Times New Roman" w:cs="Times New Roman"/>
          <w:sz w:val="24"/>
          <w:szCs w:val="24"/>
        </w:rPr>
        <w:t xml:space="preserve"> Kaltininko neteisėtas poelgis a</w:t>
      </w:r>
      <w:r w:rsidR="00956601" w:rsidRPr="00C35B89">
        <w:rPr>
          <w:rFonts w:ascii="Times New Roman" w:hAnsi="Times New Roman" w:cs="Times New Roman"/>
          <w:sz w:val="24"/>
          <w:szCs w:val="24"/>
        </w:rPr>
        <w:t>r veiksmas yra įrodymas to, jog</w:t>
      </w:r>
      <w:r w:rsidRPr="00C35B89">
        <w:rPr>
          <w:rFonts w:ascii="Times New Roman" w:hAnsi="Times New Roman" w:cs="Times New Roman"/>
          <w:sz w:val="24"/>
          <w:szCs w:val="24"/>
        </w:rPr>
        <w:t xml:space="preserve"> asmens in</w:t>
      </w:r>
      <w:r w:rsidR="00E85EA6" w:rsidRPr="00C35B89">
        <w:rPr>
          <w:rFonts w:ascii="Times New Roman" w:hAnsi="Times New Roman" w:cs="Times New Roman"/>
          <w:sz w:val="24"/>
          <w:szCs w:val="24"/>
        </w:rPr>
        <w:t>dividualumas tampa viršesnis už</w:t>
      </w:r>
      <w:r w:rsidRPr="00C35B89">
        <w:rPr>
          <w:rFonts w:ascii="Times New Roman" w:hAnsi="Times New Roman" w:cs="Times New Roman"/>
          <w:sz w:val="24"/>
          <w:szCs w:val="24"/>
        </w:rPr>
        <w:t xml:space="preserve"> visuomenės, kaip bendro socialinio junginio, suvokimą.</w:t>
      </w:r>
      <w:r w:rsidR="00CF6CA1" w:rsidRPr="00C35B89">
        <w:rPr>
          <w:rFonts w:ascii="Times New Roman" w:hAnsi="Times New Roman" w:cs="Times New Roman"/>
          <w:sz w:val="24"/>
          <w:szCs w:val="24"/>
        </w:rPr>
        <w:t xml:space="preserve"> Bausmė jo teorijoje yra neatsiejama nuo nusikaltimo. Jie yra vienas kito priežastis ir pasekmė</w:t>
      </w:r>
      <w:r w:rsidR="00E85EA6" w:rsidRPr="00C35B89">
        <w:rPr>
          <w:rFonts w:ascii="Times New Roman" w:hAnsi="Times New Roman" w:cs="Times New Roman"/>
          <w:sz w:val="24"/>
          <w:szCs w:val="24"/>
        </w:rPr>
        <w:t xml:space="preserve"> ir paaiškinami </w:t>
      </w:r>
      <w:r w:rsidR="00CF6CA1" w:rsidRPr="00C35B89">
        <w:rPr>
          <w:rFonts w:ascii="Times New Roman" w:hAnsi="Times New Roman" w:cs="Times New Roman"/>
          <w:sz w:val="24"/>
          <w:szCs w:val="24"/>
        </w:rPr>
        <w:t xml:space="preserve">vienas </w:t>
      </w:r>
      <w:r w:rsidR="00E85EA6" w:rsidRPr="00C35B89">
        <w:rPr>
          <w:rFonts w:ascii="Times New Roman" w:hAnsi="Times New Roman" w:cs="Times New Roman"/>
          <w:sz w:val="24"/>
          <w:szCs w:val="24"/>
        </w:rPr>
        <w:t xml:space="preserve">per </w:t>
      </w:r>
      <w:r w:rsidR="00CF6CA1" w:rsidRPr="00C35B89">
        <w:rPr>
          <w:rFonts w:ascii="Times New Roman" w:hAnsi="Times New Roman" w:cs="Times New Roman"/>
          <w:sz w:val="24"/>
          <w:szCs w:val="24"/>
        </w:rPr>
        <w:t>kitą</w:t>
      </w:r>
      <w:r w:rsidR="006E02AA" w:rsidRPr="00C35B89">
        <w:rPr>
          <w:rFonts w:ascii="Times New Roman" w:hAnsi="Times New Roman" w:cs="Times New Roman"/>
          <w:sz w:val="24"/>
          <w:szCs w:val="24"/>
        </w:rPr>
        <w:t>. Nusikaltėlis baudžiamas už tai, kad pasit</w:t>
      </w:r>
      <w:r w:rsidR="00956601" w:rsidRPr="00C35B89">
        <w:rPr>
          <w:rFonts w:ascii="Times New Roman" w:hAnsi="Times New Roman" w:cs="Times New Roman"/>
          <w:sz w:val="24"/>
          <w:szCs w:val="24"/>
        </w:rPr>
        <w:t xml:space="preserve">yčiojo iš visuomenės moralės </w:t>
      </w:r>
      <w:r w:rsidR="00291288" w:rsidRPr="00C35B89">
        <w:rPr>
          <w:rFonts w:ascii="Times New Roman" w:hAnsi="Times New Roman" w:cs="Times New Roman"/>
          <w:sz w:val="24"/>
          <w:szCs w:val="24"/>
        </w:rPr>
        <w:t xml:space="preserve">bei </w:t>
      </w:r>
      <w:r w:rsidR="00956601" w:rsidRPr="00C35B89">
        <w:rPr>
          <w:rFonts w:ascii="Times New Roman" w:hAnsi="Times New Roman" w:cs="Times New Roman"/>
          <w:sz w:val="24"/>
          <w:szCs w:val="24"/>
        </w:rPr>
        <w:t>normų, kurios yra</w:t>
      </w:r>
      <w:r w:rsidR="006E02AA" w:rsidRPr="00C35B89">
        <w:rPr>
          <w:rFonts w:ascii="Times New Roman" w:hAnsi="Times New Roman" w:cs="Times New Roman"/>
          <w:sz w:val="24"/>
          <w:szCs w:val="24"/>
        </w:rPr>
        <w:t xml:space="preserve"> ginamos įstatymo</w:t>
      </w:r>
      <w:r w:rsidR="006E02AA" w:rsidRPr="00C35B89">
        <w:rPr>
          <w:rStyle w:val="FootnoteReference"/>
          <w:rFonts w:ascii="Times New Roman" w:hAnsi="Times New Roman" w:cs="Times New Roman"/>
          <w:sz w:val="24"/>
          <w:szCs w:val="24"/>
        </w:rPr>
        <w:footnoteReference w:id="30"/>
      </w:r>
      <w:r w:rsidR="006E02AA" w:rsidRPr="00C35B89">
        <w:rPr>
          <w:rFonts w:ascii="Times New Roman" w:hAnsi="Times New Roman" w:cs="Times New Roman"/>
          <w:sz w:val="24"/>
          <w:szCs w:val="24"/>
        </w:rPr>
        <w:t>.</w:t>
      </w:r>
    </w:p>
    <w:p w:rsidR="002C3E7E" w:rsidRPr="00C35B89" w:rsidRDefault="002C3E7E"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Panašią bausmės koncepciją pateikia britų filosofas H. L. A. </w:t>
      </w:r>
      <w:proofErr w:type="spellStart"/>
      <w:r w:rsidRPr="00C35B89">
        <w:rPr>
          <w:rFonts w:ascii="Times New Roman" w:hAnsi="Times New Roman" w:cs="Times New Roman"/>
          <w:sz w:val="24"/>
          <w:szCs w:val="24"/>
        </w:rPr>
        <w:t>Hartas</w:t>
      </w:r>
      <w:proofErr w:type="spellEnd"/>
      <w:r w:rsidRPr="00C35B89">
        <w:rPr>
          <w:rFonts w:ascii="Times New Roman" w:hAnsi="Times New Roman" w:cs="Times New Roman"/>
          <w:sz w:val="24"/>
          <w:szCs w:val="24"/>
        </w:rPr>
        <w:t xml:space="preserve"> bausmę apibūdino tokiomis tezėmis: 1) bausmė turi būti lydima skausmo arba kitokių pasekmių, kurios paprastai laikomos nemaloniomis; 2) ji turi būti skirta už teisės normų pažeisimus; 3) ji turi būti taikoma tikram arba numanomam teisės pažeidėjui už jo padarytą veiką; 4) ją sąmoningai turi taikyti kiti </w:t>
      </w:r>
      <w:r w:rsidRPr="00C35B89">
        <w:rPr>
          <w:rFonts w:ascii="Times New Roman" w:hAnsi="Times New Roman" w:cs="Times New Roman"/>
          <w:sz w:val="24"/>
          <w:szCs w:val="24"/>
        </w:rPr>
        <w:lastRenderedPageBreak/>
        <w:t>asmenys; 5) ji turi būti skiriama ir vykdoma teisės sistemos įgaliotos valdžios, prieš kurią ir buvo nukreiptas teisės pažeidimas</w:t>
      </w:r>
      <w:r w:rsidRPr="00C35B89">
        <w:rPr>
          <w:rStyle w:val="FootnoteReference"/>
          <w:rFonts w:ascii="Times New Roman" w:hAnsi="Times New Roman" w:cs="Times New Roman"/>
          <w:sz w:val="24"/>
          <w:szCs w:val="24"/>
        </w:rPr>
        <w:footnoteReference w:id="31"/>
      </w:r>
      <w:r w:rsidRPr="00C35B89">
        <w:rPr>
          <w:rFonts w:ascii="Times New Roman" w:hAnsi="Times New Roman" w:cs="Times New Roman"/>
          <w:sz w:val="24"/>
          <w:szCs w:val="24"/>
        </w:rPr>
        <w:t xml:space="preserve">. </w:t>
      </w:r>
    </w:p>
    <w:p w:rsidR="00BD422B" w:rsidRPr="00C35B89" w:rsidRDefault="00A374A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Skirtingai negu </w:t>
      </w:r>
      <w:proofErr w:type="spellStart"/>
      <w:r w:rsidRPr="00C35B89">
        <w:rPr>
          <w:rFonts w:ascii="Times New Roman" w:hAnsi="Times New Roman" w:cs="Times New Roman"/>
          <w:sz w:val="24"/>
          <w:szCs w:val="24"/>
        </w:rPr>
        <w:t>retribucinė</w:t>
      </w:r>
      <w:proofErr w:type="spellEnd"/>
      <w:r w:rsidRPr="00C35B89">
        <w:rPr>
          <w:rFonts w:ascii="Times New Roman" w:hAnsi="Times New Roman" w:cs="Times New Roman"/>
          <w:sz w:val="24"/>
          <w:szCs w:val="24"/>
        </w:rPr>
        <w:t xml:space="preserve"> bausmės kryptis, kuri kildina bausmę iš jau padaryto nusikaltimo</w:t>
      </w:r>
      <w:r w:rsidR="00956601" w:rsidRPr="00C35B89">
        <w:rPr>
          <w:rFonts w:ascii="Times New Roman" w:hAnsi="Times New Roman" w:cs="Times New Roman"/>
          <w:sz w:val="24"/>
          <w:szCs w:val="24"/>
        </w:rPr>
        <w:t>, p</w:t>
      </w:r>
      <w:r w:rsidRPr="00C35B89">
        <w:rPr>
          <w:rFonts w:ascii="Times New Roman" w:hAnsi="Times New Roman" w:cs="Times New Roman"/>
          <w:sz w:val="24"/>
          <w:szCs w:val="24"/>
        </w:rPr>
        <w:t>revencinė bausmės krypties postulatas yra kelio būsimiems teisės pažeidimams užkirtimas, t</w:t>
      </w:r>
      <w:r w:rsidR="00CD7196" w:rsidRPr="00C35B89">
        <w:rPr>
          <w:rFonts w:ascii="Times New Roman" w:hAnsi="Times New Roman" w:cs="Times New Roman"/>
          <w:sz w:val="24"/>
          <w:szCs w:val="24"/>
        </w:rPr>
        <w:t>odėl ji y</w:t>
      </w:r>
      <w:r w:rsidR="00956601" w:rsidRPr="00C35B89">
        <w:rPr>
          <w:rFonts w:ascii="Times New Roman" w:hAnsi="Times New Roman" w:cs="Times New Roman"/>
          <w:sz w:val="24"/>
          <w:szCs w:val="24"/>
        </w:rPr>
        <w:t xml:space="preserve">ra orientuota į ateitį, kitaip tariant, atsakomybę už praeitį </w:t>
      </w:r>
      <w:r w:rsidR="00CD7196" w:rsidRPr="00C35B89">
        <w:rPr>
          <w:rFonts w:ascii="Times New Roman" w:hAnsi="Times New Roman" w:cs="Times New Roman"/>
          <w:sz w:val="24"/>
          <w:szCs w:val="24"/>
        </w:rPr>
        <w:t>keičia prognozė į ateitį.</w:t>
      </w:r>
      <w:r w:rsidR="0015134B" w:rsidRPr="00C35B89">
        <w:rPr>
          <w:rFonts w:ascii="Times New Roman" w:hAnsi="Times New Roman" w:cs="Times New Roman"/>
          <w:sz w:val="24"/>
          <w:szCs w:val="24"/>
        </w:rPr>
        <w:t xml:space="preserve"> </w:t>
      </w:r>
      <w:r w:rsidR="00C00F17" w:rsidRPr="00C35B89">
        <w:rPr>
          <w:rFonts w:ascii="Times New Roman" w:hAnsi="Times New Roman" w:cs="Times New Roman"/>
          <w:sz w:val="24"/>
          <w:szCs w:val="24"/>
        </w:rPr>
        <w:t>Šios krypties svarumas re</w:t>
      </w:r>
      <w:r w:rsidR="00D135EA" w:rsidRPr="00C35B89">
        <w:rPr>
          <w:rFonts w:ascii="Times New Roman" w:hAnsi="Times New Roman" w:cs="Times New Roman"/>
          <w:sz w:val="24"/>
          <w:szCs w:val="24"/>
        </w:rPr>
        <w:t>miasi dv</w:t>
      </w:r>
      <w:r w:rsidR="007E7448" w:rsidRPr="00C35B89">
        <w:rPr>
          <w:rFonts w:ascii="Times New Roman" w:hAnsi="Times New Roman" w:cs="Times New Roman"/>
          <w:sz w:val="24"/>
          <w:szCs w:val="24"/>
        </w:rPr>
        <w:t>ejomis idėjomis. Pirma</w:t>
      </w:r>
      <w:r w:rsidR="00C00F17" w:rsidRPr="00C35B89">
        <w:rPr>
          <w:rFonts w:ascii="Times New Roman" w:hAnsi="Times New Roman" w:cs="Times New Roman"/>
          <w:sz w:val="24"/>
          <w:szCs w:val="24"/>
        </w:rPr>
        <w:t>, nurod</w:t>
      </w:r>
      <w:r w:rsidR="00FC4726" w:rsidRPr="00C35B89">
        <w:rPr>
          <w:rFonts w:ascii="Times New Roman" w:hAnsi="Times New Roman" w:cs="Times New Roman"/>
          <w:sz w:val="24"/>
          <w:szCs w:val="24"/>
        </w:rPr>
        <w:t>oma jog bausmė veikia kaltininką</w:t>
      </w:r>
      <w:r w:rsidR="00C00F17" w:rsidRPr="00C35B89">
        <w:rPr>
          <w:rFonts w:ascii="Times New Roman" w:hAnsi="Times New Roman" w:cs="Times New Roman"/>
          <w:sz w:val="24"/>
          <w:szCs w:val="24"/>
        </w:rPr>
        <w:t xml:space="preserve"> dvejomis kryptimis: jis pats yra atbaidomas nuo teisės pažeidimų darymo, antra, leidžia jam įsisąmoninti kokį blogį jis padarė. Atsižvelgiant į tai,</w:t>
      </w:r>
      <w:r w:rsidR="002B31D6" w:rsidRPr="00C35B89">
        <w:rPr>
          <w:rFonts w:ascii="Times New Roman" w:hAnsi="Times New Roman" w:cs="Times New Roman"/>
          <w:sz w:val="24"/>
          <w:szCs w:val="24"/>
        </w:rPr>
        <w:t xml:space="preserve"> teigiama, jog</w:t>
      </w:r>
      <w:r w:rsidR="00C00F17" w:rsidRPr="00C35B89">
        <w:rPr>
          <w:rFonts w:ascii="Times New Roman" w:hAnsi="Times New Roman" w:cs="Times New Roman"/>
          <w:sz w:val="24"/>
          <w:szCs w:val="24"/>
        </w:rPr>
        <w:t xml:space="preserve"> kriminalinė b</w:t>
      </w:r>
      <w:r w:rsidR="00D135EA" w:rsidRPr="00C35B89">
        <w:rPr>
          <w:rFonts w:ascii="Times New Roman" w:hAnsi="Times New Roman" w:cs="Times New Roman"/>
          <w:sz w:val="24"/>
          <w:szCs w:val="24"/>
        </w:rPr>
        <w:t>ausmė yra teisinga tada, kai suteikia naudos pačiam teisės pažeidėjui.</w:t>
      </w:r>
      <w:r w:rsidR="00C00F17" w:rsidRPr="00C35B89">
        <w:rPr>
          <w:rFonts w:ascii="Times New Roman" w:hAnsi="Times New Roman" w:cs="Times New Roman"/>
          <w:sz w:val="24"/>
          <w:szCs w:val="24"/>
        </w:rPr>
        <w:t xml:space="preserve"> Be to, bausmių skyrimas ir jų vykdymas tuo pačiu yra naudingas ir pačiai visuomenei, kuri atbaido žmones nuo neteisėtų veiksmų ir taip juos taiso</w:t>
      </w:r>
      <w:r w:rsidR="005A1E4A" w:rsidRPr="00C35B89">
        <w:rPr>
          <w:rStyle w:val="FootnoteReference"/>
          <w:rFonts w:ascii="Times New Roman" w:hAnsi="Times New Roman" w:cs="Times New Roman"/>
          <w:sz w:val="24"/>
          <w:szCs w:val="24"/>
        </w:rPr>
        <w:footnoteReference w:id="32"/>
      </w:r>
      <w:r w:rsidR="00C00F17" w:rsidRPr="00C35B89">
        <w:rPr>
          <w:rFonts w:ascii="Times New Roman" w:hAnsi="Times New Roman" w:cs="Times New Roman"/>
          <w:sz w:val="24"/>
          <w:szCs w:val="24"/>
        </w:rPr>
        <w:t xml:space="preserve">. </w:t>
      </w:r>
    </w:p>
    <w:p w:rsidR="00C94458" w:rsidRPr="00C35B89" w:rsidRDefault="00E2707D" w:rsidP="007370EB">
      <w:pPr>
        <w:pStyle w:val="ListBullet"/>
        <w:numPr>
          <w:ilvl w:val="0"/>
          <w:numId w:val="0"/>
        </w:num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Prevencinė kriminalinės bausmės teorijos</w:t>
      </w:r>
      <w:r w:rsidR="00C94458" w:rsidRPr="00C35B89">
        <w:rPr>
          <w:rFonts w:ascii="Times New Roman" w:hAnsi="Times New Roman" w:cs="Times New Roman"/>
          <w:sz w:val="24"/>
          <w:szCs w:val="24"/>
        </w:rPr>
        <w:t xml:space="preserve"> kryptis taipogi nėra vienalytė, jos pažiūras pristato </w:t>
      </w:r>
      <w:r w:rsidR="00027A44" w:rsidRPr="00C35B89">
        <w:rPr>
          <w:rFonts w:ascii="Times New Roman" w:hAnsi="Times New Roman" w:cs="Times New Roman"/>
          <w:sz w:val="24"/>
          <w:szCs w:val="24"/>
        </w:rPr>
        <w:t xml:space="preserve">jau minėti </w:t>
      </w:r>
      <w:r w:rsidR="00C94458" w:rsidRPr="00C35B89">
        <w:rPr>
          <w:rFonts w:ascii="Times New Roman" w:hAnsi="Times New Roman" w:cs="Times New Roman"/>
          <w:sz w:val="24"/>
          <w:szCs w:val="24"/>
        </w:rPr>
        <w:t>kelių kr</w:t>
      </w:r>
      <w:r w:rsidR="00027A44" w:rsidRPr="00C35B89">
        <w:rPr>
          <w:rFonts w:ascii="Times New Roman" w:hAnsi="Times New Roman" w:cs="Times New Roman"/>
          <w:sz w:val="24"/>
          <w:szCs w:val="24"/>
        </w:rPr>
        <w:t xml:space="preserve">ypčių mąstytojai: </w:t>
      </w:r>
      <w:r w:rsidR="002C3E7E" w:rsidRPr="00C35B89">
        <w:rPr>
          <w:rFonts w:ascii="Times New Roman" w:hAnsi="Times New Roman" w:cs="Times New Roman"/>
          <w:sz w:val="24"/>
          <w:szCs w:val="24"/>
        </w:rPr>
        <w:t>L.</w:t>
      </w:r>
      <w:r w:rsidRPr="00C35B89">
        <w:rPr>
          <w:rFonts w:ascii="Times New Roman" w:hAnsi="Times New Roman" w:cs="Times New Roman"/>
          <w:sz w:val="24"/>
          <w:szCs w:val="24"/>
        </w:rPr>
        <w:t xml:space="preserve"> </w:t>
      </w:r>
      <w:proofErr w:type="spellStart"/>
      <w:r w:rsidR="00C94458" w:rsidRPr="00C35B89">
        <w:rPr>
          <w:rFonts w:ascii="Times New Roman" w:hAnsi="Times New Roman" w:cs="Times New Roman"/>
          <w:sz w:val="24"/>
          <w:szCs w:val="24"/>
        </w:rPr>
        <w:t>Lernell</w:t>
      </w:r>
      <w:proofErr w:type="spellEnd"/>
      <w:r w:rsidR="00C94458" w:rsidRPr="00C35B89">
        <w:rPr>
          <w:rFonts w:ascii="Times New Roman" w:hAnsi="Times New Roman" w:cs="Times New Roman"/>
          <w:sz w:val="24"/>
          <w:szCs w:val="24"/>
        </w:rPr>
        <w:t xml:space="preserve">, </w:t>
      </w:r>
      <w:r w:rsidR="00027A44" w:rsidRPr="00C35B89">
        <w:rPr>
          <w:rFonts w:ascii="Times New Roman" w:hAnsi="Times New Roman" w:cs="Times New Roman"/>
          <w:sz w:val="24"/>
          <w:szCs w:val="24"/>
        </w:rPr>
        <w:t>L. Fojerbachas</w:t>
      </w:r>
      <w:r w:rsidR="00C94458" w:rsidRPr="00C35B89">
        <w:rPr>
          <w:rFonts w:ascii="Times New Roman" w:hAnsi="Times New Roman" w:cs="Times New Roman"/>
          <w:sz w:val="24"/>
          <w:szCs w:val="24"/>
        </w:rPr>
        <w:t>, utili</w:t>
      </w:r>
      <w:r w:rsidR="0080668A" w:rsidRPr="00C35B89">
        <w:rPr>
          <w:rFonts w:ascii="Times New Roman" w:hAnsi="Times New Roman" w:cs="Times New Roman"/>
          <w:sz w:val="24"/>
          <w:szCs w:val="24"/>
        </w:rPr>
        <w:t xml:space="preserve">taristas J. </w:t>
      </w:r>
      <w:proofErr w:type="spellStart"/>
      <w:r w:rsidR="0080668A" w:rsidRPr="00C35B89">
        <w:rPr>
          <w:rFonts w:ascii="Times New Roman" w:hAnsi="Times New Roman" w:cs="Times New Roman"/>
          <w:sz w:val="24"/>
          <w:szCs w:val="24"/>
        </w:rPr>
        <w:t>Bentamas</w:t>
      </w:r>
      <w:proofErr w:type="spellEnd"/>
      <w:r w:rsidR="0080668A" w:rsidRPr="00C35B89">
        <w:rPr>
          <w:rFonts w:ascii="Times New Roman" w:hAnsi="Times New Roman" w:cs="Times New Roman"/>
          <w:sz w:val="24"/>
          <w:szCs w:val="24"/>
        </w:rPr>
        <w:t xml:space="preserve">, antropologinės filosofijos krypties atstovas Č. </w:t>
      </w:r>
      <w:proofErr w:type="spellStart"/>
      <w:r w:rsidR="0080668A" w:rsidRPr="00C35B89">
        <w:rPr>
          <w:rFonts w:ascii="Times New Roman" w:hAnsi="Times New Roman" w:cs="Times New Roman"/>
          <w:sz w:val="24"/>
          <w:szCs w:val="24"/>
        </w:rPr>
        <w:t>Lomborzo</w:t>
      </w:r>
      <w:proofErr w:type="spellEnd"/>
      <w:r w:rsidR="0080668A" w:rsidRPr="00C35B89">
        <w:rPr>
          <w:rFonts w:ascii="Times New Roman" w:hAnsi="Times New Roman" w:cs="Times New Roman"/>
          <w:sz w:val="24"/>
          <w:szCs w:val="24"/>
        </w:rPr>
        <w:t xml:space="preserve">, bei sociologinės filosofijos atstovas </w:t>
      </w:r>
      <w:r w:rsidR="00551F7F" w:rsidRPr="00C35B89">
        <w:rPr>
          <w:rFonts w:ascii="Times New Roman" w:hAnsi="Times New Roman" w:cs="Times New Roman"/>
          <w:sz w:val="24"/>
          <w:szCs w:val="24"/>
        </w:rPr>
        <w:t>F</w:t>
      </w:r>
      <w:r w:rsidR="00C60B2C" w:rsidRPr="00C35B89">
        <w:rPr>
          <w:rFonts w:ascii="Times New Roman" w:hAnsi="Times New Roman" w:cs="Times New Roman"/>
          <w:sz w:val="24"/>
          <w:szCs w:val="24"/>
        </w:rPr>
        <w:t xml:space="preserve">. </w:t>
      </w:r>
      <w:proofErr w:type="spellStart"/>
      <w:r w:rsidR="00C60B2C" w:rsidRPr="00C35B89">
        <w:rPr>
          <w:rFonts w:ascii="Times New Roman" w:hAnsi="Times New Roman" w:cs="Times New Roman"/>
          <w:sz w:val="24"/>
          <w:szCs w:val="24"/>
        </w:rPr>
        <w:t>Listas</w:t>
      </w:r>
      <w:proofErr w:type="spellEnd"/>
      <w:r w:rsidR="00C60B2C" w:rsidRPr="00C35B89">
        <w:rPr>
          <w:rFonts w:ascii="Times New Roman" w:hAnsi="Times New Roman" w:cs="Times New Roman"/>
          <w:sz w:val="24"/>
          <w:szCs w:val="24"/>
        </w:rPr>
        <w:t>.</w:t>
      </w:r>
    </w:p>
    <w:p w:rsidR="007C11AE" w:rsidRPr="00C35B89" w:rsidRDefault="000606D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Vienas žymiausiu prevencinės bausmės teorijos krypties atstovu buvo anglų teisininkas ir filosofas, utilitaristas J. </w:t>
      </w:r>
      <w:proofErr w:type="spellStart"/>
      <w:r w:rsidRPr="00C35B89">
        <w:rPr>
          <w:rFonts w:ascii="Times New Roman" w:hAnsi="Times New Roman" w:cs="Times New Roman"/>
          <w:sz w:val="24"/>
          <w:szCs w:val="24"/>
        </w:rPr>
        <w:t>Bentamas</w:t>
      </w:r>
      <w:proofErr w:type="spellEnd"/>
      <w:r w:rsidRPr="00C35B89">
        <w:rPr>
          <w:rFonts w:ascii="Times New Roman" w:hAnsi="Times New Roman" w:cs="Times New Roman"/>
          <w:sz w:val="24"/>
          <w:szCs w:val="24"/>
        </w:rPr>
        <w:t xml:space="preserve">. </w:t>
      </w:r>
      <w:r w:rsidR="00FC4726" w:rsidRPr="00C35B89">
        <w:rPr>
          <w:rFonts w:ascii="Times New Roman" w:hAnsi="Times New Roman" w:cs="Times New Roman"/>
          <w:sz w:val="24"/>
          <w:szCs w:val="24"/>
        </w:rPr>
        <w:t xml:space="preserve">Filosofas visuomenę laikė individų visuma, </w:t>
      </w:r>
      <w:r w:rsidR="001D0033" w:rsidRPr="00C35B89">
        <w:rPr>
          <w:rFonts w:ascii="Times New Roman" w:hAnsi="Times New Roman" w:cs="Times New Roman"/>
          <w:sz w:val="24"/>
          <w:szCs w:val="24"/>
        </w:rPr>
        <w:t>besivadovaujančia</w:t>
      </w:r>
      <w:r w:rsidR="00FC4726" w:rsidRPr="00C35B89">
        <w:rPr>
          <w:rFonts w:ascii="Times New Roman" w:hAnsi="Times New Roman" w:cs="Times New Roman"/>
          <w:sz w:val="24"/>
          <w:szCs w:val="24"/>
        </w:rPr>
        <w:t xml:space="preserve"> „naudingumo principu“</w:t>
      </w:r>
      <w:r w:rsidR="00E2707D" w:rsidRPr="00C35B89">
        <w:rPr>
          <w:rFonts w:ascii="Times New Roman" w:hAnsi="Times New Roman" w:cs="Times New Roman"/>
          <w:sz w:val="24"/>
          <w:szCs w:val="24"/>
        </w:rPr>
        <w:t xml:space="preserve">, kurį pagrindė </w:t>
      </w:r>
      <w:r w:rsidR="005E128E" w:rsidRPr="00C35B89">
        <w:rPr>
          <w:rFonts w:ascii="Times New Roman" w:hAnsi="Times New Roman" w:cs="Times New Roman"/>
          <w:sz w:val="24"/>
          <w:szCs w:val="24"/>
        </w:rPr>
        <w:t xml:space="preserve">1789 metais išleistame „Įvade į moralės ir </w:t>
      </w:r>
      <w:proofErr w:type="spellStart"/>
      <w:r w:rsidR="005E128E" w:rsidRPr="00C35B89">
        <w:rPr>
          <w:rFonts w:ascii="Times New Roman" w:hAnsi="Times New Roman" w:cs="Times New Roman"/>
          <w:sz w:val="24"/>
          <w:szCs w:val="24"/>
        </w:rPr>
        <w:t>įstatymleidystės</w:t>
      </w:r>
      <w:proofErr w:type="spellEnd"/>
      <w:r w:rsidR="005E128E" w:rsidRPr="00C35B89">
        <w:rPr>
          <w:rFonts w:ascii="Times New Roman" w:hAnsi="Times New Roman" w:cs="Times New Roman"/>
          <w:sz w:val="24"/>
          <w:szCs w:val="24"/>
        </w:rPr>
        <w:t xml:space="preserve"> principus“.</w:t>
      </w:r>
      <w:r w:rsidR="00FC4726" w:rsidRPr="00C35B89">
        <w:rPr>
          <w:rFonts w:ascii="Times New Roman" w:hAnsi="Times New Roman" w:cs="Times New Roman"/>
          <w:sz w:val="24"/>
          <w:szCs w:val="24"/>
        </w:rPr>
        <w:t xml:space="preserve"> Šis principas nusako visuomenės maksimalios laimės siekį bei </w:t>
      </w:r>
      <w:r w:rsidR="00956601" w:rsidRPr="00C35B89">
        <w:rPr>
          <w:rFonts w:ascii="Times New Roman" w:hAnsi="Times New Roman" w:cs="Times New Roman"/>
          <w:sz w:val="24"/>
          <w:szCs w:val="24"/>
        </w:rPr>
        <w:t>nemalonumo</w:t>
      </w:r>
      <w:r w:rsidR="0052116D" w:rsidRPr="00C35B89">
        <w:rPr>
          <w:rFonts w:ascii="Times New Roman" w:hAnsi="Times New Roman" w:cs="Times New Roman"/>
          <w:sz w:val="24"/>
          <w:szCs w:val="24"/>
        </w:rPr>
        <w:t xml:space="preserve"> </w:t>
      </w:r>
      <w:r w:rsidR="00FC4726" w:rsidRPr="00C35B89">
        <w:rPr>
          <w:rFonts w:ascii="Times New Roman" w:hAnsi="Times New Roman" w:cs="Times New Roman"/>
          <w:sz w:val="24"/>
          <w:szCs w:val="24"/>
        </w:rPr>
        <w:t>vengimą.</w:t>
      </w:r>
      <w:r w:rsidR="0084164A" w:rsidRPr="00C35B89">
        <w:rPr>
          <w:rFonts w:ascii="Times New Roman" w:hAnsi="Times New Roman" w:cs="Times New Roman"/>
          <w:sz w:val="24"/>
          <w:szCs w:val="24"/>
        </w:rPr>
        <w:t xml:space="preserve"> J.</w:t>
      </w:r>
      <w:r w:rsidR="00956601" w:rsidRPr="00C35B89">
        <w:rPr>
          <w:rFonts w:ascii="Times New Roman" w:hAnsi="Times New Roman" w:cs="Times New Roman"/>
          <w:sz w:val="24"/>
          <w:szCs w:val="24"/>
        </w:rPr>
        <w:t> </w:t>
      </w:r>
      <w:proofErr w:type="spellStart"/>
      <w:r w:rsidR="0084164A" w:rsidRPr="00C35B89">
        <w:rPr>
          <w:rFonts w:ascii="Times New Roman" w:hAnsi="Times New Roman" w:cs="Times New Roman"/>
          <w:sz w:val="24"/>
          <w:szCs w:val="24"/>
        </w:rPr>
        <w:t>Bentamas</w:t>
      </w:r>
      <w:proofErr w:type="spellEnd"/>
      <w:r w:rsidR="0084164A" w:rsidRPr="00C35B89">
        <w:rPr>
          <w:rFonts w:ascii="Times New Roman" w:hAnsi="Times New Roman" w:cs="Times New Roman"/>
          <w:sz w:val="24"/>
          <w:szCs w:val="24"/>
        </w:rPr>
        <w:t xml:space="preserve"> teigia, jog žmogaus gyvenimas yra nule</w:t>
      </w:r>
      <w:r w:rsidR="0052116D" w:rsidRPr="00C35B89">
        <w:rPr>
          <w:rFonts w:ascii="Times New Roman" w:hAnsi="Times New Roman" w:cs="Times New Roman"/>
          <w:sz w:val="24"/>
          <w:szCs w:val="24"/>
        </w:rPr>
        <w:t>mtas pastovių sprendimų priėmimo</w:t>
      </w:r>
      <w:r w:rsidR="0084164A" w:rsidRPr="00C35B89">
        <w:rPr>
          <w:rFonts w:ascii="Times New Roman" w:hAnsi="Times New Roman" w:cs="Times New Roman"/>
          <w:sz w:val="24"/>
          <w:szCs w:val="24"/>
        </w:rPr>
        <w:t xml:space="preserve">, todėl individas priimdamas vienokį ar kitokį sprendimą visada vadovaujasi </w:t>
      </w:r>
      <w:r w:rsidR="00E2707D" w:rsidRPr="00C35B89">
        <w:rPr>
          <w:rFonts w:ascii="Times New Roman" w:hAnsi="Times New Roman" w:cs="Times New Roman"/>
          <w:sz w:val="24"/>
          <w:szCs w:val="24"/>
        </w:rPr>
        <w:t>šiuo</w:t>
      </w:r>
      <w:r w:rsidR="0084164A" w:rsidRPr="00C35B89">
        <w:rPr>
          <w:rFonts w:ascii="Times New Roman" w:hAnsi="Times New Roman" w:cs="Times New Roman"/>
          <w:sz w:val="24"/>
          <w:szCs w:val="24"/>
        </w:rPr>
        <w:t xml:space="preserve"> principu. Teisės pažeidimas yra natūralaus asmens polinkio nusikalsti išraiška, kuriuo metu jis siekia įgyvendinti maksimalią laimę.</w:t>
      </w:r>
      <w:r w:rsidR="00FE3748" w:rsidRPr="00C35B89">
        <w:rPr>
          <w:rFonts w:ascii="Times New Roman" w:hAnsi="Times New Roman" w:cs="Times New Roman"/>
          <w:sz w:val="24"/>
          <w:szCs w:val="24"/>
        </w:rPr>
        <w:t xml:space="preserve"> Bausmė pati savaime yra blogis nes neša žmogui kančias, todėl jos taikymas yra pagrįstas tik tada, kai galima išvengti dar didesnio blogio. Minimaliai būtina bausmė – tai parodymas, jog smurtauti prieš asmenį nepagrįstai – nepateisinama.</w:t>
      </w:r>
      <w:r w:rsidR="006C343B" w:rsidRPr="00C35B89">
        <w:rPr>
          <w:rFonts w:ascii="Times New Roman" w:hAnsi="Times New Roman" w:cs="Times New Roman"/>
          <w:sz w:val="24"/>
          <w:szCs w:val="24"/>
        </w:rPr>
        <w:t xml:space="preserve"> Bausmė turi būti minimali tam, kad neįsigalėtų neapgrįstas baudimas.</w:t>
      </w:r>
      <w:r w:rsidR="00E46171" w:rsidRPr="00C35B89">
        <w:rPr>
          <w:rFonts w:ascii="Times New Roman" w:hAnsi="Times New Roman" w:cs="Times New Roman"/>
          <w:sz w:val="24"/>
          <w:szCs w:val="24"/>
        </w:rPr>
        <w:t xml:space="preserve"> Be to</w:t>
      </w:r>
      <w:r w:rsidR="0074186B" w:rsidRPr="00C35B89">
        <w:rPr>
          <w:rFonts w:ascii="Times New Roman" w:hAnsi="Times New Roman" w:cs="Times New Roman"/>
          <w:sz w:val="24"/>
          <w:szCs w:val="24"/>
        </w:rPr>
        <w:t>, b</w:t>
      </w:r>
      <w:r w:rsidR="00E46171" w:rsidRPr="00C35B89">
        <w:rPr>
          <w:rFonts w:ascii="Times New Roman" w:hAnsi="Times New Roman" w:cs="Times New Roman"/>
          <w:sz w:val="24"/>
          <w:szCs w:val="24"/>
        </w:rPr>
        <w:t xml:space="preserve">ūtina paminėti, jog J. </w:t>
      </w:r>
      <w:proofErr w:type="spellStart"/>
      <w:r w:rsidR="00E46171" w:rsidRPr="00C35B89">
        <w:rPr>
          <w:rFonts w:ascii="Times New Roman" w:hAnsi="Times New Roman" w:cs="Times New Roman"/>
          <w:sz w:val="24"/>
          <w:szCs w:val="24"/>
        </w:rPr>
        <w:t>Bentamo</w:t>
      </w:r>
      <w:proofErr w:type="spellEnd"/>
      <w:r w:rsidR="00E46171" w:rsidRPr="00C35B89">
        <w:rPr>
          <w:rFonts w:ascii="Times New Roman" w:hAnsi="Times New Roman" w:cs="Times New Roman"/>
          <w:sz w:val="24"/>
          <w:szCs w:val="24"/>
        </w:rPr>
        <w:t xml:space="preserve"> teorijos pagrindu išskirta individualioji ir bendroji prevencija. Bendrosios prevencijos tikslinė grupė yra visuomenė, tuo tarpu individualios – pats teisės pažeidėjas. J. </w:t>
      </w:r>
      <w:proofErr w:type="spellStart"/>
      <w:r w:rsidR="00E46171" w:rsidRPr="00C35B89">
        <w:rPr>
          <w:rFonts w:ascii="Times New Roman" w:hAnsi="Times New Roman" w:cs="Times New Roman"/>
          <w:sz w:val="24"/>
          <w:szCs w:val="24"/>
        </w:rPr>
        <w:t>Bentamas</w:t>
      </w:r>
      <w:proofErr w:type="spellEnd"/>
      <w:r w:rsidR="00E46171" w:rsidRPr="00C35B89">
        <w:rPr>
          <w:rFonts w:ascii="Times New Roman" w:hAnsi="Times New Roman" w:cs="Times New Roman"/>
          <w:sz w:val="24"/>
          <w:szCs w:val="24"/>
        </w:rPr>
        <w:t xml:space="preserve"> akcentuoja bendrąją prevenciją, antai įstatymo numatyta bausmė ir realus jos įgyvendinimas sulaiko</w:t>
      </w:r>
      <w:r w:rsidR="00E2707D" w:rsidRPr="00C35B89">
        <w:rPr>
          <w:rFonts w:ascii="Times New Roman" w:hAnsi="Times New Roman" w:cs="Times New Roman"/>
          <w:sz w:val="24"/>
          <w:szCs w:val="24"/>
        </w:rPr>
        <w:t xml:space="preserve"> ir</w:t>
      </w:r>
      <w:r w:rsidR="00956601" w:rsidRPr="00C35B89">
        <w:rPr>
          <w:rFonts w:ascii="Times New Roman" w:hAnsi="Times New Roman" w:cs="Times New Roman"/>
          <w:sz w:val="24"/>
          <w:szCs w:val="24"/>
        </w:rPr>
        <w:t xml:space="preserve"> atbaido</w:t>
      </w:r>
      <w:r w:rsidR="00E2707D" w:rsidRPr="00C35B89">
        <w:rPr>
          <w:rFonts w:ascii="Times New Roman" w:hAnsi="Times New Roman" w:cs="Times New Roman"/>
          <w:sz w:val="24"/>
          <w:szCs w:val="24"/>
        </w:rPr>
        <w:t xml:space="preserve"> visuomenę</w:t>
      </w:r>
      <w:r w:rsidR="00E46171" w:rsidRPr="00C35B89">
        <w:rPr>
          <w:rFonts w:ascii="Times New Roman" w:hAnsi="Times New Roman" w:cs="Times New Roman"/>
          <w:sz w:val="24"/>
          <w:szCs w:val="24"/>
        </w:rPr>
        <w:t xml:space="preserve"> nuo nusikaltimų padarymo</w:t>
      </w:r>
      <w:r w:rsidR="00E2707D" w:rsidRPr="00C35B89">
        <w:rPr>
          <w:rFonts w:ascii="Times New Roman" w:hAnsi="Times New Roman" w:cs="Times New Roman"/>
          <w:sz w:val="24"/>
          <w:szCs w:val="24"/>
        </w:rPr>
        <w:t>,</w:t>
      </w:r>
      <w:r w:rsidR="00E46171" w:rsidRPr="00C35B89">
        <w:rPr>
          <w:rFonts w:ascii="Times New Roman" w:hAnsi="Times New Roman" w:cs="Times New Roman"/>
          <w:sz w:val="24"/>
          <w:szCs w:val="24"/>
        </w:rPr>
        <w:t xml:space="preserve"> vertinant galimai gresiančius nemalonumus</w:t>
      </w:r>
      <w:r w:rsidR="0074186B" w:rsidRPr="00C35B89">
        <w:rPr>
          <w:rFonts w:ascii="Times New Roman" w:hAnsi="Times New Roman" w:cs="Times New Roman"/>
          <w:sz w:val="24"/>
          <w:szCs w:val="24"/>
        </w:rPr>
        <w:t xml:space="preserve"> ir suvaržymus</w:t>
      </w:r>
      <w:r w:rsidR="00E46171" w:rsidRPr="00C35B89">
        <w:rPr>
          <w:rFonts w:ascii="Times New Roman" w:hAnsi="Times New Roman" w:cs="Times New Roman"/>
          <w:sz w:val="24"/>
          <w:szCs w:val="24"/>
        </w:rPr>
        <w:t xml:space="preserve">. Tuo tarpu individuali prevencija </w:t>
      </w:r>
      <w:r w:rsidR="00FC32D7" w:rsidRPr="00C35B89">
        <w:rPr>
          <w:rFonts w:ascii="Times New Roman" w:hAnsi="Times New Roman" w:cs="Times New Roman"/>
          <w:sz w:val="24"/>
          <w:szCs w:val="24"/>
        </w:rPr>
        <w:t>kelia sau kelis tikslus: teisės pažeidėjo pataisymas, potencialių nusikaltėlių įbauginimas bei nusikaltėlio pataisymas.</w:t>
      </w:r>
      <w:r w:rsidR="000333C0" w:rsidRPr="00C35B89">
        <w:rPr>
          <w:rFonts w:ascii="Times New Roman" w:hAnsi="Times New Roman" w:cs="Times New Roman"/>
          <w:sz w:val="24"/>
          <w:szCs w:val="24"/>
        </w:rPr>
        <w:t xml:space="preserve"> Utilitaristas J. </w:t>
      </w:r>
      <w:proofErr w:type="spellStart"/>
      <w:r w:rsidR="000333C0" w:rsidRPr="00C35B89">
        <w:rPr>
          <w:rFonts w:ascii="Times New Roman" w:hAnsi="Times New Roman" w:cs="Times New Roman"/>
          <w:sz w:val="24"/>
          <w:szCs w:val="24"/>
        </w:rPr>
        <w:t>Bentamas</w:t>
      </w:r>
      <w:proofErr w:type="spellEnd"/>
      <w:r w:rsidR="000333C0" w:rsidRPr="00C35B89">
        <w:rPr>
          <w:rFonts w:ascii="Times New Roman" w:hAnsi="Times New Roman" w:cs="Times New Roman"/>
          <w:sz w:val="24"/>
          <w:szCs w:val="24"/>
        </w:rPr>
        <w:t xml:space="preserve"> pagrįsdamas prevencinės bausmės teorijos svarumą prieš </w:t>
      </w:r>
      <w:r w:rsidR="00ED76DA" w:rsidRPr="00C35B89">
        <w:rPr>
          <w:rFonts w:ascii="Times New Roman" w:hAnsi="Times New Roman" w:cs="Times New Roman"/>
          <w:sz w:val="24"/>
          <w:szCs w:val="24"/>
        </w:rPr>
        <w:lastRenderedPageBreak/>
        <w:t>atpildo teoriją, pabrėžė</w:t>
      </w:r>
      <w:r w:rsidR="000333C0" w:rsidRPr="00C35B89">
        <w:rPr>
          <w:rFonts w:ascii="Times New Roman" w:hAnsi="Times New Roman" w:cs="Times New Roman"/>
          <w:sz w:val="24"/>
          <w:szCs w:val="24"/>
        </w:rPr>
        <w:t>, jog remiantis prevencine bausmės paskirtimi užtikrinamas tam tikras teisės pažeidėjo perauklėji</w:t>
      </w:r>
      <w:r w:rsidR="00E2707D" w:rsidRPr="00C35B89">
        <w:rPr>
          <w:rFonts w:ascii="Times New Roman" w:hAnsi="Times New Roman" w:cs="Times New Roman"/>
          <w:sz w:val="24"/>
          <w:szCs w:val="24"/>
        </w:rPr>
        <w:t>mas, o neapribojant jo laisvės i</w:t>
      </w:r>
      <w:r w:rsidR="000333C0" w:rsidRPr="00C35B89">
        <w:rPr>
          <w:rFonts w:ascii="Times New Roman" w:hAnsi="Times New Roman" w:cs="Times New Roman"/>
          <w:sz w:val="24"/>
          <w:szCs w:val="24"/>
        </w:rPr>
        <w:t>r neatimant jo gyvybės, ateityje yra  užtikrinamas jo tokių teisių įgyvendinimas kaip laisvė pasirinkti savo elgesio standartus bei daryti gėrį ateityje</w:t>
      </w:r>
      <w:r w:rsidR="006813EF" w:rsidRPr="00C35B89">
        <w:rPr>
          <w:rStyle w:val="FootnoteReference"/>
          <w:rFonts w:ascii="Times New Roman" w:hAnsi="Times New Roman" w:cs="Times New Roman"/>
          <w:sz w:val="24"/>
          <w:szCs w:val="24"/>
        </w:rPr>
        <w:footnoteReference w:id="33"/>
      </w:r>
      <w:r w:rsidR="000333C0" w:rsidRPr="00C35B89">
        <w:rPr>
          <w:rFonts w:ascii="Times New Roman" w:hAnsi="Times New Roman" w:cs="Times New Roman"/>
          <w:sz w:val="24"/>
          <w:szCs w:val="24"/>
        </w:rPr>
        <w:t>.</w:t>
      </w:r>
    </w:p>
    <w:p w:rsidR="00E46171" w:rsidRPr="00C35B89" w:rsidRDefault="00ED76DA"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Tam tikra</w:t>
      </w:r>
      <w:r w:rsidR="007C11AE" w:rsidRPr="00C35B89">
        <w:rPr>
          <w:rFonts w:ascii="Times New Roman" w:hAnsi="Times New Roman" w:cs="Times New Roman"/>
          <w:sz w:val="24"/>
          <w:szCs w:val="24"/>
        </w:rPr>
        <w:t xml:space="preserve"> sąsaja su J. </w:t>
      </w:r>
      <w:proofErr w:type="spellStart"/>
      <w:r w:rsidR="007C11AE" w:rsidRPr="00C35B89">
        <w:rPr>
          <w:rFonts w:ascii="Times New Roman" w:hAnsi="Times New Roman" w:cs="Times New Roman"/>
          <w:sz w:val="24"/>
          <w:szCs w:val="24"/>
        </w:rPr>
        <w:t>Bentamo</w:t>
      </w:r>
      <w:proofErr w:type="spellEnd"/>
      <w:r w:rsidR="007C11AE" w:rsidRPr="00C35B89">
        <w:rPr>
          <w:rFonts w:ascii="Times New Roman" w:hAnsi="Times New Roman" w:cs="Times New Roman"/>
          <w:sz w:val="24"/>
          <w:szCs w:val="24"/>
        </w:rPr>
        <w:t xml:space="preserve"> iškeltu „naudingumo principu“ </w:t>
      </w:r>
      <w:r w:rsidR="00E2707D" w:rsidRPr="00C35B89">
        <w:rPr>
          <w:rFonts w:ascii="Times New Roman" w:hAnsi="Times New Roman" w:cs="Times New Roman"/>
          <w:sz w:val="24"/>
          <w:szCs w:val="24"/>
        </w:rPr>
        <w:t xml:space="preserve">pastebima su </w:t>
      </w:r>
      <w:r w:rsidR="0081154C" w:rsidRPr="00C35B89">
        <w:rPr>
          <w:rFonts w:ascii="Times New Roman" w:hAnsi="Times New Roman" w:cs="Times New Roman"/>
          <w:sz w:val="24"/>
          <w:szCs w:val="24"/>
        </w:rPr>
        <w:t>prof. </w:t>
      </w:r>
      <w:r w:rsidR="00956601" w:rsidRPr="00C35B89">
        <w:rPr>
          <w:rFonts w:ascii="Times New Roman" w:hAnsi="Times New Roman" w:cs="Times New Roman"/>
          <w:sz w:val="24"/>
          <w:szCs w:val="24"/>
        </w:rPr>
        <w:t>A. </w:t>
      </w:r>
      <w:r w:rsidR="007C11AE" w:rsidRPr="00C35B89">
        <w:rPr>
          <w:rFonts w:ascii="Times New Roman" w:hAnsi="Times New Roman" w:cs="Times New Roman"/>
          <w:sz w:val="24"/>
          <w:szCs w:val="24"/>
        </w:rPr>
        <w:t>Vaišvilo</w:t>
      </w:r>
      <w:r w:rsidR="005418FF" w:rsidRPr="00C35B89">
        <w:rPr>
          <w:rFonts w:ascii="Times New Roman" w:hAnsi="Times New Roman" w:cs="Times New Roman"/>
          <w:sz w:val="24"/>
          <w:szCs w:val="24"/>
        </w:rPr>
        <w:t>s</w:t>
      </w:r>
      <w:r w:rsidR="007C11AE" w:rsidRPr="00C35B89">
        <w:rPr>
          <w:rFonts w:ascii="Times New Roman" w:hAnsi="Times New Roman" w:cs="Times New Roman"/>
          <w:sz w:val="24"/>
          <w:szCs w:val="24"/>
        </w:rPr>
        <w:t xml:space="preserve"> pateikta pozicija nagrinėjant</w:t>
      </w:r>
      <w:r w:rsidR="00E11FB7" w:rsidRPr="00C35B89">
        <w:rPr>
          <w:rFonts w:ascii="Times New Roman" w:hAnsi="Times New Roman" w:cs="Times New Roman"/>
          <w:sz w:val="24"/>
          <w:szCs w:val="24"/>
        </w:rPr>
        <w:t xml:space="preserve"> įstatymų socialinio</w:t>
      </w:r>
      <w:r w:rsidR="007C11AE" w:rsidRPr="00C35B89">
        <w:rPr>
          <w:rFonts w:ascii="Times New Roman" w:hAnsi="Times New Roman" w:cs="Times New Roman"/>
          <w:sz w:val="24"/>
          <w:szCs w:val="24"/>
        </w:rPr>
        <w:t xml:space="preserve"> veiksmingumo kriterijaus taikymo problematiką, kurioje autorius taip pat nagrinėja kriminalinės bausmės paskirtį. </w:t>
      </w:r>
      <w:r w:rsidR="00D25E9C" w:rsidRPr="00C35B89">
        <w:rPr>
          <w:rFonts w:ascii="Times New Roman" w:hAnsi="Times New Roman" w:cs="Times New Roman"/>
          <w:sz w:val="24"/>
          <w:szCs w:val="24"/>
        </w:rPr>
        <w:t>A. Vaišvila pažymi</w:t>
      </w:r>
      <w:r w:rsidR="00E2707D" w:rsidRPr="00C35B89">
        <w:rPr>
          <w:rFonts w:ascii="Times New Roman" w:hAnsi="Times New Roman" w:cs="Times New Roman"/>
          <w:sz w:val="24"/>
          <w:szCs w:val="24"/>
        </w:rPr>
        <w:t>, jog</w:t>
      </w:r>
      <w:r w:rsidR="007C11AE" w:rsidRPr="00C35B89">
        <w:rPr>
          <w:rFonts w:ascii="Times New Roman" w:hAnsi="Times New Roman" w:cs="Times New Roman"/>
          <w:sz w:val="24"/>
          <w:szCs w:val="24"/>
        </w:rPr>
        <w:t xml:space="preserve"> </w:t>
      </w:r>
      <w:r w:rsidR="00C22700" w:rsidRPr="00C35B89">
        <w:rPr>
          <w:rFonts w:ascii="Times New Roman" w:hAnsi="Times New Roman" w:cs="Times New Roman"/>
          <w:sz w:val="24"/>
          <w:szCs w:val="24"/>
        </w:rPr>
        <w:t>b</w:t>
      </w:r>
      <w:r w:rsidR="007C11AE" w:rsidRPr="00C35B89">
        <w:rPr>
          <w:rFonts w:ascii="Times New Roman" w:hAnsi="Times New Roman" w:cs="Times New Roman"/>
          <w:sz w:val="24"/>
          <w:szCs w:val="24"/>
        </w:rPr>
        <w:t>ausmės tiesioginė paskirtis - nuolat įrodinėti nusikaltimą kaip kenkimo sau būdą.</w:t>
      </w:r>
      <w:r w:rsidR="00616065" w:rsidRPr="00C35B89">
        <w:rPr>
          <w:rFonts w:ascii="Times New Roman" w:hAnsi="Times New Roman" w:cs="Times New Roman"/>
          <w:sz w:val="24"/>
          <w:szCs w:val="24"/>
        </w:rPr>
        <w:t xml:space="preserve"> Šio teisės filosofo nuomone, b</w:t>
      </w:r>
      <w:r w:rsidRPr="00C35B89">
        <w:rPr>
          <w:rFonts w:ascii="Times New Roman" w:hAnsi="Times New Roman" w:cs="Times New Roman"/>
          <w:sz w:val="24"/>
          <w:szCs w:val="24"/>
        </w:rPr>
        <w:t>ausmė yra tik tam tikra techninė teisingumo vykdymo priemonė</w:t>
      </w:r>
      <w:r w:rsidR="00616065" w:rsidRPr="00C35B89">
        <w:rPr>
          <w:rFonts w:ascii="Times New Roman" w:hAnsi="Times New Roman" w:cs="Times New Roman"/>
          <w:sz w:val="24"/>
          <w:szCs w:val="24"/>
        </w:rPr>
        <w:t>, kuria siekiama sumažinti teisės pažeidėjo teises iki jo paties sumažintų pareigų. Profesoriaus nuomone, bausmė tampa priemone paverčianti nusikaltimu padaryta žalą kitam asmeniui, žalos padarymu sau pačiam</w:t>
      </w:r>
      <w:r w:rsidR="00A575B5" w:rsidRPr="00C35B89">
        <w:rPr>
          <w:rStyle w:val="FootnoteReference"/>
          <w:rFonts w:ascii="Times New Roman" w:hAnsi="Times New Roman" w:cs="Times New Roman"/>
          <w:sz w:val="24"/>
          <w:szCs w:val="24"/>
        </w:rPr>
        <w:footnoteReference w:id="34"/>
      </w:r>
      <w:r w:rsidR="00616065" w:rsidRPr="00C35B89">
        <w:rPr>
          <w:rFonts w:ascii="Times New Roman" w:hAnsi="Times New Roman" w:cs="Times New Roman"/>
          <w:sz w:val="24"/>
          <w:szCs w:val="24"/>
        </w:rPr>
        <w:t>.</w:t>
      </w:r>
    </w:p>
    <w:p w:rsidR="000606DF" w:rsidRPr="00C35B89" w:rsidRDefault="00734510"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Kai kurie autoriai pa</w:t>
      </w:r>
      <w:r w:rsidR="008B7CAF" w:rsidRPr="00C35B89">
        <w:rPr>
          <w:rFonts w:ascii="Times New Roman" w:hAnsi="Times New Roman" w:cs="Times New Roman"/>
          <w:sz w:val="24"/>
          <w:szCs w:val="24"/>
        </w:rPr>
        <w:t>žymi, kad bausmė yra individualaus</w:t>
      </w:r>
      <w:r w:rsidRPr="00C35B89">
        <w:rPr>
          <w:rFonts w:ascii="Times New Roman" w:hAnsi="Times New Roman" w:cs="Times New Roman"/>
          <w:sz w:val="24"/>
          <w:szCs w:val="24"/>
        </w:rPr>
        <w:t xml:space="preserve"> poveikio</w:t>
      </w:r>
      <w:r w:rsidR="008B7CAF" w:rsidRPr="00C35B89">
        <w:rPr>
          <w:rFonts w:ascii="Times New Roman" w:hAnsi="Times New Roman" w:cs="Times New Roman"/>
          <w:sz w:val="24"/>
          <w:szCs w:val="24"/>
        </w:rPr>
        <w:t xml:space="preserve"> baudžiamosios atsakomybės</w:t>
      </w:r>
      <w:r w:rsidRPr="00C35B89">
        <w:rPr>
          <w:rFonts w:ascii="Times New Roman" w:hAnsi="Times New Roman" w:cs="Times New Roman"/>
          <w:sz w:val="24"/>
          <w:szCs w:val="24"/>
        </w:rPr>
        <w:t xml:space="preserve"> priemonė, kuri taikoma nusikaltimą padariusiam asmeniui, o ne siekiant bendrosios prevencijos tikslų. Tokių argumentų svarumą </w:t>
      </w:r>
      <w:r w:rsidR="00EE70CA" w:rsidRPr="00C35B89">
        <w:rPr>
          <w:rFonts w:ascii="Times New Roman" w:hAnsi="Times New Roman" w:cs="Times New Roman"/>
          <w:sz w:val="24"/>
          <w:szCs w:val="24"/>
        </w:rPr>
        <w:t>pabrėžia tuo</w:t>
      </w:r>
      <w:r w:rsidRPr="00C35B89">
        <w:rPr>
          <w:rFonts w:ascii="Times New Roman" w:hAnsi="Times New Roman" w:cs="Times New Roman"/>
          <w:sz w:val="24"/>
          <w:szCs w:val="24"/>
        </w:rPr>
        <w:t>, jog bausmė, esanti baudžiamojo teisinio santykio elementu, atsiranda tik tarp konkrečiai apibrėžtų subjektų: valstybės ir nusikaltėlio, todėl jokia bendroji prevencija negalima</w:t>
      </w:r>
      <w:r w:rsidR="0083089C" w:rsidRPr="00C35B89">
        <w:rPr>
          <w:rStyle w:val="FootnoteReference"/>
          <w:rFonts w:ascii="Times New Roman" w:hAnsi="Times New Roman" w:cs="Times New Roman"/>
          <w:sz w:val="24"/>
          <w:szCs w:val="24"/>
        </w:rPr>
        <w:footnoteReference w:id="35"/>
      </w:r>
      <w:r w:rsidRPr="00C35B89">
        <w:rPr>
          <w:rFonts w:ascii="Times New Roman" w:hAnsi="Times New Roman" w:cs="Times New Roman"/>
          <w:sz w:val="24"/>
          <w:szCs w:val="24"/>
        </w:rPr>
        <w:t>.</w:t>
      </w:r>
      <w:r w:rsidR="008B7CAF" w:rsidRPr="00C35B89">
        <w:rPr>
          <w:rFonts w:ascii="Times New Roman" w:hAnsi="Times New Roman" w:cs="Times New Roman"/>
          <w:sz w:val="24"/>
          <w:szCs w:val="24"/>
        </w:rPr>
        <w:t xml:space="preserve"> Šiuo atveju kritinę prevencinės bausmės teorijos poziciją </w:t>
      </w:r>
      <w:r w:rsidR="00EE70CA" w:rsidRPr="00C35B89">
        <w:rPr>
          <w:rFonts w:ascii="Times New Roman" w:hAnsi="Times New Roman" w:cs="Times New Roman"/>
          <w:sz w:val="24"/>
          <w:szCs w:val="24"/>
        </w:rPr>
        <w:t>išreiškia toks</w:t>
      </w:r>
      <w:r w:rsidR="008B7CAF" w:rsidRPr="00C35B89">
        <w:rPr>
          <w:rFonts w:ascii="Times New Roman" w:hAnsi="Times New Roman" w:cs="Times New Roman"/>
          <w:sz w:val="24"/>
          <w:szCs w:val="24"/>
        </w:rPr>
        <w:t xml:space="preserve"> marksizmo pradininko, filosofo ir politikos ekonomisto K. Markso išsakytas </w:t>
      </w:r>
      <w:r w:rsidR="00EE70CA" w:rsidRPr="00C35B89">
        <w:rPr>
          <w:rFonts w:ascii="Times New Roman" w:hAnsi="Times New Roman" w:cs="Times New Roman"/>
          <w:sz w:val="24"/>
          <w:szCs w:val="24"/>
        </w:rPr>
        <w:t xml:space="preserve">retorinis </w:t>
      </w:r>
      <w:r w:rsidR="008B7CAF" w:rsidRPr="00C35B89">
        <w:rPr>
          <w:rFonts w:ascii="Times New Roman" w:hAnsi="Times New Roman" w:cs="Times New Roman"/>
          <w:sz w:val="24"/>
          <w:szCs w:val="24"/>
        </w:rPr>
        <w:t>klausimas: „kokią teisę turite bausti mane tam, kad įbaugintumėte ar pataisytumėte kitus?“.</w:t>
      </w:r>
      <w:r w:rsidR="00331093" w:rsidRPr="00C35B89">
        <w:rPr>
          <w:rFonts w:ascii="Times New Roman" w:hAnsi="Times New Roman" w:cs="Times New Roman"/>
          <w:sz w:val="24"/>
          <w:szCs w:val="24"/>
        </w:rPr>
        <w:t xml:space="preserve"> Komentuojama mąstytojo pozicija paneigia bendrosios prevencijos pagrįstumą ir teisėtumą.</w:t>
      </w:r>
    </w:p>
    <w:p w:rsidR="003B06C2" w:rsidRPr="00C35B89" w:rsidRDefault="00077426"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L. Fojerbachas </w:t>
      </w:r>
      <w:r w:rsidR="003B06C2" w:rsidRPr="00C35B89">
        <w:rPr>
          <w:rFonts w:ascii="Times New Roman" w:hAnsi="Times New Roman" w:cs="Times New Roman"/>
          <w:sz w:val="24"/>
          <w:szCs w:val="24"/>
        </w:rPr>
        <w:t>savo teoriją taip pat grindžia bausmės bauginamuoju poveikiu</w:t>
      </w:r>
      <w:r w:rsidR="003B06C2" w:rsidRPr="00C35B89">
        <w:rPr>
          <w:rStyle w:val="FootnoteReference"/>
          <w:rFonts w:ascii="Times New Roman" w:hAnsi="Times New Roman" w:cs="Times New Roman"/>
          <w:sz w:val="24"/>
          <w:szCs w:val="24"/>
        </w:rPr>
        <w:footnoteReference w:id="36"/>
      </w:r>
      <w:r w:rsidR="003B06C2" w:rsidRPr="00C35B89">
        <w:rPr>
          <w:rFonts w:ascii="Times New Roman" w:hAnsi="Times New Roman" w:cs="Times New Roman"/>
          <w:sz w:val="24"/>
          <w:szCs w:val="24"/>
        </w:rPr>
        <w:t>.</w:t>
      </w:r>
      <w:r w:rsidR="006170A4" w:rsidRPr="00C35B89">
        <w:rPr>
          <w:rFonts w:ascii="Times New Roman" w:hAnsi="Times New Roman" w:cs="Times New Roman"/>
          <w:sz w:val="24"/>
          <w:szCs w:val="24"/>
        </w:rPr>
        <w:t xml:space="preserve"> Jo teigimu, galiojančios baudžiamosios normos, kurios numato atitinkamas bausmes už konkrečius teisės pažeidimus, turi įtaką visuomenės psichiniam suvokimui renkantis savo elgesio standartus.</w:t>
      </w:r>
      <w:r w:rsidR="00F674BE" w:rsidRPr="00C35B89">
        <w:rPr>
          <w:rFonts w:ascii="Times New Roman" w:hAnsi="Times New Roman" w:cs="Times New Roman"/>
          <w:sz w:val="24"/>
          <w:szCs w:val="24"/>
        </w:rPr>
        <w:t xml:space="preserve"> Žmogus yra laisva ir protinga būtybė, todėl</w:t>
      </w:r>
      <w:r w:rsidR="00934F36" w:rsidRPr="00C35B89">
        <w:rPr>
          <w:rFonts w:ascii="Times New Roman" w:hAnsi="Times New Roman" w:cs="Times New Roman"/>
          <w:sz w:val="24"/>
          <w:szCs w:val="24"/>
        </w:rPr>
        <w:t xml:space="preserve"> </w:t>
      </w:r>
      <w:r w:rsidR="00F674BE" w:rsidRPr="00C35B89">
        <w:rPr>
          <w:rFonts w:ascii="Times New Roman" w:hAnsi="Times New Roman" w:cs="Times New Roman"/>
          <w:sz w:val="24"/>
          <w:szCs w:val="24"/>
        </w:rPr>
        <w:t>numato gręsiančios atsakomybės rūšį ir dydį</w:t>
      </w:r>
      <w:r w:rsidR="00934F36" w:rsidRPr="00C35B89">
        <w:rPr>
          <w:rFonts w:ascii="Times New Roman" w:hAnsi="Times New Roman" w:cs="Times New Roman"/>
          <w:sz w:val="24"/>
          <w:szCs w:val="24"/>
        </w:rPr>
        <w:t xml:space="preserve"> už priešingą teisei elgesį</w:t>
      </w:r>
      <w:r w:rsidR="00F674BE" w:rsidRPr="00C35B89">
        <w:rPr>
          <w:rFonts w:ascii="Times New Roman" w:hAnsi="Times New Roman" w:cs="Times New Roman"/>
          <w:sz w:val="24"/>
          <w:szCs w:val="24"/>
        </w:rPr>
        <w:t xml:space="preserve">. </w:t>
      </w:r>
      <w:r w:rsidR="00953C09" w:rsidRPr="00C35B89">
        <w:rPr>
          <w:rFonts w:ascii="Times New Roman" w:hAnsi="Times New Roman" w:cs="Times New Roman"/>
          <w:sz w:val="24"/>
          <w:szCs w:val="24"/>
        </w:rPr>
        <w:t>Per bausmę</w:t>
      </w:r>
      <w:r w:rsidR="00ED76DA" w:rsidRPr="00C35B89">
        <w:rPr>
          <w:rFonts w:ascii="Times New Roman" w:hAnsi="Times New Roman" w:cs="Times New Roman"/>
          <w:sz w:val="24"/>
          <w:szCs w:val="24"/>
        </w:rPr>
        <w:t xml:space="preserve"> pasireškia nusikaltėlio valia ir </w:t>
      </w:r>
      <w:r w:rsidR="00241B3A" w:rsidRPr="00C35B89">
        <w:rPr>
          <w:rFonts w:ascii="Times New Roman" w:hAnsi="Times New Roman" w:cs="Times New Roman"/>
          <w:sz w:val="24"/>
          <w:szCs w:val="24"/>
        </w:rPr>
        <w:t>visada turi būti lydima nusikaltimo, kuris esąs įvykdytas žinant apie gresiantį blogį.</w:t>
      </w:r>
      <w:r w:rsidR="00953C09" w:rsidRPr="00C35B89">
        <w:rPr>
          <w:rFonts w:ascii="Times New Roman" w:hAnsi="Times New Roman" w:cs="Times New Roman"/>
          <w:sz w:val="24"/>
          <w:szCs w:val="24"/>
        </w:rPr>
        <w:t xml:space="preserve"> </w:t>
      </w:r>
      <w:r w:rsidR="00934F36" w:rsidRPr="00C35B89">
        <w:rPr>
          <w:rFonts w:ascii="Times New Roman" w:hAnsi="Times New Roman" w:cs="Times New Roman"/>
          <w:sz w:val="24"/>
          <w:szCs w:val="24"/>
        </w:rPr>
        <w:t xml:space="preserve">Vokiečių filosofas </w:t>
      </w:r>
      <w:r w:rsidRPr="00C35B89">
        <w:rPr>
          <w:rFonts w:ascii="Times New Roman" w:hAnsi="Times New Roman" w:cs="Times New Roman"/>
          <w:sz w:val="24"/>
          <w:szCs w:val="24"/>
        </w:rPr>
        <w:t xml:space="preserve">taip pat kritikavo absoliučios teorijos šalininkų nuomones. Jis teigė, jog bausmė turi būti ne tik protinga, bet ir prasminga. Mąstytojas paneigė atpildo principą nurodydamas, jog įstatymas iš anksto numato atitinkamos rūšies bausmę už skirtingo pobūdžio teisės pažeidimus, todėl įstatymų leidėjas </w:t>
      </w:r>
      <w:r w:rsidRPr="00C35B89">
        <w:rPr>
          <w:rFonts w:ascii="Times New Roman" w:hAnsi="Times New Roman" w:cs="Times New Roman"/>
          <w:sz w:val="24"/>
          <w:szCs w:val="24"/>
        </w:rPr>
        <w:lastRenderedPageBreak/>
        <w:t xml:space="preserve">pirmiausia siekė paveikti visuomenę, atbaidant ją nuo neteisėtų veiksmų, </w:t>
      </w:r>
      <w:r w:rsidR="00934F36" w:rsidRPr="00C35B89">
        <w:rPr>
          <w:rFonts w:ascii="Times New Roman" w:hAnsi="Times New Roman" w:cs="Times New Roman"/>
          <w:sz w:val="24"/>
          <w:szCs w:val="24"/>
        </w:rPr>
        <w:t>o ne</w:t>
      </w:r>
      <w:r w:rsidRPr="00C35B89">
        <w:rPr>
          <w:rFonts w:ascii="Times New Roman" w:hAnsi="Times New Roman" w:cs="Times New Roman"/>
          <w:sz w:val="24"/>
          <w:szCs w:val="24"/>
        </w:rPr>
        <w:t xml:space="preserve"> </w:t>
      </w:r>
      <w:r w:rsidR="00E07805" w:rsidRPr="00C35B89">
        <w:rPr>
          <w:rFonts w:ascii="Times New Roman" w:hAnsi="Times New Roman" w:cs="Times New Roman"/>
          <w:sz w:val="24"/>
          <w:szCs w:val="24"/>
        </w:rPr>
        <w:t>patį</w:t>
      </w:r>
      <w:r w:rsidRPr="00C35B89">
        <w:rPr>
          <w:rFonts w:ascii="Times New Roman" w:hAnsi="Times New Roman" w:cs="Times New Roman"/>
          <w:sz w:val="24"/>
          <w:szCs w:val="24"/>
        </w:rPr>
        <w:t xml:space="preserve"> </w:t>
      </w:r>
      <w:r w:rsidR="00E07805" w:rsidRPr="00C35B89">
        <w:rPr>
          <w:rFonts w:ascii="Times New Roman" w:hAnsi="Times New Roman" w:cs="Times New Roman"/>
          <w:sz w:val="24"/>
          <w:szCs w:val="24"/>
        </w:rPr>
        <w:t>teisės pažeidėją</w:t>
      </w:r>
      <w:r w:rsidRPr="00C35B89">
        <w:rPr>
          <w:rFonts w:ascii="Times New Roman" w:hAnsi="Times New Roman" w:cs="Times New Roman"/>
          <w:sz w:val="24"/>
          <w:szCs w:val="24"/>
        </w:rPr>
        <w:t>. Geriausiai atba</w:t>
      </w:r>
      <w:r w:rsidR="00E07805" w:rsidRPr="00C35B89">
        <w:rPr>
          <w:rFonts w:ascii="Times New Roman" w:hAnsi="Times New Roman" w:cs="Times New Roman"/>
          <w:sz w:val="24"/>
          <w:szCs w:val="24"/>
        </w:rPr>
        <w:t>i</w:t>
      </w:r>
      <w:r w:rsidRPr="00C35B89">
        <w:rPr>
          <w:rFonts w:ascii="Times New Roman" w:hAnsi="Times New Roman" w:cs="Times New Roman"/>
          <w:sz w:val="24"/>
          <w:szCs w:val="24"/>
        </w:rPr>
        <w:t xml:space="preserve">dymo funkcija yra įgyvendinama tada, kai yra garantuojamas </w:t>
      </w:r>
      <w:r w:rsidR="00547B9C" w:rsidRPr="00C35B89">
        <w:rPr>
          <w:rFonts w:ascii="Times New Roman" w:hAnsi="Times New Roman" w:cs="Times New Roman"/>
          <w:sz w:val="24"/>
          <w:szCs w:val="24"/>
        </w:rPr>
        <w:t xml:space="preserve">tinkamas </w:t>
      </w:r>
      <w:r w:rsidRPr="00C35B89">
        <w:rPr>
          <w:rFonts w:ascii="Times New Roman" w:hAnsi="Times New Roman" w:cs="Times New Roman"/>
          <w:sz w:val="24"/>
          <w:szCs w:val="24"/>
        </w:rPr>
        <w:t>bausmės atlikimas</w:t>
      </w:r>
      <w:r w:rsidRPr="00C35B89">
        <w:rPr>
          <w:rStyle w:val="FootnoteReference"/>
          <w:rFonts w:ascii="Times New Roman" w:hAnsi="Times New Roman" w:cs="Times New Roman"/>
          <w:sz w:val="24"/>
          <w:szCs w:val="24"/>
        </w:rPr>
        <w:footnoteReference w:id="37"/>
      </w:r>
      <w:r w:rsidRPr="00C35B89">
        <w:rPr>
          <w:rFonts w:ascii="Times New Roman" w:hAnsi="Times New Roman" w:cs="Times New Roman"/>
          <w:sz w:val="24"/>
          <w:szCs w:val="24"/>
        </w:rPr>
        <w:t>.</w:t>
      </w:r>
    </w:p>
    <w:p w:rsidR="006F1DD9" w:rsidRPr="00C35B89" w:rsidRDefault="008E150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I</w:t>
      </w:r>
      <w:r w:rsidR="00186D1F" w:rsidRPr="00C35B89">
        <w:rPr>
          <w:rFonts w:ascii="Times New Roman" w:hAnsi="Times New Roman" w:cs="Times New Roman"/>
          <w:sz w:val="24"/>
          <w:szCs w:val="24"/>
        </w:rPr>
        <w:t xml:space="preserve">talų filosofas, matematikas ir ekonomistas </w:t>
      </w:r>
      <w:proofErr w:type="spellStart"/>
      <w:r w:rsidR="00186D1F" w:rsidRPr="00C35B89">
        <w:rPr>
          <w:rFonts w:ascii="Times New Roman" w:hAnsi="Times New Roman" w:cs="Times New Roman"/>
          <w:sz w:val="24"/>
          <w:szCs w:val="24"/>
        </w:rPr>
        <w:t>Čezarė</w:t>
      </w:r>
      <w:proofErr w:type="spellEnd"/>
      <w:r w:rsidR="00186D1F" w:rsidRPr="00C35B89">
        <w:rPr>
          <w:rFonts w:ascii="Times New Roman" w:hAnsi="Times New Roman" w:cs="Times New Roman"/>
          <w:sz w:val="24"/>
          <w:szCs w:val="24"/>
        </w:rPr>
        <w:t xml:space="preserve"> </w:t>
      </w:r>
      <w:proofErr w:type="spellStart"/>
      <w:r w:rsidR="00186D1F" w:rsidRPr="00C35B89">
        <w:rPr>
          <w:rFonts w:ascii="Times New Roman" w:hAnsi="Times New Roman" w:cs="Times New Roman"/>
          <w:sz w:val="24"/>
          <w:szCs w:val="24"/>
        </w:rPr>
        <w:t>Bekarija</w:t>
      </w:r>
      <w:proofErr w:type="spellEnd"/>
      <w:r w:rsidR="00186D1F" w:rsidRPr="00C35B89">
        <w:rPr>
          <w:rFonts w:ascii="Times New Roman" w:hAnsi="Times New Roman" w:cs="Times New Roman"/>
          <w:sz w:val="24"/>
          <w:szCs w:val="24"/>
        </w:rPr>
        <w:t xml:space="preserve"> savo veikale apie „Apie nusikaltimus ir bausmes“ (1764</w:t>
      </w:r>
      <w:r w:rsidR="00956601" w:rsidRPr="00C35B89">
        <w:rPr>
          <w:rFonts w:ascii="Times New Roman" w:hAnsi="Times New Roman" w:cs="Times New Roman"/>
          <w:sz w:val="24"/>
          <w:szCs w:val="24"/>
        </w:rPr>
        <w:t xml:space="preserve"> m.</w:t>
      </w:r>
      <w:r w:rsidR="00186D1F" w:rsidRPr="00C35B89">
        <w:rPr>
          <w:rFonts w:ascii="Times New Roman" w:hAnsi="Times New Roman" w:cs="Times New Roman"/>
          <w:sz w:val="24"/>
          <w:szCs w:val="24"/>
        </w:rPr>
        <w:t>)</w:t>
      </w:r>
      <w:r w:rsidRPr="00C35B89">
        <w:rPr>
          <w:rFonts w:ascii="Times New Roman" w:hAnsi="Times New Roman" w:cs="Times New Roman"/>
          <w:sz w:val="24"/>
          <w:szCs w:val="24"/>
        </w:rPr>
        <w:t>, kuris siejamas su švietimo amžiaus idėjų įdiegimu bei reformomis daugelio valstybių teisingumo i</w:t>
      </w:r>
      <w:r w:rsidR="00547B9C" w:rsidRPr="00C35B89">
        <w:rPr>
          <w:rFonts w:ascii="Times New Roman" w:hAnsi="Times New Roman" w:cs="Times New Roman"/>
          <w:sz w:val="24"/>
          <w:szCs w:val="24"/>
        </w:rPr>
        <w:t>r baudžiamosios teisės srityse,</w:t>
      </w:r>
      <w:r w:rsidR="00186D1F" w:rsidRPr="00C35B89">
        <w:rPr>
          <w:rFonts w:ascii="Times New Roman" w:hAnsi="Times New Roman" w:cs="Times New Roman"/>
          <w:sz w:val="24"/>
          <w:szCs w:val="24"/>
        </w:rPr>
        <w:t xml:space="preserve"> </w:t>
      </w:r>
      <w:r w:rsidRPr="00C35B89">
        <w:rPr>
          <w:rFonts w:ascii="Times New Roman" w:hAnsi="Times New Roman" w:cs="Times New Roman"/>
          <w:sz w:val="24"/>
          <w:szCs w:val="24"/>
        </w:rPr>
        <w:t>pateikė savo</w:t>
      </w:r>
      <w:r w:rsidR="00372DDC" w:rsidRPr="00C35B89">
        <w:rPr>
          <w:rFonts w:ascii="Times New Roman" w:hAnsi="Times New Roman" w:cs="Times New Roman"/>
          <w:sz w:val="24"/>
          <w:szCs w:val="24"/>
        </w:rPr>
        <w:t xml:space="preserve"> išsamų</w:t>
      </w:r>
      <w:r w:rsidRPr="00C35B89">
        <w:rPr>
          <w:rFonts w:ascii="Times New Roman" w:hAnsi="Times New Roman" w:cs="Times New Roman"/>
          <w:sz w:val="24"/>
          <w:szCs w:val="24"/>
        </w:rPr>
        <w:t xml:space="preserve"> požiūrį į kriminalinę bausmę.</w:t>
      </w:r>
      <w:r w:rsidR="00157484" w:rsidRPr="00C35B89">
        <w:rPr>
          <w:rFonts w:ascii="Times New Roman" w:hAnsi="Times New Roman" w:cs="Times New Roman"/>
          <w:sz w:val="24"/>
          <w:szCs w:val="24"/>
        </w:rPr>
        <w:t xml:space="preserve"> Remiantis veikale išsakytais Č. </w:t>
      </w:r>
      <w:proofErr w:type="spellStart"/>
      <w:r w:rsidR="00157484" w:rsidRPr="00C35B89">
        <w:rPr>
          <w:rFonts w:ascii="Times New Roman" w:hAnsi="Times New Roman" w:cs="Times New Roman"/>
          <w:sz w:val="24"/>
          <w:szCs w:val="24"/>
        </w:rPr>
        <w:t>Bakarijos</w:t>
      </w:r>
      <w:proofErr w:type="spellEnd"/>
      <w:r w:rsidR="00157484" w:rsidRPr="00C35B89">
        <w:rPr>
          <w:rFonts w:ascii="Times New Roman" w:hAnsi="Times New Roman" w:cs="Times New Roman"/>
          <w:sz w:val="24"/>
          <w:szCs w:val="24"/>
        </w:rPr>
        <w:t xml:space="preserve"> teiginiais, pastebimas autoriaus rėmimasis visuomenės sutarties teorijos postulatais</w:t>
      </w:r>
      <w:r w:rsidR="00077426" w:rsidRPr="00C35B89">
        <w:rPr>
          <w:rFonts w:ascii="Times New Roman" w:hAnsi="Times New Roman" w:cs="Times New Roman"/>
          <w:sz w:val="24"/>
          <w:szCs w:val="24"/>
        </w:rPr>
        <w:t xml:space="preserve"> bei preven</w:t>
      </w:r>
      <w:r w:rsidR="00547B9C" w:rsidRPr="00C35B89">
        <w:rPr>
          <w:rFonts w:ascii="Times New Roman" w:hAnsi="Times New Roman" w:cs="Times New Roman"/>
          <w:sz w:val="24"/>
          <w:szCs w:val="24"/>
        </w:rPr>
        <w:t xml:space="preserve">cinės bausmės teorijos idėjomis. </w:t>
      </w:r>
      <w:r w:rsidR="00077426" w:rsidRPr="00C35B89">
        <w:rPr>
          <w:rFonts w:ascii="Times New Roman" w:hAnsi="Times New Roman" w:cs="Times New Roman"/>
          <w:sz w:val="24"/>
          <w:szCs w:val="24"/>
        </w:rPr>
        <w:t>Filosofas</w:t>
      </w:r>
      <w:r w:rsidR="00157484" w:rsidRPr="00C35B89">
        <w:rPr>
          <w:rFonts w:ascii="Times New Roman" w:hAnsi="Times New Roman" w:cs="Times New Roman"/>
          <w:sz w:val="24"/>
          <w:szCs w:val="24"/>
        </w:rPr>
        <w:t xml:space="preserve"> </w:t>
      </w:r>
      <w:r w:rsidR="005418FF" w:rsidRPr="00C35B89">
        <w:rPr>
          <w:rFonts w:ascii="Times New Roman" w:hAnsi="Times New Roman" w:cs="Times New Roman"/>
          <w:sz w:val="24"/>
          <w:szCs w:val="24"/>
        </w:rPr>
        <w:t>nurodo, jog</w:t>
      </w:r>
      <w:r w:rsidR="005D69C4" w:rsidRPr="00C35B89">
        <w:rPr>
          <w:rFonts w:ascii="Times New Roman" w:hAnsi="Times New Roman" w:cs="Times New Roman"/>
          <w:sz w:val="24"/>
          <w:szCs w:val="24"/>
        </w:rPr>
        <w:t xml:space="preserve"> „</w:t>
      </w:r>
      <w:r w:rsidR="007837DA" w:rsidRPr="00C35B89">
        <w:rPr>
          <w:rFonts w:ascii="Times New Roman" w:hAnsi="Times New Roman" w:cs="Times New Roman"/>
          <w:sz w:val="24"/>
          <w:szCs w:val="24"/>
        </w:rPr>
        <w:t>Įstatymai – tai sąlygos, kurios laisvi ir pavieniai žmonės susibūrė į visuomenę, nes jiems nusibodo gyventi nuolat kariaujant ir mėgautis bergždžia laisve, kurios saugumas buvo nuolatiniame pavojuje“</w:t>
      </w:r>
      <w:r w:rsidR="006F1DD9" w:rsidRPr="00C35B89">
        <w:rPr>
          <w:rStyle w:val="FootnoteReference"/>
          <w:rFonts w:ascii="Times New Roman" w:hAnsi="Times New Roman" w:cs="Times New Roman"/>
          <w:sz w:val="24"/>
          <w:szCs w:val="24"/>
        </w:rPr>
        <w:footnoteReference w:id="38"/>
      </w:r>
      <w:r w:rsidR="007837DA" w:rsidRPr="00C35B89">
        <w:rPr>
          <w:rFonts w:ascii="Times New Roman" w:hAnsi="Times New Roman" w:cs="Times New Roman"/>
          <w:sz w:val="24"/>
          <w:szCs w:val="24"/>
        </w:rPr>
        <w:t>. Tokia autoriaus pozicija leidžia teigti, jog bausmės paskirtis yra prižiūrėti, kad nebūtų peržengtos įstatymo ribos.</w:t>
      </w:r>
      <w:r w:rsidR="00157484" w:rsidRPr="00C35B89">
        <w:rPr>
          <w:rFonts w:ascii="Times New Roman" w:hAnsi="Times New Roman" w:cs="Times New Roman"/>
          <w:sz w:val="24"/>
          <w:szCs w:val="24"/>
        </w:rPr>
        <w:t xml:space="preserve"> </w:t>
      </w:r>
      <w:r w:rsidR="006F1DD9" w:rsidRPr="00C35B89">
        <w:rPr>
          <w:rFonts w:ascii="Times New Roman" w:hAnsi="Times New Roman" w:cs="Times New Roman"/>
          <w:sz w:val="24"/>
          <w:szCs w:val="24"/>
        </w:rPr>
        <w:t xml:space="preserve">Taigi įstatymai yra bendro visuomenės susitarimo </w:t>
      </w:r>
      <w:r w:rsidR="000417C6" w:rsidRPr="00C35B89">
        <w:rPr>
          <w:rFonts w:ascii="Times New Roman" w:hAnsi="Times New Roman" w:cs="Times New Roman"/>
          <w:sz w:val="24"/>
          <w:szCs w:val="24"/>
        </w:rPr>
        <w:t>išraiška</w:t>
      </w:r>
      <w:r w:rsidR="006F1DD9" w:rsidRPr="00C35B89">
        <w:rPr>
          <w:rFonts w:ascii="Times New Roman" w:hAnsi="Times New Roman" w:cs="Times New Roman"/>
          <w:sz w:val="24"/>
          <w:szCs w:val="24"/>
        </w:rPr>
        <w:t>.</w:t>
      </w:r>
      <w:r w:rsidR="00272439" w:rsidRPr="00C35B89">
        <w:rPr>
          <w:rFonts w:ascii="Times New Roman" w:hAnsi="Times New Roman" w:cs="Times New Roman"/>
          <w:sz w:val="24"/>
          <w:szCs w:val="24"/>
        </w:rPr>
        <w:t xml:space="preserve"> </w:t>
      </w:r>
      <w:r w:rsidR="000417C6" w:rsidRPr="00C35B89">
        <w:rPr>
          <w:rFonts w:ascii="Times New Roman" w:hAnsi="Times New Roman" w:cs="Times New Roman"/>
          <w:sz w:val="24"/>
          <w:szCs w:val="24"/>
        </w:rPr>
        <w:t xml:space="preserve">Č. </w:t>
      </w:r>
      <w:proofErr w:type="spellStart"/>
      <w:r w:rsidR="000417C6" w:rsidRPr="00C35B89">
        <w:rPr>
          <w:rFonts w:ascii="Times New Roman" w:hAnsi="Times New Roman" w:cs="Times New Roman"/>
          <w:sz w:val="24"/>
          <w:szCs w:val="24"/>
        </w:rPr>
        <w:t>Bekarija</w:t>
      </w:r>
      <w:proofErr w:type="spellEnd"/>
      <w:r w:rsidR="000417C6" w:rsidRPr="00C35B89">
        <w:rPr>
          <w:rFonts w:ascii="Times New Roman" w:hAnsi="Times New Roman" w:cs="Times New Roman"/>
          <w:sz w:val="24"/>
          <w:szCs w:val="24"/>
        </w:rPr>
        <w:t xml:space="preserve"> nepaneigia ir bausmės atpildo (</w:t>
      </w:r>
      <w:proofErr w:type="spellStart"/>
      <w:r w:rsidR="000417C6" w:rsidRPr="00C35B89">
        <w:rPr>
          <w:rFonts w:ascii="Times New Roman" w:hAnsi="Times New Roman" w:cs="Times New Roman"/>
          <w:sz w:val="24"/>
          <w:szCs w:val="24"/>
        </w:rPr>
        <w:t>retribucijos</w:t>
      </w:r>
      <w:proofErr w:type="spellEnd"/>
      <w:r w:rsidR="000417C6" w:rsidRPr="00C35B89">
        <w:rPr>
          <w:rFonts w:ascii="Times New Roman" w:hAnsi="Times New Roman" w:cs="Times New Roman"/>
          <w:sz w:val="24"/>
          <w:szCs w:val="24"/>
        </w:rPr>
        <w:t xml:space="preserve">) principo. Bausmė turi būti pagrįsta atpildo, ji yra </w:t>
      </w:r>
      <w:r w:rsidR="00D15B9A">
        <w:rPr>
          <w:rFonts w:ascii="Times New Roman" w:hAnsi="Times New Roman" w:cs="Times New Roman"/>
          <w:sz w:val="24"/>
          <w:szCs w:val="24"/>
        </w:rPr>
        <w:t xml:space="preserve">neišvengiama ir privalo būti </w:t>
      </w:r>
      <w:r w:rsidR="008A0B5D">
        <w:rPr>
          <w:rFonts w:ascii="Times New Roman" w:hAnsi="Times New Roman" w:cs="Times New Roman"/>
          <w:sz w:val="24"/>
          <w:szCs w:val="24"/>
        </w:rPr>
        <w:t>ski</w:t>
      </w:r>
      <w:r w:rsidR="008A0B5D" w:rsidRPr="00C35B89">
        <w:rPr>
          <w:rFonts w:ascii="Times New Roman" w:hAnsi="Times New Roman" w:cs="Times New Roman"/>
          <w:sz w:val="24"/>
          <w:szCs w:val="24"/>
        </w:rPr>
        <w:t>riama</w:t>
      </w:r>
      <w:r w:rsidR="000417C6" w:rsidRPr="00C35B89">
        <w:rPr>
          <w:rFonts w:ascii="Times New Roman" w:hAnsi="Times New Roman" w:cs="Times New Roman"/>
          <w:sz w:val="24"/>
          <w:szCs w:val="24"/>
        </w:rPr>
        <w:t xml:space="preserve"> nedelsiant</w:t>
      </w:r>
      <w:r w:rsidR="00F95FA0" w:rsidRPr="00C35B89">
        <w:rPr>
          <w:rFonts w:ascii="Times New Roman" w:hAnsi="Times New Roman" w:cs="Times New Roman"/>
          <w:sz w:val="24"/>
          <w:szCs w:val="24"/>
        </w:rPr>
        <w:t>, kadangi pažeidėjas neteisėtas veiksmais pasikėsino į kito asmens teises</w:t>
      </w:r>
      <w:r w:rsidR="00C66175" w:rsidRPr="00C35B89">
        <w:rPr>
          <w:rFonts w:ascii="Times New Roman" w:hAnsi="Times New Roman" w:cs="Times New Roman"/>
          <w:sz w:val="24"/>
          <w:szCs w:val="24"/>
        </w:rPr>
        <w:t xml:space="preserve"> bei bendro gyvenimo taisykles.</w:t>
      </w:r>
      <w:r w:rsidR="008466CB" w:rsidRPr="00C35B89">
        <w:rPr>
          <w:rFonts w:ascii="Times New Roman" w:hAnsi="Times New Roman" w:cs="Times New Roman"/>
          <w:sz w:val="24"/>
          <w:szCs w:val="24"/>
        </w:rPr>
        <w:t xml:space="preserve"> </w:t>
      </w:r>
      <w:r w:rsidR="00E54E5D" w:rsidRPr="00C35B89">
        <w:rPr>
          <w:rFonts w:ascii="Times New Roman" w:hAnsi="Times New Roman" w:cs="Times New Roman"/>
          <w:sz w:val="24"/>
          <w:szCs w:val="24"/>
        </w:rPr>
        <w:t>„</w:t>
      </w:r>
      <w:r w:rsidR="008466CB" w:rsidRPr="00C35B89">
        <w:rPr>
          <w:rFonts w:ascii="Times New Roman" w:hAnsi="Times New Roman" w:cs="Times New Roman"/>
          <w:sz w:val="24"/>
          <w:szCs w:val="24"/>
        </w:rPr>
        <w:t xml:space="preserve">Bausmės tikslas </w:t>
      </w:r>
      <w:r w:rsidR="00E54E5D" w:rsidRPr="00C35B89">
        <w:rPr>
          <w:rFonts w:ascii="Times New Roman" w:hAnsi="Times New Roman" w:cs="Times New Roman"/>
          <w:sz w:val="24"/>
          <w:szCs w:val="24"/>
        </w:rPr>
        <w:t>– tai ne žmogaus kankinimai bei jo asmens slo</w:t>
      </w:r>
      <w:r w:rsidR="005D69C4" w:rsidRPr="00C35B89">
        <w:rPr>
          <w:rFonts w:ascii="Times New Roman" w:hAnsi="Times New Roman" w:cs="Times New Roman"/>
          <w:sz w:val="24"/>
          <w:szCs w:val="24"/>
        </w:rPr>
        <w:t>pinimas“ (...) „bausmės ir būdas</w:t>
      </w:r>
      <w:r w:rsidR="00E54E5D" w:rsidRPr="00C35B89">
        <w:rPr>
          <w:rFonts w:ascii="Times New Roman" w:hAnsi="Times New Roman" w:cs="Times New Roman"/>
          <w:sz w:val="24"/>
          <w:szCs w:val="24"/>
        </w:rPr>
        <w:t xml:space="preserve"> joms vykdyti turi būti griežtai proporcingi ir turi padaryti didelį ir patvarų įspūdį nekaltiems žmonėms, o nusikaltėliams sukelti mažiausius fizinius skausmus</w:t>
      </w:r>
      <w:r w:rsidR="00E54E5D" w:rsidRPr="00C35B89">
        <w:rPr>
          <w:rStyle w:val="FootnoteReference"/>
          <w:rFonts w:ascii="Times New Roman" w:hAnsi="Times New Roman" w:cs="Times New Roman"/>
          <w:sz w:val="24"/>
          <w:szCs w:val="24"/>
        </w:rPr>
        <w:footnoteReference w:id="39"/>
      </w:r>
      <w:r w:rsidR="00E54E5D" w:rsidRPr="00C35B89">
        <w:rPr>
          <w:rFonts w:ascii="Times New Roman" w:hAnsi="Times New Roman" w:cs="Times New Roman"/>
          <w:sz w:val="24"/>
          <w:szCs w:val="24"/>
        </w:rPr>
        <w:t>“</w:t>
      </w:r>
      <w:r w:rsidR="00D936BC" w:rsidRPr="00C35B89">
        <w:rPr>
          <w:rFonts w:ascii="Times New Roman" w:hAnsi="Times New Roman" w:cs="Times New Roman"/>
          <w:sz w:val="24"/>
          <w:szCs w:val="24"/>
        </w:rPr>
        <w:t>, išdėsty</w:t>
      </w:r>
      <w:r w:rsidR="005418FF" w:rsidRPr="00C35B89">
        <w:rPr>
          <w:rFonts w:ascii="Times New Roman" w:hAnsi="Times New Roman" w:cs="Times New Roman"/>
          <w:sz w:val="24"/>
          <w:szCs w:val="24"/>
        </w:rPr>
        <w:t>ta nuomonė leidžia daryti išvadą</w:t>
      </w:r>
      <w:r w:rsidR="00D936BC" w:rsidRPr="00C35B89">
        <w:rPr>
          <w:rFonts w:ascii="Times New Roman" w:hAnsi="Times New Roman" w:cs="Times New Roman"/>
          <w:sz w:val="24"/>
          <w:szCs w:val="24"/>
        </w:rPr>
        <w:t>, jog bausmė turi atitikti nusikaltimo sunkumą bei būti proporcinga, jos tikslas nėra pataisyti pažeidėją. Be to, bausmė tarnauja kaip pavyzdys visuomenei</w:t>
      </w:r>
      <w:r w:rsidR="00BE520D" w:rsidRPr="00C35B89">
        <w:rPr>
          <w:rFonts w:ascii="Times New Roman" w:hAnsi="Times New Roman" w:cs="Times New Roman"/>
          <w:sz w:val="24"/>
          <w:szCs w:val="24"/>
        </w:rPr>
        <w:t xml:space="preserve">, </w:t>
      </w:r>
      <w:r w:rsidR="005D69C4" w:rsidRPr="00C35B89">
        <w:rPr>
          <w:rFonts w:ascii="Times New Roman" w:hAnsi="Times New Roman" w:cs="Times New Roman"/>
          <w:sz w:val="24"/>
          <w:szCs w:val="24"/>
        </w:rPr>
        <w:t>įgyvendinant prevencinę bausmės paskirtį</w:t>
      </w:r>
      <w:r w:rsidR="00BE520D" w:rsidRPr="00C35B89">
        <w:rPr>
          <w:rFonts w:ascii="Times New Roman" w:hAnsi="Times New Roman" w:cs="Times New Roman"/>
          <w:sz w:val="24"/>
          <w:szCs w:val="24"/>
        </w:rPr>
        <w:t xml:space="preserve"> siekiama užkirsti kelią kitiems nusikaltimams, atbaidyti</w:t>
      </w:r>
      <w:r w:rsidR="00C22221" w:rsidRPr="00C35B89">
        <w:rPr>
          <w:rFonts w:ascii="Times New Roman" w:hAnsi="Times New Roman" w:cs="Times New Roman"/>
          <w:sz w:val="24"/>
          <w:szCs w:val="24"/>
        </w:rPr>
        <w:t xml:space="preserve"> potencialius teisės pažeidėjus bei likusią b</w:t>
      </w:r>
      <w:r w:rsidR="005D69C4" w:rsidRPr="00C35B89">
        <w:rPr>
          <w:rFonts w:ascii="Times New Roman" w:hAnsi="Times New Roman" w:cs="Times New Roman"/>
          <w:sz w:val="24"/>
          <w:szCs w:val="24"/>
        </w:rPr>
        <w:t>endruomenę. Siekiant geriausiai</w:t>
      </w:r>
      <w:r w:rsidR="00C22221" w:rsidRPr="00C35B89">
        <w:rPr>
          <w:rFonts w:ascii="Times New Roman" w:hAnsi="Times New Roman" w:cs="Times New Roman"/>
          <w:sz w:val="24"/>
          <w:szCs w:val="24"/>
        </w:rPr>
        <w:t xml:space="preserve"> užtikrinti </w:t>
      </w:r>
      <w:r w:rsidR="005D69C4" w:rsidRPr="00C35B89">
        <w:rPr>
          <w:rFonts w:ascii="Times New Roman" w:hAnsi="Times New Roman" w:cs="Times New Roman"/>
          <w:sz w:val="24"/>
          <w:szCs w:val="24"/>
        </w:rPr>
        <w:t>šį bausmės tikslą</w:t>
      </w:r>
      <w:r w:rsidR="00C22221" w:rsidRPr="00C35B89">
        <w:rPr>
          <w:rFonts w:ascii="Times New Roman" w:hAnsi="Times New Roman" w:cs="Times New Roman"/>
          <w:sz w:val="24"/>
          <w:szCs w:val="24"/>
        </w:rPr>
        <w:t>, reikia parinkti tokią bausmę, kuri darytų didžiausią poveikį visuomenei, užtikrinti įstatymų aiškumą bei išsamumą</w:t>
      </w:r>
      <w:r w:rsidR="005D69C4" w:rsidRPr="00C35B89">
        <w:rPr>
          <w:rFonts w:ascii="Times New Roman" w:hAnsi="Times New Roman" w:cs="Times New Roman"/>
          <w:sz w:val="24"/>
          <w:szCs w:val="24"/>
        </w:rPr>
        <w:t>,</w:t>
      </w:r>
      <w:r w:rsidR="00C22221" w:rsidRPr="00C35B89">
        <w:rPr>
          <w:rFonts w:ascii="Times New Roman" w:hAnsi="Times New Roman" w:cs="Times New Roman"/>
          <w:sz w:val="24"/>
          <w:szCs w:val="24"/>
        </w:rPr>
        <w:t xml:space="preserve"> visuomenės narių susipažinimą su galiojančiomis normomis</w:t>
      </w:r>
      <w:r w:rsidR="005D69C4" w:rsidRPr="00C35B89">
        <w:rPr>
          <w:rFonts w:ascii="Times New Roman" w:hAnsi="Times New Roman" w:cs="Times New Roman"/>
          <w:sz w:val="24"/>
          <w:szCs w:val="24"/>
        </w:rPr>
        <w:t xml:space="preserve">. </w:t>
      </w:r>
      <w:r w:rsidR="00C22221" w:rsidRPr="00C35B89">
        <w:rPr>
          <w:rFonts w:ascii="Times New Roman" w:hAnsi="Times New Roman" w:cs="Times New Roman"/>
          <w:sz w:val="24"/>
          <w:szCs w:val="24"/>
        </w:rPr>
        <w:t>Autorius</w:t>
      </w:r>
      <w:r w:rsidR="005D69C4" w:rsidRPr="00C35B89">
        <w:rPr>
          <w:rFonts w:ascii="Times New Roman" w:hAnsi="Times New Roman" w:cs="Times New Roman"/>
          <w:sz w:val="24"/>
          <w:szCs w:val="24"/>
        </w:rPr>
        <w:t xml:space="preserve"> taip pat</w:t>
      </w:r>
      <w:r w:rsidR="00C22221" w:rsidRPr="00C35B89">
        <w:rPr>
          <w:rFonts w:ascii="Times New Roman" w:hAnsi="Times New Roman" w:cs="Times New Roman"/>
          <w:sz w:val="24"/>
          <w:szCs w:val="24"/>
        </w:rPr>
        <w:t xml:space="preserve"> nepatei</w:t>
      </w:r>
      <w:r w:rsidR="005418FF" w:rsidRPr="00C35B89">
        <w:rPr>
          <w:rFonts w:ascii="Times New Roman" w:hAnsi="Times New Roman" w:cs="Times New Roman"/>
          <w:sz w:val="24"/>
          <w:szCs w:val="24"/>
        </w:rPr>
        <w:t>sino mirties bausmės, jo nuomone</w:t>
      </w:r>
      <w:r w:rsidR="00C22221" w:rsidRPr="00C35B89">
        <w:rPr>
          <w:rFonts w:ascii="Times New Roman" w:hAnsi="Times New Roman" w:cs="Times New Roman"/>
          <w:sz w:val="24"/>
          <w:szCs w:val="24"/>
        </w:rPr>
        <w:t xml:space="preserve"> tai yra „greitai veikianti priemonė“, bei nepaisant jos stipraus įspūdžio, greitai užmirštama</w:t>
      </w:r>
      <w:r w:rsidR="0081589E" w:rsidRPr="00C35B89">
        <w:rPr>
          <w:rFonts w:ascii="Times New Roman" w:hAnsi="Times New Roman" w:cs="Times New Roman"/>
          <w:sz w:val="24"/>
          <w:szCs w:val="24"/>
        </w:rPr>
        <w:t xml:space="preserve"> bei rodo visuomenei žiaurumo pavyzdį.</w:t>
      </w:r>
      <w:r w:rsidR="0081589E" w:rsidRPr="00C35B89">
        <w:rPr>
          <w:rStyle w:val="FootnoteReference"/>
          <w:rFonts w:ascii="Times New Roman" w:hAnsi="Times New Roman" w:cs="Times New Roman"/>
          <w:sz w:val="24"/>
          <w:szCs w:val="24"/>
        </w:rPr>
        <w:footnoteReference w:id="40"/>
      </w:r>
    </w:p>
    <w:p w:rsidR="0064384D" w:rsidRPr="00C35B89" w:rsidRDefault="00DD2AB5"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Priešingas poz</w:t>
      </w:r>
      <w:r w:rsidR="0064384D" w:rsidRPr="00C35B89">
        <w:rPr>
          <w:rFonts w:ascii="Times New Roman" w:hAnsi="Times New Roman" w:cs="Times New Roman"/>
          <w:sz w:val="24"/>
          <w:szCs w:val="24"/>
        </w:rPr>
        <w:t xml:space="preserve">icijas dėl </w:t>
      </w:r>
      <w:r w:rsidR="005D69C4" w:rsidRPr="00C35B89">
        <w:rPr>
          <w:rFonts w:ascii="Times New Roman" w:hAnsi="Times New Roman" w:cs="Times New Roman"/>
          <w:sz w:val="24"/>
          <w:szCs w:val="24"/>
        </w:rPr>
        <w:t>bausmės prevencinio ar atbaidomojo</w:t>
      </w:r>
      <w:r w:rsidR="0064384D" w:rsidRPr="00C35B89">
        <w:rPr>
          <w:rFonts w:ascii="Times New Roman" w:hAnsi="Times New Roman" w:cs="Times New Roman"/>
          <w:sz w:val="24"/>
          <w:szCs w:val="24"/>
        </w:rPr>
        <w:t xml:space="preserve"> poveikio </w:t>
      </w:r>
      <w:r w:rsidR="006D37A8" w:rsidRPr="00C35B89">
        <w:rPr>
          <w:rFonts w:ascii="Times New Roman" w:hAnsi="Times New Roman" w:cs="Times New Roman"/>
          <w:sz w:val="24"/>
          <w:szCs w:val="24"/>
        </w:rPr>
        <w:t xml:space="preserve">taip pat </w:t>
      </w:r>
      <w:r w:rsidR="0064384D" w:rsidRPr="00C35B89">
        <w:rPr>
          <w:rFonts w:ascii="Times New Roman" w:hAnsi="Times New Roman" w:cs="Times New Roman"/>
          <w:sz w:val="24"/>
          <w:szCs w:val="24"/>
        </w:rPr>
        <w:t>išreiškė R.</w:t>
      </w:r>
      <w:r w:rsidR="00D25E9C" w:rsidRPr="00C35B89">
        <w:rPr>
          <w:rFonts w:ascii="Times New Roman" w:hAnsi="Times New Roman" w:cs="Times New Roman"/>
          <w:sz w:val="24"/>
          <w:szCs w:val="24"/>
        </w:rPr>
        <w:t> </w:t>
      </w:r>
      <w:proofErr w:type="spellStart"/>
      <w:r w:rsidR="005D69C4" w:rsidRPr="00C35B89">
        <w:rPr>
          <w:rFonts w:ascii="Times New Roman" w:hAnsi="Times New Roman" w:cs="Times New Roman"/>
          <w:sz w:val="24"/>
          <w:szCs w:val="24"/>
        </w:rPr>
        <w:t>Garofalo</w:t>
      </w:r>
      <w:proofErr w:type="spellEnd"/>
      <w:r w:rsidR="005D69C4" w:rsidRPr="00C35B89">
        <w:rPr>
          <w:rFonts w:ascii="Times New Roman" w:hAnsi="Times New Roman" w:cs="Times New Roman"/>
          <w:sz w:val="24"/>
          <w:szCs w:val="24"/>
        </w:rPr>
        <w:t xml:space="preserve"> </w:t>
      </w:r>
      <w:r w:rsidR="0064384D" w:rsidRPr="00C35B89">
        <w:rPr>
          <w:rFonts w:ascii="Times New Roman" w:hAnsi="Times New Roman" w:cs="Times New Roman"/>
          <w:sz w:val="24"/>
          <w:szCs w:val="24"/>
        </w:rPr>
        <w:t>ir Č.</w:t>
      </w:r>
      <w:r w:rsidR="00A038F6" w:rsidRPr="00C35B89">
        <w:rPr>
          <w:rFonts w:ascii="Times New Roman" w:hAnsi="Times New Roman" w:cs="Times New Roman"/>
          <w:sz w:val="24"/>
          <w:szCs w:val="24"/>
        </w:rPr>
        <w:t xml:space="preserve"> </w:t>
      </w:r>
      <w:proofErr w:type="spellStart"/>
      <w:r w:rsidR="0064384D" w:rsidRPr="00C35B89">
        <w:rPr>
          <w:rFonts w:ascii="Times New Roman" w:hAnsi="Times New Roman" w:cs="Times New Roman"/>
          <w:sz w:val="24"/>
          <w:szCs w:val="24"/>
        </w:rPr>
        <w:t>Lombrozo</w:t>
      </w:r>
      <w:proofErr w:type="spellEnd"/>
      <w:r w:rsidR="0064384D" w:rsidRPr="00C35B89">
        <w:rPr>
          <w:rFonts w:ascii="Times New Roman" w:hAnsi="Times New Roman" w:cs="Times New Roman"/>
          <w:sz w:val="24"/>
          <w:szCs w:val="24"/>
        </w:rPr>
        <w:t>. Jų teigimu</w:t>
      </w:r>
      <w:r w:rsidR="005D69C4" w:rsidRPr="00C35B89">
        <w:rPr>
          <w:rFonts w:ascii="Times New Roman" w:hAnsi="Times New Roman" w:cs="Times New Roman"/>
          <w:sz w:val="24"/>
          <w:szCs w:val="24"/>
        </w:rPr>
        <w:t>,</w:t>
      </w:r>
      <w:r w:rsidR="0064384D" w:rsidRPr="00C35B89">
        <w:rPr>
          <w:rFonts w:ascii="Times New Roman" w:hAnsi="Times New Roman" w:cs="Times New Roman"/>
          <w:sz w:val="24"/>
          <w:szCs w:val="24"/>
        </w:rPr>
        <w:t xml:space="preserve"> bausmė negali būti taikoma įbaugin</w:t>
      </w:r>
      <w:r w:rsidR="005D69C4" w:rsidRPr="00C35B89">
        <w:rPr>
          <w:rFonts w:ascii="Times New Roman" w:hAnsi="Times New Roman" w:cs="Times New Roman"/>
          <w:sz w:val="24"/>
          <w:szCs w:val="24"/>
        </w:rPr>
        <w:t>imui arba bendrajai prevencijai</w:t>
      </w:r>
      <w:r w:rsidR="0064384D" w:rsidRPr="00C35B89">
        <w:rPr>
          <w:rFonts w:ascii="Times New Roman" w:hAnsi="Times New Roman" w:cs="Times New Roman"/>
          <w:sz w:val="24"/>
          <w:szCs w:val="24"/>
        </w:rPr>
        <w:t xml:space="preserve">. R. </w:t>
      </w:r>
      <w:proofErr w:type="spellStart"/>
      <w:r w:rsidR="0064384D" w:rsidRPr="00C35B89">
        <w:rPr>
          <w:rFonts w:ascii="Times New Roman" w:hAnsi="Times New Roman" w:cs="Times New Roman"/>
          <w:sz w:val="24"/>
          <w:szCs w:val="24"/>
        </w:rPr>
        <w:t>Garafalo</w:t>
      </w:r>
      <w:proofErr w:type="spellEnd"/>
      <w:r w:rsidR="0064384D" w:rsidRPr="00C35B89">
        <w:rPr>
          <w:rFonts w:ascii="Times New Roman" w:hAnsi="Times New Roman" w:cs="Times New Roman"/>
          <w:sz w:val="24"/>
          <w:szCs w:val="24"/>
        </w:rPr>
        <w:t xml:space="preserve"> teigė, jog galbūt ir yra tikimybė, kad bausmės, taikomos konkrečiam </w:t>
      </w:r>
      <w:r w:rsidR="0064384D" w:rsidRPr="00C35B89">
        <w:rPr>
          <w:rFonts w:ascii="Times New Roman" w:hAnsi="Times New Roman" w:cs="Times New Roman"/>
          <w:sz w:val="24"/>
          <w:szCs w:val="24"/>
        </w:rPr>
        <w:lastRenderedPageBreak/>
        <w:t xml:space="preserve">nusikaltėliui, gali paveikti </w:t>
      </w:r>
      <w:r w:rsidR="00865F56" w:rsidRPr="00C35B89">
        <w:rPr>
          <w:rFonts w:ascii="Times New Roman" w:hAnsi="Times New Roman" w:cs="Times New Roman"/>
          <w:sz w:val="24"/>
          <w:szCs w:val="24"/>
        </w:rPr>
        <w:t xml:space="preserve">plačiąją visuomenę, tačiau yra </w:t>
      </w:r>
      <w:r w:rsidR="0081154C" w:rsidRPr="00C35B89">
        <w:rPr>
          <w:rFonts w:ascii="Times New Roman" w:hAnsi="Times New Roman" w:cs="Times New Roman"/>
          <w:sz w:val="24"/>
          <w:szCs w:val="24"/>
        </w:rPr>
        <w:t>visiškai neaišku, kokio dydžio</w:t>
      </w:r>
      <w:r w:rsidR="00D25E9C" w:rsidRPr="00C35B89">
        <w:rPr>
          <w:rFonts w:ascii="Times New Roman" w:hAnsi="Times New Roman" w:cs="Times New Roman"/>
          <w:sz w:val="24"/>
          <w:szCs w:val="24"/>
        </w:rPr>
        <w:t xml:space="preserve"> turi būti bausmė, kad ji paveiktų visuomenę</w:t>
      </w:r>
      <w:r w:rsidR="0064384D" w:rsidRPr="00C35B89">
        <w:rPr>
          <w:rStyle w:val="FootnoteReference"/>
          <w:rFonts w:ascii="Times New Roman" w:hAnsi="Times New Roman" w:cs="Times New Roman"/>
          <w:sz w:val="24"/>
          <w:szCs w:val="24"/>
        </w:rPr>
        <w:footnoteReference w:id="41"/>
      </w:r>
      <w:r w:rsidR="0064384D" w:rsidRPr="00C35B89">
        <w:rPr>
          <w:rFonts w:ascii="Times New Roman" w:hAnsi="Times New Roman" w:cs="Times New Roman"/>
          <w:sz w:val="24"/>
          <w:szCs w:val="24"/>
        </w:rPr>
        <w:t>.</w:t>
      </w:r>
    </w:p>
    <w:p w:rsidR="00EB3F36" w:rsidRPr="00C35B89" w:rsidRDefault="009849F4"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Italų </w:t>
      </w:r>
      <w:r w:rsidR="00250B9C" w:rsidRPr="00C35B89">
        <w:rPr>
          <w:rFonts w:ascii="Times New Roman" w:hAnsi="Times New Roman" w:cs="Times New Roman"/>
          <w:sz w:val="24"/>
          <w:szCs w:val="24"/>
        </w:rPr>
        <w:t>medicinos profesori</w:t>
      </w:r>
      <w:r w:rsidR="005D69C4" w:rsidRPr="00C35B89">
        <w:rPr>
          <w:rFonts w:ascii="Times New Roman" w:hAnsi="Times New Roman" w:cs="Times New Roman"/>
          <w:sz w:val="24"/>
          <w:szCs w:val="24"/>
        </w:rPr>
        <w:t>aus, sociologo, psichiatro ir kriminalisto -</w:t>
      </w:r>
      <w:r w:rsidRPr="00C35B89">
        <w:rPr>
          <w:rFonts w:ascii="Times New Roman" w:hAnsi="Times New Roman" w:cs="Times New Roman"/>
          <w:sz w:val="24"/>
          <w:szCs w:val="24"/>
        </w:rPr>
        <w:t xml:space="preserve"> </w:t>
      </w:r>
      <w:r w:rsidR="00535EFB" w:rsidRPr="00C35B89">
        <w:rPr>
          <w:rFonts w:ascii="Times New Roman" w:hAnsi="Times New Roman" w:cs="Times New Roman"/>
          <w:sz w:val="24"/>
          <w:szCs w:val="24"/>
        </w:rPr>
        <w:t xml:space="preserve">Č. </w:t>
      </w:r>
      <w:proofErr w:type="spellStart"/>
      <w:r w:rsidR="00535EFB" w:rsidRPr="00C35B89">
        <w:rPr>
          <w:rFonts w:ascii="Times New Roman" w:hAnsi="Times New Roman" w:cs="Times New Roman"/>
          <w:sz w:val="24"/>
          <w:szCs w:val="24"/>
        </w:rPr>
        <w:t>Lo</w:t>
      </w:r>
      <w:r w:rsidR="00250B9C" w:rsidRPr="00C35B89">
        <w:rPr>
          <w:rFonts w:ascii="Times New Roman" w:hAnsi="Times New Roman" w:cs="Times New Roman"/>
          <w:sz w:val="24"/>
          <w:szCs w:val="24"/>
        </w:rPr>
        <w:t>mbro</w:t>
      </w:r>
      <w:r w:rsidR="00C763C4" w:rsidRPr="00C35B89">
        <w:rPr>
          <w:rFonts w:ascii="Times New Roman" w:hAnsi="Times New Roman" w:cs="Times New Roman"/>
          <w:sz w:val="24"/>
          <w:szCs w:val="24"/>
        </w:rPr>
        <w:t>zo</w:t>
      </w:r>
      <w:proofErr w:type="spellEnd"/>
      <w:r w:rsidR="00C763C4" w:rsidRPr="00C35B89">
        <w:rPr>
          <w:rFonts w:ascii="Times New Roman" w:hAnsi="Times New Roman" w:cs="Times New Roman"/>
          <w:sz w:val="24"/>
          <w:szCs w:val="24"/>
        </w:rPr>
        <w:t xml:space="preserve"> </w:t>
      </w:r>
      <w:r w:rsidR="00B44406" w:rsidRPr="00C35B89">
        <w:rPr>
          <w:rFonts w:ascii="Times New Roman" w:hAnsi="Times New Roman" w:cs="Times New Roman"/>
          <w:sz w:val="24"/>
          <w:szCs w:val="24"/>
        </w:rPr>
        <w:t xml:space="preserve">susidomėjimo </w:t>
      </w:r>
      <w:r w:rsidR="00C763C4" w:rsidRPr="00C35B89">
        <w:rPr>
          <w:rFonts w:ascii="Times New Roman" w:hAnsi="Times New Roman" w:cs="Times New Roman"/>
          <w:sz w:val="24"/>
          <w:szCs w:val="24"/>
        </w:rPr>
        <w:t>centre buvo</w:t>
      </w:r>
      <w:r w:rsidR="00535EFB" w:rsidRPr="00C35B89">
        <w:rPr>
          <w:rFonts w:ascii="Times New Roman" w:hAnsi="Times New Roman" w:cs="Times New Roman"/>
          <w:sz w:val="24"/>
          <w:szCs w:val="24"/>
        </w:rPr>
        <w:t xml:space="preserve"> biologinis nusikalstamo elgesio suvokimas. Jo manymu, nusikaltėliui turi būti daromas fizinis poveikis atimant galimybę daryti naujus n</w:t>
      </w:r>
      <w:r w:rsidR="00266259" w:rsidRPr="00C35B89">
        <w:rPr>
          <w:rFonts w:ascii="Times New Roman" w:hAnsi="Times New Roman" w:cs="Times New Roman"/>
          <w:sz w:val="24"/>
          <w:szCs w:val="24"/>
        </w:rPr>
        <w:t xml:space="preserve">usikaltimus. Kastracija, sterilizacija amputacija, deportacija ar mirties bausmė buvo tinkamai būdai neutralizuoti nusikaltėlio nusikalstamumo </w:t>
      </w:r>
      <w:r w:rsidR="00D26732" w:rsidRPr="00C35B89">
        <w:rPr>
          <w:rFonts w:ascii="Times New Roman" w:hAnsi="Times New Roman" w:cs="Times New Roman"/>
          <w:sz w:val="24"/>
          <w:szCs w:val="24"/>
        </w:rPr>
        <w:t>veiksnius</w:t>
      </w:r>
      <w:r w:rsidR="00EF7AE2" w:rsidRPr="00C35B89">
        <w:rPr>
          <w:rStyle w:val="FootnoteReference"/>
          <w:rFonts w:ascii="Times New Roman" w:hAnsi="Times New Roman" w:cs="Times New Roman"/>
          <w:sz w:val="24"/>
          <w:szCs w:val="24"/>
        </w:rPr>
        <w:footnoteReference w:id="42"/>
      </w:r>
      <w:r w:rsidR="00266259" w:rsidRPr="00C35B89">
        <w:rPr>
          <w:rFonts w:ascii="Times New Roman" w:hAnsi="Times New Roman" w:cs="Times New Roman"/>
          <w:sz w:val="24"/>
          <w:szCs w:val="24"/>
        </w:rPr>
        <w:t>.</w:t>
      </w:r>
      <w:r w:rsidR="00EE62E2" w:rsidRPr="00C35B89">
        <w:rPr>
          <w:rFonts w:ascii="Times New Roman" w:hAnsi="Times New Roman" w:cs="Times New Roman"/>
          <w:sz w:val="24"/>
          <w:szCs w:val="24"/>
        </w:rPr>
        <w:t xml:space="preserve"> Č. </w:t>
      </w:r>
      <w:proofErr w:type="spellStart"/>
      <w:r w:rsidR="00EE62E2" w:rsidRPr="00C35B89">
        <w:rPr>
          <w:rFonts w:ascii="Times New Roman" w:hAnsi="Times New Roman" w:cs="Times New Roman"/>
          <w:sz w:val="24"/>
          <w:szCs w:val="24"/>
        </w:rPr>
        <w:t>Lombrozo</w:t>
      </w:r>
      <w:proofErr w:type="spellEnd"/>
      <w:r w:rsidR="00EE62E2" w:rsidRPr="00C35B89">
        <w:rPr>
          <w:rFonts w:ascii="Times New Roman" w:hAnsi="Times New Roman" w:cs="Times New Roman"/>
          <w:sz w:val="24"/>
          <w:szCs w:val="24"/>
        </w:rPr>
        <w:t xml:space="preserve"> iškelta pozicija dėl fizinio poveikio nusikaltėliui – kaip vieno iš būdų atimti galimybę padaryti naujus nusikaltimus, siejama su galimybės padaryti nusikaltimą atėmimo teorijos prasme, jis taipogi laikomas vienu žymiausių šios teorijos atstovu.</w:t>
      </w:r>
      <w:r w:rsidR="00535EFB" w:rsidRPr="00C35B89">
        <w:rPr>
          <w:rFonts w:ascii="Times New Roman" w:hAnsi="Times New Roman" w:cs="Times New Roman"/>
          <w:sz w:val="24"/>
          <w:szCs w:val="24"/>
        </w:rPr>
        <w:t xml:space="preserve"> </w:t>
      </w:r>
      <w:r w:rsidR="00077426" w:rsidRPr="00C35B89">
        <w:rPr>
          <w:rFonts w:ascii="Times New Roman" w:hAnsi="Times New Roman" w:cs="Times New Roman"/>
          <w:sz w:val="24"/>
          <w:szCs w:val="24"/>
        </w:rPr>
        <w:t xml:space="preserve">Antropologinės filosofijos krypties atstovo nuomone, </w:t>
      </w:r>
      <w:r w:rsidRPr="00C35B89">
        <w:rPr>
          <w:rFonts w:ascii="Times New Roman" w:hAnsi="Times New Roman" w:cs="Times New Roman"/>
          <w:sz w:val="24"/>
          <w:szCs w:val="24"/>
        </w:rPr>
        <w:t>nus</w:t>
      </w:r>
      <w:r w:rsidR="00CE7C77" w:rsidRPr="00C35B89">
        <w:rPr>
          <w:rFonts w:ascii="Times New Roman" w:hAnsi="Times New Roman" w:cs="Times New Roman"/>
          <w:sz w:val="24"/>
          <w:szCs w:val="24"/>
        </w:rPr>
        <w:t>ikaltėlis tampa teisės pažeidėju</w:t>
      </w:r>
      <w:r w:rsidRPr="00C35B89">
        <w:rPr>
          <w:rFonts w:ascii="Times New Roman" w:hAnsi="Times New Roman" w:cs="Times New Roman"/>
          <w:sz w:val="24"/>
          <w:szCs w:val="24"/>
        </w:rPr>
        <w:t xml:space="preserve"> nuo gimimo, </w:t>
      </w:r>
      <w:r w:rsidR="00250B9C" w:rsidRPr="00C35B89">
        <w:rPr>
          <w:rFonts w:ascii="Times New Roman" w:hAnsi="Times New Roman" w:cs="Times New Roman"/>
          <w:sz w:val="24"/>
          <w:szCs w:val="24"/>
        </w:rPr>
        <w:t>nuo tokio ankstyvo laikotarpio</w:t>
      </w:r>
      <w:r w:rsidRPr="00C35B89">
        <w:rPr>
          <w:rFonts w:ascii="Times New Roman" w:hAnsi="Times New Roman" w:cs="Times New Roman"/>
          <w:sz w:val="24"/>
          <w:szCs w:val="24"/>
        </w:rPr>
        <w:t xml:space="preserve"> turi psichikos sutrikimų, kuri</w:t>
      </w:r>
      <w:r w:rsidR="00CE7C77" w:rsidRPr="00C35B89">
        <w:rPr>
          <w:rFonts w:ascii="Times New Roman" w:hAnsi="Times New Roman" w:cs="Times New Roman"/>
          <w:sz w:val="24"/>
          <w:szCs w:val="24"/>
        </w:rPr>
        <w:t>e</w:t>
      </w:r>
      <w:r w:rsidRPr="00C35B89">
        <w:rPr>
          <w:rFonts w:ascii="Times New Roman" w:hAnsi="Times New Roman" w:cs="Times New Roman"/>
          <w:sz w:val="24"/>
          <w:szCs w:val="24"/>
        </w:rPr>
        <w:t xml:space="preserve"> apriboja jo laisvą valią ir tam tikru apsektu determinuoja. </w:t>
      </w:r>
      <w:r w:rsidR="00250B9C" w:rsidRPr="00C35B89">
        <w:rPr>
          <w:rFonts w:ascii="Times New Roman" w:hAnsi="Times New Roman" w:cs="Times New Roman"/>
          <w:sz w:val="24"/>
          <w:szCs w:val="24"/>
        </w:rPr>
        <w:t>Nusikalstamas el</w:t>
      </w:r>
      <w:r w:rsidR="00164D6E" w:rsidRPr="00C35B89">
        <w:rPr>
          <w:rFonts w:ascii="Times New Roman" w:hAnsi="Times New Roman" w:cs="Times New Roman"/>
          <w:sz w:val="24"/>
          <w:szCs w:val="24"/>
        </w:rPr>
        <w:t>gesys gali būti taip pat paveldi</w:t>
      </w:r>
      <w:r w:rsidR="00250B9C" w:rsidRPr="00C35B89">
        <w:rPr>
          <w:rFonts w:ascii="Times New Roman" w:hAnsi="Times New Roman" w:cs="Times New Roman"/>
          <w:sz w:val="24"/>
          <w:szCs w:val="24"/>
        </w:rPr>
        <w:t xml:space="preserve">mas. Antropologinės kriminologijos idėjos buvo taip pat artimos ir Č. </w:t>
      </w:r>
      <w:proofErr w:type="spellStart"/>
      <w:r w:rsidR="00250B9C" w:rsidRPr="00C35B89">
        <w:rPr>
          <w:rFonts w:ascii="Times New Roman" w:hAnsi="Times New Roman" w:cs="Times New Roman"/>
          <w:sz w:val="24"/>
          <w:szCs w:val="24"/>
        </w:rPr>
        <w:t>Lombrozo</w:t>
      </w:r>
      <w:proofErr w:type="spellEnd"/>
      <w:r w:rsidR="00250B9C" w:rsidRPr="00C35B89">
        <w:rPr>
          <w:rFonts w:ascii="Times New Roman" w:hAnsi="Times New Roman" w:cs="Times New Roman"/>
          <w:sz w:val="24"/>
          <w:szCs w:val="24"/>
        </w:rPr>
        <w:t xml:space="preserve"> mokiniams: Enrikui </w:t>
      </w:r>
      <w:proofErr w:type="spellStart"/>
      <w:r w:rsidR="00250B9C" w:rsidRPr="00C35B89">
        <w:rPr>
          <w:rFonts w:ascii="Times New Roman" w:hAnsi="Times New Roman" w:cs="Times New Roman"/>
          <w:sz w:val="24"/>
          <w:szCs w:val="24"/>
        </w:rPr>
        <w:t>Feriui</w:t>
      </w:r>
      <w:proofErr w:type="spellEnd"/>
      <w:r w:rsidR="00250B9C" w:rsidRPr="00C35B89">
        <w:rPr>
          <w:rFonts w:ascii="Times New Roman" w:hAnsi="Times New Roman" w:cs="Times New Roman"/>
          <w:sz w:val="24"/>
          <w:szCs w:val="24"/>
        </w:rPr>
        <w:t xml:space="preserve"> ir </w:t>
      </w:r>
      <w:proofErr w:type="spellStart"/>
      <w:r w:rsidR="00250B9C" w:rsidRPr="00C35B89">
        <w:rPr>
          <w:rFonts w:ascii="Times New Roman" w:hAnsi="Times New Roman" w:cs="Times New Roman"/>
          <w:sz w:val="24"/>
          <w:szCs w:val="24"/>
        </w:rPr>
        <w:t>R</w:t>
      </w:r>
      <w:r w:rsidR="00982A42" w:rsidRPr="00C35B89">
        <w:rPr>
          <w:rFonts w:ascii="Times New Roman" w:hAnsi="Times New Roman" w:cs="Times New Roman"/>
          <w:sz w:val="24"/>
          <w:szCs w:val="24"/>
        </w:rPr>
        <w:t>afael</w:t>
      </w:r>
      <w:r w:rsidR="00250B9C" w:rsidRPr="00C35B89">
        <w:rPr>
          <w:rFonts w:ascii="Times New Roman" w:hAnsi="Times New Roman" w:cs="Times New Roman"/>
          <w:sz w:val="24"/>
          <w:szCs w:val="24"/>
        </w:rPr>
        <w:t>i</w:t>
      </w:r>
      <w:r w:rsidR="005418FF" w:rsidRPr="00C35B89">
        <w:rPr>
          <w:rFonts w:ascii="Times New Roman" w:hAnsi="Times New Roman" w:cs="Times New Roman"/>
          <w:sz w:val="24"/>
          <w:szCs w:val="24"/>
        </w:rPr>
        <w:t>ui</w:t>
      </w:r>
      <w:proofErr w:type="spellEnd"/>
      <w:r w:rsidR="00CE7C77" w:rsidRPr="00C35B89">
        <w:rPr>
          <w:rFonts w:ascii="Times New Roman" w:hAnsi="Times New Roman" w:cs="Times New Roman"/>
          <w:sz w:val="24"/>
          <w:szCs w:val="24"/>
        </w:rPr>
        <w:t xml:space="preserve"> </w:t>
      </w:r>
      <w:proofErr w:type="spellStart"/>
      <w:r w:rsidR="00CE7C77" w:rsidRPr="00C35B89">
        <w:rPr>
          <w:rFonts w:ascii="Times New Roman" w:hAnsi="Times New Roman" w:cs="Times New Roman"/>
          <w:sz w:val="24"/>
          <w:szCs w:val="24"/>
        </w:rPr>
        <w:t>Garofalui</w:t>
      </w:r>
      <w:proofErr w:type="spellEnd"/>
      <w:r w:rsidR="00C763C4" w:rsidRPr="00C35B89">
        <w:rPr>
          <w:rFonts w:ascii="Times New Roman" w:hAnsi="Times New Roman" w:cs="Times New Roman"/>
          <w:sz w:val="24"/>
          <w:szCs w:val="24"/>
        </w:rPr>
        <w:t xml:space="preserve">. </w:t>
      </w:r>
      <w:r w:rsidR="0081154C" w:rsidRPr="00C35B89">
        <w:rPr>
          <w:rFonts w:ascii="Times New Roman" w:hAnsi="Times New Roman" w:cs="Times New Roman"/>
          <w:sz w:val="24"/>
          <w:szCs w:val="24"/>
        </w:rPr>
        <w:t>Skirtingai negu Č. </w:t>
      </w:r>
      <w:proofErr w:type="spellStart"/>
      <w:r w:rsidR="00841D41" w:rsidRPr="00C35B89">
        <w:rPr>
          <w:rFonts w:ascii="Times New Roman" w:hAnsi="Times New Roman" w:cs="Times New Roman"/>
          <w:sz w:val="24"/>
          <w:szCs w:val="24"/>
        </w:rPr>
        <w:t>Lombrozo</w:t>
      </w:r>
      <w:proofErr w:type="spellEnd"/>
      <w:r w:rsidR="00841D41" w:rsidRPr="00C35B89">
        <w:rPr>
          <w:rFonts w:ascii="Times New Roman" w:hAnsi="Times New Roman" w:cs="Times New Roman"/>
          <w:sz w:val="24"/>
          <w:szCs w:val="24"/>
        </w:rPr>
        <w:t xml:space="preserve">, E. </w:t>
      </w:r>
      <w:proofErr w:type="spellStart"/>
      <w:r w:rsidR="00841D41" w:rsidRPr="00C35B89">
        <w:rPr>
          <w:rFonts w:ascii="Times New Roman" w:hAnsi="Times New Roman" w:cs="Times New Roman"/>
          <w:sz w:val="24"/>
          <w:szCs w:val="24"/>
        </w:rPr>
        <w:t>Feris</w:t>
      </w:r>
      <w:proofErr w:type="spellEnd"/>
      <w:r w:rsidR="00841D41" w:rsidRPr="00C35B89">
        <w:rPr>
          <w:rFonts w:ascii="Times New Roman" w:hAnsi="Times New Roman" w:cs="Times New Roman"/>
          <w:sz w:val="24"/>
          <w:szCs w:val="24"/>
        </w:rPr>
        <w:t xml:space="preserve"> teigė, jog asmens nusikalstamumą lemia ne tik antropologiniai ir biologiniai, bet ir socialiniai veiksniai. R. </w:t>
      </w:r>
      <w:proofErr w:type="spellStart"/>
      <w:r w:rsidR="00841D41" w:rsidRPr="00C35B89">
        <w:rPr>
          <w:rFonts w:ascii="Times New Roman" w:hAnsi="Times New Roman" w:cs="Times New Roman"/>
          <w:sz w:val="24"/>
          <w:szCs w:val="24"/>
        </w:rPr>
        <w:t>Garofalo</w:t>
      </w:r>
      <w:proofErr w:type="spellEnd"/>
      <w:r w:rsidR="00841D41" w:rsidRPr="00C35B89">
        <w:rPr>
          <w:rFonts w:ascii="Times New Roman" w:hAnsi="Times New Roman" w:cs="Times New Roman"/>
          <w:sz w:val="24"/>
          <w:szCs w:val="24"/>
        </w:rPr>
        <w:t xml:space="preserve"> manymu, kiekvienas nusikaltėlis nusipelnė bausmės, o nusikaltėlį jis </w:t>
      </w:r>
      <w:r w:rsidR="004805B7" w:rsidRPr="00C35B89">
        <w:rPr>
          <w:rFonts w:ascii="Times New Roman" w:hAnsi="Times New Roman" w:cs="Times New Roman"/>
          <w:sz w:val="24"/>
          <w:szCs w:val="24"/>
        </w:rPr>
        <w:t>identifikavo</w:t>
      </w:r>
      <w:r w:rsidR="00841D41" w:rsidRPr="00C35B89">
        <w:rPr>
          <w:rFonts w:ascii="Times New Roman" w:hAnsi="Times New Roman" w:cs="Times New Roman"/>
          <w:sz w:val="24"/>
          <w:szCs w:val="24"/>
        </w:rPr>
        <w:t xml:space="preserve"> kaip asmenį, kuriam trūksta pagrindinių moralinių sentimentų</w:t>
      </w:r>
      <w:r w:rsidR="00CE7C77" w:rsidRPr="00C35B89">
        <w:rPr>
          <w:rFonts w:ascii="Times New Roman" w:hAnsi="Times New Roman" w:cs="Times New Roman"/>
          <w:sz w:val="24"/>
          <w:szCs w:val="24"/>
        </w:rPr>
        <w:t>,</w:t>
      </w:r>
      <w:r w:rsidR="00841D41" w:rsidRPr="00C35B89">
        <w:rPr>
          <w:rFonts w:ascii="Times New Roman" w:hAnsi="Times New Roman" w:cs="Times New Roman"/>
          <w:sz w:val="24"/>
          <w:szCs w:val="24"/>
        </w:rPr>
        <w:t xml:space="preserve"> arba kurie jame nėra išsivystę (pagrindiniai mo</w:t>
      </w:r>
      <w:r w:rsidR="00CE7C77" w:rsidRPr="00C35B89">
        <w:rPr>
          <w:rFonts w:ascii="Times New Roman" w:hAnsi="Times New Roman" w:cs="Times New Roman"/>
          <w:sz w:val="24"/>
          <w:szCs w:val="24"/>
        </w:rPr>
        <w:t>raliniai sentimentai tai – gailestis</w:t>
      </w:r>
      <w:r w:rsidR="00841D41" w:rsidRPr="00C35B89">
        <w:rPr>
          <w:rFonts w:ascii="Times New Roman" w:hAnsi="Times New Roman" w:cs="Times New Roman"/>
          <w:sz w:val="24"/>
          <w:szCs w:val="24"/>
        </w:rPr>
        <w:t xml:space="preserve"> (skausmo sukėlimas kitam) ir sąžinė (pagarba kitų nuosavybės teisėms) )</w:t>
      </w:r>
      <w:r w:rsidR="00841D41" w:rsidRPr="00C35B89">
        <w:rPr>
          <w:rStyle w:val="FootnoteReference"/>
          <w:rFonts w:ascii="Times New Roman" w:hAnsi="Times New Roman" w:cs="Times New Roman"/>
          <w:sz w:val="24"/>
          <w:szCs w:val="24"/>
        </w:rPr>
        <w:footnoteReference w:id="43"/>
      </w:r>
      <w:r w:rsidR="00841D41" w:rsidRPr="00C35B89">
        <w:rPr>
          <w:rFonts w:ascii="Times New Roman" w:hAnsi="Times New Roman" w:cs="Times New Roman"/>
          <w:sz w:val="24"/>
          <w:szCs w:val="24"/>
        </w:rPr>
        <w:t xml:space="preserve">. </w:t>
      </w:r>
      <w:r w:rsidRPr="00C35B89">
        <w:rPr>
          <w:rFonts w:ascii="Times New Roman" w:hAnsi="Times New Roman" w:cs="Times New Roman"/>
          <w:sz w:val="24"/>
          <w:szCs w:val="24"/>
        </w:rPr>
        <w:t>Nors daugelis nusikaltimo prigimties teorijų tyrimų pagrindų nepasitvirtino bei buvo atmes</w:t>
      </w:r>
      <w:r w:rsidR="00077426" w:rsidRPr="00C35B89">
        <w:rPr>
          <w:rFonts w:ascii="Times New Roman" w:hAnsi="Times New Roman" w:cs="Times New Roman"/>
          <w:sz w:val="24"/>
          <w:szCs w:val="24"/>
        </w:rPr>
        <w:t>tos, tačiau jų indėlis k</w:t>
      </w:r>
      <w:r w:rsidRPr="00C35B89">
        <w:rPr>
          <w:rFonts w:ascii="Times New Roman" w:hAnsi="Times New Roman" w:cs="Times New Roman"/>
          <w:sz w:val="24"/>
          <w:szCs w:val="24"/>
        </w:rPr>
        <w:t>riminologijos mokslui buvo irgi svarus, antai pradėta domėtis nusikaltėlio asmenybe bei kriminogeniniais nusikalstamumo veiksniais</w:t>
      </w:r>
      <w:r w:rsidR="000E6219" w:rsidRPr="00C35B89">
        <w:rPr>
          <w:rStyle w:val="FootnoteReference"/>
          <w:rFonts w:ascii="Times New Roman" w:hAnsi="Times New Roman" w:cs="Times New Roman"/>
          <w:sz w:val="24"/>
          <w:szCs w:val="24"/>
        </w:rPr>
        <w:footnoteReference w:id="44"/>
      </w:r>
      <w:r w:rsidRPr="00C35B89">
        <w:rPr>
          <w:rFonts w:ascii="Times New Roman" w:hAnsi="Times New Roman" w:cs="Times New Roman"/>
          <w:sz w:val="24"/>
          <w:szCs w:val="24"/>
        </w:rPr>
        <w:t>.</w:t>
      </w:r>
      <w:r w:rsidR="009D4BA2" w:rsidRPr="00C35B89">
        <w:rPr>
          <w:rFonts w:ascii="Times New Roman" w:hAnsi="Times New Roman" w:cs="Times New Roman"/>
          <w:sz w:val="24"/>
          <w:szCs w:val="24"/>
        </w:rPr>
        <w:t xml:space="preserve"> </w:t>
      </w:r>
    </w:p>
    <w:p w:rsidR="00B50370" w:rsidRPr="00C35B89" w:rsidRDefault="003F4448"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Vokiečių teisininko, </w:t>
      </w:r>
      <w:r w:rsidR="00EB3F36" w:rsidRPr="00C35B89">
        <w:rPr>
          <w:rFonts w:ascii="Times New Roman" w:hAnsi="Times New Roman" w:cs="Times New Roman"/>
          <w:sz w:val="24"/>
          <w:szCs w:val="24"/>
        </w:rPr>
        <w:t xml:space="preserve">F. </w:t>
      </w:r>
      <w:proofErr w:type="spellStart"/>
      <w:r w:rsidR="00EB3F36" w:rsidRPr="00C35B89">
        <w:rPr>
          <w:rFonts w:ascii="Times New Roman" w:hAnsi="Times New Roman" w:cs="Times New Roman"/>
          <w:sz w:val="24"/>
          <w:szCs w:val="24"/>
        </w:rPr>
        <w:t>Lis</w:t>
      </w:r>
      <w:r w:rsidRPr="00C35B89">
        <w:rPr>
          <w:rFonts w:ascii="Times New Roman" w:hAnsi="Times New Roman" w:cs="Times New Roman"/>
          <w:sz w:val="24"/>
          <w:szCs w:val="24"/>
        </w:rPr>
        <w:t>z</w:t>
      </w:r>
      <w:r w:rsidR="00EB3F36" w:rsidRPr="00C35B89">
        <w:rPr>
          <w:rFonts w:ascii="Times New Roman" w:hAnsi="Times New Roman" w:cs="Times New Roman"/>
          <w:sz w:val="24"/>
          <w:szCs w:val="24"/>
        </w:rPr>
        <w:t>to</w:t>
      </w:r>
      <w:proofErr w:type="spellEnd"/>
      <w:r w:rsidR="00EB3F36" w:rsidRPr="00C35B89">
        <w:rPr>
          <w:rFonts w:ascii="Times New Roman" w:hAnsi="Times New Roman" w:cs="Times New Roman"/>
          <w:sz w:val="24"/>
          <w:szCs w:val="24"/>
        </w:rPr>
        <w:t xml:space="preserve"> nuomone, bausmė turėjo būti ne tik teisinga, bet tuo pačiu privalėjo sulaikyti teisės pažeidėją nuo tolesnių neteisėtų veiksmų įgyvendinimo. Atsižvelgdamas į kriminogeninių veiksnių visumą, jis neneigė prevencinės kriminalinės bausmės paskirties. Sociologinės filosofijos krypties atstovas pabrėždavo individualios prevencijos poreikio įgyvendinimą bausmės vykdymo proceso metu, atsi</w:t>
      </w:r>
      <w:r w:rsidR="00CE7C77" w:rsidRPr="00C35B89">
        <w:rPr>
          <w:rFonts w:ascii="Times New Roman" w:hAnsi="Times New Roman" w:cs="Times New Roman"/>
          <w:sz w:val="24"/>
          <w:szCs w:val="24"/>
        </w:rPr>
        <w:t>žvelgiant į kaltininko galimybę</w:t>
      </w:r>
      <w:r w:rsidR="00EB3F36" w:rsidRPr="00C35B89">
        <w:rPr>
          <w:rFonts w:ascii="Times New Roman" w:hAnsi="Times New Roman" w:cs="Times New Roman"/>
          <w:sz w:val="24"/>
          <w:szCs w:val="24"/>
        </w:rPr>
        <w:t xml:space="preserve"> pasitaisyti bei jo </w:t>
      </w:r>
      <w:r w:rsidR="00B50370" w:rsidRPr="00C35B89">
        <w:rPr>
          <w:rFonts w:ascii="Times New Roman" w:hAnsi="Times New Roman" w:cs="Times New Roman"/>
          <w:sz w:val="24"/>
          <w:szCs w:val="24"/>
        </w:rPr>
        <w:t xml:space="preserve">vis dar </w:t>
      </w:r>
      <w:r w:rsidR="00EB3F36" w:rsidRPr="00C35B89">
        <w:rPr>
          <w:rFonts w:ascii="Times New Roman" w:hAnsi="Times New Roman" w:cs="Times New Roman"/>
          <w:sz w:val="24"/>
          <w:szCs w:val="24"/>
        </w:rPr>
        <w:t>keliamą grėsmę visuomenei</w:t>
      </w:r>
      <w:r w:rsidR="00B50370" w:rsidRPr="00C35B89">
        <w:rPr>
          <w:rFonts w:ascii="Times New Roman" w:hAnsi="Times New Roman" w:cs="Times New Roman"/>
          <w:sz w:val="24"/>
          <w:szCs w:val="24"/>
        </w:rPr>
        <w:t xml:space="preserve">. F. </w:t>
      </w:r>
      <w:proofErr w:type="spellStart"/>
      <w:r w:rsidR="00B50370" w:rsidRPr="00C35B89">
        <w:rPr>
          <w:rFonts w:ascii="Times New Roman" w:hAnsi="Times New Roman" w:cs="Times New Roman"/>
          <w:sz w:val="24"/>
          <w:szCs w:val="24"/>
        </w:rPr>
        <w:t>Lis</w:t>
      </w:r>
      <w:r w:rsidR="0091294C" w:rsidRPr="00C35B89">
        <w:rPr>
          <w:rFonts w:ascii="Times New Roman" w:hAnsi="Times New Roman" w:cs="Times New Roman"/>
          <w:sz w:val="24"/>
          <w:szCs w:val="24"/>
        </w:rPr>
        <w:t>z</w:t>
      </w:r>
      <w:r w:rsidR="00B50370" w:rsidRPr="00C35B89">
        <w:rPr>
          <w:rFonts w:ascii="Times New Roman" w:hAnsi="Times New Roman" w:cs="Times New Roman"/>
          <w:sz w:val="24"/>
          <w:szCs w:val="24"/>
        </w:rPr>
        <w:t>tas</w:t>
      </w:r>
      <w:proofErr w:type="spellEnd"/>
      <w:r w:rsidR="00B50370" w:rsidRPr="00C35B89">
        <w:rPr>
          <w:rFonts w:ascii="Times New Roman" w:hAnsi="Times New Roman" w:cs="Times New Roman"/>
          <w:sz w:val="24"/>
          <w:szCs w:val="24"/>
        </w:rPr>
        <w:t xml:space="preserve"> nurodė, </w:t>
      </w:r>
      <w:r w:rsidRPr="00C35B89">
        <w:rPr>
          <w:rFonts w:ascii="Times New Roman" w:hAnsi="Times New Roman" w:cs="Times New Roman"/>
          <w:sz w:val="24"/>
          <w:szCs w:val="24"/>
        </w:rPr>
        <w:t>jog ne teisės</w:t>
      </w:r>
      <w:r w:rsidR="00B50370" w:rsidRPr="00C35B89">
        <w:rPr>
          <w:rFonts w:ascii="Times New Roman" w:hAnsi="Times New Roman" w:cs="Times New Roman"/>
          <w:sz w:val="24"/>
          <w:szCs w:val="24"/>
        </w:rPr>
        <w:t xml:space="preserve"> pažeidėjo veika, o pats pažeidėjas turi būti nubaudžiamas</w:t>
      </w:r>
      <w:r w:rsidR="00560D5A" w:rsidRPr="00C35B89">
        <w:rPr>
          <w:rStyle w:val="FootnoteReference"/>
          <w:rFonts w:ascii="Times New Roman" w:hAnsi="Times New Roman" w:cs="Times New Roman"/>
          <w:sz w:val="24"/>
          <w:szCs w:val="24"/>
        </w:rPr>
        <w:footnoteReference w:id="45"/>
      </w:r>
      <w:r w:rsidR="00B50370" w:rsidRPr="00C35B89">
        <w:rPr>
          <w:rFonts w:ascii="Times New Roman" w:hAnsi="Times New Roman" w:cs="Times New Roman"/>
          <w:sz w:val="24"/>
          <w:szCs w:val="24"/>
        </w:rPr>
        <w:t>.</w:t>
      </w:r>
      <w:r w:rsidR="0091294C" w:rsidRPr="00C35B89">
        <w:rPr>
          <w:rFonts w:ascii="Times New Roman" w:hAnsi="Times New Roman" w:cs="Times New Roman"/>
          <w:sz w:val="24"/>
          <w:szCs w:val="24"/>
        </w:rPr>
        <w:t xml:space="preserve"> Teisininkas taip pat atkreipė dėmesį į </w:t>
      </w:r>
      <w:r w:rsidR="0091294C" w:rsidRPr="00C35B89">
        <w:rPr>
          <w:rFonts w:ascii="Times New Roman" w:hAnsi="Times New Roman" w:cs="Times New Roman"/>
          <w:sz w:val="24"/>
          <w:szCs w:val="24"/>
        </w:rPr>
        <w:lastRenderedPageBreak/>
        <w:t>individualios prevencijos keliamą grėsmę žmogaus teisėms, antai valstybės siekis išnaikinti nusikalstamumą yra neatskiriamas nuo piliečių veiksmų laisvės ribojimo.</w:t>
      </w:r>
    </w:p>
    <w:p w:rsidR="00342299" w:rsidRPr="00C35B89" w:rsidRDefault="00342299"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H. Parkeris apibūdindamas bausmę per tam tikrų požymių visumą, </w:t>
      </w:r>
      <w:r w:rsidR="002C3E7E" w:rsidRPr="00C35B89">
        <w:rPr>
          <w:rFonts w:ascii="Times New Roman" w:hAnsi="Times New Roman" w:cs="Times New Roman"/>
          <w:sz w:val="24"/>
          <w:szCs w:val="24"/>
        </w:rPr>
        <w:t xml:space="preserve">pateikė tiek </w:t>
      </w:r>
      <w:proofErr w:type="spellStart"/>
      <w:r w:rsidR="002C3E7E" w:rsidRPr="00C35B89">
        <w:rPr>
          <w:rFonts w:ascii="Times New Roman" w:hAnsi="Times New Roman" w:cs="Times New Roman"/>
          <w:sz w:val="24"/>
          <w:szCs w:val="24"/>
        </w:rPr>
        <w:t>retribucinei</w:t>
      </w:r>
      <w:proofErr w:type="spellEnd"/>
      <w:r w:rsidR="002C3E7E" w:rsidRPr="00C35B89">
        <w:rPr>
          <w:rFonts w:ascii="Times New Roman" w:hAnsi="Times New Roman" w:cs="Times New Roman"/>
          <w:sz w:val="24"/>
          <w:szCs w:val="24"/>
        </w:rPr>
        <w:t xml:space="preserve"> tiek prevencinei teorijai būdingus požymius</w:t>
      </w:r>
      <w:r w:rsidRPr="00C35B89">
        <w:rPr>
          <w:rFonts w:ascii="Times New Roman" w:hAnsi="Times New Roman" w:cs="Times New Roman"/>
          <w:sz w:val="24"/>
          <w:szCs w:val="24"/>
        </w:rPr>
        <w:t xml:space="preserve">. Jis bausmę apibūdino kaip tokį elgesį </w:t>
      </w:r>
      <w:r w:rsidR="002C3E7E" w:rsidRPr="00C35B89">
        <w:rPr>
          <w:rFonts w:ascii="Times New Roman" w:hAnsi="Times New Roman" w:cs="Times New Roman"/>
          <w:sz w:val="24"/>
          <w:szCs w:val="24"/>
        </w:rPr>
        <w:t>su žmogumi, kuriam būdinga t</w:t>
      </w:r>
      <w:r w:rsidR="00626E49" w:rsidRPr="00C35B89">
        <w:rPr>
          <w:rFonts w:ascii="Times New Roman" w:hAnsi="Times New Roman" w:cs="Times New Roman"/>
          <w:sz w:val="24"/>
          <w:szCs w:val="24"/>
        </w:rPr>
        <w:t>okia kompleksinė požymių visuma</w:t>
      </w:r>
      <w:r w:rsidR="00CE7C77" w:rsidRPr="00C35B89">
        <w:rPr>
          <w:rFonts w:ascii="Times New Roman" w:hAnsi="Times New Roman" w:cs="Times New Roman"/>
          <w:sz w:val="24"/>
          <w:szCs w:val="24"/>
        </w:rPr>
        <w:t xml:space="preserve">: </w:t>
      </w:r>
      <w:r w:rsidRPr="00C35B89">
        <w:rPr>
          <w:rFonts w:ascii="Times New Roman" w:hAnsi="Times New Roman" w:cs="Times New Roman"/>
          <w:sz w:val="24"/>
          <w:szCs w:val="24"/>
        </w:rPr>
        <w:t>1) nusikaltimo buvimas; 2)</w:t>
      </w:r>
      <w:r w:rsidR="00D25E9C" w:rsidRPr="00C35B89">
        <w:rPr>
          <w:rFonts w:ascii="Times New Roman" w:hAnsi="Times New Roman" w:cs="Times New Roman"/>
          <w:sz w:val="24"/>
          <w:szCs w:val="24"/>
        </w:rPr>
        <w:t> </w:t>
      </w:r>
      <w:r w:rsidRPr="00C35B89">
        <w:rPr>
          <w:rFonts w:ascii="Times New Roman" w:hAnsi="Times New Roman" w:cs="Times New Roman"/>
          <w:sz w:val="24"/>
          <w:szCs w:val="24"/>
        </w:rPr>
        <w:t>skausmo sukėlimas nusikaltėliui; 3)</w:t>
      </w:r>
      <w:r w:rsidR="00CE7C77" w:rsidRPr="00C35B89">
        <w:rPr>
          <w:rFonts w:ascii="Times New Roman" w:hAnsi="Times New Roman" w:cs="Times New Roman"/>
          <w:sz w:val="24"/>
          <w:szCs w:val="24"/>
        </w:rPr>
        <w:t xml:space="preserve"> </w:t>
      </w:r>
      <w:r w:rsidRPr="00C35B89">
        <w:rPr>
          <w:rFonts w:ascii="Times New Roman" w:hAnsi="Times New Roman" w:cs="Times New Roman"/>
          <w:sz w:val="24"/>
          <w:szCs w:val="24"/>
        </w:rPr>
        <w:t>pagrindinis tikslas – ne pažeistų santykių atkūrimas, o nusikaltimų prevencija arba suteikimas nusikaltėliui pelnytą skausmą</w:t>
      </w:r>
      <w:r w:rsidRPr="00C35B89">
        <w:rPr>
          <w:rStyle w:val="FootnoteReference"/>
          <w:rFonts w:ascii="Times New Roman" w:hAnsi="Times New Roman" w:cs="Times New Roman"/>
          <w:sz w:val="24"/>
          <w:szCs w:val="24"/>
        </w:rPr>
        <w:footnoteReference w:id="46"/>
      </w:r>
      <w:r w:rsidRPr="00C35B89">
        <w:rPr>
          <w:rFonts w:ascii="Times New Roman" w:hAnsi="Times New Roman" w:cs="Times New Roman"/>
          <w:sz w:val="24"/>
          <w:szCs w:val="24"/>
        </w:rPr>
        <w:t>.</w:t>
      </w:r>
    </w:p>
    <w:p w:rsidR="004330AD" w:rsidRPr="00C35B89" w:rsidRDefault="004330AD"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Ko gero pati naujausia bausmės teorija yra pataisymo arba dažnai taip pat vadinama reabilitacijos teorija. Šios teorijos pradžia siejama su vokiečiu </w:t>
      </w:r>
      <w:proofErr w:type="spellStart"/>
      <w:r w:rsidRPr="00C35B89">
        <w:rPr>
          <w:rFonts w:ascii="Times New Roman" w:hAnsi="Times New Roman" w:cs="Times New Roman"/>
          <w:sz w:val="24"/>
          <w:szCs w:val="24"/>
        </w:rPr>
        <w:t>Stelceriu</w:t>
      </w:r>
      <w:proofErr w:type="spellEnd"/>
      <w:r w:rsidRPr="00C35B89">
        <w:rPr>
          <w:rFonts w:ascii="Times New Roman" w:hAnsi="Times New Roman" w:cs="Times New Roman"/>
          <w:sz w:val="24"/>
          <w:szCs w:val="24"/>
        </w:rPr>
        <w:t>, kuris XIX a. pabaigoje pirmasis pavartojo „ Nusikaltėlio pataisymo“ terminą. Šios teorijos pagrindinė kryptis yra stipriai siejama su individualia prevencija, o būtent nusikaltimą padariusio asmens pataisymo tikslu. Reabilitacijos teorijos esmė – nuostata, esą nusikaltimą padariusį asmenį galima ir reikia taip paveikti, kad jis vėliau nebenusikalstų</w:t>
      </w:r>
      <w:r w:rsidR="00447F92" w:rsidRPr="00C35B89">
        <w:rPr>
          <w:rStyle w:val="FootnoteReference"/>
          <w:rFonts w:ascii="Times New Roman" w:hAnsi="Times New Roman" w:cs="Times New Roman"/>
          <w:sz w:val="24"/>
          <w:szCs w:val="24"/>
        </w:rPr>
        <w:footnoteReference w:id="47"/>
      </w:r>
      <w:r w:rsidRPr="00C35B89">
        <w:rPr>
          <w:rFonts w:ascii="Times New Roman" w:hAnsi="Times New Roman" w:cs="Times New Roman"/>
          <w:sz w:val="24"/>
          <w:szCs w:val="24"/>
        </w:rPr>
        <w:t>.</w:t>
      </w:r>
      <w:r w:rsidR="00F84D3C" w:rsidRPr="00C35B89">
        <w:rPr>
          <w:rFonts w:ascii="Times New Roman" w:hAnsi="Times New Roman" w:cs="Times New Roman"/>
          <w:sz w:val="24"/>
          <w:szCs w:val="24"/>
        </w:rPr>
        <w:t xml:space="preserve"> Nusikaltėlio pataisymo tikslas yra pasiekiamas pozityviomis priemonėmis:</w:t>
      </w:r>
      <w:r w:rsidR="00A20B03" w:rsidRPr="00C35B89">
        <w:rPr>
          <w:rFonts w:ascii="Times New Roman" w:hAnsi="Times New Roman" w:cs="Times New Roman"/>
          <w:sz w:val="24"/>
          <w:szCs w:val="24"/>
        </w:rPr>
        <w:t xml:space="preserve"> </w:t>
      </w:r>
      <w:r w:rsidR="00F84D3C" w:rsidRPr="00C35B89">
        <w:rPr>
          <w:rFonts w:ascii="Times New Roman" w:hAnsi="Times New Roman" w:cs="Times New Roman"/>
          <w:sz w:val="24"/>
          <w:szCs w:val="24"/>
        </w:rPr>
        <w:t>psichologine terapija, švietimu bei profesiniu parengimu, nuteistųjų auklėjimu ir darbu</w:t>
      </w:r>
      <w:r w:rsidR="00F84D3C" w:rsidRPr="00C35B89">
        <w:rPr>
          <w:rStyle w:val="FootnoteReference"/>
          <w:rFonts w:ascii="Times New Roman" w:hAnsi="Times New Roman" w:cs="Times New Roman"/>
          <w:sz w:val="24"/>
          <w:szCs w:val="24"/>
        </w:rPr>
        <w:footnoteReference w:id="48"/>
      </w:r>
      <w:r w:rsidR="00F84D3C" w:rsidRPr="00C35B89">
        <w:rPr>
          <w:rFonts w:ascii="Times New Roman" w:hAnsi="Times New Roman" w:cs="Times New Roman"/>
          <w:sz w:val="24"/>
          <w:szCs w:val="24"/>
        </w:rPr>
        <w:t>.</w:t>
      </w:r>
    </w:p>
    <w:p w:rsidR="00B12EF4" w:rsidRPr="00C35B89" w:rsidRDefault="004330AD"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 </w:t>
      </w:r>
      <w:r w:rsidR="0081154C" w:rsidRPr="00C35B89">
        <w:rPr>
          <w:rFonts w:ascii="Times New Roman" w:hAnsi="Times New Roman" w:cs="Times New Roman"/>
          <w:sz w:val="24"/>
          <w:szCs w:val="24"/>
        </w:rPr>
        <w:t>Tam tikrą panašumą</w:t>
      </w:r>
      <w:r w:rsidR="0014407E" w:rsidRPr="00C35B89">
        <w:rPr>
          <w:rFonts w:ascii="Times New Roman" w:hAnsi="Times New Roman" w:cs="Times New Roman"/>
          <w:sz w:val="24"/>
          <w:szCs w:val="24"/>
        </w:rPr>
        <w:t xml:space="preserve"> su resocializacijos teorija turi po Antrojo </w:t>
      </w:r>
      <w:r w:rsidR="0081154C" w:rsidRPr="00C35B89">
        <w:rPr>
          <w:rFonts w:ascii="Times New Roman" w:hAnsi="Times New Roman" w:cs="Times New Roman"/>
          <w:sz w:val="24"/>
          <w:szCs w:val="24"/>
        </w:rPr>
        <w:t>pasaulinio karo išpopuliarėjusi</w:t>
      </w:r>
      <w:r w:rsidR="0014407E" w:rsidRPr="00C35B89">
        <w:rPr>
          <w:rFonts w:ascii="Times New Roman" w:hAnsi="Times New Roman" w:cs="Times New Roman"/>
          <w:sz w:val="24"/>
          <w:szCs w:val="24"/>
        </w:rPr>
        <w:t xml:space="preserve"> socialinės gynybos teorija, kuri buvo grindžiama valstybės pareiga padėti nusikaltusiam asmeniui atsikratyti padidėjusio polinkio į nusikaltimą.</w:t>
      </w:r>
      <w:r w:rsidR="00C171FD" w:rsidRPr="00C35B89">
        <w:rPr>
          <w:rFonts w:ascii="Times New Roman" w:hAnsi="Times New Roman" w:cs="Times New Roman"/>
          <w:sz w:val="24"/>
          <w:szCs w:val="24"/>
        </w:rPr>
        <w:t xml:space="preserve"> F. </w:t>
      </w:r>
      <w:proofErr w:type="spellStart"/>
      <w:r w:rsidR="00C171FD" w:rsidRPr="00C35B89">
        <w:rPr>
          <w:rFonts w:ascii="Times New Roman" w:hAnsi="Times New Roman" w:cs="Times New Roman"/>
          <w:sz w:val="24"/>
          <w:szCs w:val="24"/>
        </w:rPr>
        <w:t>Gramatica</w:t>
      </w:r>
      <w:proofErr w:type="spellEnd"/>
      <w:r w:rsidR="00C171FD" w:rsidRPr="00C35B89">
        <w:rPr>
          <w:rFonts w:ascii="Times New Roman" w:hAnsi="Times New Roman" w:cs="Times New Roman"/>
          <w:sz w:val="24"/>
          <w:szCs w:val="24"/>
        </w:rPr>
        <w:t xml:space="preserve"> 1961 m. išleistoje knygoje „Socialinės gynybos principai“ teigė, kad valstybė privalo </w:t>
      </w:r>
      <w:proofErr w:type="spellStart"/>
      <w:r w:rsidR="00C171FD" w:rsidRPr="00C35B89">
        <w:rPr>
          <w:rFonts w:ascii="Times New Roman" w:hAnsi="Times New Roman" w:cs="Times New Roman"/>
          <w:sz w:val="24"/>
          <w:szCs w:val="24"/>
        </w:rPr>
        <w:t>resocializuoti</w:t>
      </w:r>
      <w:proofErr w:type="spellEnd"/>
      <w:r w:rsidR="00C171FD" w:rsidRPr="00C35B89">
        <w:rPr>
          <w:rFonts w:ascii="Times New Roman" w:hAnsi="Times New Roman" w:cs="Times New Roman"/>
          <w:sz w:val="24"/>
          <w:szCs w:val="24"/>
        </w:rPr>
        <w:t xml:space="preserve"> nusikaltėlį šalindama jo </w:t>
      </w:r>
      <w:proofErr w:type="spellStart"/>
      <w:r w:rsidR="00C171FD" w:rsidRPr="00C35B89">
        <w:rPr>
          <w:rFonts w:ascii="Times New Roman" w:hAnsi="Times New Roman" w:cs="Times New Roman"/>
          <w:sz w:val="24"/>
          <w:szCs w:val="24"/>
        </w:rPr>
        <w:t>antivisuomeniškumą</w:t>
      </w:r>
      <w:proofErr w:type="spellEnd"/>
      <w:r w:rsidR="00C171FD" w:rsidRPr="00C35B89">
        <w:rPr>
          <w:rFonts w:ascii="Times New Roman" w:hAnsi="Times New Roman" w:cs="Times New Roman"/>
          <w:sz w:val="24"/>
          <w:szCs w:val="24"/>
        </w:rPr>
        <w:t>, bei padaryti jį naudingu visuomenės dalyviu</w:t>
      </w:r>
      <w:r w:rsidR="00C171FD" w:rsidRPr="00C35B89">
        <w:rPr>
          <w:rStyle w:val="FootnoteReference"/>
          <w:rFonts w:ascii="Times New Roman" w:hAnsi="Times New Roman" w:cs="Times New Roman"/>
          <w:sz w:val="24"/>
          <w:szCs w:val="24"/>
        </w:rPr>
        <w:footnoteReference w:id="49"/>
      </w:r>
      <w:r w:rsidR="00C171FD" w:rsidRPr="00C35B89">
        <w:rPr>
          <w:rFonts w:ascii="Times New Roman" w:hAnsi="Times New Roman" w:cs="Times New Roman"/>
          <w:sz w:val="24"/>
          <w:szCs w:val="24"/>
        </w:rPr>
        <w:t>.</w:t>
      </w:r>
      <w:r w:rsidR="006B511F" w:rsidRPr="00C35B89">
        <w:rPr>
          <w:rFonts w:ascii="Times New Roman" w:hAnsi="Times New Roman" w:cs="Times New Roman"/>
          <w:sz w:val="24"/>
          <w:szCs w:val="24"/>
        </w:rPr>
        <w:t xml:space="preserve"> M. </w:t>
      </w:r>
      <w:proofErr w:type="spellStart"/>
      <w:r w:rsidR="006B511F" w:rsidRPr="00C35B89">
        <w:rPr>
          <w:rFonts w:ascii="Times New Roman" w:hAnsi="Times New Roman" w:cs="Times New Roman"/>
          <w:sz w:val="24"/>
          <w:szCs w:val="24"/>
        </w:rPr>
        <w:t>Ans</w:t>
      </w:r>
      <w:r w:rsidR="0079056F" w:rsidRPr="00C35B89">
        <w:rPr>
          <w:rFonts w:ascii="Times New Roman" w:hAnsi="Times New Roman" w:cs="Times New Roman"/>
          <w:sz w:val="24"/>
          <w:szCs w:val="24"/>
        </w:rPr>
        <w:t>elis</w:t>
      </w:r>
      <w:proofErr w:type="spellEnd"/>
      <w:r w:rsidR="0079056F" w:rsidRPr="00C35B89">
        <w:rPr>
          <w:rFonts w:ascii="Times New Roman" w:hAnsi="Times New Roman" w:cs="Times New Roman"/>
          <w:sz w:val="24"/>
          <w:szCs w:val="24"/>
        </w:rPr>
        <w:t xml:space="preserve"> knygoje „Naujoji socialinė </w:t>
      </w:r>
      <w:proofErr w:type="spellStart"/>
      <w:r w:rsidR="0079056F" w:rsidRPr="00C35B89">
        <w:rPr>
          <w:rFonts w:ascii="Times New Roman" w:hAnsi="Times New Roman" w:cs="Times New Roman"/>
          <w:sz w:val="24"/>
          <w:szCs w:val="24"/>
        </w:rPr>
        <w:t>gyna</w:t>
      </w:r>
      <w:proofErr w:type="spellEnd"/>
      <w:r w:rsidR="0079056F" w:rsidRPr="00C35B89">
        <w:rPr>
          <w:rFonts w:ascii="Times New Roman" w:hAnsi="Times New Roman" w:cs="Times New Roman"/>
          <w:sz w:val="24"/>
          <w:szCs w:val="24"/>
        </w:rPr>
        <w:t>“ taip pat pabrėžė baudžiamosios politikos poreikio kryptingumą, orientuot</w:t>
      </w:r>
      <w:r w:rsidR="003C324D" w:rsidRPr="00C35B89">
        <w:rPr>
          <w:rFonts w:ascii="Times New Roman" w:hAnsi="Times New Roman" w:cs="Times New Roman"/>
          <w:sz w:val="24"/>
          <w:szCs w:val="24"/>
        </w:rPr>
        <w:t>ą</w:t>
      </w:r>
      <w:r w:rsidR="0079056F" w:rsidRPr="00C35B89">
        <w:rPr>
          <w:rFonts w:ascii="Times New Roman" w:hAnsi="Times New Roman" w:cs="Times New Roman"/>
          <w:sz w:val="24"/>
          <w:szCs w:val="24"/>
        </w:rPr>
        <w:t xml:space="preserve"> į individualią prevenciją</w:t>
      </w:r>
      <w:r w:rsidR="003C324D" w:rsidRPr="00C35B89">
        <w:rPr>
          <w:rFonts w:ascii="Times New Roman" w:hAnsi="Times New Roman" w:cs="Times New Roman"/>
          <w:sz w:val="24"/>
          <w:szCs w:val="24"/>
        </w:rPr>
        <w:t xml:space="preserve">. Mokslininko nuomone geriausias būdas apsaugojantis visuomenę nuo nusikaltimų yra humaniškas požiūris į nusikaltėlį, kurį užtikrintų maksimalios visuomenės pastangos pataisyti asmenį ne tik teisminio nagrinėjimo metu, bet </w:t>
      </w:r>
      <w:r w:rsidR="00D5617B" w:rsidRPr="00C35B89">
        <w:rPr>
          <w:rFonts w:ascii="Times New Roman" w:hAnsi="Times New Roman" w:cs="Times New Roman"/>
          <w:sz w:val="24"/>
          <w:szCs w:val="24"/>
        </w:rPr>
        <w:t>ir</w:t>
      </w:r>
      <w:r w:rsidR="003C324D" w:rsidRPr="00C35B89">
        <w:rPr>
          <w:rFonts w:ascii="Times New Roman" w:hAnsi="Times New Roman" w:cs="Times New Roman"/>
          <w:sz w:val="24"/>
          <w:szCs w:val="24"/>
        </w:rPr>
        <w:t xml:space="preserve"> bausmės vykdymo ir </w:t>
      </w:r>
      <w:proofErr w:type="spellStart"/>
      <w:r w:rsidR="003C324D" w:rsidRPr="00C35B89">
        <w:rPr>
          <w:rFonts w:ascii="Times New Roman" w:hAnsi="Times New Roman" w:cs="Times New Roman"/>
          <w:sz w:val="24"/>
          <w:szCs w:val="24"/>
        </w:rPr>
        <w:t>postpenitenciniu</w:t>
      </w:r>
      <w:proofErr w:type="spellEnd"/>
      <w:r w:rsidR="003C324D" w:rsidRPr="00C35B89">
        <w:rPr>
          <w:rFonts w:ascii="Times New Roman" w:hAnsi="Times New Roman" w:cs="Times New Roman"/>
          <w:sz w:val="24"/>
          <w:szCs w:val="24"/>
        </w:rPr>
        <w:t xml:space="preserve"> laikotarpiu.</w:t>
      </w:r>
    </w:p>
    <w:p w:rsidR="00B12EF4" w:rsidRPr="00C35B89" w:rsidRDefault="00B12EF4" w:rsidP="007370EB">
      <w:pPr>
        <w:tabs>
          <w:tab w:val="left" w:pos="709"/>
        </w:tabs>
        <w:spacing w:after="0" w:line="360" w:lineRule="auto"/>
        <w:ind w:firstLine="720"/>
        <w:jc w:val="both"/>
        <w:rPr>
          <w:rFonts w:ascii="Times New Roman" w:hAnsi="Times New Roman" w:cs="Times New Roman"/>
          <w:sz w:val="24"/>
          <w:szCs w:val="24"/>
        </w:rPr>
      </w:pPr>
      <w:proofErr w:type="spellStart"/>
      <w:r w:rsidRPr="00C35B89">
        <w:rPr>
          <w:rFonts w:ascii="Times New Roman" w:hAnsi="Times New Roman" w:cs="Times New Roman"/>
          <w:sz w:val="24"/>
          <w:szCs w:val="24"/>
        </w:rPr>
        <w:t>Penologinėje</w:t>
      </w:r>
      <w:proofErr w:type="spellEnd"/>
      <w:r w:rsidRPr="00C35B89">
        <w:rPr>
          <w:rFonts w:ascii="Times New Roman" w:hAnsi="Times New Roman" w:cs="Times New Roman"/>
          <w:sz w:val="24"/>
          <w:szCs w:val="24"/>
        </w:rPr>
        <w:t xml:space="preserve"> doktrinoje sutinkama taip pat komunikacinė bausmės samprata – bausmė suvokiama kaip nusikaltėlių edukacija bei resocializacija, siekiant kad tokiu būdu asmuo ne tik pasitaisytų ir atgailautų, bet taipogi susitaikytų su bendruomene</w:t>
      </w:r>
      <w:r w:rsidRPr="00C35B89">
        <w:rPr>
          <w:rStyle w:val="FootnoteReference"/>
          <w:rFonts w:ascii="Times New Roman" w:hAnsi="Times New Roman" w:cs="Times New Roman"/>
          <w:sz w:val="24"/>
          <w:szCs w:val="24"/>
        </w:rPr>
        <w:footnoteReference w:id="50"/>
      </w:r>
      <w:r w:rsidRPr="00C35B89">
        <w:rPr>
          <w:rFonts w:ascii="Times New Roman" w:hAnsi="Times New Roman" w:cs="Times New Roman"/>
          <w:sz w:val="24"/>
          <w:szCs w:val="24"/>
        </w:rPr>
        <w:t>.</w:t>
      </w:r>
    </w:p>
    <w:p w:rsidR="006B511F" w:rsidRPr="00C35B89" w:rsidRDefault="0096347D"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Minėtos nuostatos bei reabilitacijos teorijos esmė leidžia teigti, jog resocializacija yra nukreipta ne tik į recidyvinio nusikalstamumo mažinimą, bet taipogi orientuota į paties nuteistojo perauklėjimą. Tuo pačiu negalima paneigti ir teigiamų šios teorijos krypties perspektyvų </w:t>
      </w:r>
      <w:r w:rsidRPr="00C35B89">
        <w:rPr>
          <w:rFonts w:ascii="Times New Roman" w:hAnsi="Times New Roman" w:cs="Times New Roman"/>
          <w:sz w:val="24"/>
          <w:szCs w:val="24"/>
        </w:rPr>
        <w:lastRenderedPageBreak/>
        <w:t>orientuotų į socialinių veiksnių skatinimą kaip nusikaltėlio socialinio gyvenimo įgūdžių atstatymą</w:t>
      </w:r>
      <w:r w:rsidR="00E95DE3" w:rsidRPr="00C35B89">
        <w:rPr>
          <w:rFonts w:ascii="Times New Roman" w:hAnsi="Times New Roman" w:cs="Times New Roman"/>
          <w:sz w:val="24"/>
          <w:szCs w:val="24"/>
        </w:rPr>
        <w:t>,</w:t>
      </w:r>
      <w:r w:rsidRPr="00C35B89">
        <w:rPr>
          <w:rFonts w:ascii="Times New Roman" w:hAnsi="Times New Roman" w:cs="Times New Roman"/>
          <w:sz w:val="24"/>
          <w:szCs w:val="24"/>
        </w:rPr>
        <w:t xml:space="preserve"> </w:t>
      </w:r>
      <w:r w:rsidR="00BB28FE" w:rsidRPr="00C35B89">
        <w:rPr>
          <w:rFonts w:ascii="Times New Roman" w:hAnsi="Times New Roman" w:cs="Times New Roman"/>
          <w:sz w:val="24"/>
          <w:szCs w:val="24"/>
        </w:rPr>
        <w:t>bei integracijos į visuomenę skatinim</w:t>
      </w:r>
      <w:r w:rsidR="00E95DE3" w:rsidRPr="00C35B89">
        <w:rPr>
          <w:rFonts w:ascii="Times New Roman" w:hAnsi="Times New Roman" w:cs="Times New Roman"/>
          <w:sz w:val="24"/>
          <w:szCs w:val="24"/>
        </w:rPr>
        <w:t>o,</w:t>
      </w:r>
      <w:r w:rsidR="00BB28FE" w:rsidRPr="00C35B89">
        <w:rPr>
          <w:rFonts w:ascii="Times New Roman" w:hAnsi="Times New Roman" w:cs="Times New Roman"/>
          <w:sz w:val="24"/>
          <w:szCs w:val="24"/>
        </w:rPr>
        <w:t xml:space="preserve"> užtikrinant galiojančių įstatymų laikymąsi. Vertėtų paminėti, kad tam tikru aspektu reabilitacijos teorijos pagrindu yra atkuriamas teisingumas, antai didinamas ne tik visuomenės pasitikėjimas nuteistaisiais, bet ir keičiamas visuomenės požiūris į nusikaltėlį ir bausmę</w:t>
      </w:r>
      <w:r w:rsidR="00012809" w:rsidRPr="00C35B89">
        <w:rPr>
          <w:rStyle w:val="FootnoteReference"/>
          <w:rFonts w:ascii="Times New Roman" w:hAnsi="Times New Roman" w:cs="Times New Roman"/>
          <w:sz w:val="24"/>
          <w:szCs w:val="24"/>
        </w:rPr>
        <w:footnoteReference w:id="51"/>
      </w:r>
      <w:r w:rsidR="00BB28FE" w:rsidRPr="00C35B89">
        <w:rPr>
          <w:rFonts w:ascii="Times New Roman" w:hAnsi="Times New Roman" w:cs="Times New Roman"/>
          <w:sz w:val="24"/>
          <w:szCs w:val="24"/>
        </w:rPr>
        <w:t>.</w:t>
      </w:r>
    </w:p>
    <w:p w:rsidR="00EB3572" w:rsidRPr="00C35B89" w:rsidRDefault="00EB3572"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Atsižvelgiant į pateiktų teorijų gausą, tenka pripažinti, jog vienareikšmiško atsakymo į klausimą – kuri teorija valstybės pasirinktai baudžiamosios politikos krypčiai yra geriausia, negalima suteikti. Valstybėje vyraujanti kri</w:t>
      </w:r>
      <w:r w:rsidR="00D929D0" w:rsidRPr="00C35B89">
        <w:rPr>
          <w:rFonts w:ascii="Times New Roman" w:hAnsi="Times New Roman" w:cs="Times New Roman"/>
          <w:sz w:val="24"/>
          <w:szCs w:val="24"/>
        </w:rPr>
        <w:t>minalinės bausmės koncepcija</w:t>
      </w:r>
      <w:r w:rsidR="00E95DE3" w:rsidRPr="00C35B89">
        <w:rPr>
          <w:rFonts w:ascii="Times New Roman" w:hAnsi="Times New Roman" w:cs="Times New Roman"/>
          <w:sz w:val="24"/>
          <w:szCs w:val="24"/>
        </w:rPr>
        <w:t>,</w:t>
      </w:r>
      <w:r w:rsidRPr="00C35B89">
        <w:rPr>
          <w:rFonts w:ascii="Times New Roman" w:hAnsi="Times New Roman" w:cs="Times New Roman"/>
          <w:sz w:val="24"/>
          <w:szCs w:val="24"/>
        </w:rPr>
        <w:t xml:space="preserve"> be abejonės</w:t>
      </w:r>
      <w:r w:rsidR="00E95DE3" w:rsidRPr="00C35B89">
        <w:rPr>
          <w:rFonts w:ascii="Times New Roman" w:hAnsi="Times New Roman" w:cs="Times New Roman"/>
          <w:sz w:val="24"/>
          <w:szCs w:val="24"/>
        </w:rPr>
        <w:t>,</w:t>
      </w:r>
      <w:r w:rsidR="00D929D0" w:rsidRPr="00C35B89">
        <w:rPr>
          <w:rFonts w:ascii="Times New Roman" w:hAnsi="Times New Roman" w:cs="Times New Roman"/>
          <w:sz w:val="24"/>
          <w:szCs w:val="24"/>
        </w:rPr>
        <w:t xml:space="preserve"> yra</w:t>
      </w:r>
      <w:r w:rsidRPr="00C35B89">
        <w:rPr>
          <w:rFonts w:ascii="Times New Roman" w:hAnsi="Times New Roman" w:cs="Times New Roman"/>
          <w:sz w:val="24"/>
          <w:szCs w:val="24"/>
        </w:rPr>
        <w:t xml:space="preserve"> priklausoma nuo konkrečios valstybės politinės patirties, valstybės istorinės praeities, visuomenėje vyraujančios normos, tradicijų ir pan.  </w:t>
      </w:r>
    </w:p>
    <w:p w:rsidR="00CF5F7A" w:rsidRPr="00C35B89" w:rsidRDefault="00D54C96"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Komentuojamų bausmių teorijų analizė atskleidžia ne tik pagrindines koncepcijų tezes ir idėjas, bet tuo pačiu kritikos prizmė leidžia pastebėti </w:t>
      </w:r>
      <w:r w:rsidR="00EB7A2E" w:rsidRPr="00C35B89">
        <w:rPr>
          <w:rFonts w:ascii="Times New Roman" w:hAnsi="Times New Roman" w:cs="Times New Roman"/>
          <w:sz w:val="24"/>
          <w:szCs w:val="24"/>
        </w:rPr>
        <w:t xml:space="preserve">šių </w:t>
      </w:r>
      <w:r w:rsidRPr="00C35B89">
        <w:rPr>
          <w:rFonts w:ascii="Times New Roman" w:hAnsi="Times New Roman" w:cs="Times New Roman"/>
          <w:sz w:val="24"/>
          <w:szCs w:val="24"/>
        </w:rPr>
        <w:t xml:space="preserve">teorijų silpnąsias vietas. </w:t>
      </w:r>
      <w:r w:rsidR="00CF5F7A" w:rsidRPr="00C35B89">
        <w:rPr>
          <w:rFonts w:ascii="Times New Roman" w:hAnsi="Times New Roman" w:cs="Times New Roman"/>
          <w:sz w:val="24"/>
          <w:szCs w:val="24"/>
        </w:rPr>
        <w:t>Antai pavyzdžiui, tenka pripažinti, jog kriminalinės bausmės atbaidomasis poveikis nėra vien sąlygotas asmens įsisąmoninto suvokimo, jog bausmės vykdymas neatskiriamas nuo neigiamų tiek teisinių, t</w:t>
      </w:r>
      <w:r w:rsidR="00EB7A2E" w:rsidRPr="00C35B89">
        <w:rPr>
          <w:rFonts w:ascii="Times New Roman" w:hAnsi="Times New Roman" w:cs="Times New Roman"/>
          <w:sz w:val="24"/>
          <w:szCs w:val="24"/>
        </w:rPr>
        <w:t xml:space="preserve">iek psichologinių – socialinių </w:t>
      </w:r>
      <w:r w:rsidR="00CF5F7A" w:rsidRPr="00C35B89">
        <w:rPr>
          <w:rFonts w:ascii="Times New Roman" w:hAnsi="Times New Roman" w:cs="Times New Roman"/>
          <w:sz w:val="24"/>
          <w:szCs w:val="24"/>
        </w:rPr>
        <w:t>su bausmės atlikimu susijusių žmogaus teisių suvaržymų. Būtina pažymėt</w:t>
      </w:r>
      <w:r w:rsidR="00EB7A2E" w:rsidRPr="00C35B89">
        <w:rPr>
          <w:rFonts w:ascii="Times New Roman" w:hAnsi="Times New Roman" w:cs="Times New Roman"/>
          <w:sz w:val="24"/>
          <w:szCs w:val="24"/>
        </w:rPr>
        <w:t>i, jog stiprų prevencinį poveikį taipogi turi</w:t>
      </w:r>
      <w:r w:rsidR="00CF5F7A" w:rsidRPr="00C35B89">
        <w:rPr>
          <w:rFonts w:ascii="Times New Roman" w:hAnsi="Times New Roman" w:cs="Times New Roman"/>
          <w:sz w:val="24"/>
          <w:szCs w:val="24"/>
        </w:rPr>
        <w:t xml:space="preserve"> visuomenėje vyraujančių socialinių normų kompleksas. Dorovinės piliečių nuostatos dažnai nėra sąlygotos nusikalstamo elgesio ir iš to</w:t>
      </w:r>
      <w:r w:rsidR="002D1DB7" w:rsidRPr="00C35B89">
        <w:rPr>
          <w:rFonts w:ascii="Times New Roman" w:hAnsi="Times New Roman" w:cs="Times New Roman"/>
          <w:sz w:val="24"/>
          <w:szCs w:val="24"/>
        </w:rPr>
        <w:t xml:space="preserve"> išplaukiančių pasekmių baimės</w:t>
      </w:r>
      <w:r w:rsidR="00D929D0" w:rsidRPr="00C35B89">
        <w:rPr>
          <w:rFonts w:ascii="Times New Roman" w:hAnsi="Times New Roman" w:cs="Times New Roman"/>
          <w:sz w:val="24"/>
          <w:szCs w:val="24"/>
        </w:rPr>
        <w:t>. D</w:t>
      </w:r>
      <w:r w:rsidR="00CF5F7A" w:rsidRPr="00C35B89">
        <w:rPr>
          <w:rFonts w:ascii="Times New Roman" w:hAnsi="Times New Roman" w:cs="Times New Roman"/>
          <w:sz w:val="24"/>
          <w:szCs w:val="24"/>
        </w:rPr>
        <w:t>auge</w:t>
      </w:r>
      <w:r w:rsidR="00D929D0" w:rsidRPr="00C35B89">
        <w:rPr>
          <w:rFonts w:ascii="Times New Roman" w:hAnsi="Times New Roman" w:cs="Times New Roman"/>
          <w:sz w:val="24"/>
          <w:szCs w:val="24"/>
        </w:rPr>
        <w:t>lis asmenų laikosi teisės normų</w:t>
      </w:r>
      <w:r w:rsidR="00CF5F7A" w:rsidRPr="00C35B89">
        <w:rPr>
          <w:rFonts w:ascii="Times New Roman" w:hAnsi="Times New Roman" w:cs="Times New Roman"/>
          <w:sz w:val="24"/>
          <w:szCs w:val="24"/>
        </w:rPr>
        <w:t xml:space="preserve"> ne todėl, jog bijo gręsiančios atsakomybės už teisės pažeidimus, bet todėl, jog toks elgesys visuomenės nariams </w:t>
      </w:r>
      <w:r w:rsidR="002D1DB7" w:rsidRPr="00C35B89">
        <w:rPr>
          <w:rFonts w:ascii="Times New Roman" w:hAnsi="Times New Roman" w:cs="Times New Roman"/>
          <w:sz w:val="24"/>
          <w:szCs w:val="24"/>
        </w:rPr>
        <w:t xml:space="preserve">yra </w:t>
      </w:r>
      <w:r w:rsidR="00CF5F7A" w:rsidRPr="00C35B89">
        <w:rPr>
          <w:rFonts w:ascii="Times New Roman" w:hAnsi="Times New Roman" w:cs="Times New Roman"/>
          <w:sz w:val="24"/>
          <w:szCs w:val="24"/>
        </w:rPr>
        <w:t>priimtinas ir siektinas. Vertėtų taip pat kelti klausimą dėl prevencinės bausmės teorijos, besivadovaujančios bendrosios prevencijo</w:t>
      </w:r>
      <w:r w:rsidR="00D929D0" w:rsidRPr="00C35B89">
        <w:rPr>
          <w:rFonts w:ascii="Times New Roman" w:hAnsi="Times New Roman" w:cs="Times New Roman"/>
          <w:sz w:val="24"/>
          <w:szCs w:val="24"/>
        </w:rPr>
        <w:t xml:space="preserve">s postulatais, pagrįstumo. Jei </w:t>
      </w:r>
      <w:r w:rsidR="00CF5F7A" w:rsidRPr="00C35B89">
        <w:rPr>
          <w:rFonts w:ascii="Times New Roman" w:hAnsi="Times New Roman" w:cs="Times New Roman"/>
          <w:sz w:val="24"/>
          <w:szCs w:val="24"/>
        </w:rPr>
        <w:t>bausmę traktuojame kaip santykį tarp valstybės ir teisės pažeidėjo, šiuo atveju paties nusikaltėlio veika ir jos atsakomybė tampa formaliu kriterijumi įgyvendinant bendrosios prevencijos – visuomenės atbaidymo ir sulaikymo nuo nusikalstamų veiksmų p</w:t>
      </w:r>
      <w:r w:rsidR="002D1DB7" w:rsidRPr="00C35B89">
        <w:rPr>
          <w:rFonts w:ascii="Times New Roman" w:hAnsi="Times New Roman" w:cs="Times New Roman"/>
          <w:sz w:val="24"/>
          <w:szCs w:val="24"/>
        </w:rPr>
        <w:t>riemone</w:t>
      </w:r>
      <w:r w:rsidR="00CF5F7A" w:rsidRPr="00C35B89">
        <w:rPr>
          <w:rFonts w:ascii="Times New Roman" w:hAnsi="Times New Roman" w:cs="Times New Roman"/>
          <w:sz w:val="24"/>
          <w:szCs w:val="24"/>
        </w:rPr>
        <w:t>. Šiuo atveju</w:t>
      </w:r>
      <w:r w:rsidR="00B22A87" w:rsidRPr="00C35B89">
        <w:rPr>
          <w:rFonts w:ascii="Times New Roman" w:hAnsi="Times New Roman" w:cs="Times New Roman"/>
          <w:sz w:val="24"/>
          <w:szCs w:val="24"/>
        </w:rPr>
        <w:t>,</w:t>
      </w:r>
      <w:r w:rsidR="00CF5F7A" w:rsidRPr="00C35B89">
        <w:rPr>
          <w:rFonts w:ascii="Times New Roman" w:hAnsi="Times New Roman" w:cs="Times New Roman"/>
          <w:sz w:val="24"/>
          <w:szCs w:val="24"/>
        </w:rPr>
        <w:t xml:space="preserve"> bausmė yra orientuota į poveikio visuomenei efektyvumą, o ne</w:t>
      </w:r>
      <w:r w:rsidR="00B22A87" w:rsidRPr="00C35B89">
        <w:rPr>
          <w:rFonts w:ascii="Times New Roman" w:hAnsi="Times New Roman" w:cs="Times New Roman"/>
          <w:sz w:val="24"/>
          <w:szCs w:val="24"/>
        </w:rPr>
        <w:t xml:space="preserve"> į</w:t>
      </w:r>
      <w:r w:rsidR="00CF5F7A" w:rsidRPr="00C35B89">
        <w:rPr>
          <w:rFonts w:ascii="Times New Roman" w:hAnsi="Times New Roman" w:cs="Times New Roman"/>
          <w:sz w:val="24"/>
          <w:szCs w:val="24"/>
        </w:rPr>
        <w:t xml:space="preserve"> teisės pažeidėjo nusikalstamą veiką.</w:t>
      </w:r>
    </w:p>
    <w:p w:rsidR="00C65477" w:rsidRPr="00C35B89" w:rsidRDefault="00261FE8"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Nors šiais laikas laikomasi nuomonės, jog atpildo ir keršto principas – kaip </w:t>
      </w:r>
      <w:proofErr w:type="spellStart"/>
      <w:r w:rsidRPr="00C35B89">
        <w:rPr>
          <w:rFonts w:ascii="Times New Roman" w:hAnsi="Times New Roman" w:cs="Times New Roman"/>
          <w:sz w:val="24"/>
          <w:szCs w:val="24"/>
        </w:rPr>
        <w:t>retribucinės</w:t>
      </w:r>
      <w:proofErr w:type="spellEnd"/>
      <w:r w:rsidRPr="00C35B89">
        <w:rPr>
          <w:rFonts w:ascii="Times New Roman" w:hAnsi="Times New Roman" w:cs="Times New Roman"/>
          <w:sz w:val="24"/>
          <w:szCs w:val="24"/>
        </w:rPr>
        <w:t xml:space="preserve"> bausmės teorijos postulatai, yra pasenę ir nebetinkami, tačiau vertėtų nepamiršti apie pačios baudžiamosios teisės kaip griežčia</w:t>
      </w:r>
      <w:r w:rsidR="004B258F" w:rsidRPr="00C35B89">
        <w:rPr>
          <w:rFonts w:ascii="Times New Roman" w:hAnsi="Times New Roman" w:cs="Times New Roman"/>
          <w:sz w:val="24"/>
          <w:szCs w:val="24"/>
        </w:rPr>
        <w:t>usios teisinės atsakomybės rūšies</w:t>
      </w:r>
      <w:r w:rsidRPr="00C35B89">
        <w:rPr>
          <w:rFonts w:ascii="Times New Roman" w:hAnsi="Times New Roman" w:cs="Times New Roman"/>
          <w:sz w:val="24"/>
          <w:szCs w:val="24"/>
        </w:rPr>
        <w:t xml:space="preserve"> teisinę prigimtį.</w:t>
      </w:r>
      <w:r w:rsidR="00EF681C" w:rsidRPr="00C35B89">
        <w:rPr>
          <w:rFonts w:ascii="Times New Roman" w:hAnsi="Times New Roman" w:cs="Times New Roman"/>
          <w:sz w:val="24"/>
          <w:szCs w:val="24"/>
        </w:rPr>
        <w:t xml:space="preserve"> Bausmė skiriama tik už tokius neteisėtus veiksmus, kurie yra priskirtini baudžiamosios teisės sričiai – už nusikalstamas veikas, kitų teisinių atsakomybių rūšys numato kitokias sankcijas už atitinkamų pažeidimų visumą. Nubaudimas yra bausmės skiriamasis bausmės požym</w:t>
      </w:r>
      <w:r w:rsidR="00B22A87" w:rsidRPr="00C35B89">
        <w:rPr>
          <w:rFonts w:ascii="Times New Roman" w:hAnsi="Times New Roman" w:cs="Times New Roman"/>
          <w:sz w:val="24"/>
          <w:szCs w:val="24"/>
        </w:rPr>
        <w:t>is. V. </w:t>
      </w:r>
      <w:proofErr w:type="spellStart"/>
      <w:r w:rsidR="00EF681C" w:rsidRPr="00C35B89">
        <w:rPr>
          <w:rFonts w:ascii="Times New Roman" w:hAnsi="Times New Roman" w:cs="Times New Roman"/>
          <w:sz w:val="24"/>
          <w:szCs w:val="24"/>
        </w:rPr>
        <w:t>Pesliakas</w:t>
      </w:r>
      <w:proofErr w:type="spellEnd"/>
      <w:r w:rsidR="00EF681C" w:rsidRPr="00C35B89">
        <w:rPr>
          <w:rFonts w:ascii="Times New Roman" w:hAnsi="Times New Roman" w:cs="Times New Roman"/>
          <w:sz w:val="24"/>
          <w:szCs w:val="24"/>
        </w:rPr>
        <w:t xml:space="preserve"> nurodo, jog šis bausmės požymis nusako bausmės esmę</w:t>
      </w:r>
      <w:r w:rsidR="007A6763" w:rsidRPr="00C35B89">
        <w:rPr>
          <w:rStyle w:val="FootnoteReference"/>
          <w:rFonts w:ascii="Times New Roman" w:hAnsi="Times New Roman" w:cs="Times New Roman"/>
          <w:sz w:val="24"/>
          <w:szCs w:val="24"/>
        </w:rPr>
        <w:footnoteReference w:id="52"/>
      </w:r>
      <w:r w:rsidR="00EF681C" w:rsidRPr="00C35B89">
        <w:rPr>
          <w:rFonts w:ascii="Times New Roman" w:hAnsi="Times New Roman" w:cs="Times New Roman"/>
          <w:sz w:val="24"/>
          <w:szCs w:val="24"/>
        </w:rPr>
        <w:t xml:space="preserve">. </w:t>
      </w:r>
    </w:p>
    <w:p w:rsidR="00261FE8" w:rsidRPr="00C35B89" w:rsidRDefault="00DE3FCA"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lastRenderedPageBreak/>
        <w:t>Negalima nesutikti, jog bausmės paskirtis yra svarus įrodymas grindžiant teisės pažeidėjo elgesio žalingumą jo paties interesams. Žinoma, nepateisinamos yra itin griežtos ir nehumaniškos bausmės, be to, negalima pamiršti apie baudžiam</w:t>
      </w:r>
      <w:r w:rsidR="00C629CD" w:rsidRPr="00C35B89">
        <w:rPr>
          <w:rFonts w:ascii="Times New Roman" w:hAnsi="Times New Roman" w:cs="Times New Roman"/>
          <w:sz w:val="24"/>
          <w:szCs w:val="24"/>
        </w:rPr>
        <w:t xml:space="preserve">ajai teisei keliamus principus </w:t>
      </w:r>
      <w:r w:rsidRPr="00C35B89">
        <w:rPr>
          <w:rFonts w:ascii="Times New Roman" w:hAnsi="Times New Roman" w:cs="Times New Roman"/>
          <w:sz w:val="24"/>
          <w:szCs w:val="24"/>
        </w:rPr>
        <w:t>-</w:t>
      </w:r>
      <w:r w:rsidR="00C629CD"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proporcingumo ir </w:t>
      </w:r>
      <w:proofErr w:type="spellStart"/>
      <w:r w:rsidRPr="00C35B89">
        <w:rPr>
          <w:rFonts w:ascii="Times New Roman" w:hAnsi="Times New Roman" w:cs="Times New Roman"/>
          <w:sz w:val="24"/>
          <w:szCs w:val="24"/>
        </w:rPr>
        <w:t>ultima-</w:t>
      </w:r>
      <w:r w:rsidR="00FD4948" w:rsidRPr="00C35B89">
        <w:rPr>
          <w:rFonts w:ascii="Times New Roman" w:hAnsi="Times New Roman" w:cs="Times New Roman"/>
          <w:sz w:val="24"/>
          <w:szCs w:val="24"/>
        </w:rPr>
        <w:t>r</w:t>
      </w:r>
      <w:r w:rsidRPr="00C35B89">
        <w:rPr>
          <w:rFonts w:ascii="Times New Roman" w:hAnsi="Times New Roman" w:cs="Times New Roman"/>
          <w:sz w:val="24"/>
          <w:szCs w:val="24"/>
        </w:rPr>
        <w:t>atio</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t.y</w:t>
      </w:r>
      <w:proofErr w:type="spellEnd"/>
      <w:r w:rsidRPr="00C35B89">
        <w:rPr>
          <w:rFonts w:ascii="Times New Roman" w:hAnsi="Times New Roman" w:cs="Times New Roman"/>
          <w:sz w:val="24"/>
          <w:szCs w:val="24"/>
        </w:rPr>
        <w:t>. p</w:t>
      </w:r>
      <w:r w:rsidR="0046422F" w:rsidRPr="00C35B89">
        <w:rPr>
          <w:rFonts w:ascii="Times New Roman" w:hAnsi="Times New Roman" w:cs="Times New Roman"/>
          <w:sz w:val="24"/>
          <w:szCs w:val="24"/>
        </w:rPr>
        <w:t xml:space="preserve">askutinės </w:t>
      </w:r>
      <w:r w:rsidR="004B258F" w:rsidRPr="00C35B89">
        <w:rPr>
          <w:rFonts w:ascii="Times New Roman" w:hAnsi="Times New Roman" w:cs="Times New Roman"/>
          <w:sz w:val="24"/>
          <w:szCs w:val="24"/>
        </w:rPr>
        <w:t>priemonės, principus, jų įgyvendinimą ir laikymąsi.</w:t>
      </w:r>
      <w:r w:rsidR="00C629CD" w:rsidRPr="00C35B89">
        <w:rPr>
          <w:rFonts w:ascii="Times New Roman" w:hAnsi="Times New Roman" w:cs="Times New Roman"/>
          <w:sz w:val="24"/>
          <w:szCs w:val="24"/>
        </w:rPr>
        <w:t xml:space="preserve"> </w:t>
      </w:r>
      <w:r w:rsidR="00EF3A54" w:rsidRPr="00C35B89">
        <w:rPr>
          <w:rFonts w:ascii="Times New Roman" w:hAnsi="Times New Roman" w:cs="Times New Roman"/>
          <w:sz w:val="24"/>
          <w:szCs w:val="24"/>
        </w:rPr>
        <w:t>Atpildo teorijos remiasi metafizinėmis idėjom</w:t>
      </w:r>
      <w:r w:rsidR="00B22A87" w:rsidRPr="00C35B89">
        <w:rPr>
          <w:rFonts w:ascii="Times New Roman" w:hAnsi="Times New Roman" w:cs="Times New Roman"/>
          <w:sz w:val="24"/>
          <w:szCs w:val="24"/>
        </w:rPr>
        <w:t>is,</w:t>
      </w:r>
      <w:r w:rsidR="004B258F" w:rsidRPr="00C35B89">
        <w:rPr>
          <w:rFonts w:ascii="Times New Roman" w:hAnsi="Times New Roman" w:cs="Times New Roman"/>
          <w:sz w:val="24"/>
          <w:szCs w:val="24"/>
        </w:rPr>
        <w:t xml:space="preserve"> motyvuotu žmogaus paklusimu</w:t>
      </w:r>
      <w:r w:rsidR="00EF3A54" w:rsidRPr="00C35B89">
        <w:rPr>
          <w:rFonts w:ascii="Times New Roman" w:hAnsi="Times New Roman" w:cs="Times New Roman"/>
          <w:sz w:val="24"/>
          <w:szCs w:val="24"/>
        </w:rPr>
        <w:t>, be to akcentuoja teisingo</w:t>
      </w:r>
      <w:r w:rsidR="004B258F" w:rsidRPr="00C35B89">
        <w:rPr>
          <w:rFonts w:ascii="Times New Roman" w:hAnsi="Times New Roman" w:cs="Times New Roman"/>
          <w:sz w:val="24"/>
          <w:szCs w:val="24"/>
        </w:rPr>
        <w:t>s</w:t>
      </w:r>
      <w:r w:rsidR="00EF3A54" w:rsidRPr="00C35B89">
        <w:rPr>
          <w:rFonts w:ascii="Times New Roman" w:hAnsi="Times New Roman" w:cs="Times New Roman"/>
          <w:sz w:val="24"/>
          <w:szCs w:val="24"/>
        </w:rPr>
        <w:t xml:space="preserve"> ir proporcingos bausmės skyrimą. </w:t>
      </w:r>
    </w:p>
    <w:p w:rsidR="00AD3874" w:rsidRPr="00C35B89" w:rsidRDefault="0067575F"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Be abej</w:t>
      </w:r>
      <w:r w:rsidR="0095173A" w:rsidRPr="00C35B89">
        <w:rPr>
          <w:rFonts w:ascii="Times New Roman" w:hAnsi="Times New Roman" w:cs="Times New Roman"/>
          <w:sz w:val="24"/>
          <w:szCs w:val="24"/>
        </w:rPr>
        <w:t>onės daugelio</w:t>
      </w:r>
      <w:r w:rsidRPr="00C35B89">
        <w:rPr>
          <w:rFonts w:ascii="Times New Roman" w:hAnsi="Times New Roman" w:cs="Times New Roman"/>
          <w:sz w:val="24"/>
          <w:szCs w:val="24"/>
        </w:rPr>
        <w:t xml:space="preserve"> šiuolaikinių valstybių </w:t>
      </w:r>
      <w:r w:rsidR="0095173A" w:rsidRPr="00C35B89">
        <w:rPr>
          <w:rFonts w:ascii="Times New Roman" w:hAnsi="Times New Roman" w:cs="Times New Roman"/>
          <w:sz w:val="24"/>
          <w:szCs w:val="24"/>
        </w:rPr>
        <w:t xml:space="preserve">baudžiamajai politikai </w:t>
      </w:r>
      <w:r w:rsidRPr="00C35B89">
        <w:rPr>
          <w:rFonts w:ascii="Times New Roman" w:hAnsi="Times New Roman" w:cs="Times New Roman"/>
          <w:sz w:val="24"/>
          <w:szCs w:val="24"/>
        </w:rPr>
        <w:t>yra artimi resoci</w:t>
      </w:r>
      <w:r w:rsidR="00AD3874" w:rsidRPr="00C35B89">
        <w:rPr>
          <w:rFonts w:ascii="Times New Roman" w:hAnsi="Times New Roman" w:cs="Times New Roman"/>
          <w:sz w:val="24"/>
          <w:szCs w:val="24"/>
        </w:rPr>
        <w:t>alizacijos teorijos postulatai. Valstybės preventyvus darbas su teisės pažeidėjais orientuotas į nusikaltėlių perauklėjimą, siekis pakeisti jų vertybines orientacijas bei išugdyti pagarbą įstatymų nustatytai tvarkai yra svarbi valstybės baudžiamosios politikos</w:t>
      </w:r>
      <w:r w:rsidR="008B1443" w:rsidRPr="00C35B89">
        <w:rPr>
          <w:rFonts w:ascii="Times New Roman" w:hAnsi="Times New Roman" w:cs="Times New Roman"/>
          <w:sz w:val="24"/>
          <w:szCs w:val="24"/>
        </w:rPr>
        <w:t xml:space="preserve"> kryptis</w:t>
      </w:r>
      <w:r w:rsidR="00AD3874" w:rsidRPr="00C35B89">
        <w:rPr>
          <w:rFonts w:ascii="Times New Roman" w:hAnsi="Times New Roman" w:cs="Times New Roman"/>
          <w:sz w:val="24"/>
          <w:szCs w:val="24"/>
        </w:rPr>
        <w:t xml:space="preserve"> kovojant su nusikalstamumu, bei pačiais realiais bei potencialiais pažeidėjais. Tačiau vertėtų taip pat nepamiršti, jog komentuojamas bausmės tikslas bei tinkamas jo įgyvendinimas kartais tampa tik ideologiniu kriminalinės bausmės tikslu, antai nuteistųjų resocializacijos įgyvendinimo sėkmė sąlygota tinkamos</w:t>
      </w:r>
      <w:r w:rsidR="008B1443" w:rsidRPr="00C35B89">
        <w:rPr>
          <w:rFonts w:ascii="Times New Roman" w:hAnsi="Times New Roman" w:cs="Times New Roman"/>
          <w:sz w:val="24"/>
          <w:szCs w:val="24"/>
        </w:rPr>
        <w:t xml:space="preserve"> valstybės</w:t>
      </w:r>
      <w:r w:rsidR="00AD3874" w:rsidRPr="00C35B89">
        <w:rPr>
          <w:rFonts w:ascii="Times New Roman" w:hAnsi="Times New Roman" w:cs="Times New Roman"/>
          <w:sz w:val="24"/>
          <w:szCs w:val="24"/>
        </w:rPr>
        <w:t xml:space="preserve"> baudžiamosios institucinės valdžios santvarkos. </w:t>
      </w:r>
      <w:r w:rsidR="00C60CD3" w:rsidRPr="00C35B89">
        <w:rPr>
          <w:rFonts w:ascii="Times New Roman" w:hAnsi="Times New Roman" w:cs="Times New Roman"/>
          <w:sz w:val="24"/>
          <w:szCs w:val="24"/>
        </w:rPr>
        <w:t>Be to, pažymė</w:t>
      </w:r>
      <w:r w:rsidR="008B1443" w:rsidRPr="00C35B89">
        <w:rPr>
          <w:rFonts w:ascii="Times New Roman" w:hAnsi="Times New Roman" w:cs="Times New Roman"/>
          <w:sz w:val="24"/>
          <w:szCs w:val="24"/>
        </w:rPr>
        <w:t xml:space="preserve">tina, kad ne kiekviena </w:t>
      </w:r>
      <w:r w:rsidR="00C60CD3" w:rsidRPr="00C35B89">
        <w:rPr>
          <w:rFonts w:ascii="Times New Roman" w:hAnsi="Times New Roman" w:cs="Times New Roman"/>
          <w:sz w:val="24"/>
          <w:szCs w:val="24"/>
        </w:rPr>
        <w:t xml:space="preserve">baudžiamajame įstatyme numatyta bausmė sugeba įgyvendinti šį tikslą, antai matomai negalėtumėme kalbėti apie resocializacijos galimybę nuteistųjų iki galvos atžvilgiu, be to, nusikalstamo recidyvo skaičių tendencija taip pat patvirtina šios kriminalinės bausmės teorijos netobulumą. </w:t>
      </w:r>
    </w:p>
    <w:p w:rsidR="00016CC8" w:rsidRPr="00C35B89" w:rsidRDefault="00016CC8"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kiekvienos kriminalinės bausmės teorijos iškeltas idėjas, manytina, jog Lietuvos baudžiamajai politikai būdinga kiekvienos šiame skyriuje išvardintos teorijos sintezė. </w:t>
      </w:r>
      <w:r w:rsidR="00186F9C" w:rsidRPr="00C35B89">
        <w:rPr>
          <w:rFonts w:ascii="Times New Roman" w:hAnsi="Times New Roman" w:cs="Times New Roman"/>
          <w:sz w:val="24"/>
          <w:szCs w:val="24"/>
        </w:rPr>
        <w:t>Realybėje neįmanoma visą baudžiamąją politiką vykdyti remiantis tik viena bausmės teorija, dažniausia ji būna sudaryta iš skirtingų teorijų sudedamųjų dalių proporcijų</w:t>
      </w:r>
      <w:r w:rsidR="00E651CB" w:rsidRPr="00C35B89">
        <w:rPr>
          <w:rStyle w:val="FootnoteReference"/>
          <w:rFonts w:ascii="Times New Roman" w:hAnsi="Times New Roman" w:cs="Times New Roman"/>
          <w:sz w:val="24"/>
          <w:szCs w:val="24"/>
        </w:rPr>
        <w:footnoteReference w:id="53"/>
      </w:r>
      <w:r w:rsidR="00186F9C" w:rsidRPr="00C35B89">
        <w:rPr>
          <w:rFonts w:ascii="Times New Roman" w:hAnsi="Times New Roman" w:cs="Times New Roman"/>
          <w:sz w:val="24"/>
          <w:szCs w:val="24"/>
        </w:rPr>
        <w:t xml:space="preserve">. </w:t>
      </w:r>
      <w:r w:rsidRPr="00C35B89">
        <w:rPr>
          <w:rFonts w:ascii="Times New Roman" w:hAnsi="Times New Roman" w:cs="Times New Roman"/>
          <w:sz w:val="24"/>
          <w:szCs w:val="24"/>
        </w:rPr>
        <w:t>Teisinėje literatūroje dažnai pritartina nuomonei, jog negalima išskirti kokios nors vienos teorijos svarbumo prieš kitas, todėl siūloma vadovautis jungtinės, arba mišriosios bausmės teorijos postulatais, kuri apjungia ir derina visų bausmių teorijų tikslus</w:t>
      </w:r>
      <w:r w:rsidR="00D846E6" w:rsidRPr="00C35B89">
        <w:rPr>
          <w:rStyle w:val="FootnoteReference"/>
          <w:rFonts w:ascii="Times New Roman" w:hAnsi="Times New Roman" w:cs="Times New Roman"/>
          <w:sz w:val="24"/>
          <w:szCs w:val="24"/>
        </w:rPr>
        <w:footnoteReference w:id="54"/>
      </w:r>
      <w:r w:rsidR="00513A50" w:rsidRPr="00C35B89">
        <w:rPr>
          <w:rFonts w:ascii="Times New Roman" w:hAnsi="Times New Roman" w:cs="Times New Roman"/>
          <w:sz w:val="24"/>
          <w:szCs w:val="24"/>
        </w:rPr>
        <w:t>. Kaip nurodo prof. d</w:t>
      </w:r>
      <w:r w:rsidR="00EC1D1F" w:rsidRPr="00C35B89">
        <w:rPr>
          <w:rFonts w:ascii="Times New Roman" w:hAnsi="Times New Roman" w:cs="Times New Roman"/>
          <w:sz w:val="24"/>
          <w:szCs w:val="24"/>
        </w:rPr>
        <w:t>r. R. </w:t>
      </w:r>
      <w:r w:rsidRPr="00C35B89">
        <w:rPr>
          <w:rFonts w:ascii="Times New Roman" w:hAnsi="Times New Roman" w:cs="Times New Roman"/>
          <w:sz w:val="24"/>
          <w:szCs w:val="24"/>
        </w:rPr>
        <w:t>Drakšas, bausmė nėra vien atpildas, taip pat ji nėra tik valstybės ar visuomenės apsisaugojimo priemonė nuo nusikalstamų</w:t>
      </w:r>
      <w:r w:rsidR="000E262F" w:rsidRPr="00C35B89">
        <w:rPr>
          <w:rFonts w:ascii="Times New Roman" w:hAnsi="Times New Roman" w:cs="Times New Roman"/>
          <w:sz w:val="24"/>
          <w:szCs w:val="24"/>
        </w:rPr>
        <w:t xml:space="preserve"> veikų. Bausmė privalo siekti</w:t>
      </w:r>
      <w:r w:rsidRPr="00C35B89">
        <w:rPr>
          <w:rFonts w:ascii="Times New Roman" w:hAnsi="Times New Roman" w:cs="Times New Roman"/>
          <w:sz w:val="24"/>
          <w:szCs w:val="24"/>
        </w:rPr>
        <w:t xml:space="preserve"> kelių tarpusavio tikslų: tiek atpildo, tiek auklėjamosios priemonės, tiek apsisaugojimo nuo nusikaltimų tikslo</w:t>
      </w:r>
      <w:r w:rsidR="00DC0ECE" w:rsidRPr="00C35B89">
        <w:rPr>
          <w:rStyle w:val="FootnoteReference"/>
          <w:rFonts w:ascii="Times New Roman" w:hAnsi="Times New Roman" w:cs="Times New Roman"/>
          <w:sz w:val="24"/>
          <w:szCs w:val="24"/>
        </w:rPr>
        <w:footnoteReference w:id="55"/>
      </w:r>
      <w:r w:rsidRPr="00C35B89">
        <w:rPr>
          <w:rFonts w:ascii="Times New Roman" w:hAnsi="Times New Roman" w:cs="Times New Roman"/>
          <w:sz w:val="24"/>
          <w:szCs w:val="24"/>
        </w:rPr>
        <w:t>.</w:t>
      </w:r>
      <w:r w:rsidR="00D846E6" w:rsidRPr="00C35B89">
        <w:rPr>
          <w:rFonts w:ascii="Times New Roman" w:hAnsi="Times New Roman" w:cs="Times New Roman"/>
          <w:sz w:val="24"/>
          <w:szCs w:val="24"/>
        </w:rPr>
        <w:t xml:space="preserve"> </w:t>
      </w:r>
      <w:r w:rsidR="00DC0ECE" w:rsidRPr="00C35B89">
        <w:rPr>
          <w:rFonts w:ascii="Times New Roman" w:hAnsi="Times New Roman" w:cs="Times New Roman"/>
          <w:sz w:val="24"/>
          <w:szCs w:val="24"/>
        </w:rPr>
        <w:t>Minėti teiginiai patvirtina, jog įstatymų leidėjui nustatant Lietuvos baudžiamosios pol</w:t>
      </w:r>
      <w:r w:rsidR="00EC1D1F" w:rsidRPr="00C35B89">
        <w:rPr>
          <w:rFonts w:ascii="Times New Roman" w:hAnsi="Times New Roman" w:cs="Times New Roman"/>
          <w:sz w:val="24"/>
          <w:szCs w:val="24"/>
        </w:rPr>
        <w:t>itikos kryptingumą bei tuo pačiu</w:t>
      </w:r>
      <w:r w:rsidR="00DC0ECE" w:rsidRPr="00C35B89">
        <w:rPr>
          <w:rFonts w:ascii="Times New Roman" w:hAnsi="Times New Roman" w:cs="Times New Roman"/>
          <w:sz w:val="24"/>
          <w:szCs w:val="24"/>
        </w:rPr>
        <w:t xml:space="preserve"> vadovaujantis kriminalinių koncepcijų idėjomis, kyla būtinybė surasti tam tikrą balansą </w:t>
      </w:r>
      <w:r w:rsidR="00DC0ECE" w:rsidRPr="00C35B89">
        <w:rPr>
          <w:rFonts w:ascii="Times New Roman" w:hAnsi="Times New Roman" w:cs="Times New Roman"/>
          <w:sz w:val="24"/>
          <w:szCs w:val="24"/>
        </w:rPr>
        <w:lastRenderedPageBreak/>
        <w:t>tarp skirtingų interes</w:t>
      </w:r>
      <w:r w:rsidR="000E262F" w:rsidRPr="00C35B89">
        <w:rPr>
          <w:rFonts w:ascii="Times New Roman" w:hAnsi="Times New Roman" w:cs="Times New Roman"/>
          <w:sz w:val="24"/>
          <w:szCs w:val="24"/>
        </w:rPr>
        <w:t xml:space="preserve">ų, kaip nusikalstamumo ribojimo </w:t>
      </w:r>
      <w:r w:rsidR="00DC0ECE" w:rsidRPr="00C35B89">
        <w:rPr>
          <w:rFonts w:ascii="Times New Roman" w:hAnsi="Times New Roman" w:cs="Times New Roman"/>
          <w:sz w:val="24"/>
          <w:szCs w:val="24"/>
        </w:rPr>
        <w:t>valstybinio poveikio priemonėmis ir piliečių saugumo ir laisvės vienoje pusėje užtikrinimo.</w:t>
      </w:r>
    </w:p>
    <w:p w:rsidR="006D7A95" w:rsidRPr="00C35B89" w:rsidRDefault="006D7A95" w:rsidP="007370EB">
      <w:pPr>
        <w:tabs>
          <w:tab w:val="left" w:pos="709"/>
        </w:tabs>
        <w:spacing w:after="0" w:line="360" w:lineRule="auto"/>
        <w:ind w:firstLine="720"/>
        <w:jc w:val="both"/>
        <w:rPr>
          <w:rFonts w:ascii="Times New Roman" w:hAnsi="Times New Roman" w:cs="Times New Roman"/>
          <w:sz w:val="24"/>
          <w:szCs w:val="24"/>
        </w:rPr>
      </w:pPr>
    </w:p>
    <w:p w:rsidR="00DA0BC7" w:rsidRPr="00E87F87" w:rsidRDefault="009A21BE" w:rsidP="00E87F87">
      <w:pPr>
        <w:pStyle w:val="Heading1"/>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2. </w:t>
      </w:r>
      <w:r w:rsidR="00DA0BC7" w:rsidRPr="00E87F87">
        <w:rPr>
          <w:rFonts w:ascii="Times New Roman" w:hAnsi="Times New Roman" w:cs="Times New Roman"/>
          <w:b/>
          <w:color w:val="auto"/>
          <w:sz w:val="24"/>
        </w:rPr>
        <w:t>Bausmės tikslų problematika</w:t>
      </w:r>
    </w:p>
    <w:p w:rsidR="006D7A95" w:rsidRPr="00C35B89" w:rsidRDefault="006D7A95" w:rsidP="006D7A95"/>
    <w:p w:rsidR="00DA0BC7" w:rsidRPr="00C35B89" w:rsidRDefault="00DA0BC7" w:rsidP="007370EB">
      <w:pPr>
        <w:pStyle w:val="BodyText"/>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Kiekvienas iš kriminalinei bausmei keliamų tikslų yra susijęs su k</w:t>
      </w:r>
      <w:r w:rsidR="009A21BE" w:rsidRPr="00C35B89">
        <w:rPr>
          <w:rFonts w:ascii="Times New Roman" w:hAnsi="Times New Roman" w:cs="Times New Roman"/>
          <w:sz w:val="24"/>
          <w:szCs w:val="24"/>
        </w:rPr>
        <w:t>onkrečia bausmės teorija, todėl</w:t>
      </w:r>
      <w:r w:rsidRPr="00C35B89">
        <w:rPr>
          <w:rFonts w:ascii="Times New Roman" w:hAnsi="Times New Roman" w:cs="Times New Roman"/>
          <w:sz w:val="24"/>
          <w:szCs w:val="24"/>
        </w:rPr>
        <w:t xml:space="preserve"> šiuo atveju, verta apžvelgti konkrečius </w:t>
      </w:r>
      <w:r w:rsidR="00CA79B9" w:rsidRPr="00C35B89">
        <w:rPr>
          <w:rFonts w:ascii="Times New Roman" w:hAnsi="Times New Roman" w:cs="Times New Roman"/>
          <w:sz w:val="24"/>
          <w:szCs w:val="24"/>
        </w:rPr>
        <w:t>BK</w:t>
      </w:r>
      <w:r w:rsidRPr="00C35B89">
        <w:rPr>
          <w:rFonts w:ascii="Times New Roman" w:hAnsi="Times New Roman" w:cs="Times New Roman"/>
          <w:sz w:val="24"/>
          <w:szCs w:val="24"/>
        </w:rPr>
        <w:t xml:space="preserve"> įtvirtintus bausmės tikslus. Bausmės tikslai – tai įstatymo leidėjo nurodymas, kokių būtent rezultatų siekiama taikant valstybės prievartos priemones. Bausmės tikslų parinkimas nulemtas daugelio veiksnių: baudžiamosios politikos kryptingumo, nusikalstamumo būklės ir dinamikos, valstybės teisinės tradicijos ir visuomenės sąmonės.</w:t>
      </w:r>
    </w:p>
    <w:p w:rsidR="00DA0BC7" w:rsidRPr="00C35B89" w:rsidRDefault="00DA0BC7" w:rsidP="007370EB">
      <w:pPr>
        <w:pStyle w:val="BodyText"/>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Atsižvelgiant į istorines aplinkybes ir baudžiamųjų įstatymų kaitą, pastebėtina, jog BK įtvirtintų kriminalinės bausmės tikslų sąrašas ir jų sistema kito. Senajame BK įtvirtinta bausmės samprata buvo orientuota į du pagrindinius bausmės tikslus: visuomenės interesų apsauga (socialinė gynyba), atpildas asmeniui padariusiam nusikalstamą veiką. Minėti bausmės tikslai išplaukia iš senojo</w:t>
      </w:r>
      <w:r w:rsidR="0001514E" w:rsidRPr="00C35B89">
        <w:rPr>
          <w:rFonts w:ascii="Times New Roman" w:hAnsi="Times New Roman" w:cs="Times New Roman"/>
          <w:sz w:val="24"/>
          <w:szCs w:val="24"/>
        </w:rPr>
        <w:t xml:space="preserve"> BK 21 </w:t>
      </w:r>
      <w:r w:rsidR="00FD4948" w:rsidRPr="00C35B89">
        <w:rPr>
          <w:rFonts w:ascii="Times New Roman" w:hAnsi="Times New Roman" w:cs="Times New Roman"/>
          <w:sz w:val="24"/>
          <w:szCs w:val="24"/>
        </w:rPr>
        <w:t>str., kuris nurodė, jog</w:t>
      </w:r>
      <w:r w:rsidRPr="00C35B89">
        <w:rPr>
          <w:rFonts w:ascii="Times New Roman" w:hAnsi="Times New Roman" w:cs="Times New Roman"/>
          <w:sz w:val="24"/>
          <w:szCs w:val="24"/>
        </w:rPr>
        <w:t xml:space="preserve"> „Kriminalinė bausmė yra valstybės prievartos priemonė, skiriama teismo apkaltinamuoju nuosprendžiu asmeniui, padariusiam nusikaltimą, ir apribojanti nuteistojo teises bei laisves visuomenės interesais</w:t>
      </w:r>
      <w:r w:rsidRPr="00C35B89">
        <w:rPr>
          <w:rStyle w:val="FootnoteReference"/>
          <w:rFonts w:ascii="Times New Roman" w:hAnsi="Times New Roman" w:cs="Times New Roman"/>
          <w:sz w:val="24"/>
          <w:szCs w:val="24"/>
        </w:rPr>
        <w:footnoteReference w:id="56"/>
      </w:r>
      <w:r w:rsidR="0001514E" w:rsidRPr="00C35B89">
        <w:rPr>
          <w:rFonts w:ascii="Times New Roman" w:hAnsi="Times New Roman" w:cs="Times New Roman"/>
          <w:sz w:val="24"/>
          <w:szCs w:val="24"/>
        </w:rPr>
        <w:t>“. Šiuo metu galiojančiojo BK 41 str. 2 </w:t>
      </w:r>
      <w:r w:rsidRPr="00C35B89">
        <w:rPr>
          <w:rFonts w:ascii="Times New Roman" w:hAnsi="Times New Roman" w:cs="Times New Roman"/>
          <w:sz w:val="24"/>
          <w:szCs w:val="24"/>
        </w:rPr>
        <w:t>d. bausmės skyrimo tikslai yra išdėstyti nuoseklia tvarka, atsižvelgiant i jų realizavimo eiliškumą ir sudaro vieningą bausmes tikslų sistemą</w:t>
      </w:r>
      <w:r w:rsidRPr="00C35B89">
        <w:rPr>
          <w:rStyle w:val="FootnoteReference"/>
          <w:rFonts w:ascii="Times New Roman" w:hAnsi="Times New Roman" w:cs="Times New Roman"/>
          <w:sz w:val="24"/>
          <w:szCs w:val="24"/>
        </w:rPr>
        <w:footnoteReference w:id="57"/>
      </w:r>
      <w:r w:rsidR="00C35B89" w:rsidRPr="00C35B89">
        <w:rPr>
          <w:rFonts w:ascii="Times New Roman" w:hAnsi="Times New Roman" w:cs="Times New Roman"/>
          <w:sz w:val="24"/>
          <w:szCs w:val="24"/>
        </w:rPr>
        <w:t>. BK 41 str. 1 d. nurodo</w:t>
      </w:r>
      <w:r w:rsidRPr="00C35B89">
        <w:rPr>
          <w:rFonts w:ascii="Times New Roman" w:hAnsi="Times New Roman" w:cs="Times New Roman"/>
          <w:sz w:val="24"/>
          <w:szCs w:val="24"/>
        </w:rPr>
        <w:t>mas bausmės apibrėžimas: „Bausmė yra valstybės prievartos priemonė, skiriama teismo nuosprendžiu nusikaltimą ar baudžiamąjį nusižengimą padariusiam asmeniui“. Antroje komentuojamo straipsnio dalyje numatyti bausmės tikslai, kuriais siekiama: 1) sulaikyti asmenis nuo nusikalstamų veikų darymo; 2) nubausti nusikalstamą veiką padariusį asmenį; 3) atimti ar apriboti nuteistam asmeniui galimybę daryti naujas nusikalstamas veikas; 4) paveikti bausmę atlikusius asmenis, kad laikytųsi įstatymų ir vėl nenusikalstų; 5) užtikrinti teisingumo principo įgyvendinimą</w:t>
      </w:r>
      <w:r w:rsidRPr="00C35B89">
        <w:rPr>
          <w:rStyle w:val="FootnoteReference"/>
          <w:rFonts w:ascii="Times New Roman" w:hAnsi="Times New Roman" w:cs="Times New Roman"/>
          <w:sz w:val="24"/>
          <w:szCs w:val="24"/>
        </w:rPr>
        <w:footnoteReference w:id="58"/>
      </w:r>
      <w:r w:rsidRPr="00C35B89">
        <w:rPr>
          <w:rFonts w:ascii="Times New Roman" w:hAnsi="Times New Roman" w:cs="Times New Roman"/>
          <w:sz w:val="24"/>
          <w:szCs w:val="24"/>
        </w:rPr>
        <w:t>. Išvardyti tikslai nusako, jog Lietuvos baudžiamoji politika orientuota į mišriąja kriminalinės bausmės tikslų sampratą.</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Tikslinga taip pat būtų užsiminti apie užsienio šalių baudžiamuosiuose kodeksuose įtvirtinamus bausmės tikslus. Konkrečių šalių baudžiamųjų įstatymų apžvalga leidžia teigti, jog kriminalinių bausmės tikslų reglamentavimas skiriasi tuo, jog kai</w:t>
      </w:r>
      <w:r w:rsid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kurių šalių įstatymai nenumato </w:t>
      </w:r>
      <w:r w:rsidRPr="00C35B89">
        <w:rPr>
          <w:rFonts w:ascii="Times New Roman" w:hAnsi="Times New Roman" w:cs="Times New Roman"/>
          <w:sz w:val="24"/>
          <w:szCs w:val="24"/>
        </w:rPr>
        <w:lastRenderedPageBreak/>
        <w:t>bausmės tikslų, t. y. neįtvirtina konkrečių tikslų ar jų sąrašo. Pavyzdžiui, Švedijos, Danijos, Suomijos, Prancūzijos baudžiamieji įstatymai nenumato bausmės tikslų, o jų problematika paliekama baudžiamosios teisės mokslo sričiai. Šiuo atveju, aktualu yra apžvelgti mums artimų šalių kriminalinių bausmės tikslų reglamen</w:t>
      </w:r>
      <w:r w:rsidR="000203C7" w:rsidRPr="00C35B89">
        <w:rPr>
          <w:rFonts w:ascii="Times New Roman" w:hAnsi="Times New Roman" w:cs="Times New Roman"/>
          <w:sz w:val="24"/>
          <w:szCs w:val="24"/>
        </w:rPr>
        <w:t>tavimą. Pavyzdžiui, Latvijos BK </w:t>
      </w:r>
      <w:r w:rsidRPr="00C35B89">
        <w:rPr>
          <w:rFonts w:ascii="Times New Roman" w:hAnsi="Times New Roman" w:cs="Times New Roman"/>
          <w:sz w:val="24"/>
          <w:szCs w:val="24"/>
        </w:rPr>
        <w:t>35 str. 2 d. nurodyta, jog bausmės tikslas yra nuteistojo asmens pasmerkimas bei siekis užkirsti kelią jo tolimesniems nusikaltimams, Estijos BK 20 str. 2 d. taip pat yra akcentuojamas nusikalstamo recidyvo užkardymo tikslas. Būtina pastebėti, jog Rusijos BK be nusikaltusio asmens pataisymo tikslo ir bendrosios prevencijos, įtvirtinamas taip pat socialinio teisingumo principas. Komentuojamas bausmės tikslas buvo įtvirtintas tik 1996 m. Rusijos BK, iki to laiko galioję kodeksai šio tikslo nenumatė</w:t>
      </w:r>
      <w:r w:rsidRPr="00C35B89">
        <w:rPr>
          <w:rStyle w:val="FootnoteReference"/>
          <w:rFonts w:ascii="Times New Roman" w:hAnsi="Times New Roman" w:cs="Times New Roman"/>
          <w:sz w:val="24"/>
          <w:szCs w:val="24"/>
        </w:rPr>
        <w:footnoteReference w:id="59"/>
      </w:r>
      <w:r w:rsidRPr="00C35B89">
        <w:rPr>
          <w:rFonts w:ascii="Times New Roman" w:hAnsi="Times New Roman" w:cs="Times New Roman"/>
          <w:sz w:val="24"/>
          <w:szCs w:val="24"/>
        </w:rPr>
        <w:t>. Trumpai paminėtina, jog šiuo bausmės tikslu pirmiausia siekiama kompensuoti visuomenės nepasitenkinimą atlikto nusikaltimo atžvilgiu, nukentėjusiojo patirtą žalą, bei pasiekti tokio nuteistojo jam paskirtos bausmės suvokimo, kad jam paskirtą bausmę jis suvoktų kaip teisingą. Teisinėje literatūroje taip pat jis siejamas su proporcingos, adekvačios ir individualizuotos bausmės taikymu. Taip pat užsimintina, kad socialinio teisingumo atstatymo principas įtvirtintas ir Baltarusijos BK 43 str. 2 d. Paminėtinas taip pat kaimyninės Lenkijos BK numatytų bausmių tikslų reg</w:t>
      </w:r>
      <w:r w:rsidR="000203C7" w:rsidRPr="00C35B89">
        <w:rPr>
          <w:rFonts w:ascii="Times New Roman" w:hAnsi="Times New Roman" w:cs="Times New Roman"/>
          <w:sz w:val="24"/>
          <w:szCs w:val="24"/>
        </w:rPr>
        <w:t>lamentavimas, antai įstatymo 53 </w:t>
      </w:r>
      <w:r w:rsidRPr="00C35B89">
        <w:rPr>
          <w:rFonts w:ascii="Times New Roman" w:hAnsi="Times New Roman" w:cs="Times New Roman"/>
          <w:sz w:val="24"/>
          <w:szCs w:val="24"/>
        </w:rPr>
        <w:t>str. 1 d. iškeliami bendrosios prevencijos, visuomenės teisinės sąmonės formavimo ir perauklėjimo tikslai.</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Teisinėje literatūroje pateikiama įvairialypė nuomonė dėl tikslų vieningumo ir</w:t>
      </w:r>
      <w:r w:rsidR="000203C7" w:rsidRPr="00C35B89">
        <w:rPr>
          <w:rFonts w:ascii="Times New Roman" w:hAnsi="Times New Roman" w:cs="Times New Roman"/>
          <w:sz w:val="24"/>
          <w:szCs w:val="24"/>
        </w:rPr>
        <w:t xml:space="preserve"> jų tarpusavio</w:t>
      </w:r>
      <w:r w:rsidRPr="00C35B89">
        <w:rPr>
          <w:rFonts w:ascii="Times New Roman" w:hAnsi="Times New Roman" w:cs="Times New Roman"/>
          <w:sz w:val="24"/>
          <w:szCs w:val="24"/>
        </w:rPr>
        <w:t xml:space="preserve"> </w:t>
      </w:r>
      <w:r w:rsidR="000203C7" w:rsidRPr="00C35B89">
        <w:rPr>
          <w:rFonts w:ascii="Times New Roman" w:hAnsi="Times New Roman" w:cs="Times New Roman"/>
          <w:sz w:val="24"/>
          <w:szCs w:val="24"/>
        </w:rPr>
        <w:t>sąsajos</w:t>
      </w:r>
      <w:r w:rsidRPr="00C35B89">
        <w:rPr>
          <w:rFonts w:ascii="Times New Roman" w:hAnsi="Times New Roman" w:cs="Times New Roman"/>
          <w:sz w:val="24"/>
          <w:szCs w:val="24"/>
        </w:rPr>
        <w:t>, pabrėžiant, jog kiekvienas išskirtas kriminalinės bausmės tikslas savo teisiniu pobūdžiu ir esme turi užtikrinti kitų tikslų įg</w:t>
      </w:r>
      <w:r w:rsidR="000203C7" w:rsidRPr="00C35B89">
        <w:rPr>
          <w:rFonts w:ascii="Times New Roman" w:hAnsi="Times New Roman" w:cs="Times New Roman"/>
          <w:sz w:val="24"/>
          <w:szCs w:val="24"/>
        </w:rPr>
        <w:t>yvendinimą. Kaip pastebėjo A. V. </w:t>
      </w:r>
      <w:proofErr w:type="spellStart"/>
      <w:r w:rsidRPr="00C35B89">
        <w:rPr>
          <w:rFonts w:ascii="Times New Roman" w:hAnsi="Times New Roman" w:cs="Times New Roman"/>
          <w:sz w:val="24"/>
          <w:szCs w:val="24"/>
        </w:rPr>
        <w:t>Naumovas</w:t>
      </w:r>
      <w:proofErr w:type="spellEnd"/>
      <w:r w:rsidRPr="00C35B89">
        <w:rPr>
          <w:rFonts w:ascii="Times New Roman" w:hAnsi="Times New Roman" w:cs="Times New Roman"/>
          <w:sz w:val="24"/>
          <w:szCs w:val="24"/>
        </w:rPr>
        <w:t>, bausmės tikslai yra tarpusavy</w:t>
      </w:r>
      <w:r w:rsidR="003F77C3" w:rsidRPr="00C35B89">
        <w:rPr>
          <w:rFonts w:ascii="Times New Roman" w:hAnsi="Times New Roman" w:cs="Times New Roman"/>
          <w:sz w:val="24"/>
          <w:szCs w:val="24"/>
        </w:rPr>
        <w:t>je</w:t>
      </w:r>
      <w:r w:rsidRPr="00C35B89">
        <w:rPr>
          <w:rFonts w:ascii="Times New Roman" w:hAnsi="Times New Roman" w:cs="Times New Roman"/>
          <w:sz w:val="24"/>
          <w:szCs w:val="24"/>
        </w:rPr>
        <w:t xml:space="preserve"> labai susiję, kadangi vieno iš tikslo realizavimas, suponuoja kito tikslo įgyvendinimą, o vieno pasirinkto tikslo pasirinkimas neatskiriamas nuo kitų tikslų. Kriminalinės bausmės tikslai stipriai tarpusavy susiję – kartu jie sudaro vieningą visumą</w:t>
      </w:r>
      <w:r w:rsidRPr="00C35B89">
        <w:rPr>
          <w:rStyle w:val="FootnoteReference"/>
          <w:rFonts w:ascii="Times New Roman" w:hAnsi="Times New Roman" w:cs="Times New Roman"/>
          <w:sz w:val="24"/>
          <w:szCs w:val="24"/>
        </w:rPr>
        <w:footnoteReference w:id="60"/>
      </w:r>
      <w:r w:rsidRPr="00C35B89">
        <w:rPr>
          <w:rFonts w:ascii="Times New Roman" w:hAnsi="Times New Roman" w:cs="Times New Roman"/>
          <w:sz w:val="24"/>
          <w:szCs w:val="24"/>
        </w:rPr>
        <w:t>. Tokia pozicija artima ir mūsų baudžiamosios teisės mokslo atstovams. Tačiau šiuo atveju, norėtųsi pateikti gan įdomią S. I. </w:t>
      </w:r>
      <w:proofErr w:type="spellStart"/>
      <w:r w:rsidRPr="00C35B89">
        <w:rPr>
          <w:rFonts w:ascii="Times New Roman" w:hAnsi="Times New Roman" w:cs="Times New Roman"/>
          <w:sz w:val="24"/>
          <w:szCs w:val="24"/>
        </w:rPr>
        <w:t>Kurganovo</w:t>
      </w:r>
      <w:proofErr w:type="spellEnd"/>
      <w:r w:rsidRPr="00C35B89">
        <w:rPr>
          <w:rFonts w:ascii="Times New Roman" w:hAnsi="Times New Roman" w:cs="Times New Roman"/>
          <w:sz w:val="24"/>
          <w:szCs w:val="24"/>
        </w:rPr>
        <w:t xml:space="preserve"> poziciją nagrinėjamu klausimu. Autorius nurodė, jog kriminalinės bausmės tikslai, įtvirtinti baudžiamajame įstatyme, turi būti nepriklausomi vienas nuo kito, kitaip sakant, būti savarankiški. S. I. </w:t>
      </w:r>
      <w:proofErr w:type="spellStart"/>
      <w:r w:rsidRPr="00C35B89">
        <w:rPr>
          <w:rFonts w:ascii="Times New Roman" w:hAnsi="Times New Roman" w:cs="Times New Roman"/>
          <w:sz w:val="24"/>
          <w:szCs w:val="24"/>
        </w:rPr>
        <w:t>Kurganovas</w:t>
      </w:r>
      <w:proofErr w:type="spellEnd"/>
      <w:r w:rsidRPr="00C35B89">
        <w:rPr>
          <w:rFonts w:ascii="Times New Roman" w:hAnsi="Times New Roman" w:cs="Times New Roman"/>
          <w:sz w:val="24"/>
          <w:szCs w:val="24"/>
        </w:rPr>
        <w:t xml:space="preserve"> pabrėžia, jog ne vienas tikslas neturi tapti priemone pasiekti kitą baudžiamajame kodekse numatytą bausmės paskirtį, t. y. realiai įgyvendinant konkrečią bausmę, kai</w:t>
      </w:r>
      <w:r w:rsidR="00C35B89">
        <w:rPr>
          <w:rFonts w:ascii="Times New Roman" w:hAnsi="Times New Roman" w:cs="Times New Roman"/>
          <w:sz w:val="24"/>
          <w:szCs w:val="24"/>
        </w:rPr>
        <w:t xml:space="preserve"> </w:t>
      </w:r>
      <w:r w:rsidRPr="00C35B89">
        <w:rPr>
          <w:rFonts w:ascii="Times New Roman" w:hAnsi="Times New Roman" w:cs="Times New Roman"/>
          <w:sz w:val="24"/>
          <w:szCs w:val="24"/>
        </w:rPr>
        <w:t>kurie bausmės tikslai bus realizuojami, o kai</w:t>
      </w:r>
      <w:r w:rsid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kurie ne. Kaip pavyzdį jis pateikia nuteistąjį, kuriam už jo nusikalstamą veiką yra paskirta laisvės atėmimo bausmė, </w:t>
      </w:r>
      <w:r w:rsidR="000203C7" w:rsidRPr="00C35B89">
        <w:rPr>
          <w:rFonts w:ascii="Times New Roman" w:hAnsi="Times New Roman" w:cs="Times New Roman"/>
          <w:sz w:val="24"/>
          <w:szCs w:val="24"/>
        </w:rPr>
        <w:t>tačiau</w:t>
      </w:r>
      <w:r w:rsidRPr="00C35B89">
        <w:rPr>
          <w:rFonts w:ascii="Times New Roman" w:hAnsi="Times New Roman" w:cs="Times New Roman"/>
          <w:sz w:val="24"/>
          <w:szCs w:val="24"/>
        </w:rPr>
        <w:t xml:space="preserve"> tiek bausmės atlikimo metu, tiek po</w:t>
      </w:r>
      <w:r w:rsidR="000203C7" w:rsidRPr="00C35B89">
        <w:rPr>
          <w:rFonts w:ascii="Times New Roman" w:hAnsi="Times New Roman" w:cs="Times New Roman"/>
          <w:sz w:val="24"/>
          <w:szCs w:val="24"/>
        </w:rPr>
        <w:t xml:space="preserve"> jos</w:t>
      </w:r>
      <w:r w:rsidRPr="00C35B89">
        <w:rPr>
          <w:rFonts w:ascii="Times New Roman" w:hAnsi="Times New Roman" w:cs="Times New Roman"/>
          <w:sz w:val="24"/>
          <w:szCs w:val="24"/>
        </w:rPr>
        <w:t xml:space="preserve"> atlikimo, naujų nusikalstamų veikų </w:t>
      </w:r>
      <w:r w:rsidRPr="00C35B89">
        <w:rPr>
          <w:rFonts w:ascii="Times New Roman" w:hAnsi="Times New Roman" w:cs="Times New Roman"/>
          <w:sz w:val="24"/>
          <w:szCs w:val="24"/>
        </w:rPr>
        <w:lastRenderedPageBreak/>
        <w:t>nepadaro. Nurodytas pavyzdys liudija, jog bendrosios prevencijos tikslas pateiktu pavyzdžiu pasiektas nebuvo, tuo tarpu nuteistojo elgesys byloja apie resocializacijos tikslo pateisinimą</w:t>
      </w:r>
      <w:r w:rsidRPr="00C35B89">
        <w:rPr>
          <w:rStyle w:val="FootnoteReference"/>
          <w:rFonts w:ascii="Times New Roman" w:hAnsi="Times New Roman" w:cs="Times New Roman"/>
          <w:sz w:val="24"/>
          <w:szCs w:val="24"/>
        </w:rPr>
        <w:footnoteReference w:id="61"/>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Ko gero ginčytis dėl tokių autorių pozicijų yra sunku, tačiau manytina, jog konkrečios bausmės įgyvendinimas ir BK numatytų bausmės tikslų tam tikras įgyvendinimas yra neatsiejamas. Kitaip sakant, baudžiamajame įstatyme numatytos kriminalinės bausmės paskirties numatymas ir teisinis reglamentavimas negali būti tiesiog deklaratyvus ir formalus. Bausmės tikslai turi būti realūs, t. y. praktiškai įgyvendinami ir pasiekiami teisinių priemonių visuma. Remiantis pateiktu užsienio šalių baudžiamuosiuose įstatymuose numatytų bausmės tikslų išvardijimu, darytina išvada, jog daugeliu atvejų įtvirtinama mišrioji kriminalinės bausmės tikslų samprata, t. y. nurodoma keletas kriminalinės bausmės tikslų, neišskiriant vieno pagrindinio. Vertėtų akcentuoti G. Šulijos nuomone, jog bausmės tikslai išvardyti baudžiamajame kodekse nenusako konkrečios valstybės baudžiamosios politikos efektyvumo. Daugelių šalių teismų praktika rodo, jog bausmės skyrimas atsižvelgiant į teisės pažeidėjo resocializacijos poreikius, ne visada turi būti lengvesnis bei ne visada veiksmingai užkerta kelią kitų nusikalstamų veikų užkardymui</w:t>
      </w:r>
      <w:r w:rsidRPr="00C35B89">
        <w:rPr>
          <w:rStyle w:val="FootnoteReference"/>
          <w:rFonts w:ascii="Times New Roman" w:hAnsi="Times New Roman" w:cs="Times New Roman"/>
          <w:sz w:val="24"/>
          <w:szCs w:val="24"/>
        </w:rPr>
        <w:footnoteReference w:id="62"/>
      </w:r>
      <w:r w:rsidRPr="00C35B89">
        <w:rPr>
          <w:rFonts w:ascii="Times New Roman" w:hAnsi="Times New Roman" w:cs="Times New Roman"/>
          <w:sz w:val="24"/>
          <w:szCs w:val="24"/>
        </w:rPr>
        <w:t>. Pateikta nuomonė tik dar kartą paliudija įstatymo leidėjo pareigą BK nustatyti įgyvendinamus ir objektyviai pasiekiamus tikslus. Užsiminus apie bausmės tikslų efektyvumą ir jų realizavimą, paminėtina, priešinga prof. A. E. </w:t>
      </w:r>
      <w:proofErr w:type="spellStart"/>
      <w:r w:rsidRPr="00C35B89">
        <w:rPr>
          <w:rFonts w:ascii="Times New Roman" w:hAnsi="Times New Roman" w:cs="Times New Roman"/>
          <w:sz w:val="24"/>
          <w:szCs w:val="24"/>
        </w:rPr>
        <w:t>Žalinskio</w:t>
      </w:r>
      <w:proofErr w:type="spellEnd"/>
      <w:r w:rsidRPr="00C35B89">
        <w:rPr>
          <w:rFonts w:ascii="Times New Roman" w:hAnsi="Times New Roman" w:cs="Times New Roman"/>
          <w:sz w:val="24"/>
          <w:szCs w:val="24"/>
        </w:rPr>
        <w:t xml:space="preserve"> nuomonė, antai jis pabrėžė, jog bausmės tikslų numatymas BK nereiškia, jog komentuojami tikslai bus objektyviai įgyvendinami. Bausmės tikslų išskyrimas baudžiamajame įstatyme nurodo siekiamo rezultato orientacinius pagrindus</w:t>
      </w:r>
      <w:r w:rsidRPr="00C35B89">
        <w:rPr>
          <w:rStyle w:val="FootnoteReference"/>
          <w:rFonts w:ascii="Times New Roman" w:hAnsi="Times New Roman" w:cs="Times New Roman"/>
          <w:sz w:val="24"/>
          <w:szCs w:val="24"/>
        </w:rPr>
        <w:footnoteReference w:id="63"/>
      </w:r>
      <w:r w:rsidR="00044FBB">
        <w:rPr>
          <w:rFonts w:ascii="Times New Roman" w:hAnsi="Times New Roman" w:cs="Times New Roman"/>
          <w:sz w:val="24"/>
          <w:szCs w:val="24"/>
        </w:rPr>
        <w:t xml:space="preserve">. </w:t>
      </w:r>
    </w:p>
    <w:p w:rsidR="008E28A7" w:rsidRPr="00C35B89" w:rsidRDefault="00DA0BC7" w:rsidP="008E28A7">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Atsižvelgiant į kompleksinę bausmės paskirtį bei konkrečių bausmės tikslų savitumą, manytina, atsiranda būtinybė aptarti kiekvieno tikslo įtvirtinimo BK būtinybę. Pažymėtina, kad įstatymo leidėjo noras įtvirtinti bausmės tikslus kodifikuotame baudžiamajame įstatyme nėra savitikslis ir lakoniškas. Bausmės skyrimas nėra vien formali baudžiamosios bylos stadija – tai vienas iš sudėtingiausių ir svarbiausių baudžiamojo įstatymo įgyvendinimo etapų</w:t>
      </w:r>
      <w:r w:rsidRPr="00C35B89">
        <w:rPr>
          <w:rStyle w:val="FootnoteReference"/>
          <w:rFonts w:ascii="Times New Roman" w:hAnsi="Times New Roman" w:cs="Times New Roman"/>
          <w:sz w:val="24"/>
          <w:szCs w:val="24"/>
        </w:rPr>
        <w:footnoteReference w:id="64"/>
      </w:r>
      <w:r w:rsidRPr="00C35B89">
        <w:rPr>
          <w:rFonts w:ascii="Times New Roman" w:hAnsi="Times New Roman" w:cs="Times New Roman"/>
          <w:sz w:val="24"/>
          <w:szCs w:val="24"/>
        </w:rPr>
        <w:t>. Įgyvendinant baudžiamojo įstatymo paskirtį svarbu ne tik tinkamai kvalifikuoti nusikalstamas veikas, bet ir skirti baudžiamojo įstatymo reikalavimus atitinkančias bausmes, todėl bausmės skyrimo etapas neatskiriamas nuo iš</w:t>
      </w:r>
      <w:r w:rsidR="00314454" w:rsidRPr="00C35B89">
        <w:rPr>
          <w:rFonts w:ascii="Times New Roman" w:hAnsi="Times New Roman" w:cs="Times New Roman"/>
          <w:sz w:val="24"/>
          <w:szCs w:val="24"/>
        </w:rPr>
        <w:t>vardytų bausmės tikslų įvertinimo</w:t>
      </w:r>
      <w:r w:rsidRPr="00C35B89">
        <w:rPr>
          <w:rFonts w:ascii="Times New Roman" w:hAnsi="Times New Roman" w:cs="Times New Roman"/>
          <w:sz w:val="24"/>
          <w:szCs w:val="24"/>
        </w:rPr>
        <w:t xml:space="preserve"> kiekvienoje baudžiamojoje byloje. </w:t>
      </w:r>
    </w:p>
    <w:p w:rsidR="00C35B89" w:rsidRDefault="00C35B89" w:rsidP="00024DFA">
      <w:pPr>
        <w:pStyle w:val="TOC2"/>
        <w:ind w:left="0"/>
        <w:jc w:val="left"/>
      </w:pPr>
    </w:p>
    <w:p w:rsidR="00061184" w:rsidRDefault="00061184" w:rsidP="003A01C0">
      <w:pPr>
        <w:pStyle w:val="Heading2"/>
        <w:rPr>
          <w:rFonts w:ascii="Times New Roman" w:hAnsi="Times New Roman" w:cs="Times New Roman"/>
          <w:b/>
          <w:color w:val="auto"/>
          <w:sz w:val="24"/>
          <w:szCs w:val="24"/>
        </w:rPr>
      </w:pPr>
    </w:p>
    <w:p w:rsidR="00DA0BC7" w:rsidRPr="00E87F87" w:rsidRDefault="00042121" w:rsidP="00E87F87">
      <w:pPr>
        <w:pStyle w:val="Heading2"/>
        <w:jc w:val="center"/>
        <w:rPr>
          <w:rFonts w:ascii="Times New Roman" w:hAnsi="Times New Roman" w:cs="Times New Roman"/>
          <w:b/>
          <w:color w:val="auto"/>
          <w:sz w:val="24"/>
          <w:szCs w:val="24"/>
        </w:rPr>
      </w:pPr>
      <w:r w:rsidRPr="00E87F87">
        <w:rPr>
          <w:rFonts w:ascii="Times New Roman" w:hAnsi="Times New Roman" w:cs="Times New Roman"/>
          <w:b/>
          <w:color w:val="auto"/>
          <w:sz w:val="24"/>
          <w:szCs w:val="24"/>
        </w:rPr>
        <w:t xml:space="preserve">2.1. </w:t>
      </w:r>
      <w:r w:rsidR="00DA0BC7" w:rsidRPr="00E87F87">
        <w:rPr>
          <w:rFonts w:ascii="Times New Roman" w:hAnsi="Times New Roman" w:cs="Times New Roman"/>
          <w:b/>
          <w:color w:val="auto"/>
          <w:sz w:val="24"/>
          <w:szCs w:val="24"/>
        </w:rPr>
        <w:t>Asmenų sulaikymas nuo nusikalstamų veikų darymo</w:t>
      </w:r>
    </w:p>
    <w:p w:rsidR="006D7A95" w:rsidRPr="00C35B89" w:rsidRDefault="006D7A95" w:rsidP="006D7A95"/>
    <w:p w:rsidR="00DA0BC7" w:rsidRPr="00C35B89" w:rsidRDefault="00DA0BC7" w:rsidP="007370EB">
      <w:pPr>
        <w:pStyle w:val="HTMLPreformatted"/>
        <w:tabs>
          <w:tab w:val="clear" w:pos="916"/>
          <w:tab w:val="left" w:pos="709"/>
          <w:tab w:val="left" w:pos="1350"/>
        </w:tabs>
        <w:spacing w:line="360" w:lineRule="auto"/>
        <w:ind w:firstLine="720"/>
        <w:jc w:val="both"/>
        <w:rPr>
          <w:rFonts w:ascii="Times New Roman" w:hAnsi="Times New Roman" w:cs="Times New Roman"/>
          <w:sz w:val="24"/>
          <w:szCs w:val="24"/>
          <w:lang w:val="lt-LT"/>
        </w:rPr>
      </w:pPr>
      <w:r w:rsidRPr="00C35B89">
        <w:rPr>
          <w:rFonts w:ascii="Times New Roman" w:hAnsi="Times New Roman" w:cs="Times New Roman"/>
          <w:sz w:val="24"/>
          <w:szCs w:val="24"/>
          <w:lang w:val="lt-LT"/>
        </w:rPr>
        <w:t>Kaip jau buvo minėt</w:t>
      </w:r>
      <w:r w:rsidR="0078077C" w:rsidRPr="00C35B89">
        <w:rPr>
          <w:rFonts w:ascii="Times New Roman" w:hAnsi="Times New Roman" w:cs="Times New Roman"/>
          <w:sz w:val="24"/>
          <w:szCs w:val="24"/>
          <w:lang w:val="lt-LT"/>
        </w:rPr>
        <w:t>a nagrinėjant bausmės teorijas,</w:t>
      </w:r>
      <w:r w:rsidRPr="00C35B89">
        <w:rPr>
          <w:rFonts w:ascii="Times New Roman" w:hAnsi="Times New Roman" w:cs="Times New Roman"/>
          <w:sz w:val="24"/>
          <w:szCs w:val="24"/>
          <w:lang w:val="lt-LT"/>
        </w:rPr>
        <w:t xml:space="preserve"> asmenų sulaikymas nuo nusikalstamų veikų darymo baudžiamosios teisės teorijoje vadinamas bendrąja prevencija. Bendroji prevencija orientuota į asmenų įbauginimą, atbaidymą bei informavimą dėl baudžiamosios atsakomybės neišvengiamumo ir dėl to neatsiejamai susijusiais neigiamais padariniais - nuteistųjų teisių ir laisvių varžymu. Bendrosios prevencijos poveikis pasireiškia per bausmės priėmimo, paskyrimo ir atlikimo procesą</w:t>
      </w:r>
      <w:r w:rsidRPr="00C35B89">
        <w:rPr>
          <w:rStyle w:val="FootnoteReference"/>
          <w:rFonts w:ascii="Times New Roman" w:hAnsi="Times New Roman" w:cs="Times New Roman"/>
          <w:sz w:val="24"/>
          <w:szCs w:val="24"/>
          <w:lang w:val="lt-LT"/>
        </w:rPr>
        <w:footnoteReference w:id="65"/>
      </w:r>
      <w:r w:rsidRPr="00C35B89">
        <w:rPr>
          <w:rFonts w:ascii="Times New Roman" w:hAnsi="Times New Roman" w:cs="Times New Roman"/>
          <w:sz w:val="24"/>
          <w:szCs w:val="24"/>
          <w:lang w:val="lt-LT"/>
        </w:rPr>
        <w:t xml:space="preserve">. Komentuojamas bausmės tikslas siejamas su asmenų psichiniu suvokimu, antai žmogaus pasąmonėje susiformavusi nusikaltimo ir baudžiamosios atsakomybės neišvengiamumo idėja slopina žmonių norą nusikalsti. Kaip nurodo D. </w:t>
      </w:r>
      <w:proofErr w:type="spellStart"/>
      <w:r w:rsidRPr="00C35B89">
        <w:rPr>
          <w:rFonts w:ascii="Times New Roman" w:hAnsi="Times New Roman" w:cs="Times New Roman"/>
          <w:sz w:val="24"/>
          <w:szCs w:val="24"/>
          <w:lang w:val="lt-LT"/>
        </w:rPr>
        <w:t>Soloveičkas</w:t>
      </w:r>
      <w:proofErr w:type="spellEnd"/>
      <w:r w:rsidRPr="00C35B89">
        <w:rPr>
          <w:rFonts w:ascii="Times New Roman" w:hAnsi="Times New Roman" w:cs="Times New Roman"/>
          <w:sz w:val="24"/>
          <w:szCs w:val="24"/>
          <w:lang w:val="lt-LT"/>
        </w:rPr>
        <w:t>, įgyvendinant šį tikslą siekiama, kad nusikalstamą veiką padaręs asmuo daugiau nesiryžtų pažeisti BK įtvirtintų reikalavimų bei draudimų, o kiti asmenys – „pasimokytų iš svetimų klaidų“, numatydami ar žinodami kokios valstybės prievartos priemonės jiems gali būti taikomos</w:t>
      </w:r>
      <w:r w:rsidRPr="00C35B89">
        <w:rPr>
          <w:rStyle w:val="FootnoteReference"/>
          <w:rFonts w:ascii="Times New Roman" w:hAnsi="Times New Roman" w:cs="Times New Roman"/>
          <w:sz w:val="24"/>
          <w:szCs w:val="24"/>
          <w:lang w:val="lt-LT"/>
        </w:rPr>
        <w:footnoteReference w:id="66"/>
      </w:r>
      <w:r w:rsidRPr="00C35B89">
        <w:rPr>
          <w:rFonts w:ascii="Times New Roman" w:hAnsi="Times New Roman" w:cs="Times New Roman"/>
          <w:sz w:val="24"/>
          <w:szCs w:val="24"/>
          <w:lang w:val="lt-LT"/>
        </w:rPr>
        <w:t>. Konstitucinis Teismas savo doktrino</w:t>
      </w:r>
      <w:r w:rsidR="003F77C3" w:rsidRPr="00C35B89">
        <w:rPr>
          <w:rFonts w:ascii="Times New Roman" w:hAnsi="Times New Roman" w:cs="Times New Roman"/>
          <w:sz w:val="24"/>
          <w:szCs w:val="24"/>
          <w:lang w:val="lt-LT"/>
        </w:rPr>
        <w:t>je taip pat yra pažymėjęs, jog</w:t>
      </w:r>
      <w:r w:rsidRPr="00C35B89">
        <w:rPr>
          <w:rFonts w:ascii="Times New Roman" w:hAnsi="Times New Roman" w:cs="Times New Roman"/>
          <w:sz w:val="24"/>
          <w:szCs w:val="24"/>
          <w:lang w:val="lt-LT"/>
        </w:rPr>
        <w:t xml:space="preserve"> „Kriminaline bausme yra siekiama paveikti nusikaltimą padariusį asmenį, kad jis nebepadarytų naujų nusikaltimų, t. y. pataisyti nusikaltėlį, taip pat daryti poveikį kitiems visuomenės nariams, kad jie nenusikalstų</w:t>
      </w:r>
      <w:r w:rsidRPr="00C35B89">
        <w:rPr>
          <w:rStyle w:val="FootnoteReference"/>
          <w:rFonts w:ascii="Times New Roman" w:hAnsi="Times New Roman" w:cs="Times New Roman"/>
          <w:sz w:val="24"/>
          <w:szCs w:val="24"/>
          <w:lang w:val="lt-LT"/>
        </w:rPr>
        <w:footnoteReference w:id="67"/>
      </w:r>
      <w:r w:rsidRPr="00C35B89">
        <w:rPr>
          <w:rFonts w:ascii="Times New Roman" w:hAnsi="Times New Roman" w:cs="Times New Roman"/>
          <w:sz w:val="24"/>
          <w:szCs w:val="24"/>
          <w:lang w:val="lt-LT"/>
        </w:rPr>
        <w:t>.</w:t>
      </w:r>
    </w:p>
    <w:p w:rsidR="00DA0BC7" w:rsidRPr="00C35B89" w:rsidRDefault="00DA0BC7" w:rsidP="007370EB">
      <w:pPr>
        <w:pStyle w:val="HTMLPreformatted"/>
        <w:tabs>
          <w:tab w:val="clear" w:pos="916"/>
          <w:tab w:val="left" w:pos="709"/>
          <w:tab w:val="left" w:pos="1350"/>
        </w:tabs>
        <w:spacing w:line="360" w:lineRule="auto"/>
        <w:ind w:firstLine="720"/>
        <w:jc w:val="both"/>
        <w:rPr>
          <w:rFonts w:ascii="Times New Roman" w:hAnsi="Times New Roman" w:cs="Times New Roman"/>
          <w:sz w:val="24"/>
          <w:szCs w:val="24"/>
          <w:lang w:val="lt-LT"/>
        </w:rPr>
      </w:pPr>
      <w:r w:rsidRPr="00C35B89">
        <w:rPr>
          <w:rFonts w:ascii="Times New Roman" w:hAnsi="Times New Roman" w:cs="Times New Roman"/>
          <w:sz w:val="24"/>
          <w:szCs w:val="24"/>
          <w:lang w:val="lt-LT"/>
        </w:rPr>
        <w:t xml:space="preserve">Nagrinėjamo bausmės tikslo idėjiniai pagrindai yra kritikuojami daugelio teisės teoretikų. Išreiškiamos pozicijos dėl šio bausmės tikslo pagrįstumo, leidžia numatyti aiškias abejones dėl bendrosios prevencijos – kaip vieno iš kriminalinės bausmės tikslo iškėlimo BK, būtinumo.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Pirmoje darbo dalyje, aptariant konkrečių bausmių teorijų filosofines nuostatas, buvo užsiminta apie bendrosios prevencijos nepripažinimą vienu iš bausmės tikslu. Pagrindinis tokios pozicijos argumentas buvo tai, jog bausmė yra individualaus teisinio santykio elementas, kuris susijęs</w:t>
      </w:r>
      <w:r w:rsidR="0078077C" w:rsidRPr="00C35B89">
        <w:rPr>
          <w:rFonts w:ascii="Times New Roman" w:hAnsi="Times New Roman" w:cs="Times New Roman"/>
          <w:sz w:val="24"/>
          <w:szCs w:val="24"/>
        </w:rPr>
        <w:t xml:space="preserve"> su</w:t>
      </w:r>
      <w:r w:rsidRPr="00C35B89">
        <w:rPr>
          <w:rFonts w:ascii="Times New Roman" w:hAnsi="Times New Roman" w:cs="Times New Roman"/>
          <w:sz w:val="24"/>
          <w:szCs w:val="24"/>
        </w:rPr>
        <w:t xml:space="preserve"> apibrėžtų subjektų visuma, todėl neturi būti kitų, su nusikalstama veika nesisijusių asmenų, atbaidymo priemone. Paminėtina nuomonė, nėra vienintelė bendrosios prevencijos – kaip kriminalinės bausmės tikslo, paneigimu.</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 A. Vaišvila kritikuoja komentuojamą bausmės </w:t>
      </w:r>
      <w:r w:rsidR="0078077C" w:rsidRPr="00C35B89">
        <w:rPr>
          <w:rFonts w:ascii="Times New Roman" w:hAnsi="Times New Roman" w:cs="Times New Roman"/>
          <w:sz w:val="24"/>
          <w:szCs w:val="24"/>
        </w:rPr>
        <w:t>paskirtį</w:t>
      </w:r>
      <w:r w:rsidRPr="00C35B89">
        <w:rPr>
          <w:rFonts w:ascii="Times New Roman" w:hAnsi="Times New Roman" w:cs="Times New Roman"/>
          <w:sz w:val="24"/>
          <w:szCs w:val="24"/>
        </w:rPr>
        <w:t xml:space="preserve"> išreikšdamas argumentuotą poziciją dėl neteisinio šio kriminalinės bausmės tikslo pobūdžio. Profesorius paneigia šio tikslo iškėlimo BK būtinumą, antai jo nuomone bendrosios prevencijos iškeliami ugdomieji, prevenciniai arba visuomenės įbauginimo tikslai yra ne teisės o socialinės edukologijos dalis, be to, yra antraeiliai ugdomieji teisės tikslai. A. Vaišvila pabrėžia, jog „teisės ugdomųjų tikslų </w:t>
      </w:r>
      <w:r w:rsidRPr="00C35B89">
        <w:rPr>
          <w:rFonts w:ascii="Times New Roman" w:hAnsi="Times New Roman" w:cs="Times New Roman"/>
          <w:sz w:val="24"/>
          <w:szCs w:val="24"/>
        </w:rPr>
        <w:lastRenderedPageBreak/>
        <w:t>iškėlimas į pirmą vietą galėtų būti net visuomenei pavojingas, nes tai skatintų manyti, kad bausmė labiau įbaugins kitus asmenis ir, vadinasi, patikimiau „sulaikys nuo nusikalstamų veikų darymo”, jei tos bausmės bus žiauresnės ir jos bus viešai vykdomos“. Autoriaus nuomone, atvejai, kai pagrindinis bausmės tikslas buvo visuomenės atgrasinimas nuo nusikalstamų veikų, primena viduramžių laikų taikytinų bausmių paskirtį</w:t>
      </w:r>
      <w:r w:rsidRPr="00C35B89">
        <w:rPr>
          <w:rStyle w:val="FootnoteReference"/>
          <w:rFonts w:ascii="Times New Roman" w:hAnsi="Times New Roman" w:cs="Times New Roman"/>
          <w:sz w:val="24"/>
          <w:szCs w:val="24"/>
        </w:rPr>
        <w:footnoteReference w:id="68"/>
      </w:r>
      <w:r w:rsidRPr="00C35B89">
        <w:rPr>
          <w:rFonts w:ascii="Times New Roman" w:hAnsi="Times New Roman" w:cs="Times New Roman"/>
          <w:sz w:val="24"/>
          <w:szCs w:val="24"/>
        </w:rPr>
        <w:t xml:space="preserve">. Kritikuojančią poziciją dėl bauginamojo bausmės poveikio išreiškia ir prof. B. </w:t>
      </w:r>
      <w:proofErr w:type="spellStart"/>
      <w:r w:rsidRPr="00C35B89">
        <w:rPr>
          <w:rFonts w:ascii="Times New Roman" w:hAnsi="Times New Roman" w:cs="Times New Roman"/>
          <w:sz w:val="24"/>
          <w:szCs w:val="24"/>
        </w:rPr>
        <w:t>Wr</w:t>
      </w:r>
      <w:r w:rsidRPr="00C35B89">
        <w:rPr>
          <w:rStyle w:val="Emphasis"/>
          <w:rFonts w:ascii="Times New Roman" w:hAnsi="Times New Roman" w:cs="Times New Roman"/>
          <w:i w:val="0"/>
          <w:sz w:val="24"/>
          <w:szCs w:val="24"/>
        </w:rPr>
        <w:t>ó</w:t>
      </w:r>
      <w:r w:rsidR="00C61E24">
        <w:rPr>
          <w:rFonts w:ascii="Times New Roman" w:hAnsi="Times New Roman" w:cs="Times New Roman"/>
          <w:sz w:val="24"/>
          <w:szCs w:val="24"/>
        </w:rPr>
        <w:t>blewski</w:t>
      </w:r>
      <w:proofErr w:type="spellEnd"/>
      <w:r w:rsidRPr="00C35B89">
        <w:rPr>
          <w:rFonts w:ascii="Times New Roman" w:hAnsi="Times New Roman" w:cs="Times New Roman"/>
          <w:sz w:val="24"/>
          <w:szCs w:val="24"/>
        </w:rPr>
        <w:t xml:space="preserve"> nurodydamas, jog valstybės baudžiamoji politika, kuri yra grindžiama įbauginimo ir atbaidymo nuo nusikaltimų darymo tikslais, yra nehumaniška, nesaugi bei socialiai kenksminga. Bausmių griežtumas gali skatinti visuomenės moralinį abejingumą bei „dirbtinį“ pavaldumą</w:t>
      </w:r>
      <w:r w:rsidRPr="00C35B89">
        <w:rPr>
          <w:rStyle w:val="FootnoteReference"/>
          <w:rFonts w:ascii="Times New Roman" w:hAnsi="Times New Roman" w:cs="Times New Roman"/>
          <w:sz w:val="24"/>
          <w:szCs w:val="24"/>
        </w:rPr>
        <w:footnoteReference w:id="69"/>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Vertėtų taip pat atsižvelgti į bendrosios prevencijos tikslingumą, atsižvelgiant į vyraujančią visuomenės teisinę sąmonę. Bendrosios prevencijos mechanizmas, valstybės taikomų bausmių sistema atitinkamu būdu atlieka informacinę bei motyvacinę funkciją. Motyvacinė funkcija pasireiškia per individų elgesio standartizavimą atsižvelgiant į baudžiamajame įstatyme numatytą nusikaltimų visumą. Informacinė bendrosios prevencijos funkcija veikia </w:t>
      </w:r>
      <w:proofErr w:type="spellStart"/>
      <w:r w:rsidRPr="00C35B89">
        <w:rPr>
          <w:rFonts w:ascii="Times New Roman" w:hAnsi="Times New Roman" w:cs="Times New Roman"/>
          <w:sz w:val="24"/>
          <w:szCs w:val="24"/>
        </w:rPr>
        <w:t>socio</w:t>
      </w:r>
      <w:proofErr w:type="spellEnd"/>
      <w:r w:rsidRPr="00C35B89">
        <w:rPr>
          <w:rFonts w:ascii="Times New Roman" w:hAnsi="Times New Roman" w:cs="Times New Roman"/>
          <w:sz w:val="24"/>
          <w:szCs w:val="24"/>
        </w:rPr>
        <w:t xml:space="preserve"> - pedagoginiu pagrindu, antai lavina visuomenės teisinę sąmonę bei nepakantumą nusikalstamumui.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Tikslinga yra paminėti Lenkijos BK normas, o būtent šio įstatymo 53 str. kuriame nurodyta, jog teismas skirdamas bausmę privalo atsižvelgti į visuomenės teisinės sąmonės formavimo poreikius. Be to, kodekso 50 str. nurodyta, jog teismas, konkrečiu atveju nusprendęs, kad tai yra tikslinga, gali paskelbti savo sprendimą byloje atitinkamu būdu, atsižvelgdamas į bylos socialinį poveikį</w:t>
      </w:r>
      <w:r w:rsidRPr="00C35B89">
        <w:rPr>
          <w:rStyle w:val="FootnoteReference"/>
          <w:rFonts w:ascii="Times New Roman" w:hAnsi="Times New Roman" w:cs="Times New Roman"/>
          <w:sz w:val="24"/>
          <w:szCs w:val="24"/>
        </w:rPr>
        <w:footnoteReference w:id="70"/>
      </w:r>
      <w:r w:rsidRPr="00C35B89">
        <w:rPr>
          <w:rFonts w:ascii="Times New Roman" w:hAnsi="Times New Roman" w:cs="Times New Roman"/>
          <w:sz w:val="24"/>
          <w:szCs w:val="24"/>
        </w:rPr>
        <w:t>. Panašus reglamentavimas sutinkamas ir Prancūzijos BK, antai 131-10 str. numato, jog teismo sprendimas gali būti skelbiamas spaudoje arba bet kokiomis audiovizualinėmis priemonėmis. Ko gero toks išvardytų valstybių teismo sprendimų paskelbimo reglamentavimas turi didelę įtaką visuomenės teisinės sąmonės formavimui, tačiau šiuo atveju vertėtų atkreipti į nemažiau svarbią grėsmę, kaip objektyvaus ir bešališko teismo sprendimo priėmimas neatsižvelgiant į nagrinėjamos bylos visuomeninį atga</w:t>
      </w:r>
      <w:r w:rsidR="00C35B89">
        <w:rPr>
          <w:rFonts w:ascii="Times New Roman" w:hAnsi="Times New Roman" w:cs="Times New Roman"/>
          <w:sz w:val="24"/>
          <w:szCs w:val="24"/>
        </w:rPr>
        <w:t>rsį. Verta paminėti taiklų doc. </w:t>
      </w:r>
      <w:r w:rsidRPr="00C35B89">
        <w:rPr>
          <w:rStyle w:val="Emphasis"/>
          <w:rFonts w:ascii="Times New Roman" w:hAnsi="Times New Roman" w:cs="Times New Roman"/>
          <w:i w:val="0"/>
          <w:sz w:val="24"/>
          <w:szCs w:val="24"/>
        </w:rPr>
        <w:t xml:space="preserve">A. </w:t>
      </w:r>
      <w:proofErr w:type="spellStart"/>
      <w:r w:rsidRPr="00C35B89">
        <w:rPr>
          <w:rStyle w:val="Emphasis"/>
          <w:rFonts w:ascii="Times New Roman" w:hAnsi="Times New Roman" w:cs="Times New Roman"/>
          <w:i w:val="0"/>
          <w:sz w:val="24"/>
          <w:szCs w:val="24"/>
        </w:rPr>
        <w:t>Drakšienės</w:t>
      </w:r>
      <w:proofErr w:type="spellEnd"/>
      <w:r w:rsidRPr="00C35B89">
        <w:rPr>
          <w:rStyle w:val="Emphasis"/>
          <w:rFonts w:ascii="Times New Roman" w:hAnsi="Times New Roman" w:cs="Times New Roman"/>
          <w:sz w:val="24"/>
          <w:szCs w:val="24"/>
        </w:rPr>
        <w:t xml:space="preserve"> </w:t>
      </w:r>
      <w:r w:rsidRPr="00C35B89">
        <w:rPr>
          <w:rFonts w:ascii="Times New Roman" w:hAnsi="Times New Roman" w:cs="Times New Roman"/>
          <w:sz w:val="24"/>
          <w:szCs w:val="24"/>
        </w:rPr>
        <w:t xml:space="preserve">pastebėjimą, jog skiriant bausmes į bendrąją prevenciją paprastai atsižvelgiama tiek, kiek pastaroji atitinka nusikaltimo pobūdį ir pavojingumą. Tais atvejais, kai bylos nagrinėjimas patraukia visuomenės dėmesį, teismai, siekdami didesnio prevencinio </w:t>
      </w:r>
      <w:r w:rsidRPr="00C35B89">
        <w:rPr>
          <w:rFonts w:ascii="Times New Roman" w:hAnsi="Times New Roman" w:cs="Times New Roman"/>
          <w:sz w:val="24"/>
          <w:szCs w:val="24"/>
        </w:rPr>
        <w:lastRenderedPageBreak/>
        <w:t xml:space="preserve">poveikio, dažnai skiria griežtesnes bausmes. </w:t>
      </w:r>
      <w:r w:rsidR="006D48E4" w:rsidRPr="00C35B89">
        <w:rPr>
          <w:rFonts w:ascii="Times New Roman" w:hAnsi="Times New Roman" w:cs="Times New Roman"/>
          <w:sz w:val="24"/>
          <w:szCs w:val="24"/>
        </w:rPr>
        <w:t xml:space="preserve">Doc. A. </w:t>
      </w:r>
      <w:proofErr w:type="spellStart"/>
      <w:r w:rsidR="006D48E4" w:rsidRPr="00C35B89">
        <w:rPr>
          <w:rFonts w:ascii="Times New Roman" w:hAnsi="Times New Roman" w:cs="Times New Roman"/>
          <w:sz w:val="24"/>
          <w:szCs w:val="24"/>
        </w:rPr>
        <w:t>Drakšienė</w:t>
      </w:r>
      <w:proofErr w:type="spellEnd"/>
      <w:r w:rsidRPr="00C35B89">
        <w:rPr>
          <w:rFonts w:ascii="Times New Roman" w:hAnsi="Times New Roman" w:cs="Times New Roman"/>
          <w:sz w:val="24"/>
          <w:szCs w:val="24"/>
        </w:rPr>
        <w:t xml:space="preserve"> pastebi, jog tokia teismų praktika būtų neteisinga ir nepastovi, kadangi pažeistų bausmės individualizavimo principą</w:t>
      </w:r>
      <w:r w:rsidRPr="00C35B89">
        <w:rPr>
          <w:rStyle w:val="FootnoteReference"/>
          <w:rFonts w:ascii="Times New Roman" w:hAnsi="Times New Roman" w:cs="Times New Roman"/>
          <w:sz w:val="24"/>
          <w:szCs w:val="24"/>
        </w:rPr>
        <w:footnoteReference w:id="71"/>
      </w:r>
      <w:r w:rsidR="003028D5">
        <w:rPr>
          <w:rFonts w:ascii="Times New Roman" w:hAnsi="Times New Roman" w:cs="Times New Roman"/>
          <w:sz w:val="24"/>
          <w:szCs w:val="24"/>
        </w:rPr>
        <w:t>.</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Pritartina tokiai autorės nuomonei, dėl baudžiamosios atsakomybės kaip individualaus teisinio santykio pažeidimo, be to manytina, jog toks teismo sprendimų priėmimas sukurtų „dirbtinio“ bausmių skyrimo proceso įvaizdį, bei laikui bėgant pakirstų visuomeninį pasitikėjimą teisėjų veikla. Visuomeninės teisinės sąmonės formavimui įtakos turi ne tik egzistuojančių vertybių visuma, bet tuo pačiu didelę įtaką turi tiek politinė, tiek ekonominė valstybės situacija. Be to, visuomeninė teisinė sąmonė yra neatskiriama nuo subjektyviojo vertinimo elemento ir atitinkamu laikotarpiu išreiškia tik daugumos piliečių visuomeninį pažiūrį į atitinkamą konkrečios situacijos vertinimą. Pateikti argumentai patvirtina, jog nešališko, visapusiško ir motyvuoto teismo sprendimo priėmimas yra priimamų sprendimų teisėtumo garantija, todėl bendrosios prevencijos tikslas nebūtų pateisinamas pažeidus komentuojamus bausmės skyrimo aspektus.  </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Visuomeninio pasmerkimo ir konkrečios bausmės baimė yra neatskiriamas visuomenės teisinės sąmonės formavimosi aspektas, ką be abejonės įtakoja baudžiamajame įstatyme išvardytų veikų ir numatytų sankcijų visuma. Kaip nurodo prof. dr. R. Drakšas, kiekvienos bausmės bauginamojo poveikio sąlyga pirmiausia yra ta, kad visuomenė, žinanti apie taikytinos bausmės egzistavimą, turėtų aišku saugumo supratimą, antra, nusikaltėlis ruošdamasis padaryti nusikaltimą privalo atlikti nuostolių ir naudos analizę</w:t>
      </w:r>
      <w:r w:rsidRPr="00C35B89">
        <w:rPr>
          <w:rStyle w:val="FootnoteReference"/>
          <w:rFonts w:ascii="Times New Roman" w:hAnsi="Times New Roman" w:cs="Times New Roman"/>
          <w:sz w:val="24"/>
          <w:szCs w:val="24"/>
        </w:rPr>
        <w:footnoteReference w:id="72"/>
      </w:r>
      <w:r w:rsidRPr="00C35B89">
        <w:rPr>
          <w:rFonts w:ascii="Times New Roman" w:hAnsi="Times New Roman" w:cs="Times New Roman"/>
          <w:sz w:val="24"/>
          <w:szCs w:val="24"/>
        </w:rPr>
        <w:t>. Pan</w:t>
      </w:r>
      <w:r w:rsidR="00E56B77" w:rsidRPr="00C35B89">
        <w:rPr>
          <w:rFonts w:ascii="Times New Roman" w:hAnsi="Times New Roman" w:cs="Times New Roman"/>
          <w:sz w:val="24"/>
          <w:szCs w:val="24"/>
        </w:rPr>
        <w:t xml:space="preserve">ašią pozicija pateikia </w:t>
      </w:r>
      <w:proofErr w:type="spellStart"/>
      <w:r w:rsidR="00E56B77" w:rsidRPr="00C35B89">
        <w:rPr>
          <w:rFonts w:ascii="Times New Roman" w:hAnsi="Times New Roman" w:cs="Times New Roman"/>
          <w:sz w:val="24"/>
          <w:szCs w:val="24"/>
        </w:rPr>
        <w:t>Anselmas</w:t>
      </w:r>
      <w:proofErr w:type="spellEnd"/>
      <w:r w:rsidR="00E56B77" w:rsidRPr="00C35B89">
        <w:rPr>
          <w:rFonts w:ascii="Times New Roman" w:hAnsi="Times New Roman" w:cs="Times New Roman"/>
          <w:sz w:val="24"/>
          <w:szCs w:val="24"/>
        </w:rPr>
        <w:t> </w:t>
      </w:r>
      <w:proofErr w:type="spellStart"/>
      <w:r w:rsidRPr="00C35B89">
        <w:rPr>
          <w:rFonts w:ascii="Times New Roman" w:hAnsi="Times New Roman" w:cs="Times New Roman"/>
          <w:sz w:val="24"/>
          <w:szCs w:val="24"/>
        </w:rPr>
        <w:t>vo</w:t>
      </w:r>
      <w:r w:rsidR="00E56B77" w:rsidRPr="00C35B89">
        <w:rPr>
          <w:rFonts w:ascii="Times New Roman" w:hAnsi="Times New Roman" w:cs="Times New Roman"/>
          <w:sz w:val="24"/>
          <w:szCs w:val="24"/>
        </w:rPr>
        <w:t>n</w:t>
      </w:r>
      <w:proofErr w:type="spellEnd"/>
      <w:r w:rsidR="00E56B77" w:rsidRPr="00C35B89">
        <w:rPr>
          <w:rFonts w:ascii="Times New Roman" w:hAnsi="Times New Roman" w:cs="Times New Roman"/>
          <w:sz w:val="24"/>
          <w:szCs w:val="24"/>
        </w:rPr>
        <w:t> </w:t>
      </w:r>
      <w:proofErr w:type="spellStart"/>
      <w:r w:rsidR="00A045C3" w:rsidRPr="00C35B89">
        <w:rPr>
          <w:rFonts w:ascii="Times New Roman" w:hAnsi="Times New Roman" w:cs="Times New Roman"/>
          <w:sz w:val="24"/>
          <w:szCs w:val="24"/>
        </w:rPr>
        <w:t>Feuerbachas</w:t>
      </w:r>
      <w:proofErr w:type="spellEnd"/>
      <w:r w:rsidR="00A045C3" w:rsidRPr="00C35B89">
        <w:rPr>
          <w:rFonts w:ascii="Times New Roman" w:hAnsi="Times New Roman" w:cs="Times New Roman"/>
          <w:sz w:val="24"/>
          <w:szCs w:val="24"/>
        </w:rPr>
        <w:t>, nurodydamas, jog</w:t>
      </w:r>
      <w:r w:rsidRPr="00C35B89">
        <w:rPr>
          <w:rFonts w:ascii="Times New Roman" w:hAnsi="Times New Roman" w:cs="Times New Roman"/>
          <w:sz w:val="24"/>
          <w:szCs w:val="24"/>
        </w:rPr>
        <w:t xml:space="preserve"> „Žmogus, siekdamas malonios jausenos, gali veikti ne tik teis</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tai, bet ir neteis</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tai, ta</w:t>
      </w:r>
      <w:r w:rsidRPr="00C35B89">
        <w:rPr>
          <w:rFonts w:ascii="Times New Roman" w:eastAsia="TimesNewRoman" w:hAnsi="Times New Roman" w:cs="Times New Roman"/>
          <w:sz w:val="24"/>
          <w:szCs w:val="24"/>
        </w:rPr>
        <w:t>č</w:t>
      </w:r>
      <w:r w:rsidRPr="00C35B89">
        <w:rPr>
          <w:rFonts w:ascii="Times New Roman" w:hAnsi="Times New Roman" w:cs="Times New Roman"/>
          <w:sz w:val="24"/>
          <w:szCs w:val="24"/>
        </w:rPr>
        <w:t xml:space="preserve">iau, jeigu žmogus tikrai žino, kad </w:t>
      </w:r>
      <w:r w:rsidRPr="00C35B89">
        <w:rPr>
          <w:rFonts w:ascii="Times New Roman" w:eastAsia="TimesNewRoman" w:hAnsi="Times New Roman" w:cs="Times New Roman"/>
          <w:sz w:val="24"/>
          <w:szCs w:val="24"/>
        </w:rPr>
        <w:t>į</w:t>
      </w:r>
      <w:r w:rsidRPr="00C35B89">
        <w:rPr>
          <w:rFonts w:ascii="Times New Roman" w:hAnsi="Times New Roman" w:cs="Times New Roman"/>
          <w:sz w:val="24"/>
          <w:szCs w:val="24"/>
        </w:rPr>
        <w:t>statymas draudžia koki</w:t>
      </w:r>
      <w:r w:rsidRPr="00C35B89">
        <w:rPr>
          <w:rFonts w:ascii="Times New Roman" w:eastAsia="TimesNewRoman" w:hAnsi="Times New Roman" w:cs="Times New Roman"/>
          <w:sz w:val="24"/>
          <w:szCs w:val="24"/>
        </w:rPr>
        <w:t xml:space="preserve">ą </w:t>
      </w:r>
      <w:r w:rsidRPr="00C35B89">
        <w:rPr>
          <w:rFonts w:ascii="Times New Roman" w:hAnsi="Times New Roman" w:cs="Times New Roman"/>
          <w:sz w:val="24"/>
          <w:szCs w:val="24"/>
        </w:rPr>
        <w:t>nors veik</w:t>
      </w:r>
      <w:r w:rsidRPr="00C35B89">
        <w:rPr>
          <w:rFonts w:ascii="Times New Roman" w:eastAsia="TimesNewRoman" w:hAnsi="Times New Roman" w:cs="Times New Roman"/>
          <w:sz w:val="24"/>
          <w:szCs w:val="24"/>
        </w:rPr>
        <w:t>ą</w:t>
      </w:r>
      <w:r w:rsidRPr="00C35B89">
        <w:rPr>
          <w:rFonts w:ascii="Times New Roman" w:hAnsi="Times New Roman" w:cs="Times New Roman"/>
          <w:sz w:val="24"/>
          <w:szCs w:val="24"/>
        </w:rPr>
        <w:t>, tai j</w:t>
      </w:r>
      <w:r w:rsidRPr="00C35B89">
        <w:rPr>
          <w:rFonts w:ascii="Times New Roman" w:eastAsia="TimesNewRoman" w:hAnsi="Times New Roman" w:cs="Times New Roman"/>
          <w:sz w:val="24"/>
          <w:szCs w:val="24"/>
        </w:rPr>
        <w:t>ą</w:t>
      </w:r>
      <w:r w:rsidRPr="00C35B89">
        <w:rPr>
          <w:rFonts w:ascii="Times New Roman" w:hAnsi="Times New Roman" w:cs="Times New Roman"/>
          <w:sz w:val="24"/>
          <w:szCs w:val="24"/>
        </w:rPr>
        <w:t xml:space="preserve"> darydamas jis susilauks baudžiamojo </w:t>
      </w:r>
      <w:r w:rsidRPr="00C35B89">
        <w:rPr>
          <w:rFonts w:ascii="Times New Roman" w:eastAsia="TimesNewRoman" w:hAnsi="Times New Roman" w:cs="Times New Roman"/>
          <w:sz w:val="24"/>
          <w:szCs w:val="24"/>
        </w:rPr>
        <w:t>į</w:t>
      </w:r>
      <w:r w:rsidRPr="00C35B89">
        <w:rPr>
          <w:rFonts w:ascii="Times New Roman" w:hAnsi="Times New Roman" w:cs="Times New Roman"/>
          <w:sz w:val="24"/>
          <w:szCs w:val="24"/>
        </w:rPr>
        <w:t>statymo sankcijoje numatyto dydžio blogio, kuris sukels jam itin nemalonios jausenos kan</w:t>
      </w:r>
      <w:r w:rsidRPr="00C35B89">
        <w:rPr>
          <w:rFonts w:ascii="Times New Roman" w:eastAsia="TimesNewRoman" w:hAnsi="Times New Roman" w:cs="Times New Roman"/>
          <w:sz w:val="24"/>
          <w:szCs w:val="24"/>
        </w:rPr>
        <w:t>č</w:t>
      </w:r>
      <w:r w:rsidRPr="00C35B89">
        <w:rPr>
          <w:rFonts w:ascii="Times New Roman" w:hAnsi="Times New Roman" w:cs="Times New Roman"/>
          <w:sz w:val="24"/>
          <w:szCs w:val="24"/>
        </w:rPr>
        <w:t>ias, tuomet žmogus gali susilaikyti nuo nusikaltimo darymo“</w:t>
      </w:r>
      <w:r w:rsidRPr="00C35B89">
        <w:rPr>
          <w:rStyle w:val="FootnoteReference"/>
          <w:rFonts w:ascii="Times New Roman" w:hAnsi="Times New Roman" w:cs="Times New Roman"/>
          <w:sz w:val="24"/>
          <w:szCs w:val="24"/>
        </w:rPr>
        <w:footnoteReference w:id="73"/>
      </w:r>
      <w:r w:rsidRPr="00C35B89">
        <w:rPr>
          <w:rFonts w:ascii="Times New Roman" w:hAnsi="Times New Roman" w:cs="Times New Roman"/>
          <w:sz w:val="24"/>
          <w:szCs w:val="24"/>
        </w:rPr>
        <w:t xml:space="preserve">. </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Pateiktos nuomonės leidžia teigti, jog valstybėje nustatytų veikų baudžiamumas žmogaus psichikoje formuoja motyvaciją nepažeidinėti BK nustatytų draudimų. Šiuo atveju, informatyvusis ir motyvuojantis bausmių aspektas tam tikru būdu įtakoja asmenų elgesį. Tačiau vertėtų pabrėžti, kad komentuojamų kriterijų veikimas nėra vienintelis bendrosios prevencijos mechanizmo užtikrinimo garantas. Negalime taip pat paneigti paties visuomenės sąmoningumo, t. y. asmenų vertybinių orientacijų ir moralinių įsipareigojimų visumos. Kaip jau minėta, BK nustatytų nusikaltimų ir baudžiamųjų nusižengimų ir sankcijų už juos visuma, įtakoja konkretaus </w:t>
      </w:r>
      <w:r w:rsidRPr="00C35B89">
        <w:rPr>
          <w:rFonts w:ascii="Times New Roman" w:hAnsi="Times New Roman" w:cs="Times New Roman"/>
          <w:sz w:val="24"/>
          <w:szCs w:val="24"/>
        </w:rPr>
        <w:lastRenderedPageBreak/>
        <w:t>asmens galimos naudos ir nuostolių apmastymą, tačiau nėra vieninteliu teisiniu „įrankiu“ sulaikančiu nuo nusikalstamų veikų darymo. Asmenų vertybinių orientacijų svarba, šiuo atveju, taip pat yra be galo svarbi. Pripažinkime, jog tam tikriems asmenims, pasižymintiems au</w:t>
      </w:r>
      <w:r w:rsidR="00C35B89">
        <w:rPr>
          <w:rFonts w:ascii="Times New Roman" w:hAnsi="Times New Roman" w:cs="Times New Roman"/>
          <w:sz w:val="24"/>
          <w:szCs w:val="24"/>
        </w:rPr>
        <w:t>k</w:t>
      </w:r>
      <w:r w:rsidRPr="00C35B89">
        <w:rPr>
          <w:rFonts w:ascii="Times New Roman" w:hAnsi="Times New Roman" w:cs="Times New Roman"/>
          <w:sz w:val="24"/>
          <w:szCs w:val="24"/>
        </w:rPr>
        <w:t>šta morale bei bendražmogiškų vertybių įsisąmoninu, visiškai nebūtina žinoti apie BK nusikalstamų veikų reglamentavimą. Tokiems asmenims svetima taip pat būtų nuostolių ir naudos analizė, antai bet kokia veika galinti pažeisti žmogiškąsias vertybes, būtų nesuderinama su tokių asmenų vertybine orientacija. Taip pat paminėtina, jog priešingoje tokių asmenų pusėje atsiranda „besispecializuojančių“ nusikals</w:t>
      </w:r>
      <w:r w:rsidR="00C35B89">
        <w:rPr>
          <w:rFonts w:ascii="Times New Roman" w:hAnsi="Times New Roman" w:cs="Times New Roman"/>
          <w:sz w:val="24"/>
          <w:szCs w:val="24"/>
        </w:rPr>
        <w:t>tamų veikų darymu</w:t>
      </w:r>
      <w:r w:rsidRPr="00C35B89">
        <w:rPr>
          <w:rFonts w:ascii="Times New Roman" w:hAnsi="Times New Roman" w:cs="Times New Roman"/>
          <w:sz w:val="24"/>
          <w:szCs w:val="24"/>
        </w:rPr>
        <w:t xml:space="preserve"> asmenų kontingentas. K</w:t>
      </w:r>
      <w:r w:rsidR="00E56B77" w:rsidRPr="00C35B89">
        <w:rPr>
          <w:rFonts w:ascii="Times New Roman" w:hAnsi="Times New Roman" w:cs="Times New Roman"/>
          <w:sz w:val="24"/>
          <w:szCs w:val="24"/>
        </w:rPr>
        <w:t>o gero, tokiems asmenims žinoma</w:t>
      </w:r>
      <w:r w:rsidRPr="00C35B89">
        <w:rPr>
          <w:rFonts w:ascii="Times New Roman" w:hAnsi="Times New Roman" w:cs="Times New Roman"/>
          <w:sz w:val="24"/>
          <w:szCs w:val="24"/>
        </w:rPr>
        <w:t xml:space="preserve"> baudžiamajame įstatyme numatytų veikų specifika ir jų baudžiamumas, o toks žinojimas dažnai padeda tobulinti savo nusikalstamus įgūdžius atsižvelgiant į bau</w:t>
      </w:r>
      <w:r w:rsidR="00E56B77" w:rsidRPr="00C35B89">
        <w:rPr>
          <w:rFonts w:ascii="Times New Roman" w:hAnsi="Times New Roman" w:cs="Times New Roman"/>
          <w:sz w:val="24"/>
          <w:szCs w:val="24"/>
        </w:rPr>
        <w:t>džiamosios atsakomybės išvengi</w:t>
      </w:r>
      <w:r w:rsidRPr="00C35B89">
        <w:rPr>
          <w:rFonts w:ascii="Times New Roman" w:hAnsi="Times New Roman" w:cs="Times New Roman"/>
          <w:sz w:val="24"/>
          <w:szCs w:val="24"/>
        </w:rPr>
        <w:t xml:space="preserve">mo tikslus. </w:t>
      </w:r>
    </w:p>
    <w:p w:rsidR="00DA0BC7" w:rsidRPr="00C35B89" w:rsidRDefault="00DA0BC7" w:rsidP="007370EB">
      <w:pPr>
        <w:tabs>
          <w:tab w:val="left" w:pos="709"/>
          <w:tab w:val="left" w:pos="1260"/>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Atskleisti bendrosios prevencijos aspektai leidžia prieiti išvados, jog bendroji prevencija yra jungtinis socialinių ir teisinių as</w:t>
      </w:r>
      <w:r w:rsidR="00A045C3" w:rsidRPr="00C35B89">
        <w:rPr>
          <w:rFonts w:ascii="Times New Roman" w:hAnsi="Times New Roman" w:cs="Times New Roman"/>
          <w:sz w:val="24"/>
          <w:szCs w:val="24"/>
        </w:rPr>
        <w:t>pektų kompleksas, kurių</w:t>
      </w:r>
      <w:r w:rsidRPr="00C35B89">
        <w:rPr>
          <w:rFonts w:ascii="Times New Roman" w:hAnsi="Times New Roman" w:cs="Times New Roman"/>
          <w:sz w:val="24"/>
          <w:szCs w:val="24"/>
        </w:rPr>
        <w:t xml:space="preserve"> visuma skirtingai veikia kiekvieną individą ir lemia jo atitinkamo elgesio pasirinkimą. Būtina taip pat atkreipti dėmesį į tai, jog kriminalinė bausmė nėra pagrindinė ir vienintelė kovos su nusikalstamumu priemonė, juk asmenų nusikalstamumas nusako, jog bendrosios prevencijos paskirtis yra abejotina. Didelį vaidmenį kovoje su nusikalstamumu turi taip pat valstybės turimi ekonominiai, politiniai bei organizaciniai metodai.</w:t>
      </w:r>
    </w:p>
    <w:p w:rsidR="00024DFA" w:rsidRDefault="00024DFA" w:rsidP="00061184">
      <w:pPr>
        <w:pStyle w:val="Heading2"/>
        <w:rPr>
          <w:rFonts w:ascii="Times New Roman" w:hAnsi="Times New Roman" w:cs="Times New Roman"/>
          <w:b/>
          <w:color w:val="auto"/>
          <w:sz w:val="24"/>
        </w:rPr>
      </w:pPr>
    </w:p>
    <w:p w:rsidR="00DA0BC7" w:rsidRPr="00E87F87" w:rsidRDefault="00613D18" w:rsidP="00E87F87">
      <w:pPr>
        <w:pStyle w:val="Heading2"/>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2.2. </w:t>
      </w:r>
      <w:r w:rsidR="00DA0BC7" w:rsidRPr="00E87F87">
        <w:rPr>
          <w:rFonts w:ascii="Times New Roman" w:hAnsi="Times New Roman" w:cs="Times New Roman"/>
          <w:b/>
          <w:color w:val="auto"/>
          <w:sz w:val="24"/>
        </w:rPr>
        <w:t>Asmens padariusio nusikalstamą veiką nubaudimas</w:t>
      </w:r>
    </w:p>
    <w:p w:rsidR="006D7A95" w:rsidRPr="00C35B89" w:rsidRDefault="006D7A95" w:rsidP="006D7A95"/>
    <w:p w:rsidR="00DA0BC7" w:rsidRPr="00C35B89" w:rsidRDefault="00DA0BC7" w:rsidP="007370EB">
      <w:pPr>
        <w:pStyle w:val="HTMLPreformatted"/>
        <w:tabs>
          <w:tab w:val="clear" w:pos="916"/>
          <w:tab w:val="left" w:pos="709"/>
          <w:tab w:val="left" w:pos="1260"/>
        </w:tabs>
        <w:spacing w:line="360" w:lineRule="auto"/>
        <w:ind w:firstLine="720"/>
        <w:jc w:val="both"/>
        <w:rPr>
          <w:rFonts w:ascii="Times New Roman" w:hAnsi="Times New Roman" w:cs="Times New Roman"/>
          <w:sz w:val="24"/>
          <w:szCs w:val="24"/>
          <w:lang w:val="lt-LT"/>
        </w:rPr>
      </w:pPr>
      <w:r w:rsidRPr="00C35B89">
        <w:rPr>
          <w:rFonts w:ascii="Times New Roman" w:hAnsi="Times New Roman" w:cs="Times New Roman"/>
          <w:sz w:val="24"/>
          <w:szCs w:val="24"/>
          <w:lang w:val="lt-LT"/>
        </w:rPr>
        <w:t xml:space="preserve">Nubaudimo tikslo filosofines ištakas atskleidžia jau minėtos </w:t>
      </w:r>
      <w:proofErr w:type="spellStart"/>
      <w:r w:rsidRPr="00C35B89">
        <w:rPr>
          <w:rFonts w:ascii="Times New Roman" w:hAnsi="Times New Roman" w:cs="Times New Roman"/>
          <w:sz w:val="24"/>
          <w:szCs w:val="24"/>
          <w:lang w:val="lt-LT"/>
        </w:rPr>
        <w:t>retribucinės</w:t>
      </w:r>
      <w:proofErr w:type="spellEnd"/>
      <w:r w:rsidRPr="00C35B89">
        <w:rPr>
          <w:rFonts w:ascii="Times New Roman" w:hAnsi="Times New Roman" w:cs="Times New Roman"/>
          <w:sz w:val="24"/>
          <w:szCs w:val="24"/>
          <w:lang w:val="lt-LT"/>
        </w:rPr>
        <w:t xml:space="preserve"> bausmės teorijos postulatai, bei paties bausmės – kaip baudžiamosios atsakomybės teisinė prigimtis. Kaip</w:t>
      </w:r>
      <w:r w:rsidR="00A045C3" w:rsidRPr="00C35B89">
        <w:rPr>
          <w:rFonts w:ascii="Times New Roman" w:hAnsi="Times New Roman" w:cs="Times New Roman"/>
          <w:sz w:val="24"/>
          <w:szCs w:val="24"/>
          <w:lang w:val="lt-LT"/>
        </w:rPr>
        <w:t xml:space="preserve"> pažymėjo Konstitucinis Teismas,</w:t>
      </w:r>
      <w:r w:rsidRPr="00C35B89">
        <w:rPr>
          <w:rFonts w:ascii="Times New Roman" w:hAnsi="Times New Roman" w:cs="Times New Roman"/>
          <w:sz w:val="24"/>
          <w:szCs w:val="24"/>
          <w:lang w:val="lt-LT"/>
        </w:rPr>
        <w:t xml:space="preserve"> „pagal baudžiamosios teisės doktriną bausmės esmę sudaro asmens, padariusio nusikaltimą, nubaudimas, o jos turinį - nuteisto asmens tam tikrų teisių ir laisvių suvaržymas. Nuteistojo patiriami apribojimai bei suvaržymai yra objektyvūs bausmės požymiai, antraip ji netektų savo prasmės”</w:t>
      </w:r>
      <w:r w:rsidRPr="00C35B89">
        <w:rPr>
          <w:rStyle w:val="FootnoteReference"/>
          <w:rFonts w:ascii="Times New Roman" w:hAnsi="Times New Roman" w:cs="Times New Roman"/>
          <w:sz w:val="24"/>
          <w:szCs w:val="24"/>
          <w:lang w:val="lt-LT"/>
        </w:rPr>
        <w:footnoteReference w:id="74"/>
      </w:r>
      <w:r w:rsidRPr="00C35B89">
        <w:rPr>
          <w:rFonts w:ascii="Times New Roman" w:hAnsi="Times New Roman" w:cs="Times New Roman"/>
          <w:sz w:val="24"/>
          <w:szCs w:val="24"/>
          <w:lang w:val="lt-LT"/>
        </w:rPr>
        <w:t>.</w:t>
      </w:r>
    </w:p>
    <w:p w:rsidR="00DA0BC7" w:rsidRPr="00C35B89" w:rsidRDefault="00A045C3"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w:t>
      </w:r>
      <w:r w:rsidR="00DA0BC7" w:rsidRPr="00C35B89">
        <w:rPr>
          <w:rFonts w:ascii="Times New Roman" w:hAnsi="Times New Roman" w:cs="Times New Roman"/>
          <w:sz w:val="24"/>
          <w:szCs w:val="24"/>
        </w:rPr>
        <w:t xml:space="preserve"> </w:t>
      </w:r>
      <w:proofErr w:type="spellStart"/>
      <w:r w:rsidR="00DA0BC7" w:rsidRPr="00C35B89">
        <w:rPr>
          <w:rFonts w:ascii="Times New Roman" w:hAnsi="Times New Roman" w:cs="Times New Roman"/>
          <w:sz w:val="24"/>
          <w:szCs w:val="24"/>
        </w:rPr>
        <w:t>Pesliakas</w:t>
      </w:r>
      <w:proofErr w:type="spellEnd"/>
      <w:r w:rsidR="00DA0BC7" w:rsidRPr="00C35B89">
        <w:rPr>
          <w:rFonts w:ascii="Times New Roman" w:hAnsi="Times New Roman" w:cs="Times New Roman"/>
          <w:sz w:val="24"/>
          <w:szCs w:val="24"/>
        </w:rPr>
        <w:t xml:space="preserve"> nurodo, jog toks komentuojamo tikslo įtvirtinimas aiškiai išreiškia įstatymo leidėjo poziciją dėl bausmės paskirties. Nubaudimo tikslas būdingas kiekvienai bausmei, tačiau skirtingi yra nubaudimo elementai</w:t>
      </w:r>
      <w:r w:rsidR="00DA0BC7" w:rsidRPr="00C35B89">
        <w:rPr>
          <w:rStyle w:val="FootnoteReference"/>
          <w:rFonts w:ascii="Times New Roman" w:hAnsi="Times New Roman" w:cs="Times New Roman"/>
          <w:sz w:val="24"/>
          <w:szCs w:val="24"/>
        </w:rPr>
        <w:footnoteReference w:id="75"/>
      </w:r>
      <w:r w:rsidR="00DA0BC7" w:rsidRPr="00C35B89">
        <w:rPr>
          <w:rFonts w:ascii="Times New Roman" w:hAnsi="Times New Roman" w:cs="Times New Roman"/>
          <w:sz w:val="24"/>
          <w:szCs w:val="24"/>
        </w:rPr>
        <w:t>. G. Švedas atskiria „bausmės“ ir „nubaudimo“ par</w:t>
      </w:r>
      <w:r w:rsidRPr="00C35B89">
        <w:rPr>
          <w:rFonts w:ascii="Times New Roman" w:hAnsi="Times New Roman" w:cs="Times New Roman"/>
          <w:sz w:val="24"/>
          <w:szCs w:val="24"/>
        </w:rPr>
        <w:t>alele</w:t>
      </w:r>
      <w:r w:rsidR="00DA0BC7" w:rsidRPr="00C35B89">
        <w:rPr>
          <w:rFonts w:ascii="Times New Roman" w:hAnsi="Times New Roman" w:cs="Times New Roman"/>
          <w:sz w:val="24"/>
          <w:szCs w:val="24"/>
        </w:rPr>
        <w:t xml:space="preserve">s. </w:t>
      </w:r>
      <w:r w:rsidRPr="00C35B89">
        <w:rPr>
          <w:rFonts w:ascii="Times New Roman" w:hAnsi="Times New Roman" w:cs="Times New Roman"/>
          <w:sz w:val="24"/>
          <w:szCs w:val="24"/>
        </w:rPr>
        <w:t>Profes</w:t>
      </w:r>
      <w:r w:rsidR="008E6433" w:rsidRPr="00C35B89">
        <w:rPr>
          <w:rFonts w:ascii="Times New Roman" w:hAnsi="Times New Roman" w:cs="Times New Roman"/>
          <w:sz w:val="24"/>
          <w:szCs w:val="24"/>
        </w:rPr>
        <w:t>o</w:t>
      </w:r>
      <w:r w:rsidRPr="00C35B89">
        <w:rPr>
          <w:rFonts w:ascii="Times New Roman" w:hAnsi="Times New Roman" w:cs="Times New Roman"/>
          <w:sz w:val="24"/>
          <w:szCs w:val="24"/>
        </w:rPr>
        <w:t>riaus</w:t>
      </w:r>
      <w:r w:rsidR="00DA0BC7" w:rsidRPr="00C35B89">
        <w:rPr>
          <w:rFonts w:ascii="Times New Roman" w:hAnsi="Times New Roman" w:cs="Times New Roman"/>
          <w:sz w:val="24"/>
          <w:szCs w:val="24"/>
        </w:rPr>
        <w:t xml:space="preserve"> teigimu, „bausmė“ ir „nubaudimas“ yra skirtingos abstrakcijos, antai bausmė susijusi su konkrečia baudžiamajame įstatyme išvardyta bausmės rūšimi, tuo tarpu „nubaudimas“ </w:t>
      </w:r>
      <w:r w:rsidR="00DA0BC7" w:rsidRPr="00C35B89">
        <w:rPr>
          <w:rFonts w:ascii="Times New Roman" w:hAnsi="Times New Roman" w:cs="Times New Roman"/>
          <w:sz w:val="24"/>
          <w:szCs w:val="24"/>
        </w:rPr>
        <w:lastRenderedPageBreak/>
        <w:t>pasire</w:t>
      </w:r>
      <w:r w:rsidR="00C35B89">
        <w:rPr>
          <w:rFonts w:ascii="Times New Roman" w:hAnsi="Times New Roman" w:cs="Times New Roman"/>
          <w:sz w:val="24"/>
          <w:szCs w:val="24"/>
        </w:rPr>
        <w:t>i</w:t>
      </w:r>
      <w:r w:rsidR="00DA0BC7" w:rsidRPr="00C35B89">
        <w:rPr>
          <w:rFonts w:ascii="Times New Roman" w:hAnsi="Times New Roman" w:cs="Times New Roman"/>
          <w:sz w:val="24"/>
          <w:szCs w:val="24"/>
        </w:rPr>
        <w:t>škia konkrečių teisių ir laisvių apribojimu, ką tiesiogiai lemia konkrečios bausmės vykdymo ir (ar) atlikimo tvarka. Bausmės „nubaudimo“ kriterijus sudaro kokybinio bausmės turinio elementą – parodo, kokios teisės ir laisvės turi būti apribotos ar atimtos, bei kokia apimtimi komentuojami suvaržymai įgyvendinami</w:t>
      </w:r>
      <w:r w:rsidR="00DA0BC7" w:rsidRPr="00C35B89">
        <w:rPr>
          <w:rStyle w:val="FootnoteReference"/>
          <w:rFonts w:ascii="Times New Roman" w:hAnsi="Times New Roman" w:cs="Times New Roman"/>
          <w:sz w:val="24"/>
          <w:szCs w:val="24"/>
        </w:rPr>
        <w:footnoteReference w:id="76"/>
      </w:r>
      <w:r w:rsidR="00DA0BC7" w:rsidRPr="00C35B89">
        <w:rPr>
          <w:rFonts w:ascii="Times New Roman" w:hAnsi="Times New Roman" w:cs="Times New Roman"/>
          <w:sz w:val="24"/>
          <w:szCs w:val="24"/>
        </w:rPr>
        <w:t>.</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Atsižvelgiant į tai, kad įstatymo leidėjas BK 41 str. 1 d. nurodė, jog bausmė yra valstybės prievartos priemonė, skiriama teismo nuosprendžiu nusikaltimą ar baudžiamąjį nusižengimą padariusiam asmeniui, bei į minėto straipsnio 2 d. kurioje numatyta, kad vienas iš bausm</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s tiksl</w:t>
      </w:r>
      <w:r w:rsidRPr="00C35B89">
        <w:rPr>
          <w:rFonts w:ascii="Times New Roman" w:eastAsia="TimesNewRoman" w:hAnsi="Times New Roman" w:cs="Times New Roman"/>
          <w:sz w:val="24"/>
          <w:szCs w:val="24"/>
        </w:rPr>
        <w:t xml:space="preserve">ų </w:t>
      </w:r>
      <w:r w:rsidRPr="00C35B89">
        <w:rPr>
          <w:rFonts w:ascii="Times New Roman" w:hAnsi="Times New Roman" w:cs="Times New Roman"/>
          <w:sz w:val="24"/>
          <w:szCs w:val="24"/>
        </w:rPr>
        <w:t>yra nubausti nusikaltimą padariusį asmenį, akivaizdu, jog taip įstatymų leidėjas nubaudimą pripažino bausmės esme. A. Vaišvilos nuomone tikrasis ir tiesioginis bausm</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s tikslas yra nubausti nusikalt</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l</w:t>
      </w:r>
      <w:r w:rsidRPr="00C35B89">
        <w:rPr>
          <w:rFonts w:ascii="Times New Roman" w:eastAsia="TimesNewRoman" w:hAnsi="Times New Roman" w:cs="Times New Roman"/>
          <w:sz w:val="24"/>
          <w:szCs w:val="24"/>
        </w:rPr>
        <w:t>į</w:t>
      </w:r>
      <w:r w:rsidRPr="00C35B89">
        <w:rPr>
          <w:rFonts w:ascii="Times New Roman" w:hAnsi="Times New Roman" w:cs="Times New Roman"/>
          <w:sz w:val="24"/>
          <w:szCs w:val="24"/>
        </w:rPr>
        <w:t>, t.</w:t>
      </w:r>
      <w:r w:rsidR="008E6433"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y. </w:t>
      </w:r>
      <w:r w:rsidRPr="00C35B89">
        <w:rPr>
          <w:rFonts w:ascii="Times New Roman" w:eastAsia="TimesNewRoman" w:hAnsi="Times New Roman" w:cs="Times New Roman"/>
          <w:sz w:val="24"/>
          <w:szCs w:val="24"/>
        </w:rPr>
        <w:t>į</w:t>
      </w:r>
      <w:r w:rsidRPr="00C35B89">
        <w:rPr>
          <w:rFonts w:ascii="Times New Roman" w:hAnsi="Times New Roman" w:cs="Times New Roman"/>
          <w:sz w:val="24"/>
          <w:szCs w:val="24"/>
        </w:rPr>
        <w:t>vykdyti jo atžvilgiu teisingum</w:t>
      </w:r>
      <w:r w:rsidRPr="00C35B89">
        <w:rPr>
          <w:rFonts w:ascii="Times New Roman" w:eastAsia="TimesNewRoman" w:hAnsi="Times New Roman" w:cs="Times New Roman"/>
          <w:sz w:val="24"/>
          <w:szCs w:val="24"/>
        </w:rPr>
        <w:t>ą</w:t>
      </w:r>
      <w:r w:rsidRPr="00C35B89">
        <w:rPr>
          <w:rFonts w:ascii="Times New Roman" w:hAnsi="Times New Roman" w:cs="Times New Roman"/>
          <w:sz w:val="24"/>
          <w:szCs w:val="24"/>
        </w:rPr>
        <w:t>; bausm</w:t>
      </w:r>
      <w:r w:rsidRPr="00C35B89">
        <w:rPr>
          <w:rFonts w:ascii="Times New Roman" w:eastAsia="TimesNewRoman" w:hAnsi="Times New Roman" w:cs="Times New Roman"/>
          <w:sz w:val="24"/>
          <w:szCs w:val="24"/>
        </w:rPr>
        <w:t xml:space="preserve">ė </w:t>
      </w:r>
      <w:r w:rsidRPr="00C35B89">
        <w:rPr>
          <w:rFonts w:ascii="Times New Roman" w:hAnsi="Times New Roman" w:cs="Times New Roman"/>
          <w:sz w:val="24"/>
          <w:szCs w:val="24"/>
        </w:rPr>
        <w:t>savo tiesiogine paskirtimi yra tik technin</w:t>
      </w:r>
      <w:r w:rsidRPr="00C35B89">
        <w:rPr>
          <w:rFonts w:ascii="Times New Roman" w:eastAsia="TimesNewRoman" w:hAnsi="Times New Roman" w:cs="Times New Roman"/>
          <w:sz w:val="24"/>
          <w:szCs w:val="24"/>
        </w:rPr>
        <w:t xml:space="preserve">ė </w:t>
      </w:r>
      <w:r w:rsidRPr="00C35B89">
        <w:rPr>
          <w:rFonts w:ascii="Times New Roman" w:hAnsi="Times New Roman" w:cs="Times New Roman"/>
          <w:sz w:val="24"/>
          <w:szCs w:val="24"/>
        </w:rPr>
        <w:t>teisingumo vykdymo priemon</w:t>
      </w:r>
      <w:r w:rsidRPr="00C35B89">
        <w:rPr>
          <w:rFonts w:ascii="Times New Roman" w:eastAsia="TimesNewRoman" w:hAnsi="Times New Roman" w:cs="Times New Roman"/>
          <w:sz w:val="24"/>
          <w:szCs w:val="24"/>
        </w:rPr>
        <w:t>ė</w:t>
      </w:r>
      <w:r w:rsidRPr="00C35B89">
        <w:rPr>
          <w:rFonts w:ascii="Times New Roman" w:hAnsi="Times New Roman" w:cs="Times New Roman"/>
          <w:sz w:val="24"/>
          <w:szCs w:val="24"/>
        </w:rPr>
        <w:t xml:space="preserve"> ja siekiama sumažinti nusikaltusio asmens teises iki jo paties susimažint</w:t>
      </w:r>
      <w:r w:rsidRPr="00C35B89">
        <w:rPr>
          <w:rFonts w:ascii="Times New Roman" w:eastAsia="TimesNewRoman" w:hAnsi="Times New Roman" w:cs="Times New Roman"/>
          <w:sz w:val="24"/>
          <w:szCs w:val="24"/>
        </w:rPr>
        <w:t xml:space="preserve">ų </w:t>
      </w:r>
      <w:r w:rsidRPr="00C35B89">
        <w:rPr>
          <w:rFonts w:ascii="Times New Roman" w:hAnsi="Times New Roman" w:cs="Times New Roman"/>
          <w:sz w:val="24"/>
          <w:szCs w:val="24"/>
        </w:rPr>
        <w:t>pareig</w:t>
      </w:r>
      <w:r w:rsidRPr="00C35B89">
        <w:rPr>
          <w:rFonts w:ascii="Times New Roman" w:eastAsia="TimesNewRoman" w:hAnsi="Times New Roman" w:cs="Times New Roman"/>
          <w:sz w:val="24"/>
          <w:szCs w:val="24"/>
        </w:rPr>
        <w:t>ų</w:t>
      </w:r>
      <w:r w:rsidRPr="00C35B89">
        <w:rPr>
          <w:rStyle w:val="FootnoteReference"/>
          <w:rFonts w:ascii="Times New Roman" w:eastAsia="TimesNewRoman" w:hAnsi="Times New Roman" w:cs="Times New Roman"/>
          <w:sz w:val="24"/>
          <w:szCs w:val="24"/>
        </w:rPr>
        <w:footnoteReference w:id="77"/>
      </w:r>
      <w:r w:rsidR="00A045C3" w:rsidRPr="00C35B89">
        <w:rPr>
          <w:rFonts w:ascii="Times New Roman" w:eastAsia="TimesNewRoman" w:hAnsi="Times New Roman" w:cs="Times New Roman"/>
          <w:sz w:val="24"/>
          <w:szCs w:val="24"/>
        </w:rPr>
        <w:t>. Lietuvos Aukščiausiasis T</w:t>
      </w:r>
      <w:r w:rsidRPr="00C35B89">
        <w:rPr>
          <w:rFonts w:ascii="Times New Roman" w:eastAsia="TimesNewRoman" w:hAnsi="Times New Roman" w:cs="Times New Roman"/>
          <w:sz w:val="24"/>
          <w:szCs w:val="24"/>
        </w:rPr>
        <w:t>eismas taip pat pažymėjo, jog kiekvienos bausmės kaip valstybės prievartos priemonės esmė yra nubaudimas. Vien jau bausmės paskyrimu pradedamas įgyvendinti ir tikslas nubausti nusikalstamą veiką padariusį asmenį.</w:t>
      </w:r>
      <w:r w:rsidRPr="00C35B89">
        <w:rPr>
          <w:rStyle w:val="FootnoteReference"/>
          <w:rFonts w:ascii="Times New Roman" w:eastAsia="TimesNewRoman" w:hAnsi="Times New Roman" w:cs="Times New Roman"/>
          <w:sz w:val="24"/>
          <w:szCs w:val="24"/>
        </w:rPr>
        <w:footnoteReference w:id="78"/>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Bausmės atlikimo metu teisei pažeidėjui sudaromos kitokios gyvenimo sąlygos, todėl nubaudimas yra neatsiejamai susijęs su tam tikrų nuteistajam asmeniui taikomų apribojimų ir suvaržymų visuma. Bausmė – kaip pagrindinė valstybės prievartos priemonė, bet kokiu atveju sukelia nusikalstamą veiką padariusiam asmeniui tam tikrą „skausmą“, nuostolius, išgyvenimus ir praradimus. Be to, kiekvienai bausmei, neatsižvelgiant ar tai būtų laisvės atėmimo ar viešųjų darbų bausmė, yra būdingi nubaudimo elementai. Bet kokia bausmė savo paskirtimi ir įgyvendinimu įtvirtina valstybės prievartos priemonės elementus. Baudžiamosios atsakomybės formos ir valstybės prievartos priemonių represinis poveikis skiria ją nuo kitų taikomų atsakomybės rūšių, kaip pavyzdžiui civilinių poveikių priemonių, kurių paskirtis yra kompensacinė – atstatomoji funkcija. Atsižvelgiant į tai, kyla klausimas, kodėl įstatymų leidėjas pripažindamas nubaudimą bausmės tikslu, iškelia bausmei ir tokį patį tikslą bei ar toks reglamentavimas nėra perteklinis? Verta paminėti, kad Ukrainos BK </w:t>
      </w:r>
      <w:r w:rsidR="00A045C3" w:rsidRPr="00C35B89">
        <w:rPr>
          <w:rFonts w:ascii="Times New Roman" w:hAnsi="Times New Roman" w:cs="Times New Roman"/>
          <w:sz w:val="24"/>
          <w:szCs w:val="24"/>
        </w:rPr>
        <w:t>nurodomi tokie bausmės tikslai:</w:t>
      </w:r>
      <w:r w:rsidRPr="00C35B89">
        <w:rPr>
          <w:rFonts w:ascii="Times New Roman" w:hAnsi="Times New Roman" w:cs="Times New Roman"/>
          <w:sz w:val="24"/>
          <w:szCs w:val="24"/>
        </w:rPr>
        <w:t xml:space="preserve"> sulaikymas nuo nusikalstamų veikų darymo</w:t>
      </w:r>
      <w:r w:rsidR="00A045C3" w:rsidRPr="00C35B89">
        <w:rPr>
          <w:rFonts w:ascii="Times New Roman" w:hAnsi="Times New Roman" w:cs="Times New Roman"/>
          <w:sz w:val="24"/>
          <w:szCs w:val="24"/>
        </w:rPr>
        <w:t xml:space="preserve"> ir bausmė</w:t>
      </w:r>
      <w:r w:rsidRPr="00C35B89">
        <w:rPr>
          <w:rStyle w:val="FootnoteReference"/>
          <w:rFonts w:ascii="Times New Roman" w:hAnsi="Times New Roman" w:cs="Times New Roman"/>
          <w:sz w:val="24"/>
          <w:szCs w:val="24"/>
        </w:rPr>
        <w:footnoteReference w:id="79"/>
      </w:r>
      <w:r w:rsidRPr="00C35B89">
        <w:rPr>
          <w:rFonts w:ascii="Times New Roman" w:hAnsi="Times New Roman" w:cs="Times New Roman"/>
          <w:sz w:val="24"/>
          <w:szCs w:val="24"/>
        </w:rPr>
        <w:t xml:space="preserve">. Toks bausmės tikslų </w:t>
      </w:r>
      <w:r w:rsidRPr="00C35B89">
        <w:rPr>
          <w:rFonts w:ascii="Times New Roman" w:hAnsi="Times New Roman" w:cs="Times New Roman"/>
          <w:sz w:val="24"/>
          <w:szCs w:val="24"/>
        </w:rPr>
        <w:lastRenderedPageBreak/>
        <w:t>įtvirtinimas</w:t>
      </w:r>
      <w:r w:rsidR="00A045C3" w:rsidRPr="00C35B89">
        <w:rPr>
          <w:rFonts w:ascii="Times New Roman" w:hAnsi="Times New Roman" w:cs="Times New Roman"/>
          <w:sz w:val="24"/>
          <w:szCs w:val="24"/>
        </w:rPr>
        <w:t>, nurodant jog bausmės tikslas yra pati bausmė,</w:t>
      </w:r>
      <w:r w:rsidRPr="00C35B89">
        <w:rPr>
          <w:rFonts w:ascii="Times New Roman" w:hAnsi="Times New Roman" w:cs="Times New Roman"/>
          <w:sz w:val="24"/>
          <w:szCs w:val="24"/>
        </w:rPr>
        <w:t xml:space="preserve"> yra kritikuotinas, kadangi leidžia spręsti apie normos logines konstrukcijos pažeidimą</w:t>
      </w:r>
      <w:r w:rsidRPr="00C35B89">
        <w:rPr>
          <w:rStyle w:val="FootnoteReference"/>
          <w:rFonts w:ascii="Times New Roman" w:hAnsi="Times New Roman" w:cs="Times New Roman"/>
          <w:sz w:val="24"/>
          <w:szCs w:val="24"/>
        </w:rPr>
        <w:footnoteReference w:id="80"/>
      </w:r>
      <w:r w:rsidRPr="00C35B89">
        <w:rPr>
          <w:rFonts w:ascii="Times New Roman" w:hAnsi="Times New Roman" w:cs="Times New Roman"/>
          <w:sz w:val="24"/>
          <w:szCs w:val="24"/>
        </w:rPr>
        <w:t>.</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tai, galima teigti, jog valstybė skirdama bausmes už visuomeninių vertybių pažeidimą, realizuoja valstybės taikomų teisinių priemonių visumą, kurios pagal savo teisinę prigimtį ir esmę užriktina teisės pažeidėjų nubaudimą. Kiekviena kriminalinė bausmė nėra įmanoma be nubaudimo elementų, todėl pagrįstai abejojama, dėl pakartotinio asmens nubaudimo tikslo iškėlimo bausmės tikslų sąraše. </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p>
    <w:p w:rsidR="00DA0BC7" w:rsidRPr="00E87F87" w:rsidRDefault="008E6433" w:rsidP="00E87F87">
      <w:pPr>
        <w:pStyle w:val="Heading2"/>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2.3. </w:t>
      </w:r>
      <w:r w:rsidR="00DA0BC7" w:rsidRPr="00E87F87">
        <w:rPr>
          <w:rFonts w:ascii="Times New Roman" w:hAnsi="Times New Roman" w:cs="Times New Roman"/>
          <w:b/>
          <w:color w:val="auto"/>
          <w:sz w:val="24"/>
        </w:rPr>
        <w:t>Atimti ar apriboti nuteistam asmeniui galimybę daryti naujas nusikalstamas veikas</w:t>
      </w:r>
    </w:p>
    <w:p w:rsidR="006D7A95" w:rsidRPr="00C35B89" w:rsidRDefault="006D7A95" w:rsidP="006D7A95">
      <w:pPr>
        <w:jc w:val="center"/>
      </w:pP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Valstybės prievartos priemonės – kriminalinės bausmės, esą vienu pagrindinių priemonių užtikrinančių visuomenės saugumo jausmo ir patikimos apsaugos nuo nusikalstamumo bangos lūkesčius. Nusikaltėlio izoliavimas nuo visuomenės – tai valstybės pozityvios pareigos saugant piliečius nuo nusikalstamų veikų objektyvi išraiška</w:t>
      </w:r>
      <w:r w:rsidRPr="00C35B89">
        <w:rPr>
          <w:rStyle w:val="FootnoteReference"/>
          <w:rFonts w:ascii="Times New Roman" w:hAnsi="Times New Roman" w:cs="Times New Roman"/>
          <w:sz w:val="24"/>
          <w:szCs w:val="24"/>
        </w:rPr>
        <w:footnoteReference w:id="81"/>
      </w:r>
      <w:r w:rsidRPr="00C35B89">
        <w:rPr>
          <w:rFonts w:ascii="Times New Roman" w:hAnsi="Times New Roman" w:cs="Times New Roman"/>
          <w:sz w:val="24"/>
          <w:szCs w:val="24"/>
        </w:rPr>
        <w:t>. Nors BK numato kelių rūšių bausmes, bet laisvės atėmimo ir arešto bausmė geriausiai įtvirtina nagrinėjamo kriminalinės bausmės tikslo paskirtį. Šiuo tikslu siekiama nuteistajam sudaryti tokias sąlygas, kurios apribotų ar užkirstų kelią jo naujų nusikalstamų veikų padarymui.</w:t>
      </w:r>
    </w:p>
    <w:p w:rsidR="00DA0BC7" w:rsidRPr="00C35B89" w:rsidRDefault="00DA0BC7" w:rsidP="007370EB">
      <w:pPr>
        <w:tabs>
          <w:tab w:val="left" w:pos="709"/>
        </w:tabs>
        <w:autoSpaceDE w:val="0"/>
        <w:autoSpaceDN w:val="0"/>
        <w:adjustRightInd w:val="0"/>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Teisės pažeidėjo izoliavimas yra neatsiejamas nuo negatyvių pasekmių, kurias sukelia pati bausmė. Nusikalstamas recidyvas, nuteistųjų socialinių įgūdžių praradimas, asmenybės degradavimas, kalėjimo subkultūros formavimasis, nusikalstamų įgūdžių įgijimas bei „lavinimas“ – visa tai tik maža dalis dažno ir ilgalaikio laisvės atėmimo bausmės taikymo pasekmių. Kai kuriais atvejais bausmė didina </w:t>
      </w:r>
      <w:proofErr w:type="spellStart"/>
      <w:r w:rsidRPr="00C35B89">
        <w:rPr>
          <w:rFonts w:ascii="Times New Roman" w:hAnsi="Times New Roman" w:cs="Times New Roman"/>
          <w:sz w:val="24"/>
          <w:szCs w:val="24"/>
        </w:rPr>
        <w:t>kontragresiją</w:t>
      </w:r>
      <w:proofErr w:type="spellEnd"/>
      <w:r w:rsidRPr="00C35B89">
        <w:rPr>
          <w:rFonts w:ascii="Times New Roman" w:hAnsi="Times New Roman" w:cs="Times New Roman"/>
          <w:sz w:val="24"/>
          <w:szCs w:val="24"/>
        </w:rPr>
        <w:t>, sužadina keršto poreikį</w:t>
      </w:r>
      <w:r w:rsidRPr="00C35B89">
        <w:rPr>
          <w:rStyle w:val="FootnoteReference"/>
          <w:rFonts w:ascii="Times New Roman" w:hAnsi="Times New Roman" w:cs="Times New Roman"/>
          <w:sz w:val="24"/>
          <w:szCs w:val="24"/>
        </w:rPr>
        <w:footnoteReference w:id="82"/>
      </w:r>
      <w:r w:rsidRPr="00C35B89">
        <w:rPr>
          <w:rFonts w:ascii="Times New Roman" w:hAnsi="Times New Roman" w:cs="Times New Roman"/>
          <w:sz w:val="24"/>
          <w:szCs w:val="24"/>
        </w:rPr>
        <w:t>. Kaip pažymėjo, doc. dr. G. </w:t>
      </w:r>
      <w:proofErr w:type="spellStart"/>
      <w:r w:rsidRPr="00C35B89">
        <w:rPr>
          <w:rFonts w:ascii="Times New Roman" w:hAnsi="Times New Roman" w:cs="Times New Roman"/>
          <w:sz w:val="24"/>
          <w:szCs w:val="24"/>
        </w:rPr>
        <w:t>Jurgelaitienė</w:t>
      </w:r>
      <w:proofErr w:type="spellEnd"/>
      <w:r w:rsidRPr="00C35B89">
        <w:rPr>
          <w:rFonts w:ascii="Times New Roman" w:hAnsi="Times New Roman" w:cs="Times New Roman"/>
          <w:b/>
          <w:sz w:val="24"/>
          <w:szCs w:val="24"/>
        </w:rPr>
        <w:t xml:space="preserve">, </w:t>
      </w:r>
      <w:r w:rsidRPr="00C35B89">
        <w:rPr>
          <w:rFonts w:ascii="Times New Roman" w:hAnsi="Times New Roman" w:cs="Times New Roman"/>
          <w:sz w:val="24"/>
          <w:szCs w:val="24"/>
        </w:rPr>
        <w:t>baudžiamųjų įstatymų leidėjas, nustatydamas kriminalinės bausmės tikslus ir rūšis, jų paskyrimo ir taikymo bendrąsias taisykles, pagrindus atleisti nuo baudžiamosios atsakomybės arba nuo bausmės ir t.t., tikisi, kad sudaromos būtinos ir pakankamos sąlygos pakartotinių nusikaltimų prevencijai. Tačiau nusikaltimų recidyvas rodo, kad galimas neteisingas arba ne visiškai teisingas minėtų sąlygų panaudojimas</w:t>
      </w:r>
      <w:r w:rsidRPr="00C35B89">
        <w:rPr>
          <w:rStyle w:val="FootnoteReference"/>
          <w:rFonts w:ascii="Times New Roman" w:hAnsi="Times New Roman" w:cs="Times New Roman"/>
          <w:sz w:val="24"/>
          <w:szCs w:val="24"/>
        </w:rPr>
        <w:footnoteReference w:id="83"/>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Komentuojamas bausmės tikslas susijęs taip pat su asmens izoliavimo trukmės problematika. Prof. Dr. R. Drakšas nagrinėdamas mirties bausmės ir laisvės atėmimo iki gyvos </w:t>
      </w:r>
      <w:r w:rsidRPr="00C35B89">
        <w:rPr>
          <w:rFonts w:ascii="Times New Roman" w:hAnsi="Times New Roman" w:cs="Times New Roman"/>
          <w:sz w:val="24"/>
          <w:szCs w:val="24"/>
        </w:rPr>
        <w:lastRenderedPageBreak/>
        <w:t xml:space="preserve">galvos problematiką, pastebi, jog visuomenės apsisaugojimą nuo nusikaltėlių galima pateisinti tol, kol pavojus egzistuoja. Autorius taip pat cituoja B. </w:t>
      </w:r>
      <w:proofErr w:type="spellStart"/>
      <w:r w:rsidRPr="00C35B89">
        <w:rPr>
          <w:rFonts w:ascii="Times New Roman" w:hAnsi="Times New Roman" w:cs="Times New Roman"/>
          <w:sz w:val="24"/>
          <w:szCs w:val="24"/>
        </w:rPr>
        <w:t>Wr</w:t>
      </w:r>
      <w:r w:rsidRPr="00C35B89">
        <w:rPr>
          <w:rStyle w:val="Emphasis"/>
          <w:rFonts w:ascii="Times New Roman" w:hAnsi="Times New Roman" w:cs="Times New Roman"/>
          <w:i w:val="0"/>
          <w:sz w:val="24"/>
          <w:szCs w:val="24"/>
        </w:rPr>
        <w:t>ó</w:t>
      </w:r>
      <w:r w:rsidRPr="00C35B89">
        <w:rPr>
          <w:rFonts w:ascii="Times New Roman" w:hAnsi="Times New Roman" w:cs="Times New Roman"/>
          <w:sz w:val="24"/>
          <w:szCs w:val="24"/>
        </w:rPr>
        <w:t>blewskio</w:t>
      </w:r>
      <w:proofErr w:type="spellEnd"/>
      <w:r w:rsidRPr="00C35B89">
        <w:rPr>
          <w:rFonts w:ascii="Times New Roman" w:hAnsi="Times New Roman" w:cs="Times New Roman"/>
          <w:sz w:val="24"/>
          <w:szCs w:val="24"/>
        </w:rPr>
        <w:t xml:space="preserve"> nuomonę, jog bausmės atlikimo vietoje taikant auklėjimo ir resocializacijos priemones, nuteistojo atžvilgiu tam tikru metu pasiekiama vadinamoji prisisotinimo riba, kurią peržengus bausmė tampa visiškai nereikalinga, o blogiausia, pasiekus šią ribą, ji tampa žalinga ir naikina pasiektus teigiamus rezultatus</w:t>
      </w:r>
      <w:r w:rsidRPr="00C35B89">
        <w:rPr>
          <w:rStyle w:val="FootnoteReference"/>
          <w:rFonts w:ascii="Times New Roman" w:hAnsi="Times New Roman" w:cs="Times New Roman"/>
          <w:sz w:val="24"/>
          <w:szCs w:val="24"/>
        </w:rPr>
        <w:footnoteReference w:id="84"/>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Pritartina šių autorių nuomonei, </w:t>
      </w:r>
      <w:r w:rsidR="00FA604D">
        <w:rPr>
          <w:rFonts w:ascii="Times New Roman" w:hAnsi="Times New Roman" w:cs="Times New Roman"/>
          <w:sz w:val="24"/>
          <w:szCs w:val="24"/>
        </w:rPr>
        <w:t>tačiau</w:t>
      </w:r>
      <w:r w:rsidRPr="00C35B89">
        <w:rPr>
          <w:rFonts w:ascii="Times New Roman" w:hAnsi="Times New Roman" w:cs="Times New Roman"/>
          <w:sz w:val="24"/>
          <w:szCs w:val="24"/>
        </w:rPr>
        <w:t xml:space="preserve"> taip pat vertėtų pažymėti dar vieną su šiuo kriminalinės bausmės tikslu susijusį aspektą, o būtent tai, kad yra sunku nustatyti paties teisės pažeidėjo izoliavimo pagrįstumą tada, kad vien baudžiamasis procesas ir jo eiga taip paveikia nusikaltėlio asmenybę, kad nagrinėjama bausmės paskirtis yra tiesiog betikslė. Pažymėtina, jog šios pozicijos iškėlimą nulėmė daugelio advokatų dalijimasis praktiniais įspūdžiais, susijusiais su jų atstovaujamų klientų patiriamomis emocijomis pradėjus baudžiamąjį procesą. Daugelis gynėjų pastebėjo, jog vien ikiteisminio tyrimo pradėjimas ir su juos susiję ikiteisminio tyrimo veiksmai, veikia prevenciškai proceso šalis, o būtent atbaido, atgrasina ir tam tikru aspektu „auklėja“. Tokia proceso įtaka ypatingai pastebima tada, kai proceso šalys pirmą kartą susiduria tiek su teisėsauga, tiek su jų vykdomais nusikalstamų veikų tyrimo ir nagrinėjimo veiksmais.</w:t>
      </w:r>
    </w:p>
    <w:p w:rsidR="00DA0BC7" w:rsidRPr="00C35B89" w:rsidRDefault="00DA0BC7" w:rsidP="007370EB">
      <w:pPr>
        <w:tabs>
          <w:tab w:val="left" w:pos="709"/>
        </w:tabs>
        <w:spacing w:after="0" w:line="360" w:lineRule="auto"/>
        <w:ind w:firstLine="720"/>
        <w:jc w:val="both"/>
        <w:rPr>
          <w:rFonts w:ascii="Times New Roman" w:hAnsi="Times New Roman" w:cs="Times New Roman"/>
          <w:color w:val="000000"/>
          <w:sz w:val="24"/>
          <w:szCs w:val="24"/>
        </w:rPr>
      </w:pPr>
      <w:r w:rsidRPr="00C35B89">
        <w:rPr>
          <w:rFonts w:ascii="Times New Roman" w:hAnsi="Times New Roman" w:cs="Times New Roman"/>
          <w:sz w:val="24"/>
          <w:szCs w:val="24"/>
        </w:rPr>
        <w:t xml:space="preserve">Išdėstytų pozicijų pagrindu darytina išvadą, jog </w:t>
      </w:r>
      <w:r w:rsidRPr="00C35B89">
        <w:rPr>
          <w:rFonts w:ascii="Times New Roman" w:hAnsi="Times New Roman" w:cs="Times New Roman"/>
          <w:color w:val="000000"/>
          <w:sz w:val="24"/>
          <w:szCs w:val="24"/>
        </w:rPr>
        <w:t>tam tikrą auklėjamąjį ir teisės pažeidėjo asmenybės korekcinį poveikį turi visuma aplinkybių, su kuriomis jis susitinka baudžiamosios bylos pradėjimo stadijoje. Nusikaltėlio asmenybės korekcija yra nulemta visumos su baudžiamosios justicijos veiklos sfera susijusių procesų, su kuriais jis susiduria tik prasidėjus baudžiamajam procesui (ikiteisminio tyrimo veiksmai, procesinės prievartos priemonės, bylos nagrinėjimo teisme stadijų eiga ir pan.). Susidūrimas su baudžiamąja justicija gali turėti taip pat didelę įtaką teisės pažeidėjo asmenybei atsižvelgiant ne tik į procesinius bylų nagrinėjimo aspektus, daugelis išgyvenimų yra nulemti dėl patiriamo socialinio spaudimo (gėdos jausmas iš artimųjų, draugų, darbdavių pusės, jų pasitikėjimo praradimas ir pan.).</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Pateiktos pozicijos leidžia teigti, jog bausmės tikslas</w:t>
      </w:r>
      <w:r w:rsidR="00E82446"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 atėmimas ir apribojimas nuteistajam daryti naujas nusikalstamas veikas, neatsiejamai susijęs su teisės pažeidėjo izoliavimu, praranda savo tikslingumą tada, kai su teisiamuoju asmeniu susijęs procesas (ikiteisminio tyrimo veiksmai, bylos nagrinėjimo stadija) bei dėl to patiriami išgyvenimai (baimė, stresas, gėda), atima iš asmens motyvacija nusikalsti ateityje.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Apibendrinant tai kas išdėstyta, teigtina, kad nors siekis atimti ir apriboti nuteistajam </w:t>
      </w:r>
      <w:r w:rsidR="00E82446" w:rsidRPr="00C35B89">
        <w:rPr>
          <w:rFonts w:ascii="Times New Roman" w:hAnsi="Times New Roman" w:cs="Times New Roman"/>
          <w:sz w:val="24"/>
          <w:szCs w:val="24"/>
        </w:rPr>
        <w:t xml:space="preserve">galimybę </w:t>
      </w:r>
      <w:r w:rsidRPr="00C35B89">
        <w:rPr>
          <w:rFonts w:ascii="Times New Roman" w:hAnsi="Times New Roman" w:cs="Times New Roman"/>
          <w:sz w:val="24"/>
          <w:szCs w:val="24"/>
        </w:rPr>
        <w:t xml:space="preserve">daryti naujas nusikalstamas veikas yra įtvirtintas kriminalinės bausmės tikslų sąraše, tačiau, vadovaujantis aukščiau minėtų autorių įžvalgomis, savo paskirtimi bei įgyvendinimu tam </w:t>
      </w:r>
      <w:r w:rsidRPr="00C35B89">
        <w:rPr>
          <w:rFonts w:ascii="Times New Roman" w:hAnsi="Times New Roman" w:cs="Times New Roman"/>
          <w:sz w:val="24"/>
          <w:szCs w:val="24"/>
        </w:rPr>
        <w:lastRenderedPageBreak/>
        <w:t xml:space="preserve">tikru būdu sudaro didelę grėsmę kitų tikslų įgyvendinimui, </w:t>
      </w:r>
      <w:r w:rsidR="00E82446" w:rsidRPr="00C35B89">
        <w:rPr>
          <w:rFonts w:ascii="Times New Roman" w:hAnsi="Times New Roman" w:cs="Times New Roman"/>
          <w:sz w:val="24"/>
          <w:szCs w:val="24"/>
        </w:rPr>
        <w:t>kaip pavyzdžiui, BK 41 str.2 d. 4 </w:t>
      </w:r>
      <w:r w:rsidRPr="00C35B89">
        <w:rPr>
          <w:rFonts w:ascii="Times New Roman" w:hAnsi="Times New Roman" w:cs="Times New Roman"/>
          <w:sz w:val="24"/>
          <w:szCs w:val="24"/>
        </w:rPr>
        <w:t>p. nurodytam resocializacijos tikslui. Be to, nors laisvės atėmimo vietos turi užkardyti kelią naujiems nuteistųjų nusikaltimams ir kitiems pažeidimams, tačiau plintantis nusikalstamumas įkalinimo įstaigose, leidžia teigti, jog gvildenamas bausmės tikslas iš dalies paneigia savo paties teorinį pagrindą. Be to, šio kriminalinės bausmės tikslo įgyvendinimo problematika susijusi su teisės pažeidėjo izoliavimo tikslingumu, atsižvelgiant į jo pavojingumo ir motyvacijos nusikalsti ateityje praradimą dar neprasidėjus bausmių vykdymo procesui.</w:t>
      </w:r>
    </w:p>
    <w:p w:rsidR="00DA0BC7" w:rsidRPr="00C35B89" w:rsidRDefault="00DA0BC7" w:rsidP="006D7A95">
      <w:pPr>
        <w:tabs>
          <w:tab w:val="left" w:pos="709"/>
        </w:tabs>
        <w:spacing w:after="0" w:line="360" w:lineRule="auto"/>
        <w:ind w:firstLine="720"/>
        <w:jc w:val="center"/>
        <w:rPr>
          <w:rFonts w:ascii="Times New Roman" w:hAnsi="Times New Roman" w:cs="Times New Roman"/>
          <w:sz w:val="24"/>
          <w:szCs w:val="24"/>
        </w:rPr>
      </w:pPr>
    </w:p>
    <w:p w:rsidR="00DA0BC7" w:rsidRPr="00E87F87" w:rsidRDefault="00DD206E" w:rsidP="00E87F87">
      <w:pPr>
        <w:pStyle w:val="Heading2"/>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2.4. </w:t>
      </w:r>
      <w:r w:rsidR="00DA0BC7" w:rsidRPr="00E87F87">
        <w:rPr>
          <w:rFonts w:ascii="Times New Roman" w:hAnsi="Times New Roman" w:cs="Times New Roman"/>
          <w:b/>
          <w:color w:val="auto"/>
          <w:sz w:val="24"/>
        </w:rPr>
        <w:t>Paveikti bausmę atlikusius asmenis, kad laikytųsi įstatymų ir vėl nenusikalstų</w:t>
      </w:r>
    </w:p>
    <w:p w:rsidR="006D7A95" w:rsidRPr="00C35B89" w:rsidRDefault="006D7A95" w:rsidP="006D7A95"/>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Kriminalinės bausmės tikslas, įvardijamas kaip siekis </w:t>
      </w:r>
      <w:r w:rsidRPr="00C35B89">
        <w:rPr>
          <w:rFonts w:ascii="Times New Roman" w:hAnsi="Times New Roman" w:cs="Times New Roman"/>
          <w:color w:val="000000"/>
          <w:sz w:val="24"/>
          <w:szCs w:val="24"/>
        </w:rPr>
        <w:t xml:space="preserve">paveikti bausmę atlikusius asmenis, kad laikytųsi įstatymų ir vėl nenusikalstų, orientuotas į nusikaltusio asmens resocializaciją. </w:t>
      </w:r>
      <w:r w:rsidRPr="00C35B89">
        <w:rPr>
          <w:rFonts w:ascii="Times New Roman" w:hAnsi="Times New Roman" w:cs="Times New Roman"/>
          <w:sz w:val="24"/>
          <w:szCs w:val="24"/>
        </w:rPr>
        <w:t>Pataisymas neatsiejamai susijęs su nuteistojo asmens psichologijos ir gyvenimo orient</w:t>
      </w:r>
      <w:r w:rsidR="00BF2FF4">
        <w:rPr>
          <w:rFonts w:ascii="Times New Roman" w:hAnsi="Times New Roman" w:cs="Times New Roman"/>
          <w:sz w:val="24"/>
          <w:szCs w:val="24"/>
        </w:rPr>
        <w:t>yro</w:t>
      </w:r>
      <w:r w:rsidRPr="00C35B89">
        <w:rPr>
          <w:rFonts w:ascii="Times New Roman" w:hAnsi="Times New Roman" w:cs="Times New Roman"/>
          <w:sz w:val="24"/>
          <w:szCs w:val="24"/>
        </w:rPr>
        <w:t xml:space="preserve"> pasikeitimu. Šiuo tikslu siekiama koreguoti nubaustojo elgesį, ugdyti žmogaus dvasines vertybes. </w:t>
      </w:r>
      <w:r w:rsidRPr="00C35B89">
        <w:rPr>
          <w:rFonts w:ascii="Times New Roman" w:hAnsi="Times New Roman" w:cs="Times New Roman"/>
          <w:color w:val="000000"/>
          <w:sz w:val="24"/>
          <w:szCs w:val="24"/>
        </w:rPr>
        <w:t>Nagrinėtinu tikslu siekiama, kad nuteistasis tiek bausmės vykdymo metu, tiek po bausmės atlikimo elgtųsi atsižvelgiant į įstatymų nustatytus reikalavimus, savo gyvenimo tikslų siektų teisėtais būdais, o savo nusikalstamą elgesį vertintų neigiamai tiek savo, tiek visuomenės atžvilgiu. Nuteistojo pataisymą privalo užtikrinti tarpusavyje susijusių priemonių visuma, pradedant nuo bausmės atlikimo režimo, nuteistojo darbo, bendro ir profesinio mokymo, socialinės reabilitacijos bei kitų pozityvių poveikio priemonių.</w:t>
      </w:r>
    </w:p>
    <w:p w:rsidR="00DA0BC7" w:rsidRPr="00C35B89" w:rsidRDefault="00DA0BC7" w:rsidP="007370EB">
      <w:pPr>
        <w:tabs>
          <w:tab w:val="left" w:pos="709"/>
        </w:tabs>
        <w:spacing w:after="0" w:line="360" w:lineRule="auto"/>
        <w:ind w:firstLine="720"/>
        <w:jc w:val="both"/>
        <w:rPr>
          <w:rStyle w:val="Emphasis"/>
          <w:rFonts w:ascii="Times New Roman" w:hAnsi="Times New Roman" w:cs="Times New Roman"/>
          <w:i w:val="0"/>
          <w:sz w:val="24"/>
          <w:szCs w:val="24"/>
        </w:rPr>
      </w:pPr>
      <w:r w:rsidRPr="00C35B89">
        <w:rPr>
          <w:rFonts w:ascii="Times New Roman" w:hAnsi="Times New Roman" w:cs="Times New Roman"/>
          <w:sz w:val="24"/>
          <w:szCs w:val="24"/>
        </w:rPr>
        <w:t xml:space="preserve">Daugeliu atveju resocializacijos ir pataisymo sąvokos yra painiojamos tarpusavyje, tačiau pažymėtina, jog minėti apibrėžimai tam tikru atžvilgiu skiriasi iš esmės. Teisinėje doktrinoje randama nuomonė, jog „pataisymas“ yra socialinės ideologijos liekana, kadangi nusikaltę asmenys buvo laikomi individais, kuriuos asmenybės bruožus ir nuostatas reikėjo pakeisti. Pataisymo idėjiniai pagrindai prarado savo pagrindus jau įpusėjus XX amžiui, kai pirmoje vietoje vykdant kalinimo bausmę buvo siekiama padėti tokiam asmeniui geriau </w:t>
      </w:r>
      <w:r w:rsidR="00A26747" w:rsidRPr="00C35B89">
        <w:rPr>
          <w:rFonts w:ascii="Times New Roman" w:hAnsi="Times New Roman" w:cs="Times New Roman"/>
          <w:sz w:val="24"/>
          <w:szCs w:val="24"/>
        </w:rPr>
        <w:t xml:space="preserve">integruotis į visuomenę. G. </w:t>
      </w:r>
      <w:r w:rsidRPr="00C35B89">
        <w:rPr>
          <w:rFonts w:ascii="Times New Roman" w:hAnsi="Times New Roman" w:cs="Times New Roman"/>
          <w:sz w:val="24"/>
          <w:szCs w:val="24"/>
        </w:rPr>
        <w:t>Sakalauskas pastebi, kad resocializacijos sąvoka yra platesnė ir apmina daug procesų, bei nebūtinai yra susijusi su nusikaltusio asmens elgesiu ateityje. Resocializacija orientuota į asmens gebėjimų gyvenant nenusikalstant ir jo integracijos skatinimą</w:t>
      </w:r>
      <w:r w:rsidRPr="00C35B89">
        <w:rPr>
          <w:rFonts w:ascii="Times New Roman" w:hAnsi="Times New Roman" w:cs="Times New Roman"/>
          <w:sz w:val="24"/>
          <w:szCs w:val="24"/>
          <w:vertAlign w:val="superscript"/>
        </w:rPr>
        <w:footnoteReference w:id="85"/>
      </w:r>
      <w:r w:rsidRPr="00C35B89">
        <w:rPr>
          <w:rFonts w:ascii="Times New Roman" w:hAnsi="Times New Roman" w:cs="Times New Roman"/>
          <w:sz w:val="24"/>
          <w:szCs w:val="24"/>
        </w:rPr>
        <w:t>. Pats terminas „resocializacija“ atsirado XIX ir XX am. sandūroje ir buvo suprantamas, kaip „antrinė socializacija išugdant pagarbą visuomeninėms vertybėms“</w:t>
      </w:r>
      <w:r w:rsidRPr="00C35B89">
        <w:rPr>
          <w:rFonts w:ascii="Times New Roman" w:hAnsi="Times New Roman" w:cs="Times New Roman"/>
          <w:sz w:val="24"/>
          <w:szCs w:val="24"/>
          <w:vertAlign w:val="superscript"/>
        </w:rPr>
        <w:footnoteReference w:id="86"/>
      </w:r>
      <w:r w:rsidRPr="00C35B89">
        <w:rPr>
          <w:rFonts w:ascii="Times New Roman" w:hAnsi="Times New Roman" w:cs="Times New Roman"/>
          <w:sz w:val="24"/>
          <w:szCs w:val="24"/>
        </w:rPr>
        <w:t xml:space="preserve">. Nepaisant sąvokų konstrukcijų, verta pažymėti, jog </w:t>
      </w:r>
      <w:r w:rsidRPr="00C35B89">
        <w:rPr>
          <w:rStyle w:val="Emphasis"/>
          <w:rFonts w:ascii="Times New Roman" w:hAnsi="Times New Roman" w:cs="Times New Roman"/>
          <w:i w:val="0"/>
          <w:sz w:val="24"/>
          <w:szCs w:val="24"/>
        </w:rPr>
        <w:t xml:space="preserve">A. V. </w:t>
      </w:r>
      <w:proofErr w:type="spellStart"/>
      <w:r w:rsidRPr="00C35B89">
        <w:rPr>
          <w:rStyle w:val="Emphasis"/>
          <w:rFonts w:ascii="Times New Roman" w:hAnsi="Times New Roman" w:cs="Times New Roman"/>
          <w:i w:val="0"/>
          <w:sz w:val="24"/>
          <w:szCs w:val="24"/>
        </w:rPr>
        <w:lastRenderedPageBreak/>
        <w:t>Šidlovskij</w:t>
      </w:r>
      <w:proofErr w:type="spellEnd"/>
      <w:r w:rsidRPr="00C35B89">
        <w:rPr>
          <w:rStyle w:val="Emphasis"/>
          <w:rFonts w:ascii="Times New Roman" w:hAnsi="Times New Roman" w:cs="Times New Roman"/>
          <w:i w:val="0"/>
          <w:sz w:val="24"/>
          <w:szCs w:val="24"/>
        </w:rPr>
        <w:t xml:space="preserve"> pateisina pataisymo tikslo baudžiamajame įstatyme formulavimą, atsižvelgiant į tai, kad tokia sąvoką yra priimtinesnė visuomenei, be to nurodo, jog resocializacija yra tęstinis procesas, kurios galutinis tikslas ir yra būtent nuteistojo pataisymas</w:t>
      </w:r>
      <w:r w:rsidRPr="00C35B89">
        <w:rPr>
          <w:rStyle w:val="FootnoteReference"/>
          <w:rFonts w:ascii="Times New Roman" w:hAnsi="Times New Roman" w:cs="Times New Roman"/>
          <w:i/>
          <w:iCs/>
          <w:sz w:val="24"/>
          <w:szCs w:val="24"/>
        </w:rPr>
        <w:footnoteReference w:id="87"/>
      </w:r>
      <w:r w:rsidRPr="00C35B89">
        <w:rPr>
          <w:rStyle w:val="Emphasis"/>
          <w:rFonts w:ascii="Times New Roman" w:hAnsi="Times New Roman" w:cs="Times New Roman"/>
          <w:sz w:val="24"/>
          <w:szCs w:val="24"/>
        </w:rPr>
        <w:t>.</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Atkreiptinas dėmesys, kad įstatymų leidėjas viena sakinio konstrukcija – „paveikti bausmę atlikusius asmenis, kad laikytųsi įstatymų ir vėl nenusikalstų“, nurodo du atskirus bausmei keliamus tikslus, vienas iš kurių yra orientuotas į moralinį nuteistojo pataisymą (vertybinių nuostatų keitimas resocializacijos metu), kitas nusako nusikalstamo recidyvo užkardymo siekiamybę. Tokiu būdu, nors ir netiesiogiai, kalbama apie nuteistųjų resocializacijos tikslą. Šiuo atveju, tokia teisės normos dispozicija turi tam tikrus panašumas su rusų teisės teoretikų pateikiamais nuteistojo asmens pataisymo aspektais.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Style w:val="Emphasis"/>
          <w:rFonts w:ascii="Times New Roman" w:hAnsi="Times New Roman" w:cs="Times New Roman"/>
          <w:i w:val="0"/>
          <w:sz w:val="24"/>
          <w:szCs w:val="24"/>
        </w:rPr>
        <w:t xml:space="preserve">Konkrečiu atveju vertėtų paminėti, kad M. D. </w:t>
      </w:r>
      <w:proofErr w:type="spellStart"/>
      <w:r w:rsidRPr="00C35B89">
        <w:rPr>
          <w:rStyle w:val="Emphasis"/>
          <w:rFonts w:ascii="Times New Roman" w:hAnsi="Times New Roman" w:cs="Times New Roman"/>
          <w:i w:val="0"/>
          <w:sz w:val="24"/>
          <w:szCs w:val="24"/>
        </w:rPr>
        <w:t>Šargorodskij</w:t>
      </w:r>
      <w:proofErr w:type="spellEnd"/>
      <w:r w:rsidRPr="00C35B89">
        <w:rPr>
          <w:rStyle w:val="Emphasis"/>
          <w:rFonts w:ascii="Times New Roman" w:hAnsi="Times New Roman" w:cs="Times New Roman"/>
          <w:i w:val="0"/>
          <w:sz w:val="24"/>
          <w:szCs w:val="24"/>
        </w:rPr>
        <w:t xml:space="preserve"> teisės pažeidėj</w:t>
      </w:r>
      <w:r w:rsidR="00585A68">
        <w:rPr>
          <w:rStyle w:val="Emphasis"/>
          <w:rFonts w:ascii="Times New Roman" w:hAnsi="Times New Roman" w:cs="Times New Roman"/>
          <w:i w:val="0"/>
          <w:sz w:val="24"/>
          <w:szCs w:val="24"/>
        </w:rPr>
        <w:t>o pataisymo fenomeną apibūdina</w:t>
      </w:r>
      <w:r w:rsidRPr="00C35B89">
        <w:rPr>
          <w:rStyle w:val="Emphasis"/>
          <w:rFonts w:ascii="Times New Roman" w:hAnsi="Times New Roman" w:cs="Times New Roman"/>
          <w:i w:val="0"/>
          <w:sz w:val="24"/>
          <w:szCs w:val="24"/>
        </w:rPr>
        <w:t xml:space="preserve"> dvejais aspektais: juridiniu (nuteistasis daugiau nepadarys naujų nusikalstamų veikų todėl, kad jau bijo padaryti naujas nusikalstamas veikas) ir moraliniu (nusikaltėlis nepadarys naujų veikų, kadangi suprato savo veikos žalingą poveikį).</w:t>
      </w:r>
      <w:r w:rsidRPr="00C35B89">
        <w:rPr>
          <w:rStyle w:val="Emphasis"/>
          <w:rFonts w:ascii="Times New Roman" w:hAnsi="Times New Roman" w:cs="Times New Roman"/>
          <w:sz w:val="24"/>
          <w:szCs w:val="24"/>
        </w:rPr>
        <w:t xml:space="preserve"> </w:t>
      </w:r>
      <w:r w:rsidRPr="00C35B89">
        <w:rPr>
          <w:rFonts w:ascii="Times New Roman" w:hAnsi="Times New Roman" w:cs="Times New Roman"/>
          <w:sz w:val="24"/>
          <w:szCs w:val="24"/>
        </w:rPr>
        <w:t>Kaip nurodo A. </w:t>
      </w:r>
      <w:proofErr w:type="spellStart"/>
      <w:r w:rsidRPr="00C35B89">
        <w:rPr>
          <w:rFonts w:ascii="Times New Roman" w:hAnsi="Times New Roman" w:cs="Times New Roman"/>
          <w:sz w:val="24"/>
          <w:szCs w:val="24"/>
        </w:rPr>
        <w:t>Dziegoraitis</w:t>
      </w:r>
      <w:proofErr w:type="spellEnd"/>
      <w:r w:rsidRPr="00C35B89">
        <w:rPr>
          <w:rFonts w:ascii="Times New Roman" w:hAnsi="Times New Roman" w:cs="Times New Roman"/>
          <w:sz w:val="24"/>
          <w:szCs w:val="24"/>
        </w:rPr>
        <w:t>, bausmė yr</w:t>
      </w:r>
      <w:r w:rsidR="00585A68">
        <w:rPr>
          <w:rFonts w:ascii="Times New Roman" w:hAnsi="Times New Roman" w:cs="Times New Roman"/>
          <w:sz w:val="24"/>
          <w:szCs w:val="24"/>
        </w:rPr>
        <w:t>a efektyvi tuo atveju, jei</w:t>
      </w:r>
      <w:r w:rsidRPr="00C35B89">
        <w:rPr>
          <w:rFonts w:ascii="Times New Roman" w:hAnsi="Times New Roman" w:cs="Times New Roman"/>
          <w:sz w:val="24"/>
          <w:szCs w:val="24"/>
        </w:rPr>
        <w:t xml:space="preserve"> buvęs nusikaltėlis pasitaiso ir sugeba tapti visaverčiu visuomenės nariu, kai pasiekiama realių nuteistojo perauklėjimo tikslų. Bausmės socialinę paskirtį, jos efektyvumą patvirtina ir tai, kad nuteistasis atliekantis bausmę nepadaro naujų nusikaltimų</w:t>
      </w:r>
      <w:r w:rsidRPr="00C35B89">
        <w:rPr>
          <w:rStyle w:val="FootnoteReference"/>
          <w:rFonts w:ascii="Times New Roman" w:hAnsi="Times New Roman" w:cs="Times New Roman"/>
          <w:sz w:val="24"/>
          <w:szCs w:val="24"/>
        </w:rPr>
        <w:footnoteReference w:id="88"/>
      </w:r>
      <w:r w:rsidRPr="00C35B89">
        <w:rPr>
          <w:rFonts w:ascii="Times New Roman" w:hAnsi="Times New Roman" w:cs="Times New Roman"/>
          <w:sz w:val="24"/>
          <w:szCs w:val="24"/>
        </w:rPr>
        <w:t>.</w:t>
      </w:r>
    </w:p>
    <w:p w:rsidR="00DA0BC7" w:rsidRPr="00C35B89" w:rsidRDefault="00DA0BC7" w:rsidP="007370EB">
      <w:pPr>
        <w:tabs>
          <w:tab w:val="left" w:pos="709"/>
        </w:tabs>
        <w:spacing w:after="0" w:line="360" w:lineRule="auto"/>
        <w:ind w:firstLine="720"/>
        <w:jc w:val="both"/>
        <w:rPr>
          <w:rStyle w:val="Emphasis"/>
          <w:rFonts w:ascii="Times New Roman" w:hAnsi="Times New Roman" w:cs="Times New Roman"/>
          <w:i w:val="0"/>
          <w:sz w:val="24"/>
          <w:szCs w:val="24"/>
        </w:rPr>
      </w:pPr>
      <w:r w:rsidRPr="00C35B89">
        <w:rPr>
          <w:rStyle w:val="Emphasis"/>
          <w:rFonts w:ascii="Times New Roman" w:hAnsi="Times New Roman" w:cs="Times New Roman"/>
          <w:i w:val="0"/>
          <w:sz w:val="24"/>
          <w:szCs w:val="24"/>
        </w:rPr>
        <w:t>A.</w:t>
      </w:r>
      <w:r w:rsidR="006E3FC2" w:rsidRPr="00C35B89">
        <w:rPr>
          <w:rStyle w:val="Emphasis"/>
          <w:rFonts w:ascii="Times New Roman" w:hAnsi="Times New Roman" w:cs="Times New Roman"/>
          <w:i w:val="0"/>
          <w:sz w:val="24"/>
          <w:szCs w:val="24"/>
        </w:rPr>
        <w:t xml:space="preserve"> </w:t>
      </w:r>
      <w:r w:rsidRPr="00C35B89">
        <w:rPr>
          <w:rStyle w:val="Emphasis"/>
          <w:rFonts w:ascii="Times New Roman" w:hAnsi="Times New Roman" w:cs="Times New Roman"/>
          <w:i w:val="0"/>
          <w:sz w:val="24"/>
          <w:szCs w:val="24"/>
        </w:rPr>
        <w:t xml:space="preserve">V. </w:t>
      </w:r>
      <w:proofErr w:type="spellStart"/>
      <w:r w:rsidRPr="00C35B89">
        <w:rPr>
          <w:rStyle w:val="Emphasis"/>
          <w:rFonts w:ascii="Times New Roman" w:hAnsi="Times New Roman" w:cs="Times New Roman"/>
          <w:i w:val="0"/>
          <w:sz w:val="24"/>
          <w:szCs w:val="24"/>
        </w:rPr>
        <w:t>Šidlovskij</w:t>
      </w:r>
      <w:proofErr w:type="spellEnd"/>
      <w:r w:rsidRPr="00C35B89">
        <w:rPr>
          <w:rStyle w:val="Emphasis"/>
          <w:rFonts w:ascii="Times New Roman" w:hAnsi="Times New Roman" w:cs="Times New Roman"/>
          <w:i w:val="0"/>
          <w:sz w:val="24"/>
          <w:szCs w:val="24"/>
        </w:rPr>
        <w:t xml:space="preserve"> kritikuoja moralinį teisės pažeidėjo „pataisymą“ nurodydamas, kad asmens pataisymui užtenka vien juridinio teisės pažeidėjos pataisymo kriterijaus, kadangi baudžiamasis įstatymas nekelia sau tikslo išugdyti „aukštos moralės asmenybių“</w:t>
      </w:r>
      <w:r w:rsidRPr="00C35B89">
        <w:rPr>
          <w:rStyle w:val="FootnoteReference"/>
          <w:rFonts w:ascii="Times New Roman" w:hAnsi="Times New Roman" w:cs="Times New Roman"/>
          <w:i/>
          <w:iCs/>
          <w:sz w:val="24"/>
          <w:szCs w:val="24"/>
        </w:rPr>
        <w:footnoteReference w:id="89"/>
      </w:r>
      <w:r w:rsidRPr="00C35B89">
        <w:rPr>
          <w:rStyle w:val="Emphasis"/>
          <w:rFonts w:ascii="Times New Roman" w:hAnsi="Times New Roman" w:cs="Times New Roman"/>
          <w:i w:val="0"/>
          <w:sz w:val="24"/>
          <w:szCs w:val="24"/>
        </w:rPr>
        <w:t>. Be to, autorius taip pat pažymi, jog moralinis asmens pataisymas pats savaime yra platesnė kategorija, todėl jis tuo pačiu aprėpia juridinį aspektą</w:t>
      </w:r>
      <w:r w:rsidRPr="00C35B89">
        <w:rPr>
          <w:rStyle w:val="FootnoteReference"/>
          <w:rFonts w:ascii="Times New Roman" w:hAnsi="Times New Roman" w:cs="Times New Roman"/>
          <w:i/>
          <w:iCs/>
          <w:sz w:val="24"/>
          <w:szCs w:val="24"/>
        </w:rPr>
        <w:footnoteReference w:id="90"/>
      </w:r>
      <w:r w:rsidRPr="00C35B89">
        <w:rPr>
          <w:rStyle w:val="Emphasis"/>
          <w:rFonts w:ascii="Times New Roman" w:hAnsi="Times New Roman" w:cs="Times New Roman"/>
          <w:i w:val="0"/>
          <w:sz w:val="24"/>
          <w:szCs w:val="24"/>
        </w:rPr>
        <w:t>.</w:t>
      </w:r>
    </w:p>
    <w:p w:rsidR="00DA0BC7" w:rsidRPr="00C35B89" w:rsidRDefault="00DA0BC7" w:rsidP="007370EB">
      <w:pPr>
        <w:tabs>
          <w:tab w:val="left" w:pos="709"/>
        </w:tabs>
        <w:spacing w:after="0" w:line="360" w:lineRule="auto"/>
        <w:ind w:firstLine="720"/>
        <w:jc w:val="both"/>
        <w:rPr>
          <w:rStyle w:val="Emphasis"/>
          <w:rFonts w:ascii="Times New Roman" w:hAnsi="Times New Roman" w:cs="Times New Roman"/>
          <w:i w:val="0"/>
          <w:sz w:val="24"/>
          <w:szCs w:val="24"/>
        </w:rPr>
      </w:pPr>
      <w:r w:rsidRPr="00C35B89">
        <w:rPr>
          <w:rStyle w:val="Emphasis"/>
          <w:rFonts w:ascii="Times New Roman" w:hAnsi="Times New Roman" w:cs="Times New Roman"/>
          <w:i w:val="0"/>
          <w:sz w:val="24"/>
          <w:szCs w:val="24"/>
        </w:rPr>
        <w:t xml:space="preserve">Komentuojamos autorių įžvalgos bei nagrinėtino bausmės tikslo įtvirtinimas, leidžia pagrįstai teigti, jog įstatymų leidėjas parinkdamas būtent tokią BK resocializacijos tikslo konstrukciją, teisės pažeidėją taipogi siekia paveikti minėtais dvejais aspektais. Pastebėtina, kad nuteistojo resocializacija, orientuota tiek į teisės pažeidėjo visuomeninę integraciją tiek į moralinių vertybių korekciją, neatsiejamai yra susijusi ir su juridiniu pataisymo kriterijumi. </w:t>
      </w:r>
      <w:r w:rsidRPr="00C35B89">
        <w:rPr>
          <w:rStyle w:val="Emphasis"/>
          <w:rFonts w:ascii="Times New Roman" w:hAnsi="Times New Roman" w:cs="Times New Roman"/>
          <w:i w:val="0"/>
          <w:sz w:val="24"/>
          <w:szCs w:val="24"/>
        </w:rPr>
        <w:lastRenderedPageBreak/>
        <w:t>Būtent teisės pažeidėjo elgesys tiek bausmės vykdymo, tiek po bausmės atlikimo, yra moralinio pataisymo praktinė išraiška bei jo veiksmingumo ir efektyvumo įrodymas.</w:t>
      </w:r>
      <w:r w:rsidRPr="00C35B89">
        <w:rPr>
          <w:rStyle w:val="Emphasis"/>
          <w:rFonts w:ascii="Times New Roman" w:hAnsi="Times New Roman" w:cs="Times New Roman"/>
          <w:sz w:val="24"/>
          <w:szCs w:val="24"/>
        </w:rPr>
        <w:t xml:space="preserve"> </w:t>
      </w:r>
      <w:r w:rsidR="006E3FC2" w:rsidRPr="00C35B89">
        <w:rPr>
          <w:rFonts w:ascii="Times New Roman" w:hAnsi="Times New Roman" w:cs="Times New Roman"/>
          <w:sz w:val="24"/>
          <w:szCs w:val="24"/>
        </w:rPr>
        <w:t>Kaip pažymėjo A. </w:t>
      </w:r>
      <w:proofErr w:type="spellStart"/>
      <w:r w:rsidRPr="00C35B89">
        <w:rPr>
          <w:rFonts w:ascii="Times New Roman" w:hAnsi="Times New Roman" w:cs="Times New Roman"/>
          <w:sz w:val="24"/>
          <w:szCs w:val="24"/>
        </w:rPr>
        <w:t>Dziegoraitis</w:t>
      </w:r>
      <w:proofErr w:type="spellEnd"/>
      <w:r w:rsidRPr="00C35B89">
        <w:rPr>
          <w:rFonts w:ascii="Times New Roman" w:hAnsi="Times New Roman" w:cs="Times New Roman"/>
          <w:sz w:val="24"/>
          <w:szCs w:val="24"/>
        </w:rPr>
        <w:t>, „centrine pataisos politikos ašimi turi būti tikslas padėti paslydusiam žmogui išsiugdyti nuoširdaus pasitaisymo motyvą bet kurioje jį palietusioje likimo stadijoje – tiek iki nusikaltimo padarymo, tiek kalėjime, teisme ir po nuosprendžio įsiteisėjimo“</w:t>
      </w:r>
      <w:r w:rsidRPr="00C35B89">
        <w:rPr>
          <w:rStyle w:val="FootnoteReference"/>
          <w:rFonts w:ascii="Times New Roman" w:hAnsi="Times New Roman" w:cs="Times New Roman"/>
          <w:sz w:val="24"/>
          <w:szCs w:val="24"/>
        </w:rPr>
        <w:footnoteReference w:id="91"/>
      </w:r>
      <w:r w:rsidRPr="00C35B89">
        <w:rPr>
          <w:rFonts w:ascii="Times New Roman" w:hAnsi="Times New Roman" w:cs="Times New Roman"/>
          <w:sz w:val="24"/>
          <w:szCs w:val="24"/>
        </w:rPr>
        <w:t>.</w:t>
      </w:r>
      <w:r w:rsidR="00A045C3" w:rsidRPr="00C35B89">
        <w:rPr>
          <w:rFonts w:ascii="Times New Roman" w:hAnsi="Times New Roman" w:cs="Times New Roman"/>
          <w:sz w:val="24"/>
          <w:szCs w:val="24"/>
        </w:rPr>
        <w:t xml:space="preserve"> </w:t>
      </w:r>
      <w:r w:rsidRPr="00C35B89">
        <w:rPr>
          <w:rStyle w:val="Emphasis"/>
          <w:rFonts w:ascii="Times New Roman" w:hAnsi="Times New Roman" w:cs="Times New Roman"/>
          <w:i w:val="0"/>
          <w:sz w:val="24"/>
          <w:szCs w:val="24"/>
        </w:rPr>
        <w:t xml:space="preserve">Toks įstatymo leidėjo abejų tikslų reglamentavimas „viename“ įrodo neatskiriamą jų ryšį bei glaudų teorinį ir praktinį pobūdį. </w:t>
      </w:r>
    </w:p>
    <w:p w:rsidR="00DA0BC7" w:rsidRPr="00C35B89" w:rsidRDefault="00DA0BC7" w:rsidP="007370EB">
      <w:pPr>
        <w:tabs>
          <w:tab w:val="left" w:pos="709"/>
        </w:tabs>
        <w:spacing w:after="0" w:line="360" w:lineRule="auto"/>
        <w:ind w:firstLine="720"/>
        <w:jc w:val="both"/>
        <w:rPr>
          <w:rStyle w:val="Emphasis"/>
          <w:rFonts w:ascii="Times New Roman" w:hAnsi="Times New Roman" w:cs="Times New Roman"/>
          <w:i w:val="0"/>
          <w:sz w:val="24"/>
          <w:szCs w:val="24"/>
        </w:rPr>
      </w:pPr>
      <w:r w:rsidRPr="00C35B89">
        <w:rPr>
          <w:rStyle w:val="Emphasis"/>
          <w:rFonts w:ascii="Times New Roman" w:hAnsi="Times New Roman" w:cs="Times New Roman"/>
          <w:i w:val="0"/>
          <w:sz w:val="24"/>
          <w:szCs w:val="24"/>
        </w:rPr>
        <w:t xml:space="preserve">Aptariamas bausmės tikslas taip pat yra glaudžiai susijęs su ankščiau nagrinėtu kriminalinės bausmės tikslu – asmens sulaikymu. Jų tarpusavio ryšis atsispindi per nuteistųjų izoliavimo paskirtį atliekančių – kalėjimų, bei laisvės atėmimo bausmės taikymo ir jos terminų problematiką.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Vertinant Lietuvos baudžiamosios politikos rezultatus (įkalinimo lygis, laisvės atėmimo bausmės terminai, suimtųjų skaičius), teigtina, jog Lietuva patenka į „kalinimo“ politiką vykdančių valstybių grupę. Lietuvos pirmavimą pagal komentuojamus rodiklius pirmiausia lemia dažnas laisvės atėmimo bausmės taikymas bei vidutinė šios bausmės trukmė. Pažymėtina, kad kai kuriose Vakarų Europos valstybėse, turinčiose daugiau kaip tris kartus mažiau kalinių 100</w:t>
      </w:r>
      <w:r w:rsidR="009212F2">
        <w:rPr>
          <w:rFonts w:ascii="Times New Roman" w:hAnsi="Times New Roman" w:cs="Times New Roman"/>
          <w:sz w:val="24"/>
          <w:szCs w:val="24"/>
        </w:rPr>
        <w:t xml:space="preserve"> </w:t>
      </w:r>
      <w:r w:rsidRPr="00C35B89">
        <w:rPr>
          <w:rFonts w:ascii="Times New Roman" w:hAnsi="Times New Roman" w:cs="Times New Roman"/>
          <w:sz w:val="24"/>
          <w:szCs w:val="24"/>
        </w:rPr>
        <w:t>000 gyventojų (pvz., Danijoje, Norvegijoje, Olandijoje), per metus laisvės atėmimo bausme nuteisiama daugiau asmenų (</w:t>
      </w:r>
      <w:r w:rsidR="009212F2">
        <w:rPr>
          <w:rFonts w:ascii="Times New Roman" w:hAnsi="Times New Roman" w:cs="Times New Roman"/>
          <w:sz w:val="24"/>
          <w:szCs w:val="24"/>
        </w:rPr>
        <w:t>skaičiuojant</w:t>
      </w:r>
      <w:r w:rsidRPr="00C35B89">
        <w:rPr>
          <w:rFonts w:ascii="Times New Roman" w:hAnsi="Times New Roman" w:cs="Times New Roman"/>
          <w:sz w:val="24"/>
          <w:szCs w:val="24"/>
        </w:rPr>
        <w:t xml:space="preserve"> 100</w:t>
      </w:r>
      <w:r w:rsidR="009212F2">
        <w:rPr>
          <w:rFonts w:ascii="Times New Roman" w:hAnsi="Times New Roman" w:cs="Times New Roman"/>
          <w:sz w:val="24"/>
          <w:szCs w:val="24"/>
        </w:rPr>
        <w:t xml:space="preserve"> </w:t>
      </w:r>
      <w:r w:rsidRPr="00C35B89">
        <w:rPr>
          <w:rFonts w:ascii="Times New Roman" w:hAnsi="Times New Roman" w:cs="Times New Roman"/>
          <w:sz w:val="24"/>
          <w:szCs w:val="24"/>
        </w:rPr>
        <w:t>000 gyventojų) nei Lietuvoje. Šie duomenys rodo, jog šiose šalyse nuteisiama daugiau, tačia</w:t>
      </w:r>
      <w:r w:rsidR="00A045C3" w:rsidRPr="00C35B89">
        <w:rPr>
          <w:rFonts w:ascii="Times New Roman" w:hAnsi="Times New Roman" w:cs="Times New Roman"/>
          <w:sz w:val="24"/>
          <w:szCs w:val="24"/>
        </w:rPr>
        <w:t>u kalinių yra mažiau. Beveik 43</w:t>
      </w:r>
      <w:r w:rsidRPr="00C35B89">
        <w:rPr>
          <w:rFonts w:ascii="Times New Roman" w:hAnsi="Times New Roman" w:cs="Times New Roman"/>
          <w:sz w:val="24"/>
          <w:szCs w:val="24"/>
        </w:rPr>
        <w:t>% įkalintųjų Lietuvoje (2012 m.) atlieka ilgesnę nei 5 metų laisvės atėmimo bausmę (tiksliau 5 m. 10 mėn.)</w:t>
      </w:r>
      <w:r w:rsidRPr="00C35B89">
        <w:rPr>
          <w:rStyle w:val="FootnoteReference"/>
          <w:rFonts w:ascii="Times New Roman" w:hAnsi="Times New Roman" w:cs="Times New Roman"/>
          <w:sz w:val="24"/>
          <w:szCs w:val="24"/>
        </w:rPr>
        <w:footnoteReference w:id="92"/>
      </w:r>
      <w:r w:rsidRPr="00C35B89">
        <w:rPr>
          <w:rFonts w:ascii="Times New Roman" w:hAnsi="Times New Roman" w:cs="Times New Roman"/>
          <w:sz w:val="24"/>
          <w:szCs w:val="24"/>
        </w:rPr>
        <w:t>. Nagrinėjant Kalėjimų departamento prie Lietuvos Respublikos</w:t>
      </w:r>
      <w:r w:rsidR="009212F2">
        <w:rPr>
          <w:rFonts w:ascii="Times New Roman" w:hAnsi="Times New Roman" w:cs="Times New Roman"/>
          <w:sz w:val="24"/>
          <w:szCs w:val="24"/>
        </w:rPr>
        <w:t xml:space="preserve"> teisingumo ministerijos 2005 - </w:t>
      </w:r>
      <w:r w:rsidRPr="00C35B89">
        <w:rPr>
          <w:rFonts w:ascii="Times New Roman" w:hAnsi="Times New Roman" w:cs="Times New Roman"/>
          <w:sz w:val="24"/>
          <w:szCs w:val="24"/>
        </w:rPr>
        <w:t>2011 metų suvestinių duomenis, matyti, kad per 2005 m. – 2011 m. laikotarpį vidutinė skiriama laisvės atėmimo trukmė padidėjo nuo 4 m. 11 mėn. 16 d. iki 5 m. 10 mėn. Pagal kalinių skaičių Li</w:t>
      </w:r>
      <w:r w:rsidR="00585A68">
        <w:rPr>
          <w:rFonts w:ascii="Times New Roman" w:hAnsi="Times New Roman" w:cs="Times New Roman"/>
          <w:sz w:val="24"/>
          <w:szCs w:val="24"/>
        </w:rPr>
        <w:t>etuva patenka į pirmą didžiausią</w:t>
      </w:r>
      <w:r w:rsidRPr="00C35B89">
        <w:rPr>
          <w:rFonts w:ascii="Times New Roman" w:hAnsi="Times New Roman" w:cs="Times New Roman"/>
          <w:sz w:val="24"/>
          <w:szCs w:val="24"/>
        </w:rPr>
        <w:t xml:space="preserve"> kalinių skaičių turinčių Europos valstybių dešimtuką</w:t>
      </w:r>
      <w:r w:rsidRPr="00C35B89">
        <w:rPr>
          <w:rStyle w:val="FootnoteReference"/>
          <w:rFonts w:ascii="Times New Roman" w:hAnsi="Times New Roman" w:cs="Times New Roman"/>
          <w:sz w:val="24"/>
          <w:szCs w:val="24"/>
        </w:rPr>
        <w:footnoteReference w:id="93"/>
      </w:r>
      <w:r w:rsidRPr="00C35B89">
        <w:rPr>
          <w:rFonts w:ascii="Times New Roman" w:hAnsi="Times New Roman" w:cs="Times New Roman"/>
          <w:sz w:val="24"/>
          <w:szCs w:val="24"/>
        </w:rPr>
        <w:t>. Nuo 2003 m. pabaigos Lietu</w:t>
      </w:r>
      <w:r w:rsidR="006E3FC2" w:rsidRPr="00C35B89">
        <w:rPr>
          <w:rFonts w:ascii="Times New Roman" w:hAnsi="Times New Roman" w:cs="Times New Roman"/>
          <w:sz w:val="24"/>
          <w:szCs w:val="24"/>
        </w:rPr>
        <w:t>voje kasdien kali mažd</w:t>
      </w:r>
      <w:r w:rsidR="009212F2">
        <w:rPr>
          <w:rFonts w:ascii="Times New Roman" w:hAnsi="Times New Roman" w:cs="Times New Roman"/>
          <w:sz w:val="24"/>
          <w:szCs w:val="24"/>
        </w:rPr>
        <w:t xml:space="preserve">aug 8 000 – </w:t>
      </w:r>
      <w:r w:rsidR="006E3FC2" w:rsidRPr="00C35B89">
        <w:rPr>
          <w:rFonts w:ascii="Times New Roman" w:hAnsi="Times New Roman" w:cs="Times New Roman"/>
          <w:sz w:val="24"/>
          <w:szCs w:val="24"/>
        </w:rPr>
        <w:t>9</w:t>
      </w:r>
      <w:r w:rsidR="009212F2">
        <w:rPr>
          <w:rFonts w:ascii="Times New Roman" w:hAnsi="Times New Roman" w:cs="Times New Roman"/>
          <w:sz w:val="24"/>
          <w:szCs w:val="24"/>
        </w:rPr>
        <w:t xml:space="preserve"> 000</w:t>
      </w:r>
      <w:r w:rsidR="006E3FC2" w:rsidRPr="00C35B89">
        <w:rPr>
          <w:rFonts w:ascii="Times New Roman" w:hAnsi="Times New Roman" w:cs="Times New Roman"/>
          <w:sz w:val="24"/>
          <w:szCs w:val="24"/>
        </w:rPr>
        <w:t xml:space="preserve"> kalinių, 2011</w:t>
      </w:r>
      <w:r w:rsidR="009212F2">
        <w:rPr>
          <w:rFonts w:ascii="Times New Roman" w:hAnsi="Times New Roman" w:cs="Times New Roman"/>
          <w:sz w:val="24"/>
          <w:szCs w:val="24"/>
        </w:rPr>
        <w:t> </w:t>
      </w:r>
      <w:r w:rsidRPr="00C35B89">
        <w:rPr>
          <w:rFonts w:ascii="Times New Roman" w:hAnsi="Times New Roman" w:cs="Times New Roman"/>
          <w:sz w:val="24"/>
          <w:szCs w:val="24"/>
        </w:rPr>
        <w:t>m. pradžioje (perskaičiavus gyventojų skaičių pagal paskutinio surašymo duomenis) tai sudarė beveik 300 kalinių 100 000 gyventojų – maždaug 2–3 kartus daugiau už Vakarų Europos valstybių vidurkį (apie 100 kalinių 100 000 gyventojų)</w:t>
      </w:r>
      <w:r w:rsidRPr="00C35B89">
        <w:rPr>
          <w:rStyle w:val="FootnoteReference"/>
          <w:rFonts w:ascii="Times New Roman" w:hAnsi="Times New Roman" w:cs="Times New Roman"/>
          <w:sz w:val="24"/>
          <w:szCs w:val="24"/>
        </w:rPr>
        <w:footnoteReference w:id="94"/>
      </w:r>
      <w:r w:rsidRPr="00C35B89">
        <w:rPr>
          <w:rFonts w:ascii="Times New Roman" w:hAnsi="Times New Roman" w:cs="Times New Roman"/>
          <w:sz w:val="24"/>
          <w:szCs w:val="24"/>
        </w:rPr>
        <w:t>.</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lastRenderedPageBreak/>
        <w:t>Nuteistojo asmens perauklėjimo tikslai dažnai tampa simboliniais ir įgauna iliuzinę prasmę. Tą patvirtina neatsiejamos ilgalaikio laisvės atėmimo pasekmės. Be abejonės, ilgalaikis laisvės atėmimas dezorganizuoja asmenų socialinius prisitaikymo mechanizmus, išėję į laisvę jie patys savarankiškai negali prisitaikyti prie gyvenimo „už įkalinimo įstaigos ribų“, todėl po tam tikro laiko grįžtą į jam priimtiną aplinką. Tenka pripažinti, jog kalėjimai dažniausiai yra ne nuteistųjų pataisymo vieta, bet tampa pagrindine teisės pažeidėjų mokykla</w:t>
      </w:r>
      <w:r w:rsidRPr="00C35B89">
        <w:rPr>
          <w:rStyle w:val="FootnoteReference"/>
          <w:rFonts w:ascii="Times New Roman" w:hAnsi="Times New Roman" w:cs="Times New Roman"/>
          <w:sz w:val="24"/>
          <w:szCs w:val="24"/>
        </w:rPr>
        <w:footnoteReference w:id="95"/>
      </w:r>
      <w:r w:rsidRPr="00C35B89">
        <w:rPr>
          <w:rFonts w:ascii="Times New Roman" w:hAnsi="Times New Roman" w:cs="Times New Roman"/>
          <w:sz w:val="24"/>
          <w:szCs w:val="24"/>
        </w:rPr>
        <w:t xml:space="preserve">. Ilgalaikis kalinimas iššaukia „užburtą nusikalstamo recidyvo ratą“. Teisinėje literatūroje išreiškiama nuomonė, jog atlikus ilgesnę nei 5 metų laisvės atėmimo bausmę nuteistojo asmens integracija į visuomenę tampa itin sudėtinga, todėl laisvės atėmimo bausmių taikymo </w:t>
      </w:r>
      <w:proofErr w:type="spellStart"/>
      <w:r w:rsidRPr="00C35B89">
        <w:rPr>
          <w:rFonts w:ascii="Times New Roman" w:hAnsi="Times New Roman" w:cs="Times New Roman"/>
          <w:sz w:val="24"/>
          <w:szCs w:val="24"/>
        </w:rPr>
        <w:t>neproporcingumas</w:t>
      </w:r>
      <w:proofErr w:type="spellEnd"/>
      <w:r w:rsidRPr="00C35B89">
        <w:rPr>
          <w:rFonts w:ascii="Times New Roman" w:hAnsi="Times New Roman" w:cs="Times New Roman"/>
          <w:sz w:val="24"/>
          <w:szCs w:val="24"/>
        </w:rPr>
        <w:t xml:space="preserve"> didina recidyvo tikimybę</w:t>
      </w:r>
      <w:r w:rsidRPr="00C35B89">
        <w:rPr>
          <w:rStyle w:val="FootnoteReference"/>
          <w:rFonts w:ascii="Times New Roman" w:hAnsi="Times New Roman" w:cs="Times New Roman"/>
          <w:sz w:val="24"/>
          <w:szCs w:val="24"/>
        </w:rPr>
        <w:footnoteReference w:id="96"/>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Turint omeny</w:t>
      </w:r>
      <w:r w:rsidR="00BD4547">
        <w:rPr>
          <w:rFonts w:ascii="Times New Roman" w:hAnsi="Times New Roman" w:cs="Times New Roman"/>
          <w:sz w:val="24"/>
          <w:szCs w:val="24"/>
        </w:rPr>
        <w:t>je</w:t>
      </w:r>
      <w:r w:rsidRPr="00C35B89">
        <w:rPr>
          <w:rFonts w:ascii="Times New Roman" w:hAnsi="Times New Roman" w:cs="Times New Roman"/>
          <w:sz w:val="24"/>
          <w:szCs w:val="24"/>
        </w:rPr>
        <w:t xml:space="preserve"> neigiamus nuteistųjų izoliavimo padarinius, pastebėtina, jog didelę reikšmę nagrinėjamo bausmės tikslo realizavimui bei dėl jo kylančioms pasekmėms turi bausmių vykdymo sistemos veiksmingumas atsižvelgiant į valstybės ekonominę padėtį. Pažymėtina, kad asmens sulaikymas ar kalinimas turi būti įgyvendinamas vadovaujantis humanizmo principu, kuris bausmės vykdymo procese sąlygotas daugelio nacionaliniuose įstatymuose bei tarptautiniuose sutartyse numatytų reikalavimų laikymosi. Be abejonės, valstybės ekonominė padėtis turi lemiamą įtaką vykdomos bausmių vykdymo politikos kryptingumui. Komentuodamas Lietuvos ekonominę pad</w:t>
      </w:r>
      <w:r w:rsidR="006E3FC2" w:rsidRPr="00C35B89">
        <w:rPr>
          <w:rFonts w:ascii="Times New Roman" w:hAnsi="Times New Roman" w:cs="Times New Roman"/>
          <w:sz w:val="24"/>
          <w:szCs w:val="24"/>
        </w:rPr>
        <w:t>ėtį bausmių vykdymo sistemai G. </w:t>
      </w:r>
      <w:r w:rsidRPr="00C35B89">
        <w:rPr>
          <w:rFonts w:ascii="Times New Roman" w:hAnsi="Times New Roman" w:cs="Times New Roman"/>
          <w:sz w:val="24"/>
          <w:szCs w:val="24"/>
        </w:rPr>
        <w:t>Švedas pažymėjo, jog valstybės deklaruojami bausmių vykdymo principai ir tikslai, iškelti bausmių vykdymo sistemai uždaviniai, neparemti jiems reikalingais pasiekti reikalingomis lėšomis ir priemonėmis. Apžvelgęs daugelį probleminių kalinimo sąlygų aspektų, jis priėjo išvados, jog laisvės atėmimo vietose nėra užtikrinami ne tik tarptautiniuose teisės aktuose, bet ir Lietuvos Respublikos įstatymuose bei higienos normose nustatyti buities, sveikatos priežiūros, materialinio aprūpinimo sąlygos</w:t>
      </w:r>
      <w:r w:rsidRPr="00C35B89">
        <w:rPr>
          <w:rStyle w:val="FootnoteReference"/>
          <w:rFonts w:ascii="Times New Roman" w:hAnsi="Times New Roman" w:cs="Times New Roman"/>
          <w:sz w:val="24"/>
          <w:szCs w:val="24"/>
        </w:rPr>
        <w:footnoteReference w:id="97"/>
      </w:r>
      <w:r w:rsidR="00C61E24">
        <w:rPr>
          <w:rFonts w:ascii="Times New Roman" w:hAnsi="Times New Roman" w:cs="Times New Roman"/>
          <w:sz w:val="24"/>
          <w:szCs w:val="24"/>
        </w:rPr>
        <w:t xml:space="preserve">. Prof. B. </w:t>
      </w:r>
      <w:proofErr w:type="spellStart"/>
      <w:r w:rsidR="00C61E24">
        <w:rPr>
          <w:rFonts w:ascii="Times New Roman" w:hAnsi="Times New Roman" w:cs="Times New Roman"/>
          <w:sz w:val="24"/>
          <w:szCs w:val="24"/>
        </w:rPr>
        <w:t>Wróblewski</w:t>
      </w:r>
      <w:proofErr w:type="spellEnd"/>
      <w:r w:rsidRPr="00C35B89">
        <w:rPr>
          <w:rFonts w:ascii="Times New Roman" w:hAnsi="Times New Roman" w:cs="Times New Roman"/>
          <w:sz w:val="24"/>
          <w:szCs w:val="24"/>
        </w:rPr>
        <w:t xml:space="preserve"> pabrėžia, jog valstybė siekdama perauklėti nuteistąjį privalo panaikinti kalėjimus ir perkelti asmenis į specialias auklėjimo įstaigas</w:t>
      </w:r>
      <w:r w:rsidRPr="00C35B89">
        <w:rPr>
          <w:rStyle w:val="FootnoteReference"/>
          <w:rFonts w:ascii="Times New Roman" w:hAnsi="Times New Roman" w:cs="Times New Roman"/>
          <w:sz w:val="24"/>
          <w:szCs w:val="24"/>
        </w:rPr>
        <w:footnoteReference w:id="98"/>
      </w:r>
      <w:r w:rsidRPr="00C35B89">
        <w:rPr>
          <w:rFonts w:ascii="Times New Roman" w:hAnsi="Times New Roman" w:cs="Times New Roman"/>
          <w:sz w:val="24"/>
          <w:szCs w:val="24"/>
        </w:rPr>
        <w:t>.</w:t>
      </w:r>
      <w:r w:rsidR="00A045C3" w:rsidRPr="00C35B89">
        <w:rPr>
          <w:rFonts w:ascii="Times New Roman" w:hAnsi="Times New Roman" w:cs="Times New Roman"/>
          <w:sz w:val="24"/>
          <w:szCs w:val="24"/>
        </w:rPr>
        <w:t xml:space="preserve"> </w:t>
      </w:r>
      <w:r w:rsidRPr="00C35B89">
        <w:rPr>
          <w:rFonts w:ascii="Times New Roman" w:hAnsi="Times New Roman" w:cs="Times New Roman"/>
          <w:sz w:val="24"/>
          <w:szCs w:val="24"/>
        </w:rPr>
        <w:t xml:space="preserve">A. </w:t>
      </w:r>
      <w:proofErr w:type="spellStart"/>
      <w:r w:rsidRPr="00C35B89">
        <w:rPr>
          <w:rFonts w:ascii="Times New Roman" w:hAnsi="Times New Roman" w:cs="Times New Roman"/>
          <w:sz w:val="24"/>
          <w:szCs w:val="24"/>
        </w:rPr>
        <w:t>Gavėnaitė</w:t>
      </w:r>
      <w:proofErr w:type="spellEnd"/>
      <w:r w:rsidRPr="00C35B89">
        <w:rPr>
          <w:rFonts w:ascii="Times New Roman" w:hAnsi="Times New Roman" w:cs="Times New Roman"/>
          <w:sz w:val="24"/>
          <w:szCs w:val="24"/>
        </w:rPr>
        <w:t xml:space="preserve"> taip pat nurodo, jog reabilitacijai Lietuvoje dar nėra</w:t>
      </w:r>
      <w:r w:rsidR="00706F14">
        <w:rPr>
          <w:rFonts w:ascii="Times New Roman" w:hAnsi="Times New Roman" w:cs="Times New Roman"/>
          <w:sz w:val="24"/>
          <w:szCs w:val="24"/>
        </w:rPr>
        <w:t xml:space="preserve"> sąlygų. Pagrindinė to priežasti</w:t>
      </w:r>
      <w:r w:rsidRPr="00C35B89">
        <w:rPr>
          <w:rFonts w:ascii="Times New Roman" w:hAnsi="Times New Roman" w:cs="Times New Roman"/>
          <w:sz w:val="24"/>
          <w:szCs w:val="24"/>
        </w:rPr>
        <w:t>s yra ekonominių išteklių trūkumas bei tiek visuomenės tiek valdžios subrendusio požiūrio į reabilitaciją stoka</w:t>
      </w:r>
      <w:r w:rsidRPr="00C35B89">
        <w:rPr>
          <w:rStyle w:val="FootnoteReference"/>
          <w:rFonts w:ascii="Times New Roman" w:hAnsi="Times New Roman" w:cs="Times New Roman"/>
          <w:sz w:val="24"/>
          <w:szCs w:val="24"/>
        </w:rPr>
        <w:footnoteReference w:id="99"/>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lastRenderedPageBreak/>
        <w:t>Verta pastebėti, jog Lietuvoje lankantis Europos Komitetui prieš kankinimą ar kitokį žiaurų, nežmonišką ar žeminantį elgesį ir baudimą</w:t>
      </w:r>
      <w:r w:rsidRPr="00C35B89">
        <w:rPr>
          <w:rStyle w:val="FootnoteReference"/>
          <w:rFonts w:ascii="Times New Roman" w:hAnsi="Times New Roman" w:cs="Times New Roman"/>
          <w:sz w:val="24"/>
          <w:szCs w:val="24"/>
        </w:rPr>
        <w:footnoteReference w:id="100"/>
      </w:r>
      <w:r w:rsidRPr="00C35B89">
        <w:rPr>
          <w:rFonts w:ascii="Times New Roman" w:hAnsi="Times New Roman" w:cs="Times New Roman"/>
          <w:sz w:val="24"/>
          <w:szCs w:val="24"/>
        </w:rPr>
        <w:t xml:space="preserve"> ir analizuojant kalinimo sąlygas, pastebėta daug probleminių sričių. Pagrindinės problemos buvo susijusios su pataisos įstaigų vietų perpildymų, fizinio smurto ir nuolatinės baimės atmosfera tarp kalinių, užimtumo stoka. Taip pat buvo apstebėta, jog materialinės kalinimo sąlygos yra labai prastos, nemažai problemų susijusių su sveikatos priežiūros, sanitarijos paslaugų teikimu</w:t>
      </w:r>
      <w:r w:rsidRPr="00C35B89">
        <w:rPr>
          <w:rStyle w:val="FootnoteReference"/>
          <w:rFonts w:ascii="Times New Roman" w:hAnsi="Times New Roman" w:cs="Times New Roman"/>
          <w:sz w:val="24"/>
          <w:szCs w:val="24"/>
        </w:rPr>
        <w:footnoteReference w:id="101"/>
      </w:r>
      <w:r w:rsidRPr="00C35B89">
        <w:rPr>
          <w:rFonts w:ascii="Times New Roman" w:hAnsi="Times New Roman" w:cs="Times New Roman"/>
          <w:sz w:val="24"/>
          <w:szCs w:val="24"/>
        </w:rPr>
        <w:t xml:space="preserve">. Lietuvos įkalinimo įstaigų problemos ne kartą buvo taip pat gvildenamos Europos Žmogaus Teisių Teismo sprendimuose. Antai pavyzdžiui, byloje </w:t>
      </w:r>
      <w:proofErr w:type="spellStart"/>
      <w:r w:rsidRPr="00C35B89">
        <w:rPr>
          <w:rFonts w:ascii="Times New Roman" w:hAnsi="Times New Roman" w:cs="Times New Roman"/>
          <w:i/>
          <w:sz w:val="24"/>
          <w:szCs w:val="24"/>
        </w:rPr>
        <w:t>Savenkovas</w:t>
      </w:r>
      <w:proofErr w:type="spellEnd"/>
      <w:r w:rsidRPr="00C35B89">
        <w:rPr>
          <w:rFonts w:ascii="Times New Roman" w:hAnsi="Times New Roman" w:cs="Times New Roman"/>
          <w:i/>
          <w:sz w:val="24"/>
          <w:szCs w:val="24"/>
        </w:rPr>
        <w:t xml:space="preserve"> prieš Lietuvą</w:t>
      </w:r>
      <w:r w:rsidRPr="00C35B89">
        <w:rPr>
          <w:rFonts w:ascii="Times New Roman" w:hAnsi="Times New Roman" w:cs="Times New Roman"/>
          <w:sz w:val="24"/>
          <w:szCs w:val="24"/>
        </w:rPr>
        <w:t xml:space="preserve"> EŽTT pripažino, kad kalinimo sąlygos Lukiškių tardymo izoliatoriuje prilygo kankinimui ir žemino asmens orumą, atsižvelgiant į tai konstatavo </w:t>
      </w:r>
      <w:r w:rsidRPr="00C35B89">
        <w:rPr>
          <w:rStyle w:val="Emphasis"/>
          <w:rFonts w:ascii="Times New Roman" w:hAnsi="Times New Roman" w:cs="Times New Roman"/>
          <w:i w:val="0"/>
          <w:sz w:val="24"/>
          <w:szCs w:val="24"/>
        </w:rPr>
        <w:t>Europos žmogaus teisių</w:t>
      </w:r>
      <w:r w:rsidRPr="00C35B89">
        <w:rPr>
          <w:rStyle w:val="st"/>
          <w:rFonts w:ascii="Times New Roman" w:hAnsi="Times New Roman" w:cs="Times New Roman"/>
          <w:i/>
          <w:sz w:val="24"/>
          <w:szCs w:val="24"/>
        </w:rPr>
        <w:t xml:space="preserve"> </w:t>
      </w:r>
      <w:r w:rsidRPr="00C35B89">
        <w:rPr>
          <w:rStyle w:val="st"/>
          <w:rFonts w:ascii="Times New Roman" w:hAnsi="Times New Roman" w:cs="Times New Roman"/>
          <w:sz w:val="24"/>
          <w:szCs w:val="24"/>
        </w:rPr>
        <w:t>ir pagrindinių laisvių apsaugos</w:t>
      </w:r>
      <w:r w:rsidRPr="00C35B89">
        <w:rPr>
          <w:rStyle w:val="st"/>
          <w:rFonts w:ascii="Times New Roman" w:hAnsi="Times New Roman" w:cs="Times New Roman"/>
          <w:i/>
          <w:sz w:val="24"/>
          <w:szCs w:val="24"/>
        </w:rPr>
        <w:t xml:space="preserve"> </w:t>
      </w:r>
      <w:r w:rsidRPr="00C35B89">
        <w:rPr>
          <w:rStyle w:val="Emphasis"/>
          <w:rFonts w:ascii="Times New Roman" w:hAnsi="Times New Roman" w:cs="Times New Roman"/>
          <w:i w:val="0"/>
          <w:sz w:val="24"/>
          <w:szCs w:val="24"/>
        </w:rPr>
        <w:t>konvencijos</w:t>
      </w:r>
      <w:r w:rsidRPr="00C35B89">
        <w:rPr>
          <w:rFonts w:ascii="Times New Roman" w:hAnsi="Times New Roman" w:cs="Times New Roman"/>
          <w:i/>
          <w:sz w:val="24"/>
          <w:szCs w:val="24"/>
        </w:rPr>
        <w:t xml:space="preserve"> </w:t>
      </w:r>
      <w:r w:rsidRPr="00C35B89">
        <w:rPr>
          <w:rFonts w:ascii="Times New Roman" w:hAnsi="Times New Roman" w:cs="Times New Roman"/>
          <w:sz w:val="24"/>
          <w:szCs w:val="24"/>
        </w:rPr>
        <w:t xml:space="preserve">3 str. pažeidimą, be to byloje </w:t>
      </w:r>
      <w:proofErr w:type="spellStart"/>
      <w:r w:rsidRPr="00C35B89">
        <w:rPr>
          <w:rFonts w:ascii="Times New Roman" w:hAnsi="Times New Roman" w:cs="Times New Roman"/>
          <w:i/>
          <w:sz w:val="24"/>
          <w:szCs w:val="24"/>
        </w:rPr>
        <w:t>Valašinas</w:t>
      </w:r>
      <w:proofErr w:type="spellEnd"/>
      <w:r w:rsidRPr="00C35B89">
        <w:rPr>
          <w:rFonts w:ascii="Times New Roman" w:hAnsi="Times New Roman" w:cs="Times New Roman"/>
          <w:i/>
          <w:sz w:val="24"/>
          <w:szCs w:val="24"/>
        </w:rPr>
        <w:t xml:space="preserve"> prieš Lietuvą</w:t>
      </w:r>
      <w:r w:rsidRPr="00C35B89">
        <w:rPr>
          <w:rFonts w:ascii="Times New Roman" w:hAnsi="Times New Roman" w:cs="Times New Roman"/>
          <w:sz w:val="24"/>
          <w:szCs w:val="24"/>
        </w:rPr>
        <w:t>, buvo nustatyti netinkamo valstybės pareigūnų elgesio su kalinamais asmenimis atvejai bei kiti pažeidimai.</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Asmeniui nusikaltus, bausmė neturi būti keršto aktu, anot prof. S. </w:t>
      </w:r>
      <w:proofErr w:type="spellStart"/>
      <w:r w:rsidRPr="00C35B89">
        <w:rPr>
          <w:rFonts w:ascii="Times New Roman" w:hAnsi="Times New Roman" w:cs="Times New Roman"/>
          <w:sz w:val="24"/>
          <w:szCs w:val="24"/>
        </w:rPr>
        <w:t>Poznyševo</w:t>
      </w:r>
      <w:proofErr w:type="spellEnd"/>
      <w:r w:rsidRPr="00C35B89">
        <w:rPr>
          <w:rFonts w:ascii="Times New Roman" w:hAnsi="Times New Roman" w:cs="Times New Roman"/>
          <w:sz w:val="24"/>
          <w:szCs w:val="24"/>
        </w:rPr>
        <w:t>, „neleistinos jokios kankinimų, paniekinimo formos, jokie suvaržymai, kurie nėra reikalingi praktikoje kaliniams taisyti“. Neleistinos jokios priemonės, kuriomis įžeidžiama, juodinama, niekinama kalinio asmenybė, nes kalėjimas turi ne stelbti, bet ugdyti kalinio savigarbos jausmą</w:t>
      </w:r>
      <w:r w:rsidRPr="00C35B89">
        <w:rPr>
          <w:rStyle w:val="FootnoteReference"/>
          <w:rFonts w:ascii="Times New Roman" w:hAnsi="Times New Roman" w:cs="Times New Roman"/>
          <w:sz w:val="24"/>
          <w:szCs w:val="24"/>
        </w:rPr>
        <w:footnoteReference w:id="102"/>
      </w:r>
      <w:r w:rsidRPr="00C35B89">
        <w:rPr>
          <w:rFonts w:ascii="Times New Roman" w:hAnsi="Times New Roman" w:cs="Times New Roman"/>
          <w:sz w:val="24"/>
          <w:szCs w:val="24"/>
        </w:rPr>
        <w:t>. Bausmės vykdymo tvarkos humaniškumą ir reabilitacinį poreikį taip pat yra pagrindęs dr. V. Viršila, nurodęs, kad: „ne žiaurumas, ne rašytoji moralė, ne sausi pamokslai gali pataisyti ydingą žmogų, o pačios gyvenimo aplinkybės, kuriose jam teks būti: jo laikas turi būti skiriamas darbui, jo gyvenimas turi būti tiek kūno, tiek ir dvasios atžvilgiu sveikas ir santykiai su juo turi būti teisingi.“</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resocializacijos kaip kriminalinės bausmės tikslą, vertėtų taip pat pastebėti dar vieną resocializacijos tikslo problematiką susijusią su šio tikslo įgyvendinimo laikotarpiu. G. Sakalauskas pažymi, jog asmens resocializacijos tikslas, atsižvelgiant į jo prognozavimo ir realizavimo galimybes, tam tikru atžvilgiu, yra betikslis ir beprasmiškas. Tokią autoriaus poziciją pagrindžia pagrįstas įsitikinimas, jog įstatymų leidėjas formuluodamas bausmės tikslus privalo tiksliai sukonkretinti siekiamą bausmės tikslą, numatyti jo įgyvendinimo laikotarpį, bei įtvirtinti </w:t>
      </w:r>
      <w:r w:rsidRPr="00C35B89">
        <w:rPr>
          <w:rFonts w:ascii="Times New Roman" w:hAnsi="Times New Roman" w:cs="Times New Roman"/>
          <w:sz w:val="24"/>
          <w:szCs w:val="24"/>
        </w:rPr>
        <w:lastRenderedPageBreak/>
        <w:t>ir suformuluoti juos taip, kad kuo geriau atspindėtų visuomenės lūkesčius</w:t>
      </w:r>
      <w:r w:rsidRPr="00C35B89">
        <w:rPr>
          <w:rStyle w:val="FootnoteReference"/>
          <w:rFonts w:ascii="Times New Roman" w:hAnsi="Times New Roman" w:cs="Times New Roman"/>
          <w:sz w:val="24"/>
          <w:szCs w:val="24"/>
        </w:rPr>
        <w:footnoteReference w:id="103"/>
      </w:r>
      <w:r w:rsidRPr="00C35B89">
        <w:rPr>
          <w:rFonts w:ascii="Times New Roman" w:hAnsi="Times New Roman" w:cs="Times New Roman"/>
          <w:sz w:val="24"/>
          <w:szCs w:val="24"/>
        </w:rPr>
        <w:t>. Šiuo atveju pažymima, jog resocializacijos siekiami rezultatai – nuteistojo mor</w:t>
      </w:r>
      <w:r w:rsidR="00430046">
        <w:rPr>
          <w:rFonts w:ascii="Times New Roman" w:hAnsi="Times New Roman" w:cs="Times New Roman"/>
          <w:sz w:val="24"/>
          <w:szCs w:val="24"/>
        </w:rPr>
        <w:t>alinių vertybių perorientavimas</w:t>
      </w:r>
      <w:r w:rsidRPr="00C35B89">
        <w:rPr>
          <w:rFonts w:ascii="Times New Roman" w:hAnsi="Times New Roman" w:cs="Times New Roman"/>
          <w:sz w:val="24"/>
          <w:szCs w:val="24"/>
        </w:rPr>
        <w:t xml:space="preserve"> yra tęstinis procesas, kuris nepasibaigia nuteistajam išėjus į laisvę, o tęsiasi ir po bausmės vykdymo etapo. Tik tokia resocializacija yra veiksminga, kuri įrodo, jog asmeniui nebesant izoliuotam, jis ir toliau sugeba įgyvendinti savo teises ir teisėtus interesus visuomenei nepavojingu ir neuždraustu būdu. Tačiau, šiuo atveju, vertėtų užduoti klausimą – kaip galima nustatyti ar nuteistajam paskirta bausmė </w:t>
      </w:r>
      <w:proofErr w:type="spellStart"/>
      <w:r w:rsidRPr="00C35B89">
        <w:rPr>
          <w:rFonts w:ascii="Times New Roman" w:hAnsi="Times New Roman" w:cs="Times New Roman"/>
          <w:sz w:val="24"/>
          <w:szCs w:val="24"/>
        </w:rPr>
        <w:t>resocializuos</w:t>
      </w:r>
      <w:proofErr w:type="spellEnd"/>
      <w:r w:rsidRPr="00C35B89">
        <w:rPr>
          <w:rFonts w:ascii="Times New Roman" w:hAnsi="Times New Roman" w:cs="Times New Roman"/>
          <w:sz w:val="24"/>
          <w:szCs w:val="24"/>
        </w:rPr>
        <w:t xml:space="preserve"> nusikaltėlį, bei veiks ji prevenciškai? </w:t>
      </w:r>
      <w:r w:rsidR="00A045C3" w:rsidRPr="00C35B89">
        <w:rPr>
          <w:rFonts w:ascii="Times New Roman" w:hAnsi="Times New Roman" w:cs="Times New Roman"/>
          <w:sz w:val="24"/>
          <w:szCs w:val="24"/>
        </w:rPr>
        <w:t>Vargu, ar rastumėme atsakymą į pateiktą klausimą</w:t>
      </w:r>
      <w:r w:rsidRPr="00C35B89">
        <w:rPr>
          <w:rFonts w:ascii="Times New Roman" w:hAnsi="Times New Roman" w:cs="Times New Roman"/>
          <w:sz w:val="24"/>
          <w:szCs w:val="24"/>
        </w:rPr>
        <w:t xml:space="preserve">. Viena vertus vien nusikalstamo recidyvo statistikos nebuvimas ir nusikaltimų </w:t>
      </w:r>
      <w:proofErr w:type="spellStart"/>
      <w:r w:rsidRPr="00C35B89">
        <w:rPr>
          <w:rFonts w:ascii="Times New Roman" w:hAnsi="Times New Roman" w:cs="Times New Roman"/>
          <w:sz w:val="24"/>
          <w:szCs w:val="24"/>
        </w:rPr>
        <w:t>latentiškumo</w:t>
      </w:r>
      <w:proofErr w:type="spellEnd"/>
      <w:r w:rsidRPr="00C35B89">
        <w:rPr>
          <w:rFonts w:ascii="Times New Roman" w:hAnsi="Times New Roman" w:cs="Times New Roman"/>
          <w:sz w:val="24"/>
          <w:szCs w:val="24"/>
        </w:rPr>
        <w:t xml:space="preserve"> problema paneigia galimybę nustatyti r</w:t>
      </w:r>
      <w:r w:rsidR="00706F14">
        <w:rPr>
          <w:rFonts w:ascii="Times New Roman" w:hAnsi="Times New Roman" w:cs="Times New Roman"/>
          <w:sz w:val="24"/>
          <w:szCs w:val="24"/>
        </w:rPr>
        <w:t>esocializacijos tikslo konkrečių</w:t>
      </w:r>
      <w:r w:rsidRPr="00C35B89">
        <w:rPr>
          <w:rFonts w:ascii="Times New Roman" w:hAnsi="Times New Roman" w:cs="Times New Roman"/>
          <w:sz w:val="24"/>
          <w:szCs w:val="24"/>
        </w:rPr>
        <w:t xml:space="preserve"> asmenų atžvilgiu efektyvumą ir pagrįstumą. Kita vertus, ar galėsime spręsti, jog resocializacija buvo neveiksminga, jei asmuo ateityje padarys kokią mažareikšmę veiką? Be abejonės, galimai konkretūs resocializacijos ir po jos atlikimo nuteistųjų elgesio tyrimai suteiktų dalinį atsakymą, tačiau atkreiptinas dėmesys, jog pačios resocializacijos</w:t>
      </w:r>
      <w:r w:rsidR="00706F14">
        <w:rPr>
          <w:rFonts w:ascii="Times New Roman" w:hAnsi="Times New Roman" w:cs="Times New Roman"/>
          <w:sz w:val="24"/>
          <w:szCs w:val="24"/>
        </w:rPr>
        <w:t xml:space="preserve"> įgyvendinimas įtakotas daugelio</w:t>
      </w:r>
      <w:r w:rsidRPr="00C35B89">
        <w:rPr>
          <w:rFonts w:ascii="Times New Roman" w:hAnsi="Times New Roman" w:cs="Times New Roman"/>
          <w:sz w:val="24"/>
          <w:szCs w:val="24"/>
        </w:rPr>
        <w:t xml:space="preserve"> socialinių veiksnių</w:t>
      </w:r>
      <w:r w:rsidR="002B342B" w:rsidRPr="00C35B89">
        <w:rPr>
          <w:rFonts w:ascii="Times New Roman" w:hAnsi="Times New Roman" w:cs="Times New Roman"/>
          <w:sz w:val="24"/>
          <w:szCs w:val="24"/>
        </w:rPr>
        <w:t xml:space="preserve"> tokių</w:t>
      </w:r>
      <w:r w:rsidRPr="00C35B89">
        <w:rPr>
          <w:rFonts w:ascii="Times New Roman" w:hAnsi="Times New Roman" w:cs="Times New Roman"/>
          <w:sz w:val="24"/>
          <w:szCs w:val="24"/>
        </w:rPr>
        <w:t xml:space="preserve"> kaip šeima, artimieji, draugai ir pan., o komentuojamų veiksnių įtakingumas tolesniajai resocializacijai vargu ar gali būti tiksliai nustatomas, galimai tik nuspėjamas. Nors pateiktos abejonės dėl resocializacijos tikslo efektyvumo įrodo konkrečių tyrimų ir analizės būtinybę, tačiau taip patvirtina pagrįstas abejones dėl komentuojamo kriminalinės bausmės tikslo įgyvendinimo laiko rėmų atžvilgiu.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Specialiosios prevencijos tikslas vertintinas kaip pažangus, civilizuotos baudžiamosios politikos požymis, tačiau vertėtų taip pat kelti klausimą ar nuteistojo resocializacija yra materialinės, t. y. baudžiamosios teisės tikslas. Teisės pažeidėjų pataisymas ir resocializacija yra bausmių vykdytojų užduotis. Būtina pastebėti, jog Bausmių vykdymo kodeksas (toliau - BVK) nustato bausmių vykdymo ir atlikimo tvarką, sąlygas ir principus. Pažymėtina, kad įstatymų leidėjas BVK 1 str. 2 d., nurodo, kad Lietuvos Respublikos bausmių vykdymo įstatymų paskirtis – nustatyti tokią bausmės vykdymo tvarką, kad atlikęs bausmę nuteistasis savo gyvenimo tikslų siektų teisėtais būdais ir priemonėmis</w:t>
      </w:r>
      <w:r w:rsidRPr="00C35B89">
        <w:rPr>
          <w:rStyle w:val="FootnoteReference"/>
          <w:rFonts w:ascii="Times New Roman" w:hAnsi="Times New Roman" w:cs="Times New Roman"/>
          <w:sz w:val="24"/>
          <w:szCs w:val="24"/>
        </w:rPr>
        <w:footnoteReference w:id="104"/>
      </w:r>
      <w:r w:rsidRPr="00C35B89">
        <w:rPr>
          <w:rFonts w:ascii="Times New Roman" w:hAnsi="Times New Roman" w:cs="Times New Roman"/>
          <w:sz w:val="24"/>
          <w:szCs w:val="24"/>
        </w:rPr>
        <w:t xml:space="preserve">. Svarbu taip pat paminėti, jog komentuojamas kodifikuotas įstatymas taip pat įtvirtina bausmių vykdymo teisės principus išreiškiančius bausmių vykdymo teisės normų esmę bei valstybės politikos nuostatas reguliuojant bausmių vykdymo visuomeninius institutus. Tarp įtvirtintų principų paminėtini: bausmių vykdymo individualizavimo principas, kurio turinį sudaro reikalavimas taikyti nuteistiesiems atskiras bausmių pataisos priemones atsižvelgiant į jų elgesį, asmenybę, padarytos nusikalstamos veikos pavojingumą ir pobūdį; nuteistųjų iniciatyvos ugdymo principas, jo esmę sudaro visuma darbo, </w:t>
      </w:r>
      <w:r w:rsidRPr="00C35B89">
        <w:rPr>
          <w:rFonts w:ascii="Times New Roman" w:hAnsi="Times New Roman" w:cs="Times New Roman"/>
          <w:sz w:val="24"/>
          <w:szCs w:val="24"/>
        </w:rPr>
        <w:lastRenderedPageBreak/>
        <w:t>švietimo, socialinės ir psichologinės pagalbos priemonių, kuriu pagalba siekiama parengti kalinį paleidimui iš bausmės atlikimo vietos; visuomenės dalyvavimo principas, jo skatinamas visuomeninių organizacijų bendradarbiavimas su įkalinimo įstaigomis, siekiant užtikrinti nenutrūkstamą nesuteistųjų ryšį su visuomene</w:t>
      </w:r>
      <w:r w:rsidRPr="00C35B89">
        <w:rPr>
          <w:rStyle w:val="FootnoteReference"/>
          <w:rFonts w:ascii="Times New Roman" w:hAnsi="Times New Roman" w:cs="Times New Roman"/>
          <w:sz w:val="24"/>
          <w:szCs w:val="24"/>
        </w:rPr>
        <w:footnoteReference w:id="105"/>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Nors aukščiau aptariamos BVK normos suponuotų resocializacijos tikslo </w:t>
      </w:r>
      <w:proofErr w:type="spellStart"/>
      <w:r w:rsidRPr="00C35B89">
        <w:rPr>
          <w:rFonts w:ascii="Times New Roman" w:hAnsi="Times New Roman" w:cs="Times New Roman"/>
          <w:sz w:val="24"/>
          <w:szCs w:val="24"/>
        </w:rPr>
        <w:t>priskirtinumą</w:t>
      </w:r>
      <w:proofErr w:type="spellEnd"/>
      <w:r w:rsidRPr="00C35B89">
        <w:rPr>
          <w:rFonts w:ascii="Times New Roman" w:hAnsi="Times New Roman" w:cs="Times New Roman"/>
          <w:sz w:val="24"/>
          <w:szCs w:val="24"/>
        </w:rPr>
        <w:t xml:space="preserve"> išimtinai bausmių vykdymo teisei, tačiau vertėtų paminėti baudžiamosios materialinės teisės bausmių skyrimo instituto ypatumus. Sprendžiant klausimą dėl materialiosios baudžiamosios teisės i procesinės bausmių vykdymo teisės iškeliamų tikslų, būtina akcentuoti, jog baudžiamoji materialinė teisė, apsprendžiant kaltinamajam skiriamos bausmės dydį, nustato eilę reikalavimų, į kuriuos teismas privalo atsižvelgti skirdamas konkrečią bausmę. Kaltinamojo padarytos veikos sunkumas, kaltė, nusikalstamos veikos motyvai ir tikslai bei daugelis kitų BK 54 str. 2 d. nurodytų aplinkybių sudaro teismui galimybę tinkamai individualizuoti bei parinkti nuteistajam atitinkamą bausmę. Pritartina G. Sakalausko nuomonei, jog kriminalinės bausmės tikslai turi netiesioginę įtaką bausmės vykdymui</w:t>
      </w:r>
      <w:r w:rsidRPr="00C35B89">
        <w:rPr>
          <w:rStyle w:val="FootnoteReference"/>
          <w:rFonts w:ascii="Times New Roman" w:hAnsi="Times New Roman" w:cs="Times New Roman"/>
          <w:sz w:val="24"/>
          <w:szCs w:val="24"/>
        </w:rPr>
        <w:footnoteReference w:id="106"/>
      </w:r>
      <w:r w:rsidRPr="00C35B89">
        <w:rPr>
          <w:rFonts w:ascii="Times New Roman" w:hAnsi="Times New Roman" w:cs="Times New Roman"/>
          <w:sz w:val="24"/>
          <w:szCs w:val="24"/>
        </w:rPr>
        <w:t>. Konkreti teismo paskirta bausmė nulemia daugelį tolimesniojo bausmės vykdymo etapo ypatumų, pavyzdžiui, bausmės atlikimo vietos ir laiko rėmus. Visą tai leidžia daryti išvadą, jog resocializacijos tikslas konkrečioje byloje yra įgyvendinamas ne tik teismui laikantis BK nustatytų bausmės skyrimo pagrindų bei paskiriant įstatymo numatytą bausmę, bet jo tole</w:t>
      </w:r>
      <w:r w:rsidR="002B342B" w:rsidRPr="00C35B89">
        <w:rPr>
          <w:rFonts w:ascii="Times New Roman" w:hAnsi="Times New Roman" w:cs="Times New Roman"/>
          <w:sz w:val="24"/>
          <w:szCs w:val="24"/>
        </w:rPr>
        <w:t>snė realizacija yra užtikrinama</w:t>
      </w:r>
      <w:r w:rsidRPr="00C35B89">
        <w:rPr>
          <w:rFonts w:ascii="Times New Roman" w:hAnsi="Times New Roman" w:cs="Times New Roman"/>
          <w:sz w:val="24"/>
          <w:szCs w:val="24"/>
        </w:rPr>
        <w:t xml:space="preserve"> procesinių bausmių vykdymo režimą reglamentuojančių normų tąsa.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Pateikti resocializacijos tikslo įgyvendinimo probleminiai aspektai, nurodo, jog BK įtvirtintas nuteistojo resocializacijos tikslas, siekiant jo visuomeninės integracijos ir nusikalstamo recidyvo užkardymo gali būti pasiektas tik kompleksiškai užtikrinus tokią bausmių vykdymo tvarką, kad teisinis reguliavimas užtikrintų realias nuteistųjų reabilitacijos prielaidas. „Kalinimo“ politikos Lietuvoje preliudija patvirtina, jog BK įtvirtintos ilgalaikio laisvės atėmimo bausmės sankcijos, sudaro rimtą pagrindą abejoti deklaruojamais nuteistųjų reabilitacijos tikslais. Visą tai patvirtina, jog tiek laisvės atėmimo bausmių reglamentavimas, tiek bausmių vykdymo politikos kryptys privalo būti tarpusavy</w:t>
      </w:r>
      <w:r w:rsidR="00E13996">
        <w:rPr>
          <w:rFonts w:ascii="Times New Roman" w:hAnsi="Times New Roman" w:cs="Times New Roman"/>
          <w:sz w:val="24"/>
          <w:szCs w:val="24"/>
        </w:rPr>
        <w:t>je</w:t>
      </w:r>
      <w:r w:rsidRPr="00C35B89">
        <w:rPr>
          <w:rFonts w:ascii="Times New Roman" w:hAnsi="Times New Roman" w:cs="Times New Roman"/>
          <w:sz w:val="24"/>
          <w:szCs w:val="24"/>
        </w:rPr>
        <w:t xml:space="preserve"> suderintos. Žinoma, Lietuvos bausmių vykdymo politika, atsižvelgiant</w:t>
      </w:r>
      <w:r w:rsidR="00E13996">
        <w:rPr>
          <w:rFonts w:ascii="Times New Roman" w:hAnsi="Times New Roman" w:cs="Times New Roman"/>
          <w:sz w:val="24"/>
          <w:szCs w:val="24"/>
        </w:rPr>
        <w:t xml:space="preserve"> į ekonomines valstybės galimybe</w:t>
      </w:r>
      <w:r w:rsidRPr="00C35B89">
        <w:rPr>
          <w:rFonts w:ascii="Times New Roman" w:hAnsi="Times New Roman" w:cs="Times New Roman"/>
          <w:sz w:val="24"/>
          <w:szCs w:val="24"/>
        </w:rPr>
        <w:t xml:space="preserve">s, šiuo metu nesugeba tinkamai realizuoti nuteistųjų pataisymo tikslų, tačiau komentuojamo tikslo iškėlimas BK yra svarbiu orientyru teismams sukuriantis pirminį „pradą“ teisės pažeidėjų resocializacijai.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lastRenderedPageBreak/>
        <w:t xml:space="preserve">Kita vertus, sprendžiant klausimą dėl „moralinio nuteistųjų“ pataisymo, tenka pripažinti, jog siekis paveikti teisės pažeidėją taip, kad jis ateityje elgtųsi teisei nepriešingu būdu bei savo elgesiu nepažeistų įstatymų ginamų vertybių, viršija baudžiamosios atsakomybės taikomų priemonių visumą. Abejotina, dėl bausmės kaip valstybės prievartos priemonės galimybės „išugdyti“ aukštos moralės asmenybę. Kaip jau minėta, toks nuteistojo pataisymas yra sunkiai nustatomas, be to, negalima nustatyti tikslių tokio pasitaisymo kriterijų. Pritartina autorių nuomonei, kurie teigia, jog pakartotinio nusikalstamumo užkardymas yra pagrindinis ir vienintelis nuteistojo resocializacijos įrodymas, kuris yra pasiekiamas baudžiamosios atsakomybės priemonėmis. Be to, svarstant resocializacijos poveikį nuteistojo asmenybei, reikėtų taip pat turėti omeny, jog sėkmingi resocializacijos rezultatai gali būti sąlygoti ne teisės pažeidėjo „vertybinių nuostatų“ pakeitimo, o nulemti bendrosios prevencijos aspekto, t. y. pakartotinos baimės dėl galimai taikomų teisių ir laisvių suvaržymų bei kitų neigiamų bausmės atlikimo pasekmių. Taip pat akcentuotina, jog resocializacija yra sudėtinių socialinių – teisinių komponentų visuma, kadangi šio kriminalinės bausmės tikslo sėkmė priklauso nuo nuteistojo asmenybės, visuomenės požiūrio, dirbančiųjų su nuteistuoju asmeniu pareigūnų </w:t>
      </w:r>
      <w:r w:rsidR="00594C5D" w:rsidRPr="00C35B89">
        <w:rPr>
          <w:rFonts w:ascii="Times New Roman" w:hAnsi="Times New Roman" w:cs="Times New Roman"/>
          <w:sz w:val="24"/>
          <w:szCs w:val="24"/>
        </w:rPr>
        <w:t>profesionalumo</w:t>
      </w:r>
      <w:r w:rsidRPr="00C35B89">
        <w:rPr>
          <w:rFonts w:ascii="Times New Roman" w:hAnsi="Times New Roman" w:cs="Times New Roman"/>
          <w:sz w:val="24"/>
          <w:szCs w:val="24"/>
        </w:rPr>
        <w:t>, bausmės vykdymo vietos ir bausmės vykdymo režimą palaikančių pareigūnų, bei artimosios aplinkos įtakingumo.</w:t>
      </w:r>
    </w:p>
    <w:p w:rsidR="003028D5" w:rsidRPr="003028D5" w:rsidRDefault="003028D5" w:rsidP="003028D5"/>
    <w:p w:rsidR="00DA0BC7" w:rsidRPr="00E87F87" w:rsidRDefault="002B342B" w:rsidP="00E87F87">
      <w:pPr>
        <w:pStyle w:val="Heading2"/>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2.5. </w:t>
      </w:r>
      <w:r w:rsidR="00DA0BC7" w:rsidRPr="00E87F87">
        <w:rPr>
          <w:rFonts w:ascii="Times New Roman" w:hAnsi="Times New Roman" w:cs="Times New Roman"/>
          <w:b/>
          <w:color w:val="auto"/>
          <w:sz w:val="24"/>
        </w:rPr>
        <w:t>Teisingumo principo įgyvendinimo užtikrinimas</w:t>
      </w:r>
    </w:p>
    <w:p w:rsidR="006D7A95" w:rsidRPr="00C35B89" w:rsidRDefault="006D7A95" w:rsidP="006D7A95"/>
    <w:p w:rsidR="00DA0BC7" w:rsidRPr="00C35B89" w:rsidRDefault="00DA0BC7" w:rsidP="007370EB">
      <w:pPr>
        <w:tabs>
          <w:tab w:val="left" w:pos="709"/>
        </w:tabs>
        <w:spacing w:after="0" w:line="360" w:lineRule="auto"/>
        <w:ind w:firstLine="720"/>
        <w:jc w:val="both"/>
        <w:rPr>
          <w:rStyle w:val="Hyperlink"/>
          <w:rFonts w:ascii="Times New Roman" w:hAnsi="Times New Roman" w:cs="Times New Roman"/>
          <w:color w:val="auto"/>
          <w:sz w:val="24"/>
          <w:szCs w:val="24"/>
          <w:u w:val="none"/>
        </w:rPr>
      </w:pPr>
      <w:r w:rsidRPr="00C35B89">
        <w:rPr>
          <w:rStyle w:val="Hyperlink"/>
          <w:rFonts w:ascii="Times New Roman" w:hAnsi="Times New Roman" w:cs="Times New Roman"/>
          <w:color w:val="auto"/>
          <w:sz w:val="24"/>
          <w:szCs w:val="24"/>
          <w:u w:val="none"/>
        </w:rPr>
        <w:t xml:space="preserve">Daugelis teisės teorijos, etikos ir teisės filosofų pateikia skirtingas teisingumo principo apybraižas, tačiau atsižvelgiant į tai, jog teisingumas yra neapčiuopiamas bei kintantis reiškinys, todėl pateikti ir </w:t>
      </w:r>
      <w:r w:rsidR="00B67B3C">
        <w:rPr>
          <w:rStyle w:val="Hyperlink"/>
          <w:rFonts w:ascii="Times New Roman" w:hAnsi="Times New Roman" w:cs="Times New Roman"/>
          <w:color w:val="auto"/>
          <w:sz w:val="24"/>
          <w:szCs w:val="24"/>
          <w:u w:val="none"/>
        </w:rPr>
        <w:t>suformuluoti šio principo sąvoką</w:t>
      </w:r>
      <w:r w:rsidRPr="00C35B89">
        <w:rPr>
          <w:rStyle w:val="Hyperlink"/>
          <w:rFonts w:ascii="Times New Roman" w:hAnsi="Times New Roman" w:cs="Times New Roman"/>
          <w:color w:val="auto"/>
          <w:sz w:val="24"/>
          <w:szCs w:val="24"/>
          <w:u w:val="none"/>
        </w:rPr>
        <w:t xml:space="preserve"> yra netikslinga. Šiuo atveju aktualu yra paminėti H. J. </w:t>
      </w:r>
      <w:proofErr w:type="spellStart"/>
      <w:r w:rsidRPr="00C35B89">
        <w:rPr>
          <w:rStyle w:val="Hyperlink"/>
          <w:rFonts w:ascii="Times New Roman" w:hAnsi="Times New Roman" w:cs="Times New Roman"/>
          <w:color w:val="auto"/>
          <w:sz w:val="24"/>
          <w:szCs w:val="24"/>
          <w:u w:val="none"/>
        </w:rPr>
        <w:t>Bermano</w:t>
      </w:r>
      <w:proofErr w:type="spellEnd"/>
      <w:r w:rsidRPr="00C35B89">
        <w:rPr>
          <w:rStyle w:val="Hyperlink"/>
          <w:rFonts w:ascii="Times New Roman" w:hAnsi="Times New Roman" w:cs="Times New Roman"/>
          <w:color w:val="auto"/>
          <w:sz w:val="24"/>
          <w:szCs w:val="24"/>
          <w:u w:val="none"/>
        </w:rPr>
        <w:t xml:space="preserve"> teiginį, jog teisingumas yra blaškomas kiekvienos madingos doktrinos vėtrų</w:t>
      </w:r>
      <w:r w:rsidRPr="00C35B89">
        <w:rPr>
          <w:rStyle w:val="FootnoteReference"/>
          <w:rFonts w:ascii="Times New Roman" w:hAnsi="Times New Roman" w:cs="Times New Roman"/>
          <w:sz w:val="24"/>
          <w:szCs w:val="24"/>
        </w:rPr>
        <w:footnoteReference w:id="107"/>
      </w:r>
      <w:r w:rsidRPr="00C35B89">
        <w:rPr>
          <w:rStyle w:val="Hyperlink"/>
          <w:rFonts w:ascii="Times New Roman" w:hAnsi="Times New Roman" w:cs="Times New Roman"/>
          <w:color w:val="auto"/>
          <w:sz w:val="24"/>
          <w:szCs w:val="24"/>
          <w:u w:val="none"/>
        </w:rPr>
        <w:t xml:space="preserve">. Kaip pažymėjo </w:t>
      </w:r>
      <w:proofErr w:type="spellStart"/>
      <w:r w:rsidRPr="00C35B89">
        <w:rPr>
          <w:rFonts w:ascii="Times New Roman" w:hAnsi="Times New Roman" w:cs="Times New Roman"/>
          <w:sz w:val="24"/>
          <w:szCs w:val="24"/>
        </w:rPr>
        <w:t>konstitucionalistas</w:t>
      </w:r>
      <w:proofErr w:type="spellEnd"/>
      <w:r w:rsidRPr="00C35B89">
        <w:rPr>
          <w:rFonts w:ascii="Times New Roman" w:hAnsi="Times New Roman" w:cs="Times New Roman"/>
          <w:sz w:val="24"/>
          <w:szCs w:val="24"/>
        </w:rPr>
        <w:t xml:space="preserve"> E. Kūris: „Pasirinkti ir &lt;...&gt; įtvirtinti kurią nors vieną iš gausybės teisingumo sampratų būtų tolygu primesti ją tiems, kurie turi neginčijamą teisę savaip traktuoti pačią teisingumo idėją, turėti savą nuomonę, kas yra teisinga, o kas ne</w:t>
      </w:r>
      <w:r w:rsidR="00D36A16" w:rsidRPr="00C35B89">
        <w:rPr>
          <w:rFonts w:ascii="Times New Roman" w:hAnsi="Times New Roman" w:cs="Times New Roman"/>
          <w:sz w:val="24"/>
          <w:szCs w:val="24"/>
        </w:rPr>
        <w:t>“</w:t>
      </w:r>
      <w:r w:rsidRPr="00C35B89">
        <w:rPr>
          <w:rStyle w:val="FootnoteReference"/>
          <w:rFonts w:ascii="Times New Roman" w:hAnsi="Times New Roman" w:cs="Times New Roman"/>
          <w:sz w:val="24"/>
          <w:szCs w:val="24"/>
        </w:rPr>
        <w:footnoteReference w:id="108"/>
      </w:r>
      <w:r w:rsidRPr="00C35B89">
        <w:rPr>
          <w:rStyle w:val="Hyperlink"/>
          <w:rFonts w:ascii="Times New Roman" w:hAnsi="Times New Roman" w:cs="Times New Roman"/>
          <w:color w:val="auto"/>
          <w:sz w:val="24"/>
          <w:szCs w:val="24"/>
          <w:u w:val="none"/>
        </w:rPr>
        <w:t>. Akcentuotina, jog teisingumo turinio apybraižos yra nulemtos subjektyvaus visuomeninio vertinimo, t. y. kiekvienas žmogus žino kas yra teisinga, o kas ne, tačiau šis supratimas gali skirtis atsižvelgiant į kiekvieno žmogaus dorovinę patirtį ir moralinius kriterijus</w:t>
      </w:r>
      <w:r w:rsidRPr="00C35B89">
        <w:rPr>
          <w:rStyle w:val="FootnoteReference"/>
          <w:rFonts w:ascii="Times New Roman" w:hAnsi="Times New Roman" w:cs="Times New Roman"/>
          <w:sz w:val="24"/>
          <w:szCs w:val="24"/>
        </w:rPr>
        <w:footnoteReference w:id="109"/>
      </w:r>
      <w:r w:rsidRPr="00C35B89">
        <w:rPr>
          <w:rStyle w:val="Hyperlink"/>
          <w:rFonts w:ascii="Times New Roman" w:hAnsi="Times New Roman" w:cs="Times New Roman"/>
          <w:color w:val="auto"/>
          <w:sz w:val="24"/>
          <w:szCs w:val="24"/>
          <w:u w:val="none"/>
        </w:rPr>
        <w:t xml:space="preserve">. Šio principo turinį </w:t>
      </w:r>
      <w:r w:rsidRPr="00C35B89">
        <w:rPr>
          <w:rStyle w:val="Hyperlink"/>
          <w:rFonts w:ascii="Times New Roman" w:hAnsi="Times New Roman" w:cs="Times New Roman"/>
          <w:color w:val="auto"/>
          <w:sz w:val="24"/>
          <w:szCs w:val="24"/>
          <w:u w:val="none"/>
        </w:rPr>
        <w:lastRenderedPageBreak/>
        <w:t>nulemia taip pat konkrečios šalies socialinės, ekonominės, politinės sąlygos, pačios visuomenės sąmoningumas bei etinės ir dorovinės nuostatos.</w:t>
      </w:r>
    </w:p>
    <w:p w:rsidR="00DA0BC7" w:rsidRPr="00C35B89" w:rsidRDefault="00DA0BC7" w:rsidP="007370EB">
      <w:pPr>
        <w:pStyle w:val="HTMLPreformatted"/>
        <w:tabs>
          <w:tab w:val="left" w:pos="709"/>
        </w:tabs>
        <w:spacing w:line="360" w:lineRule="auto"/>
        <w:ind w:firstLine="720"/>
        <w:jc w:val="both"/>
        <w:rPr>
          <w:rFonts w:ascii="Times New Roman" w:eastAsia="Calibri" w:hAnsi="Times New Roman" w:cs="Times New Roman"/>
          <w:sz w:val="24"/>
          <w:szCs w:val="24"/>
          <w:lang w:val="lt-LT"/>
        </w:rPr>
      </w:pPr>
      <w:r w:rsidRPr="00C35B89">
        <w:rPr>
          <w:rStyle w:val="Hyperlink"/>
          <w:rFonts w:ascii="Times New Roman" w:hAnsi="Times New Roman" w:cs="Times New Roman"/>
          <w:color w:val="auto"/>
          <w:sz w:val="24"/>
          <w:szCs w:val="24"/>
          <w:u w:val="none"/>
          <w:lang w:val="lt-LT"/>
        </w:rPr>
        <w:t>Atsižvelgiant į tai, jog teisingumo principas šiame darbe nebus plačiau analizuotinas, paminėtini tik keli su bausmių skyrimu susiję nagrinėjamo principo aspektai. Visų pirma pabrėžiama, jog teisingumo principas yra vienas svarbiausių ir pagrindinių teisės principų. Kaip nurodė L. Baublys: (...) teisingumas šiuolaikinėje teisėje yra neabejotinai pripažįstamas teisės tikslu, teisinės valstybės pagrindu bei universaliu bendruoju teisės principu</w:t>
      </w:r>
      <w:r w:rsidRPr="00C35B89">
        <w:rPr>
          <w:rStyle w:val="FootnoteReference"/>
          <w:rFonts w:ascii="Times New Roman" w:hAnsi="Times New Roman" w:cs="Times New Roman"/>
          <w:sz w:val="24"/>
          <w:szCs w:val="24"/>
          <w:lang w:val="lt-LT"/>
        </w:rPr>
        <w:footnoteReference w:id="110"/>
      </w:r>
      <w:r w:rsidRPr="00C35B89">
        <w:rPr>
          <w:rStyle w:val="Hyperlink"/>
          <w:rFonts w:ascii="Times New Roman" w:hAnsi="Times New Roman" w:cs="Times New Roman"/>
          <w:color w:val="auto"/>
          <w:sz w:val="24"/>
          <w:szCs w:val="24"/>
          <w:u w:val="none"/>
          <w:lang w:val="lt-LT"/>
        </w:rPr>
        <w:t>. Konstitucinis Teismas savo jurisprudencijoje yra ne kartą pabrėžęs, jog teisingumas - tai visų pirma teisingas baudžiamasis įstatymas, sudarantis sąlygas kurti vienodą teismų praktiką</w:t>
      </w:r>
      <w:r w:rsidRPr="00C35B89">
        <w:rPr>
          <w:rStyle w:val="FootnoteReference"/>
          <w:rFonts w:ascii="Times New Roman" w:hAnsi="Times New Roman" w:cs="Times New Roman"/>
          <w:sz w:val="24"/>
          <w:szCs w:val="24"/>
          <w:lang w:val="lt-LT"/>
        </w:rPr>
        <w:footnoteReference w:id="111"/>
      </w:r>
      <w:r w:rsidRPr="00C35B89">
        <w:rPr>
          <w:rStyle w:val="Hyperlink"/>
          <w:rFonts w:ascii="Times New Roman" w:hAnsi="Times New Roman" w:cs="Times New Roman"/>
          <w:color w:val="auto"/>
          <w:sz w:val="24"/>
          <w:szCs w:val="24"/>
          <w:u w:val="none"/>
          <w:lang w:val="lt-LT"/>
        </w:rPr>
        <w:t xml:space="preserve">. Šiuo atveju pažymėtina, kad teisėjai laikydamiesi nešališkumo principo, bei neatsižvelgdami tiek į konkrečios bylos visuomeninį pobūdį ar sukeltą atgarsį, tiek į paties teisėjo subjektyvųjį vertinimą, jo nuotaiką ar emocijas, privalo konkrečioje byloje priimti motyvuotą ir nešališką sprendimą. Įstatymų leidėjas BK įtvirtino tam tikrus bausmės skyrimo rėmus, kurių laikytis privalo kiekvienas teisėjas. </w:t>
      </w:r>
      <w:r w:rsidRPr="00C35B89">
        <w:rPr>
          <w:rFonts w:ascii="Times New Roman" w:hAnsi="Times New Roman" w:cs="Times New Roman"/>
          <w:sz w:val="24"/>
          <w:szCs w:val="24"/>
          <w:lang w:val="lt-LT"/>
        </w:rPr>
        <w:t xml:space="preserve">Bendrieji bausmių skyrimų pagrindai įtvirtinti BK įtvirtina nuostatą, jog teisingos bausmės skyrimas neatsiejamas nuo teismo gebėjimo tinkamai įvertinti padaryto nusikaltimo pobūdį, konkrečios veikos pavojingumo ribas, asmens padariusio nusikalstamą veiką charakteristiką, individualius psichologinius bruožus, bei komentuojamas aplinkybes tinkamai suderinti su valstybės prievartos priemone. Paminėtini BK bausmių skyrimo kriterijai visapusiškai turi garantuoti teisingumo principo įgyvendinimą baudžiamojoje byloje. </w:t>
      </w:r>
      <w:r w:rsidR="00074CFE" w:rsidRPr="00C35B89">
        <w:rPr>
          <w:rFonts w:ascii="Times New Roman" w:eastAsia="Calibri" w:hAnsi="Times New Roman" w:cs="Times New Roman"/>
          <w:sz w:val="24"/>
          <w:szCs w:val="24"/>
          <w:lang w:val="lt-LT"/>
        </w:rPr>
        <w:t>Pasak A. </w:t>
      </w:r>
      <w:proofErr w:type="spellStart"/>
      <w:r w:rsidRPr="00C35B89">
        <w:rPr>
          <w:rFonts w:ascii="Times New Roman" w:eastAsia="Calibri" w:hAnsi="Times New Roman" w:cs="Times New Roman"/>
          <w:sz w:val="24"/>
          <w:szCs w:val="24"/>
          <w:lang w:val="lt-LT"/>
        </w:rPr>
        <w:t>Dziegoraičio</w:t>
      </w:r>
      <w:proofErr w:type="spellEnd"/>
      <w:r w:rsidRPr="00C35B89">
        <w:rPr>
          <w:rFonts w:ascii="Times New Roman" w:eastAsia="Calibri" w:hAnsi="Times New Roman" w:cs="Times New Roman"/>
          <w:sz w:val="24"/>
          <w:szCs w:val="24"/>
          <w:lang w:val="lt-LT"/>
        </w:rPr>
        <w:t>, tik stabili ir vienoda baudžiamoji politika, teismų praktika patikimai užtikrina teisingumą. Priešingu atveju, skaudžiai nukenčia visos kriminalinės justicijos prestižas, o prieštaringa teismų politika jaudina piliečius, kiršina visuomenę. Tiksliai apibrėžti bei nustatyti kriminalinių bausmių skyrimo kriterijai turėtų visapusiškai garantuoti teisingumo principo įgyvendinimą kiekvienoje byloje, bausmės skyrimui neturi turėti įtakos nei bylos apimtis, nei proceso dalyvių įtakingumas bei visuomeninė ar socialinė pozicija, ar turtinė padėtis ir t.t</w:t>
      </w:r>
      <w:r w:rsidR="00D36A16" w:rsidRPr="00C35B89">
        <w:rPr>
          <w:rFonts w:ascii="Times New Roman" w:eastAsia="Calibri" w:hAnsi="Times New Roman" w:cs="Times New Roman"/>
          <w:sz w:val="24"/>
          <w:szCs w:val="24"/>
          <w:lang w:val="lt-LT"/>
        </w:rPr>
        <w:t>.</w:t>
      </w:r>
      <w:r w:rsidRPr="00C35B89">
        <w:rPr>
          <w:rStyle w:val="FootnoteReference"/>
          <w:rFonts w:ascii="Times New Roman" w:eastAsia="Calibri" w:hAnsi="Times New Roman" w:cs="Times New Roman"/>
          <w:sz w:val="24"/>
          <w:szCs w:val="24"/>
          <w:lang w:val="lt-LT"/>
        </w:rPr>
        <w:footnoteReference w:id="112"/>
      </w:r>
      <w:r w:rsidRPr="00C35B89">
        <w:rPr>
          <w:rFonts w:ascii="Times New Roman" w:eastAsia="Calibri" w:hAnsi="Times New Roman" w:cs="Times New Roman"/>
          <w:sz w:val="24"/>
          <w:szCs w:val="24"/>
          <w:lang w:val="lt-LT"/>
        </w:rPr>
        <w:t>. Remiantis pateikta teisininko pozicija, darytina išvada, jog vienodos teismų praktikos siekis bei įgyvendinimas priklauso nuo tinkamo įstatyminio reglamentavimo.</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Teisingumo principo įgyvendinimo užtikrinimas yra viena pagrindinių baudžiamajame įstatyme įtvirtintų bausmės paskirčių, jis užtikrina kaltininkui tokios tinkamai individualizuotos bausmės paskyrimą, kuri geriausiai atitiktų įstatyme įtvirtintos bausmės paskirtį. Šiuo atveju </w:t>
      </w:r>
      <w:r w:rsidRPr="00C35B89">
        <w:rPr>
          <w:rFonts w:ascii="Times New Roman" w:hAnsi="Times New Roman" w:cs="Times New Roman"/>
          <w:sz w:val="24"/>
          <w:szCs w:val="24"/>
        </w:rPr>
        <w:lastRenderedPageBreak/>
        <w:t>cituotina G. Švedo nuomonė: „bausmė skiriama siekiant baudžiamajame kodekse numatytų tikslų, kurių objektas yra žmogus. Komentuojamų tikslų įgyvendinimas gali būti pasiekiamas tinkamai individualizavus bausmę, atsižvelgus į kaltininko asmenybės bruožus bei resocializacijos poreikius“</w:t>
      </w:r>
      <w:r w:rsidRPr="00C35B89">
        <w:rPr>
          <w:rStyle w:val="FootnoteReference"/>
          <w:rFonts w:ascii="Times New Roman" w:hAnsi="Times New Roman" w:cs="Times New Roman"/>
          <w:sz w:val="24"/>
          <w:szCs w:val="24"/>
        </w:rPr>
        <w:footnoteReference w:id="113"/>
      </w:r>
      <w:r w:rsidRPr="00C35B89">
        <w:rPr>
          <w:rFonts w:ascii="Times New Roman" w:hAnsi="Times New Roman" w:cs="Times New Roman"/>
          <w:sz w:val="24"/>
          <w:szCs w:val="24"/>
        </w:rPr>
        <w:t>.</w:t>
      </w:r>
      <w:r w:rsidR="00D36A16" w:rsidRPr="00C35B89">
        <w:rPr>
          <w:rFonts w:ascii="Times New Roman" w:hAnsi="Times New Roman" w:cs="Times New Roman"/>
          <w:sz w:val="24"/>
          <w:szCs w:val="24"/>
        </w:rPr>
        <w:t xml:space="preserve"> </w:t>
      </w:r>
      <w:r w:rsidRPr="00C35B89">
        <w:rPr>
          <w:rFonts w:ascii="Times New Roman" w:hAnsi="Times New Roman" w:cs="Times New Roman"/>
          <w:sz w:val="24"/>
          <w:szCs w:val="24"/>
        </w:rPr>
        <w:t>Baudžiamasis įstatymas numato</w:t>
      </w:r>
      <w:r w:rsidR="00B67B3C">
        <w:rPr>
          <w:rFonts w:ascii="Times New Roman" w:hAnsi="Times New Roman" w:cs="Times New Roman"/>
          <w:sz w:val="24"/>
          <w:szCs w:val="24"/>
        </w:rPr>
        <w:t xml:space="preserve"> eilę reikalavimų bei taisyklių</w:t>
      </w:r>
      <w:r w:rsidRPr="00C35B89">
        <w:rPr>
          <w:rFonts w:ascii="Times New Roman" w:hAnsi="Times New Roman" w:cs="Times New Roman"/>
          <w:sz w:val="24"/>
          <w:szCs w:val="24"/>
        </w:rPr>
        <w:t xml:space="preserve"> į kurias teismas yra įpareigotas atsižvelgti. </w:t>
      </w:r>
      <w:r w:rsidRPr="00C35B89">
        <w:rPr>
          <w:rFonts w:ascii="Times New Roman" w:hAnsi="Times New Roman" w:cs="Times New Roman"/>
          <w:bCs/>
          <w:iCs/>
          <w:sz w:val="24"/>
          <w:szCs w:val="24"/>
        </w:rPr>
        <w:t xml:space="preserve">Skirdamas bausmę, teismas privalo įvykdyti BK 54 str. 2 dalies reikalavimą – atsižvelgti į: 1) padarytos nusikalstamos veikos pavojingumo laipsnį; 2) kaltės formą ir rūšį; 3) padarytos nusikalstamos veikos motyvus ir tikslus; 4) nusikalstamos veikos stadiją; 5) kaltininko asmenybę; 6) asmens kaip bendrininko dalyvavimo darant nusikalstamą veiką formą ir rūšį; 7) atsakomybę lengvinančias ir sunkinančias aplinkybes. Išvardyti bausmės skyrimo pagrindai nėra vien formalūs bausmės individualizavimą užtikrinantys reikalavimai. Teismo nuosprendžio surašymo taisyklės numato įpareigojimą teismui </w:t>
      </w:r>
      <w:r w:rsidRPr="00C35B89">
        <w:rPr>
          <w:rFonts w:ascii="Times New Roman" w:hAnsi="Times New Roman" w:cs="Times New Roman"/>
          <w:sz w:val="24"/>
          <w:szCs w:val="24"/>
        </w:rPr>
        <w:t>aprašyti nustatytas Lietuvos Respublikos BK  54 str. 2 d. nurodytas aplinkybes, įvertinti kiekvienos reikšmę ir nurodyti, kurios iš jų ir kaip nulemia bausmės rūšį ir dydį</w:t>
      </w:r>
      <w:r w:rsidRPr="00C35B89">
        <w:rPr>
          <w:rStyle w:val="FootnoteReference"/>
          <w:rFonts w:ascii="Times New Roman" w:hAnsi="Times New Roman" w:cs="Times New Roman"/>
          <w:sz w:val="24"/>
          <w:szCs w:val="24"/>
        </w:rPr>
        <w:footnoteReference w:id="114"/>
      </w:r>
      <w:r w:rsidRPr="00C35B89">
        <w:rPr>
          <w:rFonts w:ascii="Times New Roman" w:hAnsi="Times New Roman" w:cs="Times New Roman"/>
          <w:sz w:val="24"/>
          <w:szCs w:val="24"/>
        </w:rPr>
        <w:t>. Įstatymų leidėjas taip pat numatė išimtis iš bendrų bausmės skyrimo taisyklių, t. y. galimybę atskirais atvejais paskirti bausmę nenumatytą baudžiamojo įstatymo, pagal kurį kvalifikuota veika, sankcijoje.</w:t>
      </w:r>
      <w:r w:rsidR="005E053B" w:rsidRPr="00C35B89">
        <w:rPr>
          <w:rFonts w:ascii="Times New Roman" w:hAnsi="Times New Roman" w:cs="Times New Roman"/>
          <w:sz w:val="24"/>
          <w:szCs w:val="24"/>
        </w:rPr>
        <w:t xml:space="preserve"> Tai numatyta BK 54 str. 3 d. ir 62 str.</w:t>
      </w:r>
      <w:r w:rsidRPr="00C35B89">
        <w:rPr>
          <w:rFonts w:ascii="Times New Roman" w:hAnsi="Times New Roman" w:cs="Times New Roman"/>
          <w:sz w:val="24"/>
          <w:szCs w:val="24"/>
        </w:rPr>
        <w:t xml:space="preserve"> Numatyta reglamentavimo sritis taikoma bausmės švelninimo linkme</w:t>
      </w:r>
      <w:r w:rsidRPr="00C35B89">
        <w:rPr>
          <w:rStyle w:val="FootnoteReference"/>
          <w:rFonts w:ascii="Times New Roman" w:hAnsi="Times New Roman" w:cs="Times New Roman"/>
          <w:sz w:val="24"/>
          <w:szCs w:val="24"/>
        </w:rPr>
        <w:footnoteReference w:id="115"/>
      </w:r>
      <w:r w:rsidR="005E053B" w:rsidRPr="00C35B89">
        <w:rPr>
          <w:rFonts w:ascii="Times New Roman" w:hAnsi="Times New Roman" w:cs="Times New Roman"/>
          <w:sz w:val="24"/>
          <w:szCs w:val="24"/>
        </w:rPr>
        <w:t>. BK  </w:t>
      </w:r>
      <w:r w:rsidRPr="00C35B89">
        <w:rPr>
          <w:rFonts w:ascii="Times New Roman" w:hAnsi="Times New Roman" w:cs="Times New Roman"/>
          <w:sz w:val="24"/>
          <w:szCs w:val="24"/>
        </w:rPr>
        <w:t>54 str.</w:t>
      </w:r>
      <w:r w:rsidR="005E053B" w:rsidRPr="00C35B89">
        <w:rPr>
          <w:rFonts w:ascii="Times New Roman" w:hAnsi="Times New Roman" w:cs="Times New Roman"/>
          <w:sz w:val="24"/>
          <w:szCs w:val="24"/>
        </w:rPr>
        <w:t xml:space="preserve"> </w:t>
      </w:r>
      <w:r w:rsidRPr="00C35B89">
        <w:rPr>
          <w:rFonts w:ascii="Times New Roman" w:hAnsi="Times New Roman" w:cs="Times New Roman"/>
          <w:sz w:val="24"/>
          <w:szCs w:val="24"/>
        </w:rPr>
        <w:t>3 d. nustatyta, kad jeigu straipsnio sankcijoje numatytos bausmės paskyrimas aiškiai prieštarautų teisingumo principui, teismas, vadovaudamasis bausmės paskirtimi, gali motyvuotai paskirti švelnesnę bausmę. BK 62 str. taikymo pagrindu, teismas gali nuspręsti, kad straipsnio, pagal kurį kvalifikuota veika, sankcijoje numatytos bausmės paskyrimas kaltininkui aiškiai prieštarautų teisingumo principui, t. y. būtų aiškiai neproporcingas, neadekvatus padarytai nusikalstamai veikai ir kaltininko asmenybei</w:t>
      </w:r>
      <w:r w:rsidRPr="00C35B89">
        <w:rPr>
          <w:rStyle w:val="FootnoteReference"/>
          <w:rFonts w:ascii="Times New Roman" w:hAnsi="Times New Roman" w:cs="Times New Roman"/>
          <w:sz w:val="24"/>
          <w:szCs w:val="24"/>
        </w:rPr>
        <w:footnoteReference w:id="116"/>
      </w:r>
      <w:r w:rsidRPr="00C35B89">
        <w:rPr>
          <w:rFonts w:ascii="Times New Roman" w:hAnsi="Times New Roman" w:cs="Times New Roman"/>
          <w:sz w:val="24"/>
          <w:szCs w:val="24"/>
        </w:rPr>
        <w:t xml:space="preserve">.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Style w:val="Hyperlink"/>
          <w:rFonts w:ascii="Times New Roman" w:hAnsi="Times New Roman" w:cs="Times New Roman"/>
          <w:color w:val="auto"/>
          <w:sz w:val="24"/>
          <w:szCs w:val="24"/>
          <w:u w:val="none"/>
        </w:rPr>
        <w:t xml:space="preserve">BK 54 str. 1 d. nurodyta, jog teismas skiria bausmę pagal šio kodekso specialiosios dalies straipsnio, numatančio atsakomybę už padarytą nusikalstamą veiką, sankciją laikydamasis šio kodekso bendrosios dalies nuostatų. </w:t>
      </w:r>
      <w:r w:rsidRPr="00C35B89">
        <w:rPr>
          <w:rFonts w:ascii="Times New Roman" w:hAnsi="Times New Roman" w:cs="Times New Roman"/>
          <w:sz w:val="24"/>
          <w:szCs w:val="24"/>
        </w:rPr>
        <w:t>Įstatymų leidėjas baudžiamojo įstatymo sankcijas konstruoja taip, kad teismas galėtų paskirti teisingą bausmę, vadovaudamasis įstatymo sankcijoje numatytomis bausmėmis ir jų dydžiais</w:t>
      </w:r>
      <w:r w:rsidRPr="00C35B89">
        <w:rPr>
          <w:rStyle w:val="FootnoteReference"/>
          <w:rFonts w:ascii="Times New Roman" w:hAnsi="Times New Roman" w:cs="Times New Roman"/>
          <w:sz w:val="24"/>
          <w:szCs w:val="24"/>
        </w:rPr>
        <w:footnoteReference w:id="117"/>
      </w:r>
      <w:r w:rsidRPr="00C35B89">
        <w:rPr>
          <w:rFonts w:ascii="Times New Roman" w:hAnsi="Times New Roman" w:cs="Times New Roman"/>
          <w:sz w:val="24"/>
          <w:szCs w:val="24"/>
        </w:rPr>
        <w:t>. Pažymėti</w:t>
      </w:r>
      <w:r w:rsidR="005E053B" w:rsidRPr="00C35B89">
        <w:rPr>
          <w:rFonts w:ascii="Times New Roman" w:hAnsi="Times New Roman" w:cs="Times New Roman"/>
          <w:sz w:val="24"/>
          <w:szCs w:val="24"/>
        </w:rPr>
        <w:t>na, jog Lietuvos Konstitucinis T</w:t>
      </w:r>
      <w:r w:rsidRPr="00C35B89">
        <w:rPr>
          <w:rFonts w:ascii="Times New Roman" w:hAnsi="Times New Roman" w:cs="Times New Roman"/>
          <w:sz w:val="24"/>
          <w:szCs w:val="24"/>
        </w:rPr>
        <w:t xml:space="preserve">eismas taip pat nurodė, jog Baudžiamajame įstatyme negalima nustatyti tokio teisinio reguliavimo (bausmių ar jų dydžių), kad teismas, atsižvelgdamas į visas bylos aplinkybes ir taikydamas baudžiamąjį </w:t>
      </w:r>
      <w:r w:rsidRPr="00C35B89">
        <w:rPr>
          <w:rFonts w:ascii="Times New Roman" w:hAnsi="Times New Roman" w:cs="Times New Roman"/>
          <w:sz w:val="24"/>
          <w:szCs w:val="24"/>
        </w:rPr>
        <w:lastRenderedPageBreak/>
        <w:t>įstatymą, negalėtų individualizuoti bausmės, skiriamos konkrečiam asmeniui už konkrečią nusikalstamą veiką.</w:t>
      </w:r>
      <w:r w:rsidRPr="00C35B89">
        <w:rPr>
          <w:rStyle w:val="FootnoteReference"/>
          <w:rFonts w:ascii="Times New Roman" w:hAnsi="Times New Roman" w:cs="Times New Roman"/>
          <w:sz w:val="24"/>
          <w:szCs w:val="24"/>
        </w:rPr>
        <w:footnoteReference w:id="118"/>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Vertinant sankcijų diapazoną teisingam bausmės individualizavimui, verta paminėti Teisės instituto 2008 metų atlikto tyrimo duomenis, siekiant įvertinti ir peržiūrėti BK įtvirtintas sankcijas už nusikaltimus, t. y. ištirti, ar jos yra adekvačios, teisingos, bei ar teismams sudarytos pakankamos teisinės sąlygos individualizuoti bausmes. Tyrimo metu buvo atlikta anketinė teisėjų apklausa. Teisės instituto apibendrinti rezultatai parodė, jog daugume teisėjų teigiamai vertina BK įtvirtintas sankcijas bei mano, jog dauguma normų yra adekvačios nusikalstamų veikų pavojingumo atžvilgiu bei sudaro galimybę tinkamai individualizuoti bausmes. Tyrimo duomenys taip pat atskleidė, jog teisėjai skirdami bausmes susitinka su tam tikromis problemomis, o būtent su nenuoseklumu sisteminės darnos, normų vertybių, alternatyvių bausmių, sankcijų ribų bei baudžiamojo poveikio priemonių požiūriu</w:t>
      </w:r>
      <w:r w:rsidRPr="00C35B89">
        <w:rPr>
          <w:rStyle w:val="FootnoteReference"/>
          <w:rFonts w:ascii="Times New Roman" w:hAnsi="Times New Roman" w:cs="Times New Roman"/>
          <w:sz w:val="24"/>
          <w:szCs w:val="24"/>
        </w:rPr>
        <w:footnoteReference w:id="119"/>
      </w:r>
      <w:r w:rsidRPr="00C35B89">
        <w:rPr>
          <w:rFonts w:ascii="Times New Roman" w:hAnsi="Times New Roman" w:cs="Times New Roman"/>
          <w:sz w:val="24"/>
          <w:szCs w:val="24"/>
        </w:rPr>
        <w:t xml:space="preserve">. </w:t>
      </w:r>
    </w:p>
    <w:p w:rsidR="00DA0BC7" w:rsidRPr="00C35B89" w:rsidRDefault="00DA0BC7" w:rsidP="007370EB">
      <w:pPr>
        <w:pStyle w:val="HTMLPreformatted"/>
        <w:tabs>
          <w:tab w:val="left" w:pos="709"/>
        </w:tabs>
        <w:spacing w:line="360" w:lineRule="auto"/>
        <w:ind w:firstLine="720"/>
        <w:jc w:val="both"/>
        <w:rPr>
          <w:rFonts w:ascii="Times New Roman" w:hAnsi="Times New Roman" w:cs="Times New Roman"/>
          <w:sz w:val="24"/>
          <w:szCs w:val="24"/>
          <w:lang w:val="lt-LT"/>
        </w:rPr>
      </w:pPr>
      <w:r w:rsidRPr="00C35B89">
        <w:rPr>
          <w:rFonts w:ascii="Times New Roman" w:hAnsi="Times New Roman" w:cs="Times New Roman"/>
          <w:sz w:val="24"/>
          <w:szCs w:val="24"/>
          <w:lang w:val="lt-LT"/>
        </w:rPr>
        <w:t>Teisingos bausmės skyrimui ne mažesnė vertę turi taip pat ir proporcingos ir adekvačios bausmės siekiamybė. Kaip pažymėjo Lietuvos Konstitucinis teismas, konstituciniai teisingumo, teisinės valstybės principai suponuoja tai, kad už teisės pažeidimus valstybės nustatomos poveikio priemonės turi būti proporcingos (adekvačios) teisės pažeidimui, jos turi atitikti siekiamus teisėtus ir visuotinai svarbius tikslus, neturi varžyti asmens akivaizdžiai labiau negu reikia šiems tikslams pasiekti</w:t>
      </w:r>
      <w:r w:rsidRPr="00C35B89">
        <w:rPr>
          <w:rStyle w:val="FootnoteReference"/>
          <w:rFonts w:ascii="Times New Roman" w:hAnsi="Times New Roman" w:cs="Times New Roman"/>
          <w:sz w:val="24"/>
          <w:szCs w:val="24"/>
          <w:lang w:val="lt-LT"/>
        </w:rPr>
        <w:footnoteReference w:id="120"/>
      </w:r>
      <w:r w:rsidRPr="00C35B89">
        <w:rPr>
          <w:rFonts w:ascii="Times New Roman" w:hAnsi="Times New Roman" w:cs="Times New Roman"/>
          <w:sz w:val="24"/>
          <w:szCs w:val="24"/>
          <w:lang w:val="lt-LT"/>
        </w:rPr>
        <w:t>. Proporcingumo principas taip pat vadinamas bausmės ekonomijos principu, kurio pagrindinė esmė yra optimalios teisės pažeidėjui bausmės taikymas atitinkančios teisėtus ir visuotinai svarbius tikslus bei nevaržančios nuteistojo asmens teisių labiau negu reikia komentuojamiems tikslams pasiekti. Baudžiamosios teisės paskirtis pagal BK 1 str. reiškia, kad tarp siekiamo tikslo ir priemonių šiam tikslui pasiekti, tarp nusikalstamos veikos pobūdžio ir už šią veiką numatytos bausmės turi būti pusiausvyra</w:t>
      </w:r>
      <w:r w:rsidRPr="00C35B89">
        <w:rPr>
          <w:rStyle w:val="FootnoteReference"/>
          <w:rFonts w:ascii="Times New Roman" w:hAnsi="Times New Roman" w:cs="Times New Roman"/>
          <w:sz w:val="24"/>
          <w:szCs w:val="24"/>
          <w:lang w:val="lt-LT"/>
        </w:rPr>
        <w:footnoteReference w:id="121"/>
      </w:r>
      <w:r w:rsidRPr="00C35B89">
        <w:rPr>
          <w:rFonts w:ascii="Times New Roman" w:hAnsi="Times New Roman" w:cs="Times New Roman"/>
          <w:sz w:val="24"/>
          <w:szCs w:val="24"/>
          <w:lang w:val="lt-LT"/>
        </w:rPr>
        <w:t>. Atitinkamai Konstitucinis Teismas pažymėjo, jog reikšmingas baudžiamųjų įstatymų principas yra tas, jog juose įtvirtintos bausmės neturi būti griežtesnės negu reikia, kad padaręs nusikaltimą asmuo pasitaisytų, t. y. ateityje nebenusikalstų</w:t>
      </w:r>
      <w:r w:rsidRPr="00C35B89">
        <w:rPr>
          <w:rStyle w:val="FootnoteReference"/>
          <w:rFonts w:ascii="Times New Roman" w:hAnsi="Times New Roman" w:cs="Times New Roman"/>
          <w:sz w:val="24"/>
          <w:szCs w:val="24"/>
          <w:lang w:val="lt-LT"/>
        </w:rPr>
        <w:footnoteReference w:id="122"/>
      </w:r>
      <w:r w:rsidRPr="00C35B89">
        <w:rPr>
          <w:rFonts w:ascii="Times New Roman" w:hAnsi="Times New Roman" w:cs="Times New Roman"/>
          <w:sz w:val="24"/>
          <w:szCs w:val="24"/>
          <w:lang w:val="lt-LT"/>
        </w:rPr>
        <w:t>.</w:t>
      </w:r>
    </w:p>
    <w:p w:rsidR="00DA0BC7" w:rsidRPr="00C35B89" w:rsidRDefault="00DA0BC7" w:rsidP="007370EB">
      <w:pPr>
        <w:pStyle w:val="HTMLPreformatted"/>
        <w:tabs>
          <w:tab w:val="left" w:pos="709"/>
        </w:tabs>
        <w:spacing w:line="360" w:lineRule="auto"/>
        <w:ind w:firstLine="720"/>
        <w:jc w:val="both"/>
        <w:rPr>
          <w:rFonts w:ascii="Times New Roman" w:hAnsi="Times New Roman" w:cs="Times New Roman"/>
          <w:sz w:val="24"/>
          <w:szCs w:val="24"/>
          <w:lang w:val="lt-LT"/>
        </w:rPr>
      </w:pPr>
      <w:r w:rsidRPr="00C35B89">
        <w:rPr>
          <w:rFonts w:ascii="Times New Roman" w:hAnsi="Times New Roman" w:cs="Times New Roman"/>
          <w:sz w:val="24"/>
          <w:szCs w:val="24"/>
          <w:lang w:val="lt-LT"/>
        </w:rPr>
        <w:lastRenderedPageBreak/>
        <w:t>Atsižvelgiant į tai, kas išdėstyta, akivaizdu, jog teisingumo principo įgyvendinimas suponuoja teismo pareigą ne tik atsižvelgti į BK numatytus bendruosius bausmės skyrimo pagrindus, individualias kaltininko savybės, jo požiūrį į padarytą nusikalstamą veiką, bet taip pat į tai, jog kaltininkui paskirta bausmė turi sudaryti galimybes asmeniui pasitaisyti, t. y. atsižvelgti į resocializacijos galimybes. Tokią nuomonę taip pat pateikia ir G. Švedas, nurodydamas, jog bausmė gali pasiekti jai keliamus tikslus tik tada, kai ji bus individualizuota, t. y. paskirta atsižvelgiant į kaltininko asmenybės bruožus ir resocializacijos poreikius</w:t>
      </w:r>
      <w:r w:rsidRPr="00C35B89">
        <w:rPr>
          <w:rStyle w:val="FootnoteReference"/>
          <w:rFonts w:ascii="Times New Roman" w:hAnsi="Times New Roman" w:cs="Times New Roman"/>
          <w:sz w:val="24"/>
          <w:szCs w:val="24"/>
          <w:lang w:val="lt-LT"/>
        </w:rPr>
        <w:footnoteReference w:id="123"/>
      </w:r>
      <w:r w:rsidRPr="00C35B89">
        <w:rPr>
          <w:rFonts w:ascii="Times New Roman" w:hAnsi="Times New Roman" w:cs="Times New Roman"/>
          <w:sz w:val="24"/>
          <w:szCs w:val="24"/>
          <w:lang w:val="lt-LT"/>
        </w:rPr>
        <w:t>.</w:t>
      </w:r>
    </w:p>
    <w:p w:rsidR="00DA0BC7" w:rsidRPr="00C35B89" w:rsidRDefault="00DA0BC7" w:rsidP="007370EB">
      <w:pPr>
        <w:pStyle w:val="NormalWeb"/>
        <w:tabs>
          <w:tab w:val="left" w:pos="709"/>
        </w:tabs>
        <w:spacing w:before="0" w:beforeAutospacing="0" w:after="0" w:afterAutospacing="0" w:line="360" w:lineRule="auto"/>
        <w:ind w:firstLine="720"/>
        <w:jc w:val="both"/>
        <w:rPr>
          <w:lang w:val="lt-LT"/>
        </w:rPr>
      </w:pPr>
      <w:r w:rsidRPr="00C35B89">
        <w:rPr>
          <w:lang w:val="lt-LT"/>
        </w:rPr>
        <w:t>Paminėtina A. Vaišvilos pozicija dėl komentuojamo principo įtvirtinimo BK. Pastebėtina, jog jis kritikuoja teisingumo principo formulavimą BK, teigdamas, jog šis tikslas savo turiniu sutampa su antru</w:t>
      </w:r>
      <w:r w:rsidR="005E053B" w:rsidRPr="00C35B89">
        <w:rPr>
          <w:lang w:val="lt-LT"/>
        </w:rPr>
        <w:t>oju tikslu, antai „</w:t>
      </w:r>
      <w:r w:rsidRPr="00C35B89">
        <w:rPr>
          <w:i/>
          <w:lang w:val="lt-LT"/>
        </w:rPr>
        <w:t>nubausti nusi</w:t>
      </w:r>
      <w:r w:rsidR="005E053B" w:rsidRPr="00C35B89">
        <w:rPr>
          <w:i/>
          <w:lang w:val="lt-LT"/>
        </w:rPr>
        <w:t>kalstamą veiką padariusį asmen</w:t>
      </w:r>
      <w:r w:rsidR="00213446" w:rsidRPr="00C35B89">
        <w:rPr>
          <w:i/>
          <w:lang w:val="lt-LT"/>
        </w:rPr>
        <w:t>į</w:t>
      </w:r>
      <w:r w:rsidR="005E053B" w:rsidRPr="00C35B89">
        <w:rPr>
          <w:i/>
          <w:lang w:val="lt-LT"/>
        </w:rPr>
        <w:t>“</w:t>
      </w:r>
      <w:r w:rsidRPr="00C35B89">
        <w:rPr>
          <w:i/>
          <w:lang w:val="lt-LT"/>
        </w:rPr>
        <w:t xml:space="preserve"> </w:t>
      </w:r>
      <w:r w:rsidRPr="00C35B89">
        <w:rPr>
          <w:lang w:val="lt-LT"/>
        </w:rPr>
        <w:t>nieko kito nereiškia, kaip</w:t>
      </w:r>
      <w:r w:rsidRPr="00C35B89">
        <w:rPr>
          <w:i/>
          <w:lang w:val="lt-LT"/>
        </w:rPr>
        <w:t xml:space="preserve"> </w:t>
      </w:r>
      <w:r w:rsidR="005E053B" w:rsidRPr="00C35B89">
        <w:rPr>
          <w:lang w:val="lt-LT"/>
        </w:rPr>
        <w:t>„</w:t>
      </w:r>
      <w:r w:rsidR="005E053B" w:rsidRPr="00C35B89">
        <w:rPr>
          <w:i/>
          <w:lang w:val="lt-LT"/>
        </w:rPr>
        <w:t>įgyvendinti teisingumo principą“</w:t>
      </w:r>
      <w:r w:rsidRPr="00C35B89">
        <w:rPr>
          <w:i/>
          <w:lang w:val="lt-LT"/>
        </w:rPr>
        <w:t xml:space="preserve"> </w:t>
      </w:r>
      <w:r w:rsidRPr="00C35B89">
        <w:rPr>
          <w:lang w:val="lt-LT"/>
        </w:rPr>
        <w:t>baudžiamojoje teisėje</w:t>
      </w:r>
      <w:r w:rsidRPr="00C35B89">
        <w:rPr>
          <w:rStyle w:val="FootnoteReference"/>
          <w:lang w:val="lt-LT"/>
        </w:rPr>
        <w:footnoteReference w:id="124"/>
      </w:r>
      <w:r w:rsidR="00245CC7">
        <w:rPr>
          <w:lang w:val="lt-LT"/>
        </w:rPr>
        <w:t>. Komentuojamų bausmės</w:t>
      </w:r>
      <w:r w:rsidRPr="00C35B89">
        <w:rPr>
          <w:lang w:val="lt-LT"/>
        </w:rPr>
        <w:t xml:space="preserve"> tikslų sąsają pastebi ir V. </w:t>
      </w:r>
      <w:proofErr w:type="spellStart"/>
      <w:r w:rsidRPr="00C35B89">
        <w:rPr>
          <w:lang w:val="lt-LT"/>
        </w:rPr>
        <w:t>Pesliakas</w:t>
      </w:r>
      <w:proofErr w:type="spellEnd"/>
      <w:r w:rsidRPr="00C35B89">
        <w:rPr>
          <w:lang w:val="lt-LT"/>
        </w:rPr>
        <w:t>, nurodydamas, jog be teisingumo, viena iš bausmės paskirčių (ir jos esmė) yra nubaudimas, taigi bausmės teisingumas pasiekiamas per  teisingą nubaudimą. Teisingumo vykdymas yra pagrindinė teismo funkcija. Tačiau teisingo nubaudimo sąlyga yra teismo galimybė paskirti teisingą bausmę</w:t>
      </w:r>
      <w:r w:rsidRPr="00C35B89">
        <w:rPr>
          <w:rStyle w:val="FootnoteReference"/>
          <w:lang w:val="lt-LT"/>
        </w:rPr>
        <w:footnoteReference w:id="125"/>
      </w:r>
      <w:r w:rsidRPr="00C35B89">
        <w:rPr>
          <w:lang w:val="lt-LT"/>
        </w:rPr>
        <w:t>. </w:t>
      </w:r>
    </w:p>
    <w:p w:rsidR="00DA0BC7" w:rsidRPr="00C35B89" w:rsidRDefault="00DA0BC7"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Pateikta pozicija tik dar kartą patvirtina, jog BK 41 str. 2 d. 5 p. nurodyta kriminalinės bausmės paskirtis – užtikrinti teisingumo principo įgyvendinimą, suponuoja prieš tai ankščiau išvardytų kriminalinės bausmės tikslų realizavimą. Kitaip tariant, šis kriminalinės bausmės tikslas, kartu būdamas vienu pagrindinių, bendruoju teisės principu, turi įkūnyti kitų kriminalinės bausmės tikslų ir jų gvildenamo turinio aspektus. Taip pat paminėtina, kad nors teisingumo principo užtikrinimas baudžiamajame įstatyme buvo numatytas tik naujame kodifikuotame įstatyme, toks įstatymo leidėjo siekis nebuvo betikslis. Akcentuotina, jog nors teisingumo principas ir yra pripažįstamas bendruoju teisės principu, tačiau baudžiamųjų įstatymų taikymo procese, nagrinėjamu atveju – bausmės skyrimo etape, jis įgauna dar labiau koncentruotą reikšmę, kadangi jo įtvirtinimas BK 41 str. 2 d. 5 p. ir 54 str. 3 d. išre</w:t>
      </w:r>
      <w:r w:rsidR="00245CC7">
        <w:rPr>
          <w:rFonts w:ascii="Times New Roman" w:hAnsi="Times New Roman" w:cs="Times New Roman"/>
          <w:sz w:val="24"/>
          <w:szCs w:val="24"/>
        </w:rPr>
        <w:t>i</w:t>
      </w:r>
      <w:r w:rsidRPr="00C35B89">
        <w:rPr>
          <w:rFonts w:ascii="Times New Roman" w:hAnsi="Times New Roman" w:cs="Times New Roman"/>
          <w:sz w:val="24"/>
          <w:szCs w:val="24"/>
        </w:rPr>
        <w:t xml:space="preserve">škia kelis teisingos bausmės skyrimo kriterijus: adekvačios ir proporcingos bausmės kaltininkui </w:t>
      </w:r>
      <w:r w:rsidR="00245CC7">
        <w:rPr>
          <w:rFonts w:ascii="Times New Roman" w:hAnsi="Times New Roman" w:cs="Times New Roman"/>
          <w:sz w:val="24"/>
          <w:szCs w:val="24"/>
        </w:rPr>
        <w:t>paskyrimą, vadovaujantis vienoda teismų praktika</w:t>
      </w:r>
      <w:r w:rsidRPr="00C35B89">
        <w:rPr>
          <w:rFonts w:ascii="Times New Roman" w:hAnsi="Times New Roman" w:cs="Times New Roman"/>
          <w:sz w:val="24"/>
          <w:szCs w:val="24"/>
        </w:rPr>
        <w:t xml:space="preserve"> ir baudžiamajame įstatyme numatytais bendrais bausmių skyrimo pradais (teisėtumo reikalavimas).</w:t>
      </w:r>
    </w:p>
    <w:p w:rsidR="004C002F" w:rsidRPr="00C35B89" w:rsidRDefault="004C002F" w:rsidP="004C002F">
      <w:pPr>
        <w:pStyle w:val="HTMLPreformatted"/>
        <w:tabs>
          <w:tab w:val="left" w:pos="709"/>
          <w:tab w:val="left" w:pos="1260"/>
          <w:tab w:val="left" w:pos="1350"/>
        </w:tabs>
        <w:spacing w:line="360" w:lineRule="auto"/>
        <w:jc w:val="both"/>
        <w:rPr>
          <w:rFonts w:ascii="Times New Roman" w:hAnsi="Times New Roman"/>
          <w:sz w:val="24"/>
          <w:szCs w:val="24"/>
          <w:lang w:val="lt-LT"/>
        </w:rPr>
      </w:pPr>
      <w:r w:rsidRPr="00C35B89">
        <w:rPr>
          <w:rFonts w:ascii="Times New Roman" w:hAnsi="Times New Roman"/>
          <w:sz w:val="24"/>
          <w:szCs w:val="24"/>
          <w:lang w:val="lt-LT"/>
        </w:rPr>
        <w:tab/>
        <w:t xml:space="preserve">Atsižvelgiant į teisingumo principo reikšmę bausmių skyrimo etape, būtina paminėti ginčijamą ir kritikuotiną Lietuvos Aukščiausiojo Teismo praktiką dėl komentuojamo bausmės </w:t>
      </w:r>
      <w:r w:rsidRPr="00C35B89">
        <w:rPr>
          <w:rFonts w:ascii="Times New Roman" w:hAnsi="Times New Roman"/>
          <w:sz w:val="24"/>
          <w:szCs w:val="24"/>
          <w:lang w:val="lt-LT"/>
        </w:rPr>
        <w:lastRenderedPageBreak/>
        <w:t xml:space="preserve">tikslo įgyvendinimo ir jo reikšmės bausmių skyrimo etape. 2013 m. rugsėjo 30 d. Lietuvos Aukščiausiasis Teismas priėmė nutartį baudžiamojoje byloje 2P-1059/2013, kuria atmetė pareiškėjo K. P. kasacinį skundą dėl jam neteisingos ir per griežtos bausmės skyrimo. Nagrinėjamoje byloje, pareiškėjas skunde išdėstė pagrįstus argumentus dėl jam skirtos bausmės neatitikimo BK 41 str. 2 d. 5 p. numatytam bausmės tikslui, bei nurodė, jog teismas skirdamas bausmę kaltinamajam visiškai neatsižvelgė nei į paminėtą BK bendrosios dalies straipsnį, nei į BK 54 str. numatytus bendruosius bausmės skyrimo pagrindus. Lietuvos Aukščiausiasis Teismas neatsižvelgdamas į pareiškėjo skunde nurodytus motyvus ir argumentus, priimtoje nutartyje nurodė, jog teisingumo principas yra abstraktus, o nuostatos dėl teisingumo principo ir jo aiškinimo nesietinos su netinkamu </w:t>
      </w:r>
      <w:r w:rsidR="00245CC7">
        <w:rPr>
          <w:rFonts w:ascii="Times New Roman" w:hAnsi="Times New Roman"/>
          <w:sz w:val="24"/>
          <w:szCs w:val="24"/>
          <w:lang w:val="lt-LT"/>
        </w:rPr>
        <w:t>baudžiamojo įstatymo taikymu ski</w:t>
      </w:r>
      <w:r w:rsidR="00245CC7" w:rsidRPr="00C35B89">
        <w:rPr>
          <w:rFonts w:ascii="Times New Roman" w:hAnsi="Times New Roman"/>
          <w:sz w:val="24"/>
          <w:szCs w:val="24"/>
          <w:lang w:val="lt-LT"/>
        </w:rPr>
        <w:t>riant</w:t>
      </w:r>
      <w:r w:rsidRPr="00C35B89">
        <w:rPr>
          <w:rFonts w:ascii="Times New Roman" w:hAnsi="Times New Roman"/>
          <w:sz w:val="24"/>
          <w:szCs w:val="24"/>
          <w:lang w:val="lt-LT"/>
        </w:rPr>
        <w:t xml:space="preserve"> bausmę</w:t>
      </w:r>
      <w:r w:rsidRPr="00C35B89">
        <w:rPr>
          <w:rStyle w:val="FootnoteReference"/>
          <w:rFonts w:ascii="Times New Roman" w:hAnsi="Times New Roman"/>
          <w:sz w:val="24"/>
          <w:szCs w:val="24"/>
          <w:lang w:val="lt-LT"/>
        </w:rPr>
        <w:footnoteReference w:id="126"/>
      </w:r>
      <w:r w:rsidRPr="00C35B89">
        <w:rPr>
          <w:rFonts w:ascii="Times New Roman" w:hAnsi="Times New Roman"/>
          <w:sz w:val="24"/>
          <w:szCs w:val="24"/>
          <w:lang w:val="lt-LT"/>
        </w:rPr>
        <w:t>. Būtina pastebėti, kad nagrinėjamojoje byloje Lietuvos Aukščiausiasis Teismas nepriimdamas pareiškėjo K. P. kasacinio skundo ir nurodydamas, jog teisingumo principas yra abstraktus ir dėl to neturi jokios svarios juridinės reikšmės bausmių skyrimo etape, iš viso eliminavo šį bendrąjį teisės ir pagrindi</w:t>
      </w:r>
      <w:r w:rsidR="00957123">
        <w:rPr>
          <w:rFonts w:ascii="Times New Roman" w:hAnsi="Times New Roman"/>
          <w:sz w:val="24"/>
          <w:szCs w:val="24"/>
          <w:lang w:val="lt-LT"/>
        </w:rPr>
        <w:t>nį bausmės tikslų principą iš</w:t>
      </w:r>
      <w:r w:rsidRPr="00C35B89">
        <w:rPr>
          <w:rFonts w:ascii="Times New Roman" w:hAnsi="Times New Roman"/>
          <w:sz w:val="24"/>
          <w:szCs w:val="24"/>
          <w:lang w:val="lt-LT"/>
        </w:rPr>
        <w:t xml:space="preserve"> BK 41 str. 2 d. numatyto bausmės tikslų sąrašo. Vertinant teismo poziciją, spręstina, jog baudžiamosios atsakomybės deklaruojamos griežčiausių valstybės poveikio priemonių idėjinės nuostatos dėl interesų pusiausvyros, atsilyginimo adekvatumo, poveikių priemonių proporcingumo ir teisingumo įgyvendinimo, yra vien tuščios teisėkūros subjekto normos, kurios įstatymų taikymo procese neturi jokios juridinės reikšmės. Pateikta teismo pozicija leidžia daryti išvadą, jog teismas ne tik pažeidė savo išimtinę kompetenciją spręsti netinkamai pritaikyto baudžiamojo įstatymo klausimus (išplaukiančią iš Lietuvos Respublikos baudžiamojo proceso kodekso 369 str.), bet tuo pačiu pažeidė pareiškėjo K. P. teisinius lūkesčius bei įstatymiškai įtvirtintą teisę tikėtis, kad jam neteisingos paskirtos bausmės paskyrimo klausimus spręs kasacinės instancijos teisme. </w:t>
      </w:r>
    </w:p>
    <w:p w:rsidR="004C002F" w:rsidRPr="00C35B89" w:rsidRDefault="004C002F" w:rsidP="00CC0B5F">
      <w:pPr>
        <w:pStyle w:val="TOC1"/>
        <w:jc w:val="left"/>
      </w:pPr>
    </w:p>
    <w:p w:rsidR="00F55CDD" w:rsidRPr="00E87F87" w:rsidRDefault="00447186" w:rsidP="00E87F87">
      <w:pPr>
        <w:pStyle w:val="Heading1"/>
        <w:jc w:val="center"/>
        <w:rPr>
          <w:rFonts w:ascii="Times New Roman" w:hAnsi="Times New Roman" w:cs="Times New Roman"/>
          <w:b/>
          <w:color w:val="auto"/>
          <w:sz w:val="24"/>
        </w:rPr>
      </w:pPr>
      <w:r w:rsidRPr="00E87F87">
        <w:rPr>
          <w:rFonts w:ascii="Times New Roman" w:hAnsi="Times New Roman" w:cs="Times New Roman"/>
          <w:b/>
          <w:color w:val="auto"/>
          <w:sz w:val="24"/>
        </w:rPr>
        <w:t xml:space="preserve">3. </w:t>
      </w:r>
      <w:r w:rsidR="00F55CDD" w:rsidRPr="00E87F87">
        <w:rPr>
          <w:rFonts w:ascii="Times New Roman" w:hAnsi="Times New Roman" w:cs="Times New Roman"/>
          <w:b/>
          <w:color w:val="auto"/>
          <w:sz w:val="24"/>
        </w:rPr>
        <w:t>Bausmių sistema ir bausmės tikslai</w:t>
      </w:r>
    </w:p>
    <w:p w:rsidR="006D7A95" w:rsidRPr="00C35B89" w:rsidRDefault="006D7A95" w:rsidP="006D7A95"/>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BK 41 str. 1 d. įtvirtinama tokia žemiau nurodyta bausmių sistema taikoma fiziniams asmenims įvykdžiusiems nusikaltimą:</w:t>
      </w:r>
      <w:r w:rsidRPr="00C35B89">
        <w:rPr>
          <w:rFonts w:ascii="Times New Roman" w:eastAsia="Times New Roman" w:hAnsi="Times New Roman" w:cs="Times New Roman"/>
          <w:sz w:val="24"/>
          <w:szCs w:val="24"/>
        </w:rPr>
        <w:t xml:space="preserve">1) viešieji darbai (iki 480 </w:t>
      </w:r>
      <w:r w:rsidR="00CC0B5F" w:rsidRPr="00C35B89">
        <w:rPr>
          <w:rFonts w:ascii="Times New Roman" w:eastAsia="Times New Roman" w:hAnsi="Times New Roman" w:cs="Times New Roman"/>
          <w:sz w:val="24"/>
          <w:szCs w:val="24"/>
        </w:rPr>
        <w:t>valandų); 2) bauda (nuo 1 iki 500 </w:t>
      </w:r>
      <w:r w:rsidRPr="00C35B89">
        <w:rPr>
          <w:rFonts w:ascii="Times New Roman" w:eastAsia="Times New Roman" w:hAnsi="Times New Roman" w:cs="Times New Roman"/>
          <w:sz w:val="24"/>
          <w:szCs w:val="24"/>
        </w:rPr>
        <w:t>MGL);</w:t>
      </w:r>
      <w:r w:rsidRPr="00C35B89">
        <w:rPr>
          <w:rFonts w:ascii="Times New Roman" w:hAnsi="Times New Roman" w:cs="Times New Roman"/>
          <w:sz w:val="24"/>
          <w:szCs w:val="24"/>
        </w:rPr>
        <w:t xml:space="preserve"> </w:t>
      </w:r>
      <w:r w:rsidRPr="00C35B89">
        <w:rPr>
          <w:rFonts w:ascii="Times New Roman" w:eastAsia="Times New Roman" w:hAnsi="Times New Roman" w:cs="Times New Roman"/>
          <w:sz w:val="24"/>
          <w:szCs w:val="24"/>
        </w:rPr>
        <w:t>3) laisvės apribojimas (nuo 3 mėnesių iki 2 metų.);</w:t>
      </w:r>
      <w:r w:rsidRPr="00C35B89">
        <w:rPr>
          <w:rFonts w:ascii="Times New Roman" w:hAnsi="Times New Roman" w:cs="Times New Roman"/>
          <w:sz w:val="24"/>
          <w:szCs w:val="24"/>
        </w:rPr>
        <w:t xml:space="preserve"> </w:t>
      </w:r>
      <w:r w:rsidRPr="00C35B89">
        <w:rPr>
          <w:rFonts w:ascii="Times New Roman" w:eastAsia="Times New Roman" w:hAnsi="Times New Roman" w:cs="Times New Roman"/>
          <w:sz w:val="24"/>
          <w:szCs w:val="24"/>
        </w:rPr>
        <w:t>4) areštas (nuo 15 iki 90 dienų);</w:t>
      </w:r>
      <w:r w:rsidRPr="00C35B89">
        <w:rPr>
          <w:rFonts w:ascii="Times New Roman" w:hAnsi="Times New Roman" w:cs="Times New Roman"/>
          <w:sz w:val="24"/>
          <w:szCs w:val="24"/>
        </w:rPr>
        <w:t xml:space="preserve"> </w:t>
      </w:r>
      <w:r w:rsidRPr="00C35B89">
        <w:rPr>
          <w:rFonts w:ascii="Times New Roman" w:eastAsia="Times New Roman" w:hAnsi="Times New Roman" w:cs="Times New Roman"/>
          <w:sz w:val="24"/>
          <w:szCs w:val="24"/>
        </w:rPr>
        <w:t>5) terminuotas laisvės atėmimas (nuo 3 mėnesių. iki 20 metų);</w:t>
      </w:r>
      <w:r w:rsidRPr="00C35B89">
        <w:rPr>
          <w:rFonts w:ascii="Times New Roman" w:hAnsi="Times New Roman" w:cs="Times New Roman"/>
          <w:sz w:val="24"/>
          <w:szCs w:val="24"/>
        </w:rPr>
        <w:t xml:space="preserve"> </w:t>
      </w:r>
      <w:r w:rsidRPr="00C35B89">
        <w:rPr>
          <w:rFonts w:ascii="Times New Roman" w:eastAsia="Times New Roman" w:hAnsi="Times New Roman" w:cs="Times New Roman"/>
          <w:sz w:val="24"/>
          <w:szCs w:val="24"/>
        </w:rPr>
        <w:t>6) laisvės atėmimas iki gyvos galvos (be lygtinio paleidimo galimybės).</w:t>
      </w:r>
    </w:p>
    <w:p w:rsidR="00157F2F"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eastAsia="Times New Roman" w:hAnsi="Times New Roman" w:cs="Times New Roman"/>
          <w:sz w:val="24"/>
          <w:szCs w:val="24"/>
        </w:rPr>
        <w:t xml:space="preserve">Išvardytos bausmės tarpusavyje sudaro bausmių sistemą, t. y. baudžiamajame įstatyme tam tikra tvarka išdėstytas bausmių sąrašas, kuris saisto teismus skiriant konkrečias įstatyme </w:t>
      </w:r>
      <w:r w:rsidRPr="00C35B89">
        <w:rPr>
          <w:rFonts w:ascii="Times New Roman" w:eastAsia="Times New Roman" w:hAnsi="Times New Roman" w:cs="Times New Roman"/>
          <w:sz w:val="24"/>
          <w:szCs w:val="24"/>
        </w:rPr>
        <w:lastRenderedPageBreak/>
        <w:t>numatytas bausmes. Kaip nurodo G. Švedas, bausmių sistemą sudaro įvairios savo turiniu ir griežtumu bausmės, nes tokia sistema leidžia individualizuoti bausmę konkrečiam asmeniui ir sudaro prielaidas pasiekti bausmei keliamus tikslus</w:t>
      </w:r>
      <w:r w:rsidRPr="00C35B89">
        <w:rPr>
          <w:rStyle w:val="FootnoteReference"/>
          <w:rFonts w:ascii="Times New Roman" w:eastAsia="Times New Roman" w:hAnsi="Times New Roman" w:cs="Times New Roman"/>
          <w:sz w:val="24"/>
          <w:szCs w:val="24"/>
        </w:rPr>
        <w:footnoteReference w:id="127"/>
      </w:r>
      <w:r w:rsidRPr="00C35B89">
        <w:rPr>
          <w:rFonts w:ascii="Times New Roman" w:eastAsia="Times New Roman" w:hAnsi="Times New Roman" w:cs="Times New Roman"/>
          <w:sz w:val="24"/>
          <w:szCs w:val="24"/>
        </w:rPr>
        <w:t xml:space="preserve">. Šiuo atveju paminėtina, kad BK įtvirtina </w:t>
      </w:r>
      <w:r w:rsidRPr="00C35B89">
        <w:rPr>
          <w:rFonts w:ascii="Times New Roman" w:hAnsi="Times New Roman" w:cs="Times New Roman"/>
          <w:sz w:val="24"/>
          <w:szCs w:val="24"/>
        </w:rPr>
        <w:t>mišriąja kriminalinės bausmės tikslų sampratą</w:t>
      </w:r>
      <w:r w:rsidRPr="00C35B89">
        <w:rPr>
          <w:rFonts w:ascii="Times New Roman" w:eastAsia="Times New Roman" w:hAnsi="Times New Roman" w:cs="Times New Roman"/>
          <w:sz w:val="24"/>
          <w:szCs w:val="24"/>
        </w:rPr>
        <w:t xml:space="preserve">, kas suponuoja tai, jog įstatymo leidėjo baudžiamajame įstatyme numatytos bausmės, apjungia ir išreiškia kriminalinės bausmės tikslų visumą. Atsižvelgiant į tai, vertėtų pažymėti, jog daugelių bausmių specifika, prigimtis, vykdymo tvarka ir režimas, pilnavertiškai ar net pilnai neįgyvendina visų kriminalinei bausmei iškeliamų bausmės tikslų, arba užtikrina tik kelių bausmės tikslų realizavimą. Nagrinėjamu atveju vertėtų sutikti su prof. R. </w:t>
      </w:r>
      <w:proofErr w:type="spellStart"/>
      <w:r w:rsidRPr="00C35B89">
        <w:rPr>
          <w:rFonts w:ascii="Times New Roman" w:eastAsia="Times New Roman" w:hAnsi="Times New Roman" w:cs="Times New Roman"/>
          <w:sz w:val="24"/>
          <w:szCs w:val="24"/>
        </w:rPr>
        <w:t>Drakšo</w:t>
      </w:r>
      <w:proofErr w:type="spellEnd"/>
      <w:r w:rsidRPr="00C35B89">
        <w:rPr>
          <w:rFonts w:ascii="Times New Roman" w:eastAsia="Times New Roman" w:hAnsi="Times New Roman" w:cs="Times New Roman"/>
          <w:sz w:val="24"/>
          <w:szCs w:val="24"/>
        </w:rPr>
        <w:t xml:space="preserve"> nuomone, jog </w:t>
      </w:r>
      <w:r w:rsidRPr="00C35B89">
        <w:rPr>
          <w:rFonts w:ascii="Times New Roman" w:hAnsi="Times New Roman" w:cs="Times New Roman"/>
          <w:sz w:val="24"/>
          <w:szCs w:val="24"/>
        </w:rPr>
        <w:t>būtų pernelyg kategoriška teigti, kad kiekviena bausmė įgyvendina visus bausmės tikslus</w:t>
      </w:r>
      <w:r w:rsidRPr="00C35B89">
        <w:rPr>
          <w:rStyle w:val="FootnoteReference"/>
          <w:rFonts w:ascii="Times New Roman" w:hAnsi="Times New Roman" w:cs="Times New Roman"/>
          <w:sz w:val="24"/>
          <w:szCs w:val="24"/>
        </w:rPr>
        <w:footnoteReference w:id="128"/>
      </w:r>
      <w:r w:rsidRPr="00C35B89">
        <w:rPr>
          <w:rFonts w:ascii="Times New Roman" w:hAnsi="Times New Roman" w:cs="Times New Roman"/>
          <w:sz w:val="24"/>
          <w:szCs w:val="24"/>
        </w:rPr>
        <w:t xml:space="preserve">. </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Atsižvelgiant į baudžiamajame įstatyme numatytą kriminalinių bausmių sistemą, manytina, jog šiuo atveju būtų tikslinga panagrinėti vienos iš BK įtvirtintų bausmių atitiktį daugialypei kriminalinės bausmės paskirčiai, o būtent laisvės atėmimo iki gyvos bausmę. Pažymėtina, kad nors mokslinėje literatūroje daugelių autorių dėmesio centre atsiranda būtent laisvės atėmimo bausmė, tačiau paminėtos kriminalinės bausmės analizės pasigendama. Komentuojamos bausmės specifika ir teisinė prigimtis, šio darbo autorės manymu, reikalauja detalesnio šios bausmės vertinimo kriminalinės bausmės tikslų atžvilgiu, todėl šioje dalyje plačiau bus analizuojamas iškeltas probleminis klausimas. </w:t>
      </w:r>
    </w:p>
    <w:p w:rsidR="006D7A95" w:rsidRPr="00C35B89" w:rsidRDefault="006D7A95" w:rsidP="006D7A95">
      <w:pPr>
        <w:tabs>
          <w:tab w:val="left" w:pos="709"/>
        </w:tabs>
        <w:spacing w:after="0" w:line="360" w:lineRule="auto"/>
        <w:ind w:firstLine="709"/>
        <w:jc w:val="center"/>
        <w:rPr>
          <w:rFonts w:ascii="Times New Roman" w:hAnsi="Times New Roman" w:cs="Times New Roman"/>
          <w:sz w:val="24"/>
          <w:szCs w:val="24"/>
        </w:rPr>
      </w:pPr>
    </w:p>
    <w:p w:rsidR="00F55CDD" w:rsidRPr="00E87F87" w:rsidRDefault="00E87F87" w:rsidP="00E87F87">
      <w:pPr>
        <w:pStyle w:val="Heading2"/>
        <w:numPr>
          <w:ilvl w:val="1"/>
          <w:numId w:val="29"/>
        </w:numPr>
        <w:jc w:val="center"/>
        <w:rPr>
          <w:rFonts w:ascii="Times New Roman" w:hAnsi="Times New Roman" w:cs="Times New Roman"/>
          <w:b/>
          <w:color w:val="auto"/>
          <w:sz w:val="24"/>
        </w:rPr>
      </w:pPr>
      <w:r>
        <w:rPr>
          <w:rFonts w:ascii="Times New Roman" w:hAnsi="Times New Roman" w:cs="Times New Roman"/>
          <w:b/>
          <w:color w:val="auto"/>
          <w:sz w:val="24"/>
        </w:rPr>
        <w:t xml:space="preserve"> </w:t>
      </w:r>
      <w:r w:rsidR="00F55CDD" w:rsidRPr="00E87F87">
        <w:rPr>
          <w:rFonts w:ascii="Times New Roman" w:hAnsi="Times New Roman" w:cs="Times New Roman"/>
          <w:b/>
          <w:color w:val="auto"/>
          <w:sz w:val="24"/>
        </w:rPr>
        <w:t>Laisvės atėmimo iki gyvos galvos baus</w:t>
      </w:r>
      <w:r w:rsidR="003028D5">
        <w:rPr>
          <w:rFonts w:ascii="Times New Roman" w:hAnsi="Times New Roman" w:cs="Times New Roman"/>
          <w:b/>
          <w:color w:val="auto"/>
          <w:sz w:val="24"/>
        </w:rPr>
        <w:t>mė ir jos atitiktis kriminalinės</w:t>
      </w:r>
      <w:r w:rsidR="00F55CDD" w:rsidRPr="00E87F87">
        <w:rPr>
          <w:rFonts w:ascii="Times New Roman" w:hAnsi="Times New Roman" w:cs="Times New Roman"/>
          <w:b/>
          <w:color w:val="auto"/>
          <w:sz w:val="24"/>
        </w:rPr>
        <w:t xml:space="preserve"> bausmės paskirčiai</w:t>
      </w:r>
    </w:p>
    <w:p w:rsidR="006D7A95" w:rsidRPr="00C35B89" w:rsidRDefault="006D7A95" w:rsidP="006D7A95"/>
    <w:p w:rsidR="00F55CDD" w:rsidRPr="00C35B89" w:rsidRDefault="00F55CDD" w:rsidP="007370EB">
      <w:pPr>
        <w:pStyle w:val="Textbody"/>
        <w:tabs>
          <w:tab w:val="left" w:pos="709"/>
        </w:tabs>
        <w:spacing w:after="0" w:line="360" w:lineRule="auto"/>
        <w:ind w:firstLine="709"/>
        <w:jc w:val="both"/>
        <w:rPr>
          <w:rFonts w:cs="Times New Roman"/>
        </w:rPr>
      </w:pPr>
      <w:r w:rsidRPr="00C35B89">
        <w:rPr>
          <w:rFonts w:cs="Times New Roman"/>
        </w:rPr>
        <w:t>BK 41 str. 1 d. 6 p. bei BK 51 str. numatyta griežčiausia bausmė – laisvės atėmimas iki gyvos galvos. Griežčiausios bausmės titulą bei savarankišką bausmės statusą komentuojama bausmė gavo 1998 m. gruodžio 21 dieną, kai buvo priimtas Lietuvos Respublikos Baudžiamojo kodekso 22, 24, 42, 43, 49, 50, 54¹, 71, 75, 105, 227¹, 227³ str</w:t>
      </w:r>
      <w:r w:rsidR="00447186" w:rsidRPr="00C35B89">
        <w:rPr>
          <w:rFonts w:cs="Times New Roman"/>
        </w:rPr>
        <w:t>aipsnių pakeitimo įstatymas Nr. VIII </w:t>
      </w:r>
      <w:r w:rsidRPr="00C35B89">
        <w:rPr>
          <w:rFonts w:cs="Times New Roman"/>
        </w:rPr>
        <w:t>– 983 (Žin., 1998, Nr. 115 – 3238), kuriuo buvo panaikinta mirties bausmė, pakeičiant BK ypatingosios dalies 71, 75, 105, 227¹ ir 227³ straipsnių sankcijose laisvės atėmimu iki gyvos galvos</w:t>
      </w:r>
      <w:r w:rsidRPr="00C35B89">
        <w:rPr>
          <w:rStyle w:val="FootnoteReference"/>
          <w:rFonts w:cs="Times New Roman"/>
        </w:rPr>
        <w:footnoteReference w:id="129"/>
      </w:r>
      <w:r w:rsidRPr="00C35B89">
        <w:rPr>
          <w:rFonts w:cs="Times New Roman"/>
        </w:rPr>
        <w:t xml:space="preserve">. Šis įstatymas įsigaliojo 1998 m. gruodžio 31 dieną. </w:t>
      </w:r>
    </w:p>
    <w:p w:rsidR="00F55CDD" w:rsidRPr="00C35B89" w:rsidRDefault="00F55CDD" w:rsidP="007370EB">
      <w:pPr>
        <w:tabs>
          <w:tab w:val="left" w:pos="709"/>
        </w:tabs>
        <w:spacing w:after="0" w:line="360" w:lineRule="auto"/>
        <w:ind w:firstLine="709"/>
        <w:jc w:val="both"/>
        <w:rPr>
          <w:rFonts w:ascii="Times New Roman" w:eastAsia="SimSun" w:hAnsi="Times New Roman" w:cs="Times New Roman"/>
          <w:kern w:val="3"/>
          <w:sz w:val="24"/>
          <w:szCs w:val="24"/>
          <w:lang w:eastAsia="zh-CN" w:bidi="hi-IN"/>
        </w:rPr>
      </w:pPr>
      <w:r w:rsidRPr="00C35B89">
        <w:rPr>
          <w:rFonts w:ascii="Times New Roman" w:eastAsia="SimSun" w:hAnsi="Times New Roman" w:cs="Times New Roman"/>
          <w:kern w:val="3"/>
          <w:sz w:val="24"/>
          <w:szCs w:val="24"/>
          <w:lang w:eastAsia="zh-CN" w:bidi="hi-IN"/>
        </w:rPr>
        <w:t xml:space="preserve">Laisvės atėmimo iki gyvos galvos bausmė kaip alternatyvi sankcija kartu su laisvės atėmimu įtvirtinama trylikoje BK specialiosios dalies sankcijose: genocidas (BK 99 str.), </w:t>
      </w:r>
      <w:r w:rsidRPr="00C35B89">
        <w:rPr>
          <w:rFonts w:ascii="Times New Roman" w:eastAsia="SimSun" w:hAnsi="Times New Roman" w:cs="Times New Roman"/>
          <w:kern w:val="3"/>
          <w:sz w:val="24"/>
          <w:szCs w:val="24"/>
          <w:lang w:eastAsia="zh-CN" w:bidi="hi-IN"/>
        </w:rPr>
        <w:lastRenderedPageBreak/>
        <w:t>tarptautinis elgesys draudžiamas su žmonėmis (BK 100 str.), tarptautinės humanitarinės teisės saugomų asmenų žudymas (BK 101 str.), agresija (BK 110 str.), draudžiama karo ataka (BK 111 str.), valstybės perversmas (BK 114 str.), kėsinimasis į Lietuvos Respublikos Prezidento gyvybę (BK 115 str.), kėsinimasis į kitos valstybės ar tarptautinės viešosios organizacijos atstovo gyvybę (BK 116 str.), nužudymas (BK 129 str.), nusikalstamas susivienijimas (BK 249 str.), grupių, kurių tikslas – daryti teroristinius nusikaltimus, kūrimas ir veikla (BK 249</w:t>
      </w:r>
      <w:r w:rsidRPr="00C35B89">
        <w:rPr>
          <w:rFonts w:ascii="Times New Roman" w:eastAsia="SimSun" w:hAnsi="Times New Roman" w:cs="Times New Roman"/>
          <w:kern w:val="3"/>
          <w:sz w:val="24"/>
          <w:szCs w:val="24"/>
          <w:vertAlign w:val="superscript"/>
          <w:lang w:eastAsia="zh-CN" w:bidi="hi-IN"/>
        </w:rPr>
        <w:t>1</w:t>
      </w:r>
      <w:r w:rsidRPr="00C35B89">
        <w:rPr>
          <w:rFonts w:ascii="Times New Roman" w:eastAsia="SimSun" w:hAnsi="Times New Roman" w:cs="Times New Roman"/>
          <w:kern w:val="3"/>
          <w:sz w:val="24"/>
          <w:szCs w:val="24"/>
          <w:lang w:eastAsia="zh-CN" w:bidi="hi-IN"/>
        </w:rPr>
        <w:t xml:space="preserve"> str.), teroro aktas (BK 250 str.), orlaivio, laivo ar kitos viešojo ar krovininio transporto priemonės arba stacionarios platformos kontinentiniame</w:t>
      </w:r>
      <w:r w:rsidR="00370040" w:rsidRPr="00C35B89">
        <w:rPr>
          <w:rFonts w:ascii="Times New Roman" w:eastAsia="SimSun" w:hAnsi="Times New Roman" w:cs="Times New Roman"/>
          <w:kern w:val="3"/>
          <w:sz w:val="24"/>
          <w:szCs w:val="24"/>
          <w:lang w:eastAsia="zh-CN" w:bidi="hi-IN"/>
        </w:rPr>
        <w:t xml:space="preserve"> šelfe užgrobimas (BK 251 str.)</w:t>
      </w:r>
      <w:r w:rsidRPr="00C35B89">
        <w:rPr>
          <w:rFonts w:ascii="Times New Roman" w:eastAsia="SimSun" w:hAnsi="Times New Roman" w:cs="Times New Roman"/>
          <w:kern w:val="3"/>
          <w:sz w:val="24"/>
          <w:szCs w:val="24"/>
          <w:lang w:eastAsia="zh-CN" w:bidi="hi-IN"/>
        </w:rPr>
        <w:t>.</w:t>
      </w:r>
      <w:r w:rsidR="00370040" w:rsidRPr="00C35B89">
        <w:rPr>
          <w:rFonts w:ascii="Times New Roman" w:eastAsia="SimSun" w:hAnsi="Times New Roman" w:cs="Times New Roman"/>
          <w:kern w:val="3"/>
          <w:sz w:val="24"/>
          <w:szCs w:val="24"/>
          <w:lang w:eastAsia="zh-CN" w:bidi="hi-IN"/>
        </w:rPr>
        <w:t xml:space="preserve"> </w:t>
      </w:r>
      <w:r w:rsidRPr="00C35B89">
        <w:rPr>
          <w:rFonts w:ascii="Times New Roman" w:eastAsia="SimSun" w:hAnsi="Times New Roman" w:cs="Times New Roman"/>
          <w:kern w:val="3"/>
          <w:sz w:val="24"/>
          <w:szCs w:val="24"/>
          <w:lang w:eastAsia="zh-CN" w:bidi="hi-IN"/>
        </w:rPr>
        <w:t>Išvardytos nusikalstamos veikos liudija, jog laisvės atėmimo iki gyvos bausmė skiriama už ypatingai valstybės saugomus visuomeninės reikšmės gėrius ir vertybes.</w:t>
      </w:r>
    </w:p>
    <w:p w:rsidR="00F55CDD" w:rsidRPr="00C35B89" w:rsidRDefault="00F55CDD" w:rsidP="007370EB">
      <w:pPr>
        <w:tabs>
          <w:tab w:val="left" w:pos="709"/>
        </w:tabs>
        <w:spacing w:after="0" w:line="360" w:lineRule="auto"/>
        <w:ind w:firstLine="709"/>
        <w:jc w:val="both"/>
        <w:rPr>
          <w:rFonts w:ascii="Times New Roman" w:eastAsia="SimSun" w:hAnsi="Times New Roman" w:cs="Times New Roman"/>
          <w:kern w:val="3"/>
          <w:sz w:val="24"/>
          <w:szCs w:val="24"/>
          <w:lang w:eastAsia="zh-CN" w:bidi="hi-IN"/>
        </w:rPr>
      </w:pPr>
      <w:r w:rsidRPr="00C35B89">
        <w:rPr>
          <w:rFonts w:ascii="Times New Roman" w:eastAsia="SimSun" w:hAnsi="Times New Roman" w:cs="Times New Roman"/>
          <w:kern w:val="3"/>
          <w:sz w:val="24"/>
          <w:szCs w:val="24"/>
          <w:lang w:eastAsia="zh-CN" w:bidi="hi-IN"/>
        </w:rPr>
        <w:t>Remiantis Kalėjimo departamento prie Lietuvos Respublikos Teisingumo ministerijos nuteistųjų laisvės atėmimu skaičiaus, sudėties (pagal padarytą nusikaltimą, amžių, bausmės terminą ir kt.) ir jų kaitos suvestinės duomenis, iki 2012 m. iš viso buvo 111 nuteistųjų atliekančių laisvės atėmimo iki gyvos galvos bausmę</w:t>
      </w:r>
      <w:r w:rsidRPr="00C35B89">
        <w:rPr>
          <w:rStyle w:val="FootnoteReference"/>
          <w:rFonts w:ascii="Times New Roman" w:eastAsia="SimSun" w:hAnsi="Times New Roman" w:cs="Times New Roman"/>
          <w:kern w:val="3"/>
          <w:sz w:val="24"/>
          <w:szCs w:val="24"/>
          <w:lang w:eastAsia="zh-CN" w:bidi="hi-IN"/>
        </w:rPr>
        <w:footnoteReference w:id="130"/>
      </w:r>
      <w:r w:rsidRPr="00C35B89">
        <w:rPr>
          <w:rFonts w:ascii="Times New Roman" w:eastAsia="SimSun" w:hAnsi="Times New Roman" w:cs="Times New Roman"/>
          <w:kern w:val="3"/>
          <w:sz w:val="24"/>
          <w:szCs w:val="24"/>
          <w:lang w:eastAsia="zh-CN" w:bidi="hi-IN"/>
        </w:rPr>
        <w:t xml:space="preserve">. </w:t>
      </w:r>
    </w:p>
    <w:p w:rsidR="00F55CDD" w:rsidRPr="00C35B89" w:rsidRDefault="00F55CDD" w:rsidP="007370EB">
      <w:pPr>
        <w:pStyle w:val="Textbody"/>
        <w:tabs>
          <w:tab w:val="left" w:pos="709"/>
        </w:tabs>
        <w:spacing w:after="0" w:line="360" w:lineRule="auto"/>
        <w:ind w:firstLine="709"/>
        <w:jc w:val="both"/>
        <w:rPr>
          <w:rFonts w:cs="Times New Roman"/>
        </w:rPr>
      </w:pPr>
      <w:r w:rsidRPr="00C35B89">
        <w:rPr>
          <w:rFonts w:cs="Times New Roman"/>
        </w:rPr>
        <w:t>Atsižvelgiant į laisvės atėmimo iki gyvos galvos bausmės specifiką, nekyla abejonių, dėl šios bausmės akivaizdžios galimybės objektyviai įgyvendinti BK 41 str. paminėtus konkrečius bausmės tikslus - nubausti nusikalstamą veiką padariusį asmenį ir atimti ar apriboti nuteistam asmeniui galimybę daryti naujas nusikalstamas veikas. Be abejonės pačios bausmės prigimtis ir jos vykdymo režimas orientuoti į nuteistojo asmens visišką izoliavimą. Manytina, kad nagrinėjamu atveju sąvoką „izoliavimą“ vertėtų vertinti plačiąją prasme, t. y. suprasti ne tik kaip nuteistojo fizinį izoliavimą kalėjime, kaip konkrečią šios bausmės atlikimo vietą, bet taip pat turėti omeny</w:t>
      </w:r>
      <w:r w:rsidR="00272CA8">
        <w:rPr>
          <w:rFonts w:cs="Times New Roman"/>
        </w:rPr>
        <w:t>je</w:t>
      </w:r>
      <w:r w:rsidRPr="00C35B89">
        <w:rPr>
          <w:rFonts w:cs="Times New Roman"/>
        </w:rPr>
        <w:t xml:space="preserve"> kalinantiems numatytų teisių ir pareigų visumą, kuri riboja ar visiškai draudžia kontaktuoti su išoriniu pasau</w:t>
      </w:r>
      <w:r w:rsidR="00370040" w:rsidRPr="00C35B89">
        <w:rPr>
          <w:rFonts w:cs="Times New Roman"/>
        </w:rPr>
        <w:t>liu ir socialine visuomene. BVK</w:t>
      </w:r>
      <w:r w:rsidRPr="00C35B89">
        <w:rPr>
          <w:rFonts w:cs="Times New Roman"/>
        </w:rPr>
        <w:t xml:space="preserve"> nustato, jog nuteistieji laisvės atėmimo iki gyvos galvos bausmę atlieka kalėjimuose, kamerose jie laikomi po vieną, jų sutikimu, gali būti laikomi du. BVK 165 str. taip pat numatyta, kad pirmuosius dešimt metų laisvės atėmimo iki gyvos galvos bausmės atlikę nuteistieji, atsižvelgiant į jų elgesį bausmės atlikimo metu bei saugumo reikalavimus ir kai yra kalėjimo administracijos teikimas, apylinkės teismo nutartimi gali būti perkelti į pataisos namus tęsti bausmės atlikimą. Tarp specialiųjų laisvės atėmimo iki gyvos galvos kalintiems asmenims teisių (susijusių su bausmės vykdymo režimu kaip naudojimasis televizoriais, kompiuteriais, pasivaikščiojamais gryname ore, ar asmeninių sąskaitų naudojimu būtiniausiems reikmėms ar spaudos pirkimui) numatytos taip pat teisės gauti ir siųsti pinigines perlaidas, paskambinti telefonu pagal įstatymo nustatytą kiekį ir atitinkamais </w:t>
      </w:r>
      <w:r w:rsidRPr="00C35B89">
        <w:rPr>
          <w:rFonts w:cs="Times New Roman"/>
        </w:rPr>
        <w:lastRenderedPageBreak/>
        <w:t xml:space="preserve">laiko intervalais, sudaryti santuoką, gauti įstatymo nustatytą kiekį ir atitinkamais laiko intervalais bei priklausomai nuo to, ar kalėjime ar pataisos namuose laikomas nuteistasis laisvės atėmimu iki gyvos galvos, trumpalaikius ir ilgalaikius pasimatymas su giminaičiais ir kitais asmenimis. Nuteistieji, atliekantys laisvės atėmimo iki gyvos galvos bausmę, turi taip pat specialiąsias pareigas ir jiems taikomi draudimai, kurie privalomi terminuotą laisvės atėmimo bausmę atliekantiems nuteistiesiems (BVK 110 str.). Atkreiptinas dėmesys, jog nuteistieji iki gyvos galvos, priešingai negu nuteistieji, kuriems skirtas terminuotas laisvės atėmimas, neturi teisės į trumpalaikę išvyką. Tokia teisė yra numatyta tik kalintiems pataisos įstaigose, o teisė išvykti skiriama ne ilgiau kaip dešimčiai parų dėl sutuoktinio, sugyventinio ar artimojo giminaičio mirties ar sunkios ligos, gresiančios ligonio gyvybei, taip pat dėl gaivalinės nelaimės, padariusios didelės materialinės žalos nuteistajam ar jo sutuoktiniui, sugyventiniui arba artimiesiems giminaičiams. Nuteistiesiems iki gyvos galvos taip pat nėra privalomas darbas (tik jų sutikimu). Kas liečia šių nuteistųjų bendrąjį lavinimą bei profesinį mokymą, pastebėtina, jog laisvės atėmimo iki gyvos galvos bausmę atliekančių nuteistųjų bendrasis lavinimas ir profesinis mokymas gali vykti tik pataisos namuose, taigi komentuojamas reglamentavimas leidžia teigti, jog tokia galimybė tokiems nuteistiesiems gali būti įgyvendinamą tik po 10 metų. </w:t>
      </w:r>
    </w:p>
    <w:p w:rsidR="00F55CDD" w:rsidRPr="00C35B89" w:rsidRDefault="00F55CDD" w:rsidP="007370EB">
      <w:pPr>
        <w:pStyle w:val="Textbody"/>
        <w:tabs>
          <w:tab w:val="left" w:pos="709"/>
        </w:tabs>
        <w:spacing w:after="0" w:line="360" w:lineRule="auto"/>
        <w:ind w:firstLine="709"/>
        <w:jc w:val="both"/>
        <w:rPr>
          <w:rFonts w:cs="Times New Roman"/>
        </w:rPr>
      </w:pPr>
      <w:r w:rsidRPr="00C35B89">
        <w:rPr>
          <w:rFonts w:cs="Times New Roman"/>
        </w:rPr>
        <w:t>Pateiktos aplinkybės patvirtina, kad laisvės atėmimo iki gyvos galvos bausmė ne veltui yra vadinama ne tik mirties bausmės alternatyva, bet taip pat „socialinės mirties bausme“</w:t>
      </w:r>
      <w:r w:rsidRPr="00C35B89">
        <w:rPr>
          <w:rStyle w:val="FootnoteReference"/>
          <w:rFonts w:cs="Times New Roman"/>
        </w:rPr>
        <w:footnoteReference w:id="131"/>
      </w:r>
      <w:r w:rsidRPr="00C35B89">
        <w:rPr>
          <w:rFonts w:cs="Times New Roman"/>
        </w:rPr>
        <w:t xml:space="preserve">. Nors BVK ir numato eilę nuteistojo teisių, tačiau neginčytina, kad šios bausmės režimas ženkliai riboja pagrindines nuteistojo teises ir laisves. Šiuo atveju taip pat paminėtina, kad komentuojamos bausmės vykdymo režimas ir tvarka paliečia ne tik nusikalstamą veiką padariusį asmenį, bet taip pat visam gyvenimui paliečia jo artimos socialinės aplinkos ateitį. Laisvės atėmimas iki gyvos galvos eliminuoja artimąjį iš jo šeimos, artimųjų ir draugų rato, todėl tokia bausmė atitinkamu būdu tampa bausme ir minėtiems asmenims. Kita vertus, laisvės atėmimo iki gyvos galvos bausmė užtikrina potencialią aukų apsaugą, visam gyvenimui ar numatytam terminui (išskyrus malonės atvejį) izoliuodama asmenį nuo išorinio pasaulio. Taip įgyvendinamas ne tik valstybės nubaudimas už visuomeninių gėrių pažeidimą, bet patenkinamas visuomenės saugumo jausmas. </w:t>
      </w:r>
    </w:p>
    <w:p w:rsidR="00F55CDD" w:rsidRPr="00C35B89" w:rsidRDefault="003F41C4" w:rsidP="007370EB">
      <w:pPr>
        <w:pStyle w:val="Textbody"/>
        <w:tabs>
          <w:tab w:val="left" w:pos="709"/>
        </w:tabs>
        <w:spacing w:after="0" w:line="360" w:lineRule="auto"/>
        <w:ind w:firstLine="709"/>
        <w:jc w:val="both"/>
        <w:rPr>
          <w:rFonts w:cs="Times New Roman"/>
        </w:rPr>
      </w:pPr>
      <w:r w:rsidRPr="00C35B89">
        <w:rPr>
          <w:rFonts w:cs="Times New Roman"/>
        </w:rPr>
        <w:t>Kaip pažymėjo Europos Žmogaus Teisių T</w:t>
      </w:r>
      <w:r w:rsidR="00F55CDD" w:rsidRPr="00C35B89">
        <w:rPr>
          <w:rFonts w:cs="Times New Roman"/>
        </w:rPr>
        <w:t xml:space="preserve">eismas (toliau – EŽTT) 2002 m. gegužės 28 d. sprendime byloje </w:t>
      </w:r>
      <w:proofErr w:type="spellStart"/>
      <w:r w:rsidR="00F55CDD" w:rsidRPr="00C35B89">
        <w:rPr>
          <w:rFonts w:cs="Times New Roman"/>
          <w:i/>
        </w:rPr>
        <w:t>Staffbord</w:t>
      </w:r>
      <w:proofErr w:type="spellEnd"/>
      <w:r w:rsidR="00F55CDD" w:rsidRPr="00C35B89">
        <w:rPr>
          <w:rFonts w:cs="Times New Roman"/>
          <w:i/>
        </w:rPr>
        <w:t xml:space="preserve"> prieš Jungtinę Karalystę</w:t>
      </w:r>
      <w:r w:rsidR="00F55CDD" w:rsidRPr="00C35B89">
        <w:rPr>
          <w:rFonts w:cs="Times New Roman"/>
        </w:rPr>
        <w:t xml:space="preserve">, laisvės atėmimo iki gyvos galvos bausmė taikoma siekiant atpildo ir atgrasymo, taip pat individualios prevencijos tikslų. Atpildo ir atgrasymo tikslas pasiekiamas nustatant tam tikrą privalomą išbūti laisvės atėmimo terminą. Tolesnis bausmės vykdymas pasibaigus šiam terminui yra pateisinamas tik visuomenės apsaugos nuo vis dar pavojaus keliančio asmens. Pažymėtina, kad kaltininko pavojus laikui bėgant gali </w:t>
      </w:r>
      <w:r w:rsidR="00F55CDD" w:rsidRPr="00C35B89">
        <w:rPr>
          <w:rFonts w:cs="Times New Roman"/>
        </w:rPr>
        <w:lastRenderedPageBreak/>
        <w:t xml:space="preserve">kisti, todėl kyla bausmės taikymo tikslingumo bei jo pagrįstumo klausimas </w:t>
      </w:r>
      <w:r w:rsidRPr="00C35B89">
        <w:rPr>
          <w:rFonts w:cs="Times New Roman"/>
        </w:rPr>
        <w:t>Europos ž</w:t>
      </w:r>
      <w:r w:rsidR="00F55CDD" w:rsidRPr="00C35B89">
        <w:rPr>
          <w:rFonts w:cs="Times New Roman"/>
        </w:rPr>
        <w:t>mogaus teisių ir pagrindinių laisvių apsaugos konvencijos 5 straipsnio 4 d. požiūriu</w:t>
      </w:r>
      <w:r w:rsidR="00F55CDD" w:rsidRPr="00C35B89">
        <w:rPr>
          <w:rStyle w:val="FootnoteReference"/>
          <w:rFonts w:cs="Times New Roman"/>
        </w:rPr>
        <w:footnoteReference w:id="132"/>
      </w:r>
      <w:r w:rsidR="00F55CDD" w:rsidRPr="00C35B89">
        <w:rPr>
          <w:rFonts w:cs="Times New Roman"/>
        </w:rPr>
        <w:t xml:space="preserve">. </w:t>
      </w:r>
    </w:p>
    <w:p w:rsidR="00F55CDD" w:rsidRPr="00C35B89" w:rsidRDefault="00F55CDD" w:rsidP="007370EB">
      <w:pPr>
        <w:pStyle w:val="Textbody"/>
        <w:tabs>
          <w:tab w:val="left" w:pos="709"/>
        </w:tabs>
        <w:spacing w:after="0" w:line="360" w:lineRule="auto"/>
        <w:ind w:firstLine="709"/>
        <w:jc w:val="both"/>
        <w:rPr>
          <w:rFonts w:cs="Times New Roman"/>
        </w:rPr>
      </w:pPr>
      <w:r w:rsidRPr="00C35B89">
        <w:rPr>
          <w:rFonts w:cs="Times New Roman"/>
        </w:rPr>
        <w:t>Pateiktos bylos sprendimas tik dar kartą patvirtina laisvės atėmimo iki gyvos galvos galimybę realizuoti konkrečių kriminalinės bausmės tikslų visumą, o būtent nubaudimo ir nuteistojo galimybės atimti daryti kitas nusikalstamas veikas galimybę. N</w:t>
      </w:r>
      <w:r w:rsidR="00272CA8">
        <w:rPr>
          <w:rFonts w:cs="Times New Roman"/>
        </w:rPr>
        <w:t>epaisant to, jog daugeliu atvejų</w:t>
      </w:r>
      <w:r w:rsidRPr="00C35B89">
        <w:rPr>
          <w:rFonts w:cs="Times New Roman"/>
        </w:rPr>
        <w:t xml:space="preserve"> yra deklaruojami humaniškos ir žmogaus orumą nepažeidžiančios bausmės principai, tačiau šios bausmės turinys yra neatskiriamas ir neabejotinas nubaudimo prado – keršto ir atpildo nuteistajam už jo veikas įgyvendinimas. Nusikaltėlio sulaikymo ir galimybės daryti kitas nusikalstamas veikas apribojimo tikslas yra išvedamas iš šios bausmės taikomo režimo, todėl nusikalstamo recidyvo užkardymas, o tuo pačiu saugomų vertybių apsauga, yra užtikrinama izoliavus asmenį kalėjime. Čia vertėtų dar kartą paminėti, jog plintantis kalinių nusikalstamumas kaip telefoniniai sukčiavimai, prekyba narkotikais ir kt., neįrodo komentuojamų kriminalinės bausmės tikslų efektyvumo. Kita vertus, pakartotinis tų veikų įgyvendinimas, už kurias asmenys atlieka laisvės atėmimo iki gyvos galvos bausmę, matomai ateity</w:t>
      </w:r>
      <w:r w:rsidR="00272CA8">
        <w:rPr>
          <w:rFonts w:cs="Times New Roman"/>
        </w:rPr>
        <w:t>je</w:t>
      </w:r>
      <w:r w:rsidRPr="00C35B89">
        <w:rPr>
          <w:rFonts w:cs="Times New Roman"/>
        </w:rPr>
        <w:t xml:space="preserve"> jau nėra įmanomas. </w:t>
      </w:r>
    </w:p>
    <w:p w:rsidR="00F55CDD" w:rsidRPr="00C35B89" w:rsidRDefault="00F55CDD" w:rsidP="007370EB">
      <w:pPr>
        <w:pStyle w:val="Textbody"/>
        <w:tabs>
          <w:tab w:val="left" w:pos="709"/>
        </w:tabs>
        <w:spacing w:after="0" w:line="360" w:lineRule="auto"/>
        <w:ind w:firstLine="709"/>
        <w:jc w:val="both"/>
        <w:rPr>
          <w:rFonts w:cs="Times New Roman"/>
        </w:rPr>
      </w:pPr>
      <w:r w:rsidRPr="00C35B89">
        <w:rPr>
          <w:rFonts w:cs="Times New Roman"/>
        </w:rPr>
        <w:t xml:space="preserve">Kaip jau minėta antroje šio darbo dalyje, bendrosios prevencijos realizavimas yra suponuotas daugelio socialinių ir teisinių aspektų, kurių visumą skirtingai įtakoja visuomenę, tiek atskirą individą. Vertinant laisvės atėmimo, kaip griežčiausios kriminalinės bausmės, atitiktį paminėtam bausmės tikslui, vertėtų pritarti prof. R. </w:t>
      </w:r>
      <w:proofErr w:type="spellStart"/>
      <w:r w:rsidRPr="00C35B89">
        <w:rPr>
          <w:rFonts w:cs="Times New Roman"/>
        </w:rPr>
        <w:t>Drakšo</w:t>
      </w:r>
      <w:proofErr w:type="spellEnd"/>
      <w:r w:rsidRPr="00C35B89">
        <w:rPr>
          <w:rFonts w:cs="Times New Roman"/>
        </w:rPr>
        <w:t xml:space="preserve"> nuomonei, jog toks bausmės poveikis, tiek laisvės atėmimo iki gyvos galvos, tiek mirties bausmės atžvilgiu, yra sunkiai nustatomas, bet tai neleidžia jo paneigti. Kaip nurodo profe</w:t>
      </w:r>
      <w:r w:rsidR="004C68EE">
        <w:rPr>
          <w:rFonts w:cs="Times New Roman"/>
        </w:rPr>
        <w:t>sorius, bauginamasis griežtesnės</w:t>
      </w:r>
      <w:r w:rsidRPr="00C35B89">
        <w:rPr>
          <w:rFonts w:cs="Times New Roman"/>
        </w:rPr>
        <w:t xml:space="preserve"> bausmės poveikis nebus išspręstas iki tol, kol nebus galima įrodyti, kad tokia bausmė labiau veiksminga bauginant nei baudžiant švelnesnėmis bausmėmis</w:t>
      </w:r>
      <w:r w:rsidRPr="00C35B89">
        <w:rPr>
          <w:rStyle w:val="FootnoteReference"/>
          <w:rFonts w:cs="Times New Roman"/>
        </w:rPr>
        <w:footnoteReference w:id="133"/>
      </w:r>
      <w:r w:rsidRPr="00C35B89">
        <w:rPr>
          <w:rFonts w:cs="Times New Roman"/>
        </w:rPr>
        <w:t xml:space="preserve">. Kiekvienos nusikalstamos veikos ir už ją numatytos sankcijos analizė skirtingai veikia kiekvieną asmenį, arba jį motyvuoja, arba verčia apmastyti galimą žalą ir naudą, arba tiesiog ugdo ir informuoja. </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Vertinant teisingumo principo įgyvendinimo šios bausmės kontekste problematiką, šiuo atveju, būtų naudinga paminėti Lenkijos Teisinės intervencijos instituto 2011- 2012 m. atlikto nuteistųjų iki gyvos galvos tyrimo rezultatus, o konkrečiau pacituoti šiems nuteistiesiems paskirtos bausmės vertinimą sąžiningumo ir teisingumo požiūriu</w:t>
      </w:r>
      <w:r w:rsidRPr="00C35B89">
        <w:rPr>
          <w:rStyle w:val="FootnoteReference"/>
          <w:rFonts w:ascii="Times New Roman" w:hAnsi="Times New Roman" w:cs="Times New Roman"/>
          <w:sz w:val="24"/>
          <w:szCs w:val="24"/>
        </w:rPr>
        <w:footnoteReference w:id="134"/>
      </w:r>
      <w:r w:rsidRPr="00C35B89">
        <w:rPr>
          <w:rFonts w:ascii="Times New Roman" w:hAnsi="Times New Roman" w:cs="Times New Roman"/>
          <w:sz w:val="24"/>
          <w:szCs w:val="24"/>
        </w:rPr>
        <w:t>. Dauguma apklaustųjų nurodė, kad jiems skirta laisvės atėmimo iki gyvos galvos bausmė nėra teisinga. Daugelis jų nurodė, kad už jų nusikalstamas veikas turėjo būti skirtas terminuotas laisvės atėmimas, t .y</w:t>
      </w:r>
      <w:r w:rsidR="00370040" w:rsidRPr="00C35B89">
        <w:rPr>
          <w:rFonts w:ascii="Times New Roman" w:hAnsi="Times New Roman" w:cs="Times New Roman"/>
          <w:sz w:val="24"/>
          <w:szCs w:val="24"/>
        </w:rPr>
        <w:t>. 25 </w:t>
      </w:r>
      <w:r w:rsidRPr="00C35B89">
        <w:rPr>
          <w:rFonts w:ascii="Times New Roman" w:hAnsi="Times New Roman" w:cs="Times New Roman"/>
          <w:sz w:val="24"/>
          <w:szCs w:val="24"/>
        </w:rPr>
        <w:t xml:space="preserve">metų laisvės atėmimas, o ne griežčiausia bausmė. Svarbiausi argumentai skambėjo taip: „ši </w:t>
      </w:r>
      <w:r w:rsidRPr="00C35B89">
        <w:rPr>
          <w:rFonts w:ascii="Times New Roman" w:hAnsi="Times New Roman" w:cs="Times New Roman"/>
          <w:sz w:val="24"/>
          <w:szCs w:val="24"/>
        </w:rPr>
        <w:lastRenderedPageBreak/>
        <w:t xml:space="preserve">bausmė nėra teisinga, kadangi neleidžia tikėtis kada nors vėl išeiti į laisvę“; „tokia bausmė </w:t>
      </w:r>
      <w:proofErr w:type="spellStart"/>
      <w:r w:rsidRPr="00C35B89">
        <w:rPr>
          <w:rFonts w:ascii="Times New Roman" w:hAnsi="Times New Roman" w:cs="Times New Roman"/>
          <w:sz w:val="24"/>
          <w:szCs w:val="24"/>
        </w:rPr>
        <w:t>dehumanizuoja</w:t>
      </w:r>
      <w:proofErr w:type="spellEnd"/>
      <w:r w:rsidRPr="00C35B89">
        <w:rPr>
          <w:rFonts w:ascii="Times New Roman" w:hAnsi="Times New Roman" w:cs="Times New Roman"/>
          <w:sz w:val="24"/>
          <w:szCs w:val="24"/>
        </w:rPr>
        <w:t>, atskiria ne tik nuo „normalių“ žmonių, kasdienių rūpesčių ir laimės“; „ši bausmė neatkuria pažeistos tvarkos ir socialiai nereabilituoja“; „ši bausmė ir jos neigiami išgyvenimai viršija sukeltą žalą ir pažeistų vertybių svarbą“; „ši bausmė yra neteisinga, nes prilygsta mirties bausmei, tik mirtis čia užklumpa kalėjimo sienose“</w:t>
      </w:r>
      <w:r w:rsidRPr="00C35B89">
        <w:rPr>
          <w:rStyle w:val="FootnoteReference"/>
          <w:rFonts w:ascii="Times New Roman" w:hAnsi="Times New Roman" w:cs="Times New Roman"/>
          <w:sz w:val="24"/>
          <w:szCs w:val="24"/>
        </w:rPr>
        <w:footnoteReference w:id="135"/>
      </w:r>
      <w:r w:rsidRPr="00C35B89">
        <w:rPr>
          <w:rFonts w:ascii="Times New Roman" w:hAnsi="Times New Roman" w:cs="Times New Roman"/>
          <w:sz w:val="24"/>
          <w:szCs w:val="24"/>
        </w:rPr>
        <w:t>.</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Minėti teiginiai leidžia teigti, kad pagrindinis šios bausmės vertinimo teisingumo principo požiūriu aspektas yra komentuojamos bausmės atlikimo laikas, t. y. jos neterminuotas pobūdis. Kaip jau minėta, teisingumo principas suponuoja, kad už teisės pažeidimus taikomos valstybės poveikio priemonės turi būti adekvačios teisės pažeidimui, teisiškai pagrįstos ir individualizuotos. Nagrinėjamu atveju kyla grėsmė sprendžiant klausimą, ar paskirtos bausmės bei visuomeninėms saugomos vertybėms sukeltos žalos santykis yra proporcionalus, bei ar skirta laisvės atėmimo iki gyvos galvos bausmė yra teisinga. Kaip šioje darbo pradžioje buvo minėta, griežčiausia BK numatyta bausmė yra taikoma už tokias nusikalstamas veikas</w:t>
      </w:r>
      <w:r w:rsidR="008121A7" w:rsidRPr="00C35B89">
        <w:rPr>
          <w:rFonts w:ascii="Times New Roman" w:hAnsi="Times New Roman" w:cs="Times New Roman"/>
          <w:sz w:val="24"/>
          <w:szCs w:val="24"/>
        </w:rPr>
        <w:t>,</w:t>
      </w:r>
      <w:r w:rsidRPr="00C35B89">
        <w:rPr>
          <w:rFonts w:ascii="Times New Roman" w:hAnsi="Times New Roman" w:cs="Times New Roman"/>
          <w:sz w:val="24"/>
          <w:szCs w:val="24"/>
        </w:rPr>
        <w:t xml:space="preserve"> kurios patenka tiek į nusikaltim</w:t>
      </w:r>
      <w:r w:rsidR="00370040" w:rsidRPr="00C35B89">
        <w:rPr>
          <w:rFonts w:ascii="Times New Roman" w:hAnsi="Times New Roman" w:cs="Times New Roman"/>
          <w:sz w:val="24"/>
          <w:szCs w:val="24"/>
        </w:rPr>
        <w:t>ų žmoniškumui, karo nusikaltimų</w:t>
      </w:r>
      <w:r w:rsidRPr="00C35B89">
        <w:rPr>
          <w:rFonts w:ascii="Times New Roman" w:hAnsi="Times New Roman" w:cs="Times New Roman"/>
          <w:sz w:val="24"/>
          <w:szCs w:val="24"/>
        </w:rPr>
        <w:t xml:space="preserve">, nusikaltimų valstybės nepriklausomybei, teritorijos vientisumui ir konstitucinei santvarkai, nusikaltimus žmogaus gyvybei bei nusikaltimus visuomenės saugumui sritį. Jau pats komentuojamų veikų </w:t>
      </w:r>
      <w:proofErr w:type="spellStart"/>
      <w:r w:rsidRPr="00C35B89">
        <w:rPr>
          <w:rFonts w:ascii="Times New Roman" w:hAnsi="Times New Roman" w:cs="Times New Roman"/>
          <w:sz w:val="24"/>
          <w:szCs w:val="24"/>
        </w:rPr>
        <w:t>priskirtinumas</w:t>
      </w:r>
      <w:proofErr w:type="spellEnd"/>
      <w:r w:rsidRPr="00C35B89">
        <w:rPr>
          <w:rFonts w:ascii="Times New Roman" w:hAnsi="Times New Roman" w:cs="Times New Roman"/>
          <w:sz w:val="24"/>
          <w:szCs w:val="24"/>
        </w:rPr>
        <w:t xml:space="preserve"> tokiems valstybės saugomų gėrių ir vertybių kategorijai, liudija, kad pateiktų vertybių apsauga ir jų pažeidimas, įstatymo leidėjo požiūriu, yra pateisinamas. Be abejonės, šiuo atveju, taip pat vertėtų neužmiršti subjektyvųjį teisingumo suvokimą ir laisvės atėmimo iki gyvos galvos bausmės taikymo pateisinimą, antai realus patirtos nusikalstamos veikos ir jos sukeltos žalos išgyvenimas, ar pavienių nusikalstamų veikų žiaurumo paviešinimas ir įvykdymas, daugeliu asmenų atžvilgiu, pateisina griežčiausios bausmės nusikaltimą padariusiam asmeniui skyrimą. Kaip pavyzdį galima iliustruoti bandymą grąžinti mirties bausmę Lietuvoje, bei siūlymą griežtinti bausmes už mažamečio asmens išžaginimą, seksualinį prievartavimą ir tvirkinimą (</w:t>
      </w:r>
      <w:r w:rsidR="008121A7" w:rsidRPr="00C35B89">
        <w:rPr>
          <w:rFonts w:ascii="Times New Roman" w:hAnsi="Times New Roman" w:cs="Times New Roman"/>
          <w:sz w:val="24"/>
          <w:szCs w:val="24"/>
        </w:rPr>
        <w:t>BK</w:t>
      </w:r>
      <w:r w:rsidRPr="00C35B89">
        <w:rPr>
          <w:rFonts w:ascii="Times New Roman" w:hAnsi="Times New Roman" w:cs="Times New Roman"/>
          <w:sz w:val="24"/>
          <w:szCs w:val="24"/>
        </w:rPr>
        <w:t xml:space="preserve"> 149, 150, 153 straipsniai)</w:t>
      </w:r>
      <w:r w:rsidRPr="00C35B89">
        <w:rPr>
          <w:rStyle w:val="FootnoteReference"/>
          <w:rFonts w:ascii="Times New Roman" w:hAnsi="Times New Roman" w:cs="Times New Roman"/>
          <w:sz w:val="24"/>
          <w:szCs w:val="24"/>
        </w:rPr>
        <w:footnoteReference w:id="136"/>
      </w:r>
      <w:r w:rsidRPr="00C35B89">
        <w:rPr>
          <w:rFonts w:ascii="Times New Roman" w:hAnsi="Times New Roman" w:cs="Times New Roman"/>
          <w:sz w:val="24"/>
          <w:szCs w:val="24"/>
        </w:rPr>
        <w:t xml:space="preserve">. Tokios aplinkybės tik objektyvizuoja ir patvirtina Konstitucinio Teismo doktrinoje pareikštą nuomonę, jog tais atvejais, kai „nepakankamai rūpinamasi gyventojų </w:t>
      </w:r>
      <w:r w:rsidRPr="00C35B89">
        <w:rPr>
          <w:rFonts w:ascii="Times New Roman" w:hAnsi="Times New Roman" w:cs="Times New Roman"/>
          <w:sz w:val="24"/>
          <w:szCs w:val="24"/>
        </w:rPr>
        <w:lastRenderedPageBreak/>
        <w:t>saugumu, net ir panaikinus mirties bausmę psichologinis poreikis ją įvesti gali vėl atsirasti (...), gyventojai, patyrę stresą dėl labai sunkaus nužudymo, greitai ima reikalauti vėl ją įvesti“</w:t>
      </w:r>
      <w:r w:rsidRPr="00C35B89">
        <w:rPr>
          <w:rStyle w:val="FootnoteReference"/>
          <w:rFonts w:ascii="Times New Roman" w:hAnsi="Times New Roman" w:cs="Times New Roman"/>
          <w:sz w:val="24"/>
          <w:szCs w:val="24"/>
        </w:rPr>
        <w:footnoteReference w:id="137"/>
      </w:r>
      <w:r w:rsidRPr="00C35B89">
        <w:rPr>
          <w:rFonts w:ascii="Times New Roman" w:hAnsi="Times New Roman" w:cs="Times New Roman"/>
          <w:sz w:val="24"/>
          <w:szCs w:val="24"/>
        </w:rPr>
        <w:t>.</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Pateiktos aktualijos patvirtina, jog teisingumo principo aspektas įgyvendinant laisvės atėmimo iki gyvos galvos bausmę labiausiai yra ginčytinas klausimas dėl šios bausmės sankcijos dydžio, o būtent dėl to, jog ši bausmė neribojama jokiais terminais. Šiuo atveju dar karta paminėtina Lietuvos Konstitucinio Teismo doktrinos nuostata, jog kriminalinė bausmė taip pat turi pataisyti nusikaltėlį</w:t>
      </w:r>
      <w:r w:rsidRPr="00C35B89">
        <w:rPr>
          <w:rStyle w:val="FootnoteReference"/>
          <w:rFonts w:ascii="Times New Roman" w:hAnsi="Times New Roman" w:cs="Times New Roman"/>
          <w:sz w:val="24"/>
          <w:szCs w:val="24"/>
        </w:rPr>
        <w:footnoteReference w:id="138"/>
      </w:r>
      <w:r w:rsidRPr="00C35B89">
        <w:rPr>
          <w:rFonts w:ascii="Times New Roman" w:hAnsi="Times New Roman" w:cs="Times New Roman"/>
          <w:sz w:val="24"/>
          <w:szCs w:val="24"/>
        </w:rPr>
        <w:t xml:space="preserve">, kita vertus kyla klausimas </w:t>
      </w:r>
      <w:r w:rsidR="007E1769">
        <w:rPr>
          <w:rFonts w:ascii="Times New Roman" w:hAnsi="Times New Roman" w:cs="Times New Roman"/>
          <w:sz w:val="24"/>
          <w:szCs w:val="24"/>
        </w:rPr>
        <w:t>dėl tokio pataisymo tikslingumo</w:t>
      </w:r>
      <w:r w:rsidRPr="00C35B89">
        <w:rPr>
          <w:rFonts w:ascii="Times New Roman" w:hAnsi="Times New Roman" w:cs="Times New Roman"/>
          <w:sz w:val="24"/>
          <w:szCs w:val="24"/>
        </w:rPr>
        <w:t xml:space="preserve"> ir </w:t>
      </w:r>
      <w:r w:rsidR="007E1769">
        <w:rPr>
          <w:rFonts w:ascii="Times New Roman" w:hAnsi="Times New Roman" w:cs="Times New Roman"/>
          <w:sz w:val="24"/>
          <w:szCs w:val="24"/>
        </w:rPr>
        <w:t>jo reikšmės</w:t>
      </w:r>
      <w:r w:rsidRPr="00C35B89">
        <w:rPr>
          <w:rFonts w:ascii="Times New Roman" w:hAnsi="Times New Roman" w:cs="Times New Roman"/>
          <w:sz w:val="24"/>
          <w:szCs w:val="24"/>
        </w:rPr>
        <w:t xml:space="preserve"> laisvės atėmimo iki gyvos galvos atžvilgiu, kai BK, nei BVK nenumato lygtinio paleidimo galimybės.</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Lygtinio paleidimo galimybė pagrįsta tarptautinių sutarčių reglamentavimu, bei ne kartą buvo minėta ir akcentuojama EŽTT sprendimuose. 2013 m. liepos 9 d. EŽTT sprendime byloje </w:t>
      </w:r>
      <w:proofErr w:type="spellStart"/>
      <w:r w:rsidRPr="00C35B89">
        <w:rPr>
          <w:rFonts w:ascii="Times New Roman" w:hAnsi="Times New Roman" w:cs="Times New Roman"/>
          <w:i/>
          <w:sz w:val="24"/>
          <w:szCs w:val="24"/>
        </w:rPr>
        <w:t>Vinter</w:t>
      </w:r>
      <w:proofErr w:type="spellEnd"/>
      <w:r w:rsidRPr="00C35B89">
        <w:rPr>
          <w:rFonts w:ascii="Times New Roman" w:hAnsi="Times New Roman" w:cs="Times New Roman"/>
          <w:i/>
          <w:sz w:val="24"/>
          <w:szCs w:val="24"/>
        </w:rPr>
        <w:t xml:space="preserve"> ir kt. prieš Jungtinę Karalystę</w:t>
      </w:r>
      <w:r w:rsidRPr="00C35B89">
        <w:rPr>
          <w:rFonts w:ascii="Times New Roman" w:hAnsi="Times New Roman" w:cs="Times New Roman"/>
          <w:sz w:val="24"/>
          <w:szCs w:val="24"/>
        </w:rPr>
        <w:t>, pažymėjo, jog laisvės atėmimo iki gyvos galvos bausmė nepažeidžia Europos žmogaus teisių ir pagrindinių laisvių apsaugos konvencijos (toliau - Konvencija) 3 straipsnio, nurodančio, jog niekas negali būti kankinamas, su niekuo neturi būti žiauriai, nežmoniškai ar žeminant jo orumą elgiamasi, ar jis baudžiamas. Klausimas dėl tokių nuteistųjų tolesniojo kalinimo turi būti sprendžiamas atsižvelgiant į tai, ar dar yra jų kalinimo ir bausmės atlikimo būtinumas, bei paleistas į laisvę nuteistasis nekels pavojaus kitiems (kad grįžęs į visuomenę jis nebegalėtų pakartotinai nusikalsti t. y. grįžusio į visuomenę asmens pakartotinio nusižengimo rizika turi būti minimali). Akcentuotina, kad EŽTT taip pat nurodė, jog Jungtinės Karalystės įstatymuose įtvirtintas baigtinis sąrašas aplinkybių, kurioms esant asmeniui bet kuriuo metu galima sustabdyti įkalinimo iki gyvos galvos taikymą ir paleisti įkalintą asmenį ankščiau laiko (asmuo turi sirgti nepagydoma liga ar jo sveikata yra labai silpna) yra labai ribotas, todėl toks reglamentavimas bei tai, kad laisvės atėmimo bausmė iki gyvos galvos, ne</w:t>
      </w:r>
      <w:r w:rsidR="00A61051">
        <w:rPr>
          <w:rFonts w:ascii="Times New Roman" w:hAnsi="Times New Roman" w:cs="Times New Roman"/>
          <w:sz w:val="24"/>
          <w:szCs w:val="24"/>
        </w:rPr>
        <w:t>sant galimybės peržiūrėti bausmę</w:t>
      </w:r>
      <w:r w:rsidRPr="00C35B89">
        <w:rPr>
          <w:rFonts w:ascii="Times New Roman" w:hAnsi="Times New Roman" w:cs="Times New Roman"/>
          <w:sz w:val="24"/>
          <w:szCs w:val="24"/>
        </w:rPr>
        <w:t xml:space="preserve"> ne vėliau kaip kas 25 metus, pažeidžia minėtą Konvencijos 3 straipsnį</w:t>
      </w:r>
      <w:r w:rsidRPr="00C35B89">
        <w:rPr>
          <w:rStyle w:val="FootnoteReference"/>
          <w:rFonts w:ascii="Times New Roman" w:hAnsi="Times New Roman" w:cs="Times New Roman"/>
          <w:sz w:val="24"/>
          <w:szCs w:val="24"/>
        </w:rPr>
        <w:footnoteReference w:id="139"/>
      </w:r>
      <w:r w:rsidRPr="00C35B89">
        <w:rPr>
          <w:rFonts w:ascii="Times New Roman" w:hAnsi="Times New Roman" w:cs="Times New Roman"/>
          <w:sz w:val="24"/>
          <w:szCs w:val="24"/>
        </w:rPr>
        <w:t>.</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Atsižvelgiant į nuteistųjų resocializacijos poreikius bei pačią resocializacijos idėją – siekimą asmenį pakartotinai socializuoti, kompleksiškai dedant pastangas į nuteistojo naujų socialinių įgūdžių ir vaidmenų išmokimą, bei galimybės paveikti asmenį taip, kad jis savo gyvenimiškų tikslų siektų teisinėmis priemonėmis, paminėtinos tarptautinių aktų nuostatos</w:t>
      </w:r>
      <w:r w:rsidRPr="00C35B89">
        <w:rPr>
          <w:rStyle w:val="FootnoteReference"/>
          <w:rFonts w:ascii="Times New Roman" w:hAnsi="Times New Roman" w:cs="Times New Roman"/>
          <w:sz w:val="24"/>
          <w:szCs w:val="24"/>
        </w:rPr>
        <w:footnoteReference w:id="140"/>
      </w:r>
      <w:r w:rsidRPr="00C35B89">
        <w:rPr>
          <w:rFonts w:ascii="Times New Roman" w:hAnsi="Times New Roman" w:cs="Times New Roman"/>
          <w:sz w:val="24"/>
          <w:szCs w:val="24"/>
        </w:rPr>
        <w:t xml:space="preserve">. </w:t>
      </w:r>
      <w:r w:rsidRPr="00C35B89">
        <w:rPr>
          <w:rFonts w:ascii="Times New Roman" w:hAnsi="Times New Roman" w:cs="Times New Roman"/>
          <w:sz w:val="24"/>
          <w:szCs w:val="24"/>
        </w:rPr>
        <w:lastRenderedPageBreak/>
        <w:t>Tarptautinio pilietinio ir politinio teisių pakto 10 str. 3 d. numatoma, kad penitenciarinėje sistemoje nuteistiesiems numatomas toks režimas, kurio pagrindinis tikslas yra jų pataisa ir socialinis perauklėjimas</w:t>
      </w:r>
      <w:r w:rsidRPr="00C35B89">
        <w:rPr>
          <w:rStyle w:val="FootnoteReference"/>
          <w:rFonts w:ascii="Times New Roman" w:hAnsi="Times New Roman" w:cs="Times New Roman"/>
          <w:sz w:val="24"/>
          <w:szCs w:val="24"/>
        </w:rPr>
        <w:footnoteReference w:id="141"/>
      </w:r>
      <w:r w:rsidRPr="00C35B89">
        <w:rPr>
          <w:rFonts w:ascii="Times New Roman" w:hAnsi="Times New Roman" w:cs="Times New Roman"/>
          <w:sz w:val="24"/>
          <w:szCs w:val="24"/>
        </w:rPr>
        <w:t>. Tarptautinio baudžiamojo teismo Romos statuto 110 str. 3 d. nustatanti, kad nuteistajam atlikus du trečdalius bausmės arba, jei jam paskirta laisvės atėmimo iki gyvos galvos bausmė, iškalėjus 25 metus, Teismas peržiūri bausmę ir sprendžia, ar ją sumažinti</w:t>
      </w:r>
      <w:r w:rsidRPr="00C35B89">
        <w:rPr>
          <w:rStyle w:val="FootnoteReference"/>
          <w:rFonts w:ascii="Times New Roman" w:hAnsi="Times New Roman" w:cs="Times New Roman"/>
          <w:sz w:val="24"/>
          <w:szCs w:val="24"/>
        </w:rPr>
        <w:footnoteReference w:id="142"/>
      </w:r>
      <w:r w:rsidRPr="00C35B89">
        <w:rPr>
          <w:rFonts w:ascii="Times New Roman" w:hAnsi="Times New Roman" w:cs="Times New Roman"/>
          <w:sz w:val="24"/>
          <w:szCs w:val="24"/>
        </w:rPr>
        <w:t>. Laisvės atėmimo iki gyvos galvos lygtinio paleidimo galimybę taip pat numato daugelis Europos Sąjungos Tarybų pagrindų sprendimai, bei Europos Tarybos Ministrų komiteto rekomendacijos</w:t>
      </w:r>
      <w:r w:rsidRPr="00C35B89">
        <w:rPr>
          <w:rStyle w:val="FootnoteReference"/>
          <w:rFonts w:ascii="Times New Roman" w:hAnsi="Times New Roman" w:cs="Times New Roman"/>
          <w:sz w:val="24"/>
          <w:szCs w:val="24"/>
        </w:rPr>
        <w:footnoteReference w:id="143"/>
      </w:r>
      <w:r w:rsidRPr="00C35B89">
        <w:rPr>
          <w:rFonts w:ascii="Times New Roman" w:hAnsi="Times New Roman" w:cs="Times New Roman"/>
          <w:sz w:val="24"/>
          <w:szCs w:val="24"/>
        </w:rPr>
        <w:t>.</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BK ir BVK numato tokias galimybes švelninti laisvės atėmimo bausmes: taikant lygtinį paleidimą iš pataisos įstaigos (BVK 157 str.), atleidžiant nuo bausmės dėl ligos (BK 76 str.), atleidžiant nuo visos ar dalies bausmės atlikimo Respublikos Prezidentui patenkinus malonės prašymą (BK 78 ir 79 str.). Nuteistiesiems iki gyvos galvos įstatymai nenumato galimybės taikyti lygtinį paleidimą (BVK 158 straipsnis). Taip pat pastebėtina, jog BK 51 str. 3 d., numatyta, jog jeigu baudžiamasis įstatymas numato galimybę švelninti laisvės atėmimo iki gyvos galvos bausmę, sušvelnintos laisvės atėmimo bausmės terminas negali būti trumpesnis negu dvidešimt penkeri metai. Nors komentuojamas reglamentavimas galėtų suponuoti nuteistiesiems iki gyvos galvos galimybę peržiūrėti jų bausmę suėjus šiam baudžiamojo įstatymo numatytam terminui, kuris be visa ko, buvo EŽTT praktikoje bei Tarptautinio baudžiamojo teismo Romos statuto normose, tačiau BK, BVK nei kiti teisės aktai, nenumato šios normos įgyvendinimo mechanizmo. </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Teisinėje literatūroje išreiškiama neigiama nuomonė dėl tokio Lietuvoje numatyto lygtinio paleidimo iš pataisų įstaigų reglamentavimo, pabrėžiant, jog toks šio instituto įgyvendinimas, nenumatant lygtinio paleidimo iš įkalinimo įstaigos nuteistiesiems iki gyvos </w:t>
      </w:r>
      <w:r w:rsidRPr="00C35B89">
        <w:rPr>
          <w:rFonts w:ascii="Times New Roman" w:hAnsi="Times New Roman" w:cs="Times New Roman"/>
          <w:sz w:val="24"/>
          <w:szCs w:val="24"/>
        </w:rPr>
        <w:lastRenderedPageBreak/>
        <w:t>galvos, ne tik pažeidžia tarptau</w:t>
      </w:r>
      <w:r w:rsidR="002C43B4">
        <w:rPr>
          <w:rFonts w:ascii="Times New Roman" w:hAnsi="Times New Roman" w:cs="Times New Roman"/>
          <w:sz w:val="24"/>
          <w:szCs w:val="24"/>
        </w:rPr>
        <w:t>tines sutarti</w:t>
      </w:r>
      <w:r w:rsidRPr="00C35B89">
        <w:rPr>
          <w:rFonts w:ascii="Times New Roman" w:hAnsi="Times New Roman" w:cs="Times New Roman"/>
          <w:sz w:val="24"/>
          <w:szCs w:val="24"/>
        </w:rPr>
        <w:t>s, neatitinka EŽTT formuluojamos praktikos aktualijų, bet taip išsi</w:t>
      </w:r>
      <w:r w:rsidR="00E259CC" w:rsidRPr="00C35B89">
        <w:rPr>
          <w:rFonts w:ascii="Times New Roman" w:hAnsi="Times New Roman" w:cs="Times New Roman"/>
          <w:sz w:val="24"/>
          <w:szCs w:val="24"/>
        </w:rPr>
        <w:t>skiria savo nepagrįstu griežtumu</w:t>
      </w:r>
      <w:r w:rsidRPr="00C35B89">
        <w:rPr>
          <w:rFonts w:ascii="Times New Roman" w:hAnsi="Times New Roman" w:cs="Times New Roman"/>
          <w:sz w:val="24"/>
          <w:szCs w:val="24"/>
        </w:rPr>
        <w:t xml:space="preserve"> tarp daugelio Europos valstybių, tarp jų ir kaimyninių Latvijos, Estijos, Rusijos bei Lenkijos. S. </w:t>
      </w:r>
      <w:proofErr w:type="spellStart"/>
      <w:r w:rsidRPr="00C35B89">
        <w:rPr>
          <w:rFonts w:ascii="Times New Roman" w:hAnsi="Times New Roman" w:cs="Times New Roman"/>
          <w:sz w:val="24"/>
          <w:szCs w:val="24"/>
        </w:rPr>
        <w:t>Bikelio</w:t>
      </w:r>
      <w:proofErr w:type="spellEnd"/>
      <w:r w:rsidRPr="00C35B89">
        <w:rPr>
          <w:rFonts w:ascii="Times New Roman" w:hAnsi="Times New Roman" w:cs="Times New Roman"/>
          <w:sz w:val="24"/>
          <w:szCs w:val="24"/>
        </w:rPr>
        <w:t xml:space="preserve"> ir G. Sakalausko teigimu, toks laisvės atėmimo iki gyvos galvos „suabsoliutinimas“ iškrenta iš tarptautinio, užsienio, Lietuvos konstitucinio konteksto, todėl ši bausmė faktiškai mažai kuo skiriasi nuo mirties bausmės</w:t>
      </w:r>
      <w:r w:rsidRPr="00C35B89">
        <w:rPr>
          <w:rStyle w:val="FootnoteReference"/>
          <w:rFonts w:ascii="Times New Roman" w:hAnsi="Times New Roman" w:cs="Times New Roman"/>
          <w:sz w:val="24"/>
          <w:szCs w:val="24"/>
        </w:rPr>
        <w:footnoteReference w:id="144"/>
      </w:r>
      <w:r w:rsidRPr="00C35B89">
        <w:rPr>
          <w:rFonts w:ascii="Times New Roman" w:hAnsi="Times New Roman" w:cs="Times New Roman"/>
          <w:sz w:val="24"/>
          <w:szCs w:val="24"/>
        </w:rPr>
        <w:t>. Pateiktai mokslininkų nuomonei taip pat pritaria ir Lietuvos kalinių globos draugijos pirmininkas Jonas Stašinskas</w:t>
      </w:r>
      <w:r w:rsidRPr="00C35B89">
        <w:rPr>
          <w:rStyle w:val="FootnoteReference"/>
          <w:rFonts w:ascii="Times New Roman" w:hAnsi="Times New Roman" w:cs="Times New Roman"/>
          <w:sz w:val="24"/>
          <w:szCs w:val="24"/>
        </w:rPr>
        <w:footnoteReference w:id="145"/>
      </w:r>
      <w:r w:rsidRPr="00C35B89">
        <w:rPr>
          <w:rFonts w:ascii="Times New Roman" w:hAnsi="Times New Roman" w:cs="Times New Roman"/>
          <w:sz w:val="24"/>
          <w:szCs w:val="24"/>
        </w:rPr>
        <w:t>, bei Teisės ins</w:t>
      </w:r>
      <w:r w:rsidR="00000451" w:rsidRPr="00C35B89">
        <w:rPr>
          <w:rFonts w:ascii="Times New Roman" w:hAnsi="Times New Roman" w:cs="Times New Roman"/>
          <w:sz w:val="24"/>
          <w:szCs w:val="24"/>
        </w:rPr>
        <w:t>tituto direktorius Algimantas Če</w:t>
      </w:r>
      <w:r w:rsidRPr="00C35B89">
        <w:rPr>
          <w:rFonts w:ascii="Times New Roman" w:hAnsi="Times New Roman" w:cs="Times New Roman"/>
          <w:sz w:val="24"/>
          <w:szCs w:val="24"/>
        </w:rPr>
        <w:t>pas</w:t>
      </w:r>
      <w:r w:rsidRPr="00C35B89">
        <w:rPr>
          <w:rStyle w:val="FootnoteReference"/>
          <w:rFonts w:ascii="Times New Roman" w:hAnsi="Times New Roman" w:cs="Times New Roman"/>
          <w:sz w:val="24"/>
          <w:szCs w:val="24"/>
        </w:rPr>
        <w:footnoteReference w:id="146"/>
      </w:r>
      <w:r w:rsidRPr="00C35B89">
        <w:rPr>
          <w:rFonts w:ascii="Times New Roman" w:hAnsi="Times New Roman" w:cs="Times New Roman"/>
          <w:sz w:val="24"/>
          <w:szCs w:val="24"/>
        </w:rPr>
        <w:t>, kritikuodami tokį lygtinio paleidimo nutiestųjų iki gyvos galvos reglamentavimą Lietuvoje, bei priešpastatantys užsienio šalių šio instituto reglamentavimą.</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Vertinant tai</w:t>
      </w:r>
      <w:r w:rsidR="002C43B4">
        <w:rPr>
          <w:rFonts w:ascii="Times New Roman" w:hAnsi="Times New Roman" w:cs="Times New Roman"/>
          <w:sz w:val="24"/>
          <w:szCs w:val="24"/>
        </w:rPr>
        <w:t>,</w:t>
      </w:r>
      <w:r w:rsidRPr="00C35B89">
        <w:rPr>
          <w:rFonts w:ascii="Times New Roman" w:hAnsi="Times New Roman" w:cs="Times New Roman"/>
          <w:sz w:val="24"/>
          <w:szCs w:val="24"/>
        </w:rPr>
        <w:t xml:space="preserve"> kas išdėstyta, bei atsižvelgiant į šios bausmės vykdymo tvarką, teigtina, kad kriminalinės bausmės tikslai realiz</w:t>
      </w:r>
      <w:r w:rsidR="00000451" w:rsidRPr="00C35B89">
        <w:rPr>
          <w:rFonts w:ascii="Times New Roman" w:hAnsi="Times New Roman" w:cs="Times New Roman"/>
          <w:sz w:val="24"/>
          <w:szCs w:val="24"/>
        </w:rPr>
        <w:t xml:space="preserve">uojami selektyviai, t. </w:t>
      </w:r>
      <w:r w:rsidRPr="00C35B89">
        <w:rPr>
          <w:rFonts w:ascii="Times New Roman" w:hAnsi="Times New Roman" w:cs="Times New Roman"/>
          <w:sz w:val="24"/>
          <w:szCs w:val="24"/>
        </w:rPr>
        <w:t xml:space="preserve">y. </w:t>
      </w:r>
      <w:r w:rsidR="00000451" w:rsidRPr="00C35B89">
        <w:rPr>
          <w:rFonts w:ascii="Times New Roman" w:hAnsi="Times New Roman" w:cs="Times New Roman"/>
          <w:sz w:val="24"/>
          <w:szCs w:val="24"/>
        </w:rPr>
        <w:t xml:space="preserve">akivaizdžiausiai realizuojami </w:t>
      </w:r>
      <w:r w:rsidR="00BD1C7B" w:rsidRPr="00C35B89">
        <w:rPr>
          <w:rFonts w:ascii="Times New Roman" w:hAnsi="Times New Roman" w:cs="Times New Roman"/>
          <w:sz w:val="24"/>
          <w:szCs w:val="24"/>
        </w:rPr>
        <w:t>BK </w:t>
      </w:r>
      <w:r w:rsidRPr="00C35B89">
        <w:rPr>
          <w:rFonts w:ascii="Times New Roman" w:hAnsi="Times New Roman" w:cs="Times New Roman"/>
          <w:sz w:val="24"/>
          <w:szCs w:val="24"/>
        </w:rPr>
        <w:t>41</w:t>
      </w:r>
      <w:r w:rsidR="00000451" w:rsidRPr="00C35B89">
        <w:rPr>
          <w:rFonts w:ascii="Times New Roman" w:hAnsi="Times New Roman" w:cs="Times New Roman"/>
          <w:sz w:val="24"/>
          <w:szCs w:val="24"/>
        </w:rPr>
        <w:t> str. 2 d. 2 ir 3 p. įtvirtinti kriminalinės bausmės tikslai</w:t>
      </w:r>
      <w:r w:rsidRPr="00C35B89">
        <w:rPr>
          <w:rFonts w:ascii="Times New Roman" w:hAnsi="Times New Roman" w:cs="Times New Roman"/>
          <w:sz w:val="24"/>
          <w:szCs w:val="24"/>
        </w:rPr>
        <w:t>. Kaip jau minėta, bendrosios prevencijos ir teisingumo principų užtikrinimas bausmės skyrimo etape bei jų realizavimo pagrįstumas yra sunkiai nustatomi atsižvelgiant į jau aptartus šių tikslų efektyvumo nustatymo kriterijus. Negalima taip pat atsakyti į klausimą, kaip laisvės atėmimo iki gyvos galvos bausmė geba realizuoti įstatymo leidėjo BK 41 str. 2 d. 4 p. įtvirtintą bausmės tikslą „paveikti bausmę atlikusius asmenis, kad laikytųsi įstatymų ir vėl nenusikalstų“</w:t>
      </w:r>
      <w:r w:rsidRPr="00C35B89">
        <w:rPr>
          <w:rFonts w:ascii="Times New Roman" w:hAnsi="Times New Roman" w:cs="Times New Roman"/>
          <w:i/>
          <w:sz w:val="24"/>
          <w:szCs w:val="24"/>
        </w:rPr>
        <w:t xml:space="preserve">. </w:t>
      </w:r>
      <w:r w:rsidRPr="00C35B89">
        <w:rPr>
          <w:rFonts w:ascii="Times New Roman" w:hAnsi="Times New Roman" w:cs="Times New Roman"/>
          <w:sz w:val="24"/>
          <w:szCs w:val="24"/>
        </w:rPr>
        <w:t>Antroje šio darbo dalyje buvo užsiminta, kad komentuojamas tikslas yra sudėtinis dv</w:t>
      </w:r>
      <w:r w:rsidR="003B6824">
        <w:rPr>
          <w:rFonts w:ascii="Times New Roman" w:hAnsi="Times New Roman" w:cs="Times New Roman"/>
          <w:sz w:val="24"/>
          <w:szCs w:val="24"/>
        </w:rPr>
        <w:t>e</w:t>
      </w:r>
      <w:r w:rsidRPr="00C35B89">
        <w:rPr>
          <w:rFonts w:ascii="Times New Roman" w:hAnsi="Times New Roman" w:cs="Times New Roman"/>
          <w:sz w:val="24"/>
          <w:szCs w:val="24"/>
        </w:rPr>
        <w:t xml:space="preserve">jų nuteistojo pataisymo kriterijų komponentas – moralinio ir juridinio. Šiuo atveju, juridinis pataisymo kriterijus yra užtikrinamas šios bausmės atlikimo sąlygų ir tvarkos, o būtent užtikrinant fizinį asmens izoliavimą, kas tuo pačiu suponuoja visuomenės saugumo užtikrinimą ir apsaugojimą nuo galimų šio asmens nusikalstamų veikų ateityje. Nors nuteistųjų resocializacija yra deklaruojama kaip pažangus bausmių vykdymo politikos tikslas, tačiau, vertinant išdėstytus šios bausmės įgyvendinimo aspektus, kyla pagrįsta abejonė dėl pačios resocializacijos ir jos būtinumą deklaruojančio BK kriminalinės bausmės tikslo realizavimo. Be abejonės, laisvės atėmimo iki gyvos galvos bausmė, kaip ir terminuotas laisvės atėmimas, </w:t>
      </w:r>
      <w:r w:rsidR="00BD1C7B" w:rsidRPr="00C35B89">
        <w:rPr>
          <w:rFonts w:ascii="Times New Roman" w:hAnsi="Times New Roman" w:cs="Times New Roman"/>
          <w:sz w:val="24"/>
          <w:szCs w:val="24"/>
        </w:rPr>
        <w:t>sukelia neigiamus padarinius</w:t>
      </w:r>
      <w:r w:rsidRPr="00C35B89">
        <w:rPr>
          <w:rFonts w:ascii="Times New Roman" w:hAnsi="Times New Roman" w:cs="Times New Roman"/>
          <w:sz w:val="24"/>
          <w:szCs w:val="24"/>
        </w:rPr>
        <w:t xml:space="preserve"> kalinčio</w:t>
      </w:r>
      <w:r w:rsidR="00BD1C7B" w:rsidRPr="00C35B89">
        <w:rPr>
          <w:rFonts w:ascii="Times New Roman" w:hAnsi="Times New Roman" w:cs="Times New Roman"/>
          <w:sz w:val="24"/>
          <w:szCs w:val="24"/>
        </w:rPr>
        <w:t xml:space="preserve"> asmens asmenybei </w:t>
      </w:r>
      <w:r w:rsidRPr="00C35B89">
        <w:rPr>
          <w:rFonts w:ascii="Times New Roman" w:hAnsi="Times New Roman" w:cs="Times New Roman"/>
          <w:sz w:val="24"/>
          <w:szCs w:val="24"/>
        </w:rPr>
        <w:t xml:space="preserve">, tačiau pastebėtina, kad paskutiniųjų nuteistųjų kategorijai įstatymai numato </w:t>
      </w:r>
      <w:r w:rsidR="0049434C">
        <w:rPr>
          <w:rStyle w:val="A13"/>
          <w:rFonts w:ascii="Times New Roman" w:hAnsi="Times New Roman" w:cs="Times New Roman"/>
          <w:sz w:val="24"/>
          <w:szCs w:val="24"/>
        </w:rPr>
        <w:t>dvi probacijos</w:t>
      </w:r>
      <w:r w:rsidR="00BD1C7B" w:rsidRPr="00C35B89">
        <w:rPr>
          <w:rStyle w:val="A13"/>
          <w:rFonts w:ascii="Times New Roman" w:hAnsi="Times New Roman" w:cs="Times New Roman"/>
          <w:sz w:val="24"/>
          <w:szCs w:val="24"/>
        </w:rPr>
        <w:t xml:space="preserve"> forma</w:t>
      </w:r>
      <w:r w:rsidRPr="00C35B89">
        <w:rPr>
          <w:rStyle w:val="A13"/>
          <w:rFonts w:ascii="Times New Roman" w:hAnsi="Times New Roman" w:cs="Times New Roman"/>
          <w:sz w:val="24"/>
          <w:szCs w:val="24"/>
        </w:rPr>
        <w:t>s t. y. BK 75 str. numatytas laisvės atėmimo bausmės</w:t>
      </w:r>
      <w:r w:rsidR="0049434C">
        <w:rPr>
          <w:rStyle w:val="A13"/>
          <w:rFonts w:ascii="Times New Roman" w:hAnsi="Times New Roman" w:cs="Times New Roman"/>
          <w:sz w:val="24"/>
          <w:szCs w:val="24"/>
        </w:rPr>
        <w:t xml:space="preserve"> vykdymo atidėjimas bei BVK 175 </w:t>
      </w:r>
      <w:r w:rsidRPr="00C35B89">
        <w:rPr>
          <w:rStyle w:val="A13"/>
          <w:rFonts w:ascii="Times New Roman" w:hAnsi="Times New Roman" w:cs="Times New Roman"/>
          <w:sz w:val="24"/>
          <w:szCs w:val="24"/>
        </w:rPr>
        <w:t xml:space="preserve">str. numatytas laisvės atėmimo bausmės dalį atlikusio asmens lygtinis paleidimas iš įkalinimo įstaigos. Kaip jau minėta, įkalintiems iki gyvos galvos nuteistiesiems nėra taikomas lygtinis </w:t>
      </w:r>
      <w:r w:rsidRPr="00C35B89">
        <w:rPr>
          <w:rStyle w:val="A13"/>
          <w:rFonts w:ascii="Times New Roman" w:hAnsi="Times New Roman" w:cs="Times New Roman"/>
          <w:sz w:val="24"/>
          <w:szCs w:val="24"/>
        </w:rPr>
        <w:lastRenderedPageBreak/>
        <w:t xml:space="preserve">paleidimas, todėl </w:t>
      </w:r>
      <w:r w:rsidRPr="00C35B89">
        <w:rPr>
          <w:rFonts w:ascii="Times New Roman" w:hAnsi="Times New Roman" w:cs="Times New Roman"/>
          <w:sz w:val="24"/>
          <w:szCs w:val="24"/>
        </w:rPr>
        <w:t>vienintelė nuteistųjų iki gyvos galvos galimybė išeiti į laisvę yra malonė. Pažymėtina, kad asmenų, nuteistų laisvės atėmimo iki gyvos galvos malonės prašymai gali būti svarstomi ne anksčiau, kaip atlikus 10 metų laisvės atėmimo bausmės</w:t>
      </w:r>
      <w:r w:rsidRPr="00C35B89">
        <w:rPr>
          <w:rStyle w:val="FootnoteReference"/>
          <w:rFonts w:ascii="Times New Roman" w:hAnsi="Times New Roman" w:cs="Times New Roman"/>
          <w:sz w:val="24"/>
          <w:szCs w:val="24"/>
        </w:rPr>
        <w:footnoteReference w:id="147"/>
      </w:r>
      <w:r w:rsidRPr="00C35B89">
        <w:rPr>
          <w:rFonts w:ascii="Times New Roman" w:hAnsi="Times New Roman" w:cs="Times New Roman"/>
          <w:sz w:val="24"/>
          <w:szCs w:val="24"/>
        </w:rPr>
        <w:t>. Pastebėtina, kad nors malonė įrodo, jog valstybė nėra suinteresuota nusikaltėliams taikyti represines poveikio priemones</w:t>
      </w:r>
      <w:r w:rsidRPr="00C35B89">
        <w:rPr>
          <w:rFonts w:ascii="Times New Roman" w:hAnsi="Times New Roman" w:cs="Times New Roman"/>
          <w:b/>
          <w:sz w:val="24"/>
          <w:szCs w:val="24"/>
        </w:rPr>
        <w:t xml:space="preserve">, </w:t>
      </w:r>
      <w:r w:rsidRPr="00C35B89">
        <w:rPr>
          <w:rFonts w:ascii="Times New Roman" w:hAnsi="Times New Roman" w:cs="Times New Roman"/>
          <w:sz w:val="24"/>
          <w:szCs w:val="24"/>
        </w:rPr>
        <w:t>tačiau patenkintų nuteistųjų iki gyvos galvos prašymų skaičius įrodo, jog tokie atvejai yra labai reti</w:t>
      </w:r>
      <w:r w:rsidRPr="00C35B89">
        <w:rPr>
          <w:rStyle w:val="FootnoteReference"/>
          <w:rFonts w:ascii="Times New Roman" w:hAnsi="Times New Roman" w:cs="Times New Roman"/>
          <w:sz w:val="24"/>
          <w:szCs w:val="24"/>
        </w:rPr>
        <w:footnoteReference w:id="148"/>
      </w:r>
      <w:r w:rsidRPr="00C35B89">
        <w:rPr>
          <w:rFonts w:ascii="Times New Roman" w:hAnsi="Times New Roman" w:cs="Times New Roman"/>
          <w:sz w:val="24"/>
          <w:szCs w:val="24"/>
        </w:rPr>
        <w:t>. Išanalizavus Lietuvos Respublikos Prezidento nuo 1993 m. kovo mėnesio iki 2013 m. rugsėjo mėnesio išleistus dekretus, nustatyta, jog tik vienam nuteistajam, kuriam skirta laisvės atėmimo iki gyvos galvos bausmė, suteikta malonė, pakeičiant laisvės atėmimo iki gyvos galvos bausmę i į terminuoto laisvės atėmimo bausmę – laisvės atėmimą 25 metams</w:t>
      </w:r>
      <w:r w:rsidRPr="00C35B89">
        <w:rPr>
          <w:rStyle w:val="FootnoteReference"/>
          <w:rFonts w:ascii="Times New Roman" w:hAnsi="Times New Roman" w:cs="Times New Roman"/>
          <w:sz w:val="24"/>
          <w:szCs w:val="24"/>
        </w:rPr>
        <w:footnoteReference w:id="149"/>
      </w:r>
      <w:r w:rsidRPr="00C35B89">
        <w:rPr>
          <w:rFonts w:ascii="Times New Roman" w:hAnsi="Times New Roman" w:cs="Times New Roman"/>
          <w:sz w:val="24"/>
          <w:szCs w:val="24"/>
        </w:rPr>
        <w:t xml:space="preserve">. </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BVK 111 str. numatyta, kad nuteistųjų, kuriems paskirtas laisvės atėmimas iki gyvos galvos, taikomos tokio poveikio priemonės: laisvės atėmimo režimas, nuteistųjų darbas, socialinė reabilitacija, bendrasis lavinimas bei profesinis mokymas. Kaip jau minėta, bendrasis lavinimas ir profesinis mokymas gali vykti tik pataisos namuose, o darbas šiems nuteistiesiems nėra privalomas. Atsižvelgiant į tai kas išdėstyta, keliamas ginčytinas klausimas dėl šių poveikio priemonių tikslingumo nuteistiesiems iki gyvos galvos, kadangi, kaip žinoma, jų paskirtis yra orientuota į ateitį, t. y. įgyvendinant resocializaciją siekiant integruoti asmenį į visuomenę</w:t>
      </w:r>
      <w:r w:rsidRPr="00C35B89">
        <w:rPr>
          <w:rStyle w:val="FootnoteReference"/>
          <w:rFonts w:ascii="Times New Roman" w:hAnsi="Times New Roman" w:cs="Times New Roman"/>
          <w:sz w:val="24"/>
          <w:szCs w:val="24"/>
        </w:rPr>
        <w:footnoteReference w:id="150"/>
      </w:r>
      <w:r w:rsidRPr="00C35B89">
        <w:rPr>
          <w:rFonts w:ascii="Times New Roman" w:hAnsi="Times New Roman" w:cs="Times New Roman"/>
          <w:sz w:val="24"/>
          <w:szCs w:val="24"/>
        </w:rPr>
        <w:t xml:space="preserve">. Nagrinėjamu atveju kyla nuteistojo motyvavimo pagrįstumas vykdyti jam numatytos socialinės reabilitacijos programose priemonės, kurios iš dalies įkūnija bendrą resocializacijos pradą (padėti nuteistiesiems tapti įstatymus, žmogiškąsias vertybes ir visuomenės saugumą gerbiančiais žmonėmis; išmokyti nuteistuosius gyvenimo tikslų siekti teisėtais būdais ir priemonėmis; sudaryti sąlygas nuteistiesiems po bausmės atlikimo </w:t>
      </w:r>
      <w:proofErr w:type="spellStart"/>
      <w:r w:rsidRPr="00C35B89">
        <w:rPr>
          <w:rFonts w:ascii="Times New Roman" w:hAnsi="Times New Roman" w:cs="Times New Roman"/>
          <w:sz w:val="24"/>
          <w:szCs w:val="24"/>
        </w:rPr>
        <w:t>reintegruotis</w:t>
      </w:r>
      <w:proofErr w:type="spellEnd"/>
      <w:r w:rsidRPr="00C35B89">
        <w:rPr>
          <w:rFonts w:ascii="Times New Roman" w:hAnsi="Times New Roman" w:cs="Times New Roman"/>
          <w:sz w:val="24"/>
          <w:szCs w:val="24"/>
        </w:rPr>
        <w:t xml:space="preserve"> į visuomenę), atsižvelgiant į jam skirtos bausmės neterminuotą pobūdį. Asmens resocializacijos motyvavimas be galimybės išeiti į laisvę yra betikslis. Kaip nurodo Lukiškių kalėjimo kapelionas Arūnas Peškaitis, bausmė yra prasminga tiek, kiek ji gali žmogui padėti keistis. Anot jo, tokia bausmė reikšminga tiek nuteistajam, tiek visuomenei, tačiau bausmė iki gyvos galvos be galimybės, kad ji bus pakeista </w:t>
      </w:r>
      <w:r w:rsidRPr="00C35B89">
        <w:rPr>
          <w:rFonts w:ascii="Times New Roman" w:hAnsi="Times New Roman" w:cs="Times New Roman"/>
          <w:sz w:val="24"/>
          <w:szCs w:val="24"/>
        </w:rPr>
        <w:lastRenderedPageBreak/>
        <w:t>kita bausme, yra beprasmė, ji gniuždo asmenį ir atima paskatą transformuotis</w:t>
      </w:r>
      <w:r w:rsidRPr="00C35B89">
        <w:rPr>
          <w:rStyle w:val="FootnoteReference"/>
          <w:rFonts w:ascii="Times New Roman" w:hAnsi="Times New Roman" w:cs="Times New Roman"/>
          <w:sz w:val="24"/>
          <w:szCs w:val="24"/>
        </w:rPr>
        <w:footnoteReference w:id="151"/>
      </w:r>
      <w:r w:rsidRPr="00C35B89">
        <w:rPr>
          <w:rFonts w:ascii="Times New Roman" w:hAnsi="Times New Roman" w:cs="Times New Roman"/>
          <w:sz w:val="24"/>
          <w:szCs w:val="24"/>
        </w:rPr>
        <w:t xml:space="preserve">. Cituotina taip pat svari prof. R. </w:t>
      </w:r>
      <w:proofErr w:type="spellStart"/>
      <w:r w:rsidRPr="00C35B89">
        <w:rPr>
          <w:rFonts w:ascii="Times New Roman" w:hAnsi="Times New Roman" w:cs="Times New Roman"/>
          <w:sz w:val="24"/>
          <w:szCs w:val="24"/>
        </w:rPr>
        <w:t>Drakšo</w:t>
      </w:r>
      <w:proofErr w:type="spellEnd"/>
      <w:r w:rsidRPr="00C35B89">
        <w:rPr>
          <w:rFonts w:ascii="Times New Roman" w:hAnsi="Times New Roman" w:cs="Times New Roman"/>
          <w:sz w:val="24"/>
          <w:szCs w:val="24"/>
        </w:rPr>
        <w:t xml:space="preserve"> nuomonė, jog bausmė privalo turėti pozityvų, orientuotą į ateitį tikslą, tačiau nesant lygtinio paleidimo galimybės, laisvės atėmimo bausme „iškrenta“ iš bendros bausmių sistemos, nes jame vyrauja tik atpildo pradas</w:t>
      </w:r>
      <w:r w:rsidRPr="00C35B89">
        <w:rPr>
          <w:rStyle w:val="FootnoteReference"/>
          <w:rFonts w:ascii="Times New Roman" w:hAnsi="Times New Roman" w:cs="Times New Roman"/>
          <w:sz w:val="24"/>
          <w:szCs w:val="24"/>
        </w:rPr>
        <w:footnoteReference w:id="152"/>
      </w:r>
      <w:r w:rsidRPr="00C35B89">
        <w:rPr>
          <w:rFonts w:ascii="Times New Roman" w:hAnsi="Times New Roman" w:cs="Times New Roman"/>
          <w:sz w:val="24"/>
          <w:szCs w:val="24"/>
        </w:rPr>
        <w:t>. Taip pat pažymėtina, kad nuteistiesiems iki gyvos galvos taikomų poveikių priemonių ribotumas, taip pat leidžia abejoti resocializacijos ideologiniu pagrindu. Pažymėtina, kad nuteistųjų darbas nuo seno laikytinas vienu nuteistojo mokymo ir reabilitacijos elementu, kaip tai yra numatyta ir Europos Tarybos Ministrų Komiteto Rezoliucijoje NR (75) 25 valstybėms-narėms Dėl darbo kalėjimuose, tačiau BVK nustatytas reglamentavimas praktiškai eliminuoja šias pozityvias nuteistųjų resocializacijos priemones</w:t>
      </w:r>
      <w:r w:rsidRPr="00C35B89">
        <w:rPr>
          <w:rStyle w:val="FootnoteReference"/>
          <w:rFonts w:ascii="Times New Roman" w:hAnsi="Times New Roman" w:cs="Times New Roman"/>
          <w:sz w:val="24"/>
          <w:szCs w:val="24"/>
        </w:rPr>
        <w:footnoteReference w:id="153"/>
      </w:r>
      <w:r w:rsidRPr="00C35B89">
        <w:rPr>
          <w:rFonts w:ascii="Times New Roman" w:hAnsi="Times New Roman" w:cs="Times New Roman"/>
          <w:sz w:val="24"/>
          <w:szCs w:val="24"/>
        </w:rPr>
        <w:t>. Be to, vertinant įkalintųjų iki gyvos galvos izoliavimą nuo kitų nuteistųjų, paminėtinas Europos Tarybos Ministrų Komiteto 2003 m.</w:t>
      </w:r>
      <w:r w:rsidR="00E56EAD" w:rsidRPr="00C35B89">
        <w:rPr>
          <w:rFonts w:ascii="Times New Roman" w:hAnsi="Times New Roman" w:cs="Times New Roman"/>
          <w:sz w:val="24"/>
          <w:szCs w:val="24"/>
        </w:rPr>
        <w:t xml:space="preserve"> spalio 9 d. rekomendacijoje Nr. </w:t>
      </w:r>
      <w:r w:rsidRPr="00C35B89">
        <w:rPr>
          <w:rFonts w:ascii="Times New Roman" w:hAnsi="Times New Roman" w:cs="Times New Roman"/>
          <w:sz w:val="24"/>
          <w:szCs w:val="24"/>
        </w:rPr>
        <w:t>(2003)</w:t>
      </w:r>
      <w:r w:rsidR="00E56EAD" w:rsidRPr="00C35B89">
        <w:rPr>
          <w:rFonts w:ascii="Times New Roman" w:hAnsi="Times New Roman" w:cs="Times New Roman"/>
          <w:sz w:val="24"/>
          <w:szCs w:val="24"/>
        </w:rPr>
        <w:t> </w:t>
      </w:r>
      <w:r w:rsidRPr="00C35B89">
        <w:rPr>
          <w:rFonts w:ascii="Times New Roman" w:hAnsi="Times New Roman" w:cs="Times New Roman"/>
          <w:sz w:val="24"/>
          <w:szCs w:val="24"/>
        </w:rPr>
        <w:t>23 Dėl įkalinimo įstaigų administracijos darbo su nuteistaisiais laisvės atėmimu iki gyvos galvos ir ilgalaikėmis laisvės atėmimo bausmėmis įtvirtintas „neatskyrimo“ principas, remiantis kuriuo nuteistieji iki gyvos galvos neturėtų būti izoliuojami nuo kitų nuteistųjų dėl jiems paskirtos bausmės dydžio. Atsižvelgiant į nustatytą reglamentavimą bei į nuteistiesiems iki gyvos galvos numatytą laisvės atėmimo iki gyvos galvos tvarką, darytina išvada, jog kriminalinės bausmės tikslas - paveikti bausmę atlikusius asmenis, kad laikytųsi įstatymų ir vėl nenusikalstų, nuo pat vykdymo pradžios praranda savo įkūnytą teorinį bei praktinį pradą. Nuteistojo iki gyvos galvos galimybės ir vilties ateityje būti paleistam atėmimas, tuo pačiu eliminuoja pagrindinį tokios asmenybes resocializacijos pradą – motyvaciją</w:t>
      </w:r>
      <w:r w:rsidR="00D0792C">
        <w:rPr>
          <w:rFonts w:ascii="Times New Roman" w:hAnsi="Times New Roman" w:cs="Times New Roman"/>
          <w:sz w:val="24"/>
          <w:szCs w:val="24"/>
        </w:rPr>
        <w:t>,</w:t>
      </w:r>
      <w:r w:rsidRPr="00C35B89">
        <w:rPr>
          <w:rFonts w:ascii="Times New Roman" w:hAnsi="Times New Roman" w:cs="Times New Roman"/>
          <w:sz w:val="24"/>
          <w:szCs w:val="24"/>
        </w:rPr>
        <w:t xml:space="preserve"> bei paneigia progresinio bausmės atlikimo principo esmę. Pateikta pozicija taip pat patvirtina didelę tokių asmenų </w:t>
      </w:r>
      <w:proofErr w:type="spellStart"/>
      <w:r w:rsidRPr="00C35B89">
        <w:rPr>
          <w:rFonts w:ascii="Times New Roman" w:hAnsi="Times New Roman" w:cs="Times New Roman"/>
          <w:sz w:val="24"/>
          <w:szCs w:val="24"/>
        </w:rPr>
        <w:t>suicidinę</w:t>
      </w:r>
      <w:proofErr w:type="spellEnd"/>
      <w:r w:rsidRPr="00C35B89">
        <w:rPr>
          <w:rFonts w:ascii="Times New Roman" w:hAnsi="Times New Roman" w:cs="Times New Roman"/>
          <w:sz w:val="24"/>
          <w:szCs w:val="24"/>
        </w:rPr>
        <w:t xml:space="preserve"> riziką bei savižudybės</w:t>
      </w:r>
      <w:r w:rsidRPr="00C35B89">
        <w:rPr>
          <w:rStyle w:val="FootnoteReference"/>
          <w:rFonts w:ascii="Times New Roman" w:hAnsi="Times New Roman" w:cs="Times New Roman"/>
          <w:sz w:val="24"/>
          <w:szCs w:val="24"/>
        </w:rPr>
        <w:footnoteReference w:id="154"/>
      </w:r>
      <w:r w:rsidRPr="00C35B89">
        <w:rPr>
          <w:rFonts w:ascii="Times New Roman" w:hAnsi="Times New Roman" w:cs="Times New Roman"/>
          <w:sz w:val="24"/>
          <w:szCs w:val="24"/>
        </w:rPr>
        <w:t>.</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hAnsi="Times New Roman" w:cs="Times New Roman"/>
          <w:sz w:val="24"/>
          <w:szCs w:val="24"/>
        </w:rPr>
        <w:t xml:space="preserve">Reikėtų taip pat paminėti apie probleminį resocializacijos įgyvendinimo aspektą, atsižvelgiant į nuteistojo pavojingumo praradimą, ar jau minėtos „prisisotinimo“ ribos pasiekimą, kuomet nuteistojo pataisymas yra netikslingas, ar net žalingas. Ilgas laisvės atėmimo iki gyvos galvos laikotarpis be abejonės leidžia „apmastyti“ savo neteisėtą poveikį, o jei nuteistojo </w:t>
      </w:r>
      <w:r w:rsidRPr="00C35B89">
        <w:rPr>
          <w:rFonts w:ascii="Times New Roman" w:hAnsi="Times New Roman" w:cs="Times New Roman"/>
          <w:sz w:val="24"/>
          <w:szCs w:val="24"/>
        </w:rPr>
        <w:lastRenderedPageBreak/>
        <w:t>atžvilgiu taikoma pilnavertė</w:t>
      </w:r>
      <w:r w:rsidR="00D0792C">
        <w:rPr>
          <w:rFonts w:ascii="Times New Roman" w:hAnsi="Times New Roman" w:cs="Times New Roman"/>
          <w:sz w:val="24"/>
          <w:szCs w:val="24"/>
        </w:rPr>
        <w:t xml:space="preserve"> resocializacijos procesų visuma</w:t>
      </w:r>
      <w:r w:rsidRPr="00C35B89">
        <w:rPr>
          <w:rStyle w:val="FootnoteReference"/>
          <w:rFonts w:ascii="Times New Roman" w:hAnsi="Times New Roman" w:cs="Times New Roman"/>
          <w:sz w:val="24"/>
          <w:szCs w:val="24"/>
        </w:rPr>
        <w:footnoteReference w:id="155"/>
      </w:r>
      <w:r w:rsidRPr="00C35B89">
        <w:rPr>
          <w:rFonts w:ascii="Times New Roman" w:hAnsi="Times New Roman" w:cs="Times New Roman"/>
          <w:sz w:val="24"/>
          <w:szCs w:val="24"/>
        </w:rPr>
        <w:t>, gal net pasiekti kritiško asmen</w:t>
      </w:r>
      <w:r w:rsidR="00D0792C">
        <w:rPr>
          <w:rFonts w:ascii="Times New Roman" w:hAnsi="Times New Roman" w:cs="Times New Roman"/>
          <w:sz w:val="24"/>
          <w:szCs w:val="24"/>
        </w:rPr>
        <w:t>s veikos vertinimo visuomenės,</w:t>
      </w:r>
      <w:r w:rsidRPr="00C35B89">
        <w:rPr>
          <w:rFonts w:ascii="Times New Roman" w:hAnsi="Times New Roman" w:cs="Times New Roman"/>
          <w:sz w:val="24"/>
          <w:szCs w:val="24"/>
        </w:rPr>
        <w:t xml:space="preserve"> valstybės gėrių ir saugomų vertybių atžvilgiu ir sukeltos žalos suvokimo. Neginčytina, kad kai</w:t>
      </w:r>
      <w:r w:rsidR="00D0792C">
        <w:rPr>
          <w:rFonts w:ascii="Times New Roman" w:hAnsi="Times New Roman" w:cs="Times New Roman"/>
          <w:sz w:val="24"/>
          <w:szCs w:val="24"/>
        </w:rPr>
        <w:t xml:space="preserve"> </w:t>
      </w:r>
      <w:r w:rsidRPr="00C35B89">
        <w:rPr>
          <w:rFonts w:ascii="Times New Roman" w:hAnsi="Times New Roman" w:cs="Times New Roman"/>
          <w:sz w:val="24"/>
          <w:szCs w:val="24"/>
        </w:rPr>
        <w:t xml:space="preserve">kurių kalinčiųjų, ne tik laisvės atėmimu iki gyvos galvos nuteistųjų, pataisymas, atsižvelgiant į šių asmenų savybes, nėra įmanomas. Paminėtina, kad asmens pavojingumo kitimo tendencijas yra pažymėjęs EŽTT sprendime </w:t>
      </w:r>
      <w:proofErr w:type="spellStart"/>
      <w:r w:rsidRPr="00C35B89">
        <w:rPr>
          <w:rFonts w:ascii="Times New Roman" w:hAnsi="Times New Roman" w:cs="Times New Roman"/>
          <w:i/>
          <w:sz w:val="24"/>
          <w:szCs w:val="24"/>
        </w:rPr>
        <w:t>Wynne</w:t>
      </w:r>
      <w:proofErr w:type="spellEnd"/>
      <w:r w:rsidRPr="00C35B89">
        <w:rPr>
          <w:rFonts w:ascii="Times New Roman" w:hAnsi="Times New Roman" w:cs="Times New Roman"/>
          <w:i/>
          <w:sz w:val="24"/>
          <w:szCs w:val="24"/>
        </w:rPr>
        <w:t xml:space="preserve"> prieš Jungtinę Karalystę</w:t>
      </w:r>
      <w:r w:rsidRPr="00C35B89">
        <w:rPr>
          <w:rFonts w:ascii="Times New Roman" w:hAnsi="Times New Roman" w:cs="Times New Roman"/>
          <w:sz w:val="24"/>
          <w:szCs w:val="24"/>
        </w:rPr>
        <w:t xml:space="preserve"> taip pat nurodęs, jog nuteistojo asmens pavojingumas yra kintantis, todėl vadovaujantis Konvencijos 5 str. 4 d. nuostatomis, nuteistasis privalo turėti galimybę kvestionuoti jam taikomą laisvės ribojimą, atsižvelgiant į jo sukeliamą pavojų visuomenei bei šio pavojaus kitimą</w:t>
      </w:r>
      <w:r w:rsidRPr="00C35B89">
        <w:rPr>
          <w:rStyle w:val="FootnoteReference"/>
          <w:rFonts w:ascii="Times New Roman" w:hAnsi="Times New Roman" w:cs="Times New Roman"/>
          <w:sz w:val="24"/>
          <w:szCs w:val="24"/>
        </w:rPr>
        <w:footnoteReference w:id="156"/>
      </w:r>
      <w:r w:rsidRPr="00C35B89">
        <w:rPr>
          <w:rFonts w:ascii="Times New Roman" w:hAnsi="Times New Roman" w:cs="Times New Roman"/>
          <w:sz w:val="24"/>
          <w:szCs w:val="24"/>
        </w:rPr>
        <w:t xml:space="preserve">. </w:t>
      </w:r>
    </w:p>
    <w:p w:rsidR="00F55CDD" w:rsidRPr="00C35B89" w:rsidRDefault="00F55CDD" w:rsidP="007370EB">
      <w:pPr>
        <w:tabs>
          <w:tab w:val="left" w:pos="709"/>
        </w:tabs>
        <w:spacing w:after="0" w:line="360" w:lineRule="auto"/>
        <w:ind w:firstLine="709"/>
        <w:jc w:val="both"/>
        <w:rPr>
          <w:rFonts w:ascii="Times New Roman" w:eastAsia="SimSun" w:hAnsi="Times New Roman" w:cs="Times New Roman"/>
          <w:kern w:val="3"/>
          <w:sz w:val="24"/>
          <w:szCs w:val="24"/>
          <w:lang w:eastAsia="zh-CN" w:bidi="hi-IN"/>
        </w:rPr>
      </w:pPr>
      <w:r w:rsidRPr="00C35B89">
        <w:rPr>
          <w:rFonts w:ascii="Times New Roman" w:hAnsi="Times New Roman" w:cs="Times New Roman"/>
          <w:sz w:val="24"/>
          <w:szCs w:val="24"/>
        </w:rPr>
        <w:t>Šiuo atveju, verta sistemiškai atsižvelgti į BK įtvirtinto senaties instituto ypatumus. Senaties instituto taikymas pateisinamas atsižvelgiant į materialines ir procesines šio instituto koncepcijas. Senaties materialinę koncepciją sudaro tokios idėjinės nuostatos: nubaudimo netikslingumas dėl kaltininko asmenybės pasikeitimo, dėl kaltininko asmeninio ryšio su nusikalstama veika nunykimo, nusikalstamos veikos ir jos baudžiamojo teisinio įvertinimo visuomenei nunykimo, dėl atpildo teorijos ir humanizmo principo požiūriu. Procesinę senaties koncepciją atskleidžia dvi tokios pateiktos idėjinės nuostatos: baudžiamojo persekiojimo netikslingumas teisėsaugos darbo organizavimo požiūriu, sąžiningo proceso požiūriu, bei senaties terminų įtaka teisėsaugos pareigūnų aktyvumui</w:t>
      </w:r>
      <w:r w:rsidRPr="00C35B89">
        <w:rPr>
          <w:rStyle w:val="FootnoteReference"/>
          <w:rFonts w:ascii="Times New Roman" w:hAnsi="Times New Roman" w:cs="Times New Roman"/>
          <w:sz w:val="24"/>
          <w:szCs w:val="24"/>
        </w:rPr>
        <w:footnoteReference w:id="157"/>
      </w:r>
      <w:r w:rsidRPr="00C35B89">
        <w:rPr>
          <w:rFonts w:ascii="Times New Roman" w:hAnsi="Times New Roman" w:cs="Times New Roman"/>
          <w:sz w:val="24"/>
          <w:szCs w:val="24"/>
        </w:rPr>
        <w:t xml:space="preserve">. Nubaudimo netikslingumas atsižvelgiant į kaltininko asmenybės pasikeitimą mokslinėje literatūroje pripažįstamas vienu pagrindiniu senaties taikymo instituto pateisinimu, nurodant, jog bausmės taikymas asmeniui praradusiam pavojingumą reikštų atpildo ir kerštą, bei taip prieštarautų bausmės tikslams </w:t>
      </w:r>
      <w:r w:rsidRPr="00C35B89">
        <w:rPr>
          <w:rStyle w:val="FootnoteReference"/>
          <w:rFonts w:ascii="Times New Roman" w:hAnsi="Times New Roman" w:cs="Times New Roman"/>
          <w:sz w:val="24"/>
          <w:szCs w:val="24"/>
        </w:rPr>
        <w:footnoteReference w:id="158"/>
      </w:r>
      <w:r w:rsidRPr="00C35B89">
        <w:rPr>
          <w:rFonts w:ascii="Times New Roman" w:hAnsi="Times New Roman" w:cs="Times New Roman"/>
          <w:sz w:val="24"/>
          <w:szCs w:val="24"/>
        </w:rPr>
        <w:t xml:space="preserve">. Atsižvelgus į BK numatytas apkaltinamojo nuosprendžio priėmimo. išimtis, pažymėtina, kad tik už šiuos iš anksčiau paminėtų nusikaltimų, kurių sankcijoje kartu su terminuotu laisvės atėmimu yra numatyta laisvės atėmimo iki gyvos galvos bausmė, senatis nėra taikoma: </w:t>
      </w:r>
      <w:r w:rsidRPr="00C35B89">
        <w:rPr>
          <w:rFonts w:ascii="Times New Roman" w:eastAsia="SimSun" w:hAnsi="Times New Roman" w:cs="Times New Roman"/>
          <w:kern w:val="3"/>
          <w:sz w:val="24"/>
          <w:szCs w:val="24"/>
          <w:lang w:eastAsia="zh-CN" w:bidi="hi-IN"/>
        </w:rPr>
        <w:t xml:space="preserve">genocidas (BK 99 str.), tarptautinis elgesys draudžiamas su žmonėmis (BK 100 str.), tarptautinės humanitarinės teisės saugomų asmenų žudymas (BK 101 str.), agresija (BK 110 str.), draudžiama karo ataka (BK 111 str.). Sistemiškai siejant BK 95 str.1 d. f. p. nustatytą senaties terminą, pažymėtina, kad tuo atveju kai buvo padarytas nusikaltimas, susijęs su tyčiniu kito žmogaus gyvybės atėmimu, nustatomas trisdešimties metų apkaltinamojo nuosprendžio priėmimo senaties terminas. Tuo pačiu pažymima, jog apkaltinamasis nuosprendis nevykdomas, jeigu per penkiolika metų, kai </w:t>
      </w:r>
      <w:r w:rsidRPr="00C35B89">
        <w:rPr>
          <w:rFonts w:ascii="Times New Roman" w:eastAsia="SimSun" w:hAnsi="Times New Roman" w:cs="Times New Roman"/>
          <w:kern w:val="3"/>
          <w:sz w:val="24"/>
          <w:szCs w:val="24"/>
          <w:lang w:eastAsia="zh-CN" w:bidi="hi-IN"/>
        </w:rPr>
        <w:lastRenderedPageBreak/>
        <w:t xml:space="preserve">paskirta laisvės atėmimo bausmė viršija dešimt metų ar paskirtas laisvės atėmimas iki gyvos galvos (BK 96 str. 1 d. e. p.). Atsižvelgiant į nustatytą senaties instituto ir jos taikymo išimčių sąrašą, darytina išvada, jog toks reglamentavimas, atsižvelgiant į asmens pavojingumo praradimą, įstatymo leidėjo požiūriu yra pateisinamas o tolesnis bausmės vykdymas yra betikslis. </w:t>
      </w:r>
    </w:p>
    <w:p w:rsidR="00F55CDD" w:rsidRPr="00C35B89" w:rsidRDefault="00F55CDD" w:rsidP="007370EB">
      <w:pPr>
        <w:tabs>
          <w:tab w:val="left" w:pos="709"/>
        </w:tabs>
        <w:spacing w:after="0" w:line="360" w:lineRule="auto"/>
        <w:ind w:firstLine="709"/>
        <w:jc w:val="both"/>
        <w:rPr>
          <w:rFonts w:ascii="Times New Roman" w:eastAsia="SimSun" w:hAnsi="Times New Roman" w:cs="Times New Roman"/>
          <w:kern w:val="3"/>
          <w:sz w:val="24"/>
          <w:szCs w:val="24"/>
          <w:lang w:eastAsia="zh-CN" w:bidi="hi-IN"/>
        </w:rPr>
      </w:pPr>
      <w:r w:rsidRPr="00C35B89">
        <w:rPr>
          <w:rFonts w:ascii="Times New Roman" w:eastAsia="SimSun" w:hAnsi="Times New Roman" w:cs="Times New Roman"/>
          <w:kern w:val="3"/>
          <w:sz w:val="24"/>
          <w:szCs w:val="24"/>
          <w:lang w:eastAsia="zh-CN" w:bidi="hi-IN"/>
        </w:rPr>
        <w:t>Šiuo konkrečiu atveju, lygtinio paleidimo nuteistiesiems iki gyvos galvos nenumatymas ( atsižvelgiant į skirtingą lygtinio paleidimo ir senaties teisinę prigimtį), dar labiau leidžia abejoti dėl šios probacijos formos atitikties ir pagrįstumo kriminalinės bausmės tikslo, įtvirtinto BK 41 str. 2 d. 4 p., atžv</w:t>
      </w:r>
      <w:r w:rsidR="00320388" w:rsidRPr="00C35B89">
        <w:rPr>
          <w:rFonts w:ascii="Times New Roman" w:eastAsia="SimSun" w:hAnsi="Times New Roman" w:cs="Times New Roman"/>
          <w:kern w:val="3"/>
          <w:sz w:val="24"/>
          <w:szCs w:val="24"/>
          <w:lang w:eastAsia="zh-CN" w:bidi="hi-IN"/>
        </w:rPr>
        <w:t>ilgiu. Vertinant šį bausmės tikslą nagrinėjamos bausmės atžvilgiu</w:t>
      </w:r>
      <w:r w:rsidRPr="00C35B89">
        <w:rPr>
          <w:rFonts w:ascii="Times New Roman" w:eastAsia="SimSun" w:hAnsi="Times New Roman" w:cs="Times New Roman"/>
          <w:kern w:val="3"/>
          <w:sz w:val="24"/>
          <w:szCs w:val="24"/>
          <w:lang w:eastAsia="zh-CN" w:bidi="hi-IN"/>
        </w:rPr>
        <w:t>, deja, tenka pripažinti, jog materialusis lygtinio paleidimo kriterijus</w:t>
      </w:r>
      <w:r w:rsidRPr="00C35B89">
        <w:rPr>
          <w:rStyle w:val="FootnoteReference"/>
          <w:rFonts w:ascii="Times New Roman" w:eastAsia="SimSun" w:hAnsi="Times New Roman" w:cs="Times New Roman"/>
          <w:kern w:val="3"/>
          <w:sz w:val="24"/>
          <w:szCs w:val="24"/>
          <w:lang w:eastAsia="zh-CN" w:bidi="hi-IN"/>
        </w:rPr>
        <w:footnoteReference w:id="159"/>
      </w:r>
      <w:r w:rsidRPr="00C35B89">
        <w:rPr>
          <w:rFonts w:ascii="Times New Roman" w:eastAsia="SimSun" w:hAnsi="Times New Roman" w:cs="Times New Roman"/>
          <w:kern w:val="3"/>
          <w:sz w:val="24"/>
          <w:szCs w:val="24"/>
          <w:lang w:eastAsia="zh-CN" w:bidi="hi-IN"/>
        </w:rPr>
        <w:t xml:space="preserve"> suteikia galimybę įvertinti tik nuteistųjų, kuriems paskirtas terminuotas laisvės atėmimas, pavojingumą bei gebėjimą integruotis į visuomenę.</w:t>
      </w:r>
    </w:p>
    <w:p w:rsidR="00F55CDD" w:rsidRPr="00C35B89" w:rsidRDefault="00F55CDD" w:rsidP="007370EB">
      <w:pPr>
        <w:tabs>
          <w:tab w:val="left" w:pos="709"/>
        </w:tabs>
        <w:spacing w:after="0" w:line="360" w:lineRule="auto"/>
        <w:ind w:firstLine="709"/>
        <w:jc w:val="both"/>
        <w:rPr>
          <w:rFonts w:ascii="Times New Roman" w:hAnsi="Times New Roman" w:cs="Times New Roman"/>
          <w:sz w:val="24"/>
          <w:szCs w:val="24"/>
        </w:rPr>
      </w:pPr>
      <w:r w:rsidRPr="00C35B89">
        <w:rPr>
          <w:rFonts w:ascii="Times New Roman" w:eastAsia="SimSun" w:hAnsi="Times New Roman" w:cs="Times New Roman"/>
          <w:kern w:val="3"/>
          <w:sz w:val="24"/>
          <w:szCs w:val="24"/>
          <w:lang w:eastAsia="zh-CN" w:bidi="hi-IN"/>
        </w:rPr>
        <w:t xml:space="preserve">Atsižvelgus į tai kas išdėstyta, kyla pagrįstas klausimas, kodėl įstatymų leidėjas BK įtvirtino kriminalinės bausmės tikslus, bei mišriąją jų sampratą? Šio darbo dalyje buvo iškelta nuomonė, jog </w:t>
      </w:r>
      <w:r w:rsidRPr="00C35B89">
        <w:rPr>
          <w:rFonts w:ascii="Times New Roman" w:hAnsi="Times New Roman" w:cs="Times New Roman"/>
          <w:sz w:val="24"/>
          <w:szCs w:val="24"/>
        </w:rPr>
        <w:t xml:space="preserve">baudžiamajame įstatyme numatytos kriminalinės bausmės paskirties numatymas ir teisinis reglamentavimas negali būti tiesiog deklaratyvus ir formalus, o bausmės tikslai turi būti realūs, t. y. praktiškai įgyvendinami ir pasiekiami teisinių priemonių visuma. Vertinant išdėstytas pozicijas dėl laisvės atėmimo iki gyvos galvos bausmės, kyla pagrįsta abejonė, dėl šios griežčiausios BK numatytos bausmės atitikties kriminalinės bausmės tikslams ir šių tikslų sistemai. Nagrinėjamos bausmės teisinė prigimtis bei numatytas jos įgyvendinimo bausmių sistemoje mechanizmas selektyviai užtikrina kriminalinės bausmės tikslų įgyvendinimą, t. y. įkūnija nubaudimo ir nusikaltėlio sulaikymo ir galimybės atėmimo daryti nusikalstamas veikas atėmimą tikslus, o tolimesnis nuteistojo laisvės atėmimo iki gyvos bausme asmens laikymas po tam tikro termino netikrinant nuteistojo keliamo pavojingumo, jo kitimo bei realaus pasitaisymo galimybių, sudaro galimybę jo atžvilgiu įgyvendinti atpildo ir fizinio izoliavimą įkūnijančius kriminalinės bausmės tikslus. Remiantis pateiktais argumentais, tenka pripažinti, jog nusikaltėlio pataisymo tikslas, šios bausmės atžvilgiu, įgyja tik deklaratyvią ir formaliąją reikšmę. Be abejonės, toks reglamentavimas, nenumatant realaus kriminalinės bausmės tikslų įgyvendinimo mechanizmo, sukuria tam tikrą asmenų ginamų teisių ir vertybių iliuziją, o išsakytus </w:t>
      </w:r>
      <w:r w:rsidRPr="00C35B89">
        <w:rPr>
          <w:rFonts w:ascii="Times New Roman" w:hAnsi="Times New Roman" w:cs="Times New Roman"/>
          <w:sz w:val="24"/>
          <w:szCs w:val="24"/>
        </w:rPr>
        <w:lastRenderedPageBreak/>
        <w:t>Konstitucinio Teismo teiginius dėl bausmės paskirties įgyvendinant teisės pažeidėjo pataisymo tikslą, paverčia neįgyve</w:t>
      </w:r>
      <w:r w:rsidR="00D07093" w:rsidRPr="00C35B89">
        <w:rPr>
          <w:rFonts w:ascii="Times New Roman" w:hAnsi="Times New Roman" w:cs="Times New Roman"/>
          <w:sz w:val="24"/>
          <w:szCs w:val="24"/>
        </w:rPr>
        <w:t>ndintomis</w:t>
      </w:r>
      <w:r w:rsidRPr="00C35B89">
        <w:rPr>
          <w:rFonts w:ascii="Times New Roman" w:hAnsi="Times New Roman" w:cs="Times New Roman"/>
          <w:sz w:val="24"/>
          <w:szCs w:val="24"/>
        </w:rPr>
        <w:t xml:space="preserve"> ir tuščiomis deklaracijomis. </w:t>
      </w:r>
    </w:p>
    <w:p w:rsidR="00DD75A9" w:rsidRDefault="00DD75A9" w:rsidP="00024DFA">
      <w:pPr>
        <w:pStyle w:val="Heading1"/>
        <w:tabs>
          <w:tab w:val="left" w:pos="709"/>
        </w:tabs>
        <w:spacing w:before="0" w:line="360" w:lineRule="auto"/>
        <w:rPr>
          <w:rFonts w:ascii="Times New Roman" w:hAnsi="Times New Roman" w:cs="Times New Roman"/>
          <w:b/>
          <w:color w:val="auto"/>
          <w:sz w:val="24"/>
          <w:szCs w:val="24"/>
        </w:rPr>
      </w:pPr>
    </w:p>
    <w:p w:rsidR="003028D5" w:rsidRDefault="003028D5" w:rsidP="003028D5"/>
    <w:p w:rsidR="003028D5" w:rsidRDefault="003028D5" w:rsidP="003028D5"/>
    <w:p w:rsidR="003028D5" w:rsidRDefault="003028D5" w:rsidP="003028D5"/>
    <w:p w:rsidR="003028D5" w:rsidRDefault="003028D5" w:rsidP="003028D5"/>
    <w:p w:rsidR="003028D5" w:rsidRDefault="003028D5"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061184" w:rsidRDefault="00061184" w:rsidP="003028D5"/>
    <w:p w:rsidR="003028D5" w:rsidRPr="003028D5" w:rsidRDefault="003028D5" w:rsidP="003028D5"/>
    <w:p w:rsidR="00F47A0F" w:rsidRPr="00C35B89" w:rsidRDefault="00F47A0F" w:rsidP="00D114AE">
      <w:pPr>
        <w:pStyle w:val="Heading1"/>
        <w:tabs>
          <w:tab w:val="left" w:pos="709"/>
        </w:tabs>
        <w:spacing w:before="0" w:line="360" w:lineRule="auto"/>
        <w:jc w:val="center"/>
        <w:rPr>
          <w:rFonts w:ascii="Times New Roman" w:hAnsi="Times New Roman" w:cs="Times New Roman"/>
          <w:b/>
          <w:color w:val="auto"/>
          <w:sz w:val="24"/>
          <w:szCs w:val="24"/>
        </w:rPr>
      </w:pPr>
      <w:bookmarkStart w:id="7" w:name="_Toc374203950"/>
      <w:bookmarkStart w:id="8" w:name="_Toc374203997"/>
      <w:bookmarkStart w:id="9" w:name="_Toc374204075"/>
      <w:r w:rsidRPr="00C35B89">
        <w:rPr>
          <w:rFonts w:ascii="Times New Roman" w:hAnsi="Times New Roman" w:cs="Times New Roman"/>
          <w:b/>
          <w:color w:val="auto"/>
          <w:sz w:val="24"/>
          <w:szCs w:val="24"/>
        </w:rPr>
        <w:lastRenderedPageBreak/>
        <w:t>Išvados</w:t>
      </w:r>
      <w:bookmarkEnd w:id="7"/>
      <w:bookmarkEnd w:id="8"/>
      <w:bookmarkEnd w:id="9"/>
    </w:p>
    <w:p w:rsidR="00D114AE" w:rsidRPr="00C35B89" w:rsidRDefault="00D114AE" w:rsidP="00D114AE"/>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Kriminalinės bausmės teorijos ir jų skelbiamų idėjinių ir filosofinių koncepcijų visuma atskleidžia konkrečios valstybės baudžiamosios politikos kryptingumą. Baudžiamosios teisės teorijoje atrandama daugelis kriminalinės bausmių teorijų, kurios išreiškia jų pradininkų filosofines, koncepcijas. Teorijos tapo pavienių tezių ar teorinių pamąstymų rinkinių visuma, kurie atskleidžia ne tik bausmių tikslingumo bei veiksmingumo aspektus, tačiau perteikia ir pačios bausmės problematiką. Nors teisinėje literatūroje minima daugelis kriminalinės bausmės teorijų skirstomų įvairiais pagrindais, bei ginančių savo postulatus ir idėjas, tačiau visos teorijos, daugiau ar mažiau, tarpusavy</w:t>
      </w:r>
      <w:r w:rsidR="00761BB5">
        <w:rPr>
          <w:rFonts w:ascii="Times New Roman" w:hAnsi="Times New Roman" w:cs="Times New Roman"/>
          <w:sz w:val="24"/>
          <w:szCs w:val="24"/>
        </w:rPr>
        <w:t>je</w:t>
      </w:r>
      <w:r w:rsidRPr="00C35B89">
        <w:rPr>
          <w:rFonts w:ascii="Times New Roman" w:hAnsi="Times New Roman" w:cs="Times New Roman"/>
          <w:sz w:val="24"/>
          <w:szCs w:val="24"/>
        </w:rPr>
        <w:t xml:space="preserve"> yra panašios, iškelia giminingus bausmės tikslus. Bausmės teorijų ir jų postulatų lyginimas bei kritika, leidžia prieiti išvados, jog kiekviena teorija turi savo tiek teigiamas, tiek neigiamas puses, todėl vienareikšmiško atsakymo į klausimą – kuri teorija valstybės pasirinktai baudžiamosios politikos krypčiai yra geriausia, negalima suteikti. Valstybėje vyraujanti kriminalinės bausmės koncepcija, be abejonės, yra priklausoma nuo konkrečios valstybės politinės patirties, valstybės istorinės praeities, visuomenėje vyraujančios normos, tradicijų ir pan.  </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Remiantis BK 41 str. 2 d. įtvirtintu bausmės tikslų sąrašu, galima teigti, jog Lietuvos baudžiamojoje politikoje siekiama įtvirtinti daugelių kriminalinių bausmių teorijų tezes, todėl teigtina, kad toks įstatymo leidėjo nustatytas kriminalinės bausmės tikslų sąrašas sudaro įvairialypę kriminalinės bausmės teorijų sintezę. Įtvirtintas bausmės tikslų sąrašas patvirtina taip pat tai, jog Lietuvos baudžiamajai politikai giminingos mišrios bausmės teorijos postulatai, t. y. bausmės teorijos, kuri apjungia ir derina visų bausmių teorijų tikslus </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Bausmės tikslų išskyrimas baudžiamajame įstatyme nurodo siekiamo r</w:t>
      </w:r>
      <w:r w:rsidR="00DD75A9" w:rsidRPr="00C35B89">
        <w:rPr>
          <w:rFonts w:ascii="Times New Roman" w:hAnsi="Times New Roman" w:cs="Times New Roman"/>
          <w:sz w:val="24"/>
          <w:szCs w:val="24"/>
        </w:rPr>
        <w:t xml:space="preserve">ezultato orientacinius pagrindus. </w:t>
      </w:r>
      <w:r w:rsidRPr="00C35B89">
        <w:rPr>
          <w:rFonts w:ascii="Times New Roman" w:hAnsi="Times New Roman" w:cs="Times New Roman"/>
          <w:sz w:val="24"/>
          <w:szCs w:val="24"/>
        </w:rPr>
        <w:t>Atsižvelgiant į skirtingus BK įtvirtintus bausmės tikslus, teigtina, jog bausmės skyrimas nėra vien formali baudžiamosios bylos</w:t>
      </w:r>
      <w:r w:rsidR="008268F8" w:rsidRPr="00C35B89">
        <w:rPr>
          <w:rFonts w:ascii="Times New Roman" w:hAnsi="Times New Roman" w:cs="Times New Roman"/>
          <w:sz w:val="24"/>
          <w:szCs w:val="24"/>
        </w:rPr>
        <w:t xml:space="preserve"> nagrinėjimo</w:t>
      </w:r>
      <w:r w:rsidRPr="00C35B89">
        <w:rPr>
          <w:rFonts w:ascii="Times New Roman" w:hAnsi="Times New Roman" w:cs="Times New Roman"/>
          <w:sz w:val="24"/>
          <w:szCs w:val="24"/>
        </w:rPr>
        <w:t xml:space="preserve"> stadija – tai vienas iš sudėtingiausių ir svarbiausių baudžiamojo įstatymo įgyvendinimo etapų, </w:t>
      </w:r>
      <w:r w:rsidR="008268F8" w:rsidRPr="00C35B89">
        <w:rPr>
          <w:rFonts w:ascii="Times New Roman" w:hAnsi="Times New Roman" w:cs="Times New Roman"/>
          <w:sz w:val="24"/>
          <w:szCs w:val="24"/>
        </w:rPr>
        <w:t>kurio metu „pasveriamas“ kiekvie</w:t>
      </w:r>
      <w:r w:rsidRPr="00C35B89">
        <w:rPr>
          <w:rFonts w:ascii="Times New Roman" w:hAnsi="Times New Roman" w:cs="Times New Roman"/>
          <w:sz w:val="24"/>
          <w:szCs w:val="24"/>
        </w:rPr>
        <w:t>n</w:t>
      </w:r>
      <w:r w:rsidR="008268F8" w:rsidRPr="00C35B89">
        <w:rPr>
          <w:rFonts w:ascii="Times New Roman" w:hAnsi="Times New Roman" w:cs="Times New Roman"/>
          <w:sz w:val="24"/>
          <w:szCs w:val="24"/>
        </w:rPr>
        <w:t>a</w:t>
      </w:r>
      <w:r w:rsidRPr="00C35B89">
        <w:rPr>
          <w:rFonts w:ascii="Times New Roman" w:hAnsi="Times New Roman" w:cs="Times New Roman"/>
          <w:sz w:val="24"/>
          <w:szCs w:val="24"/>
        </w:rPr>
        <w:t>s kriminalinės bausmės tikslas.</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Kriminalinės bausmės tikslo, įtvirtinto BK 41 str. 2 d. 1 p., leidžia teigti, jog bendroji prevencija yra jungtinis socialinių ir teisinių aspektų kompleksas, kurių jungtinė visuma skirtingai veikia kiekvieną individą ir lemia jo atitinkamo elgesio pasirinkimą. Šio </w:t>
      </w:r>
      <w:r w:rsidRPr="00C35B89">
        <w:rPr>
          <w:rFonts w:ascii="Times New Roman" w:hAnsi="Times New Roman" w:cs="Times New Roman"/>
          <w:sz w:val="24"/>
          <w:szCs w:val="24"/>
        </w:rPr>
        <w:lastRenderedPageBreak/>
        <w:t>kriminalinės tikslo nagrinėjimas neatskiriamas nuo tokių komponentų įtakingumo, kaip: visuomenės teisinės sąmonės ir vertybinių orientacijų sąveika; informatyvusis ir motyvuojamasis bendrosios prevencijos aspektai; individualaus teisinio santykio egzistavimo ir galimų nuostolių ir naudos analizė.</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autoSpaceDE w:val="0"/>
        <w:autoSpaceDN w:val="0"/>
        <w:adjustRightInd w:val="0"/>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Valstybė skirdama bausmes už visuomeninių vertybių pažeidimą, realizuoja valstybės taikomų teisinių priemonių visumą, kurios pagal savo teisinę prigimtį ir esmę užriktina teisės pažeidėjų nubaudimą. Kiekviena kriminalinė bausmė, neatsižvelgiant į jos rūšį, nėra įmanoma be nubaudimo elementų. Pateiktas aspektas atskleidžiamas ne tik mokslinėje baudžiamosios teisės doktrinoje, bet taip pat akcentuojamas Konstitucinio</w:t>
      </w:r>
      <w:r w:rsidR="004C002F" w:rsidRPr="00C35B89">
        <w:rPr>
          <w:rFonts w:ascii="Times New Roman" w:hAnsi="Times New Roman" w:cs="Times New Roman"/>
          <w:sz w:val="24"/>
          <w:szCs w:val="24"/>
        </w:rPr>
        <w:t xml:space="preserve"> Teismo</w:t>
      </w:r>
      <w:r w:rsidRPr="00C35B89">
        <w:rPr>
          <w:rFonts w:ascii="Times New Roman" w:hAnsi="Times New Roman" w:cs="Times New Roman"/>
          <w:sz w:val="24"/>
          <w:szCs w:val="24"/>
        </w:rPr>
        <w:t xml:space="preserve"> ir Aukščiausiojo</w:t>
      </w:r>
      <w:r w:rsidR="004C002F" w:rsidRPr="00C35B89">
        <w:rPr>
          <w:rFonts w:ascii="Times New Roman" w:hAnsi="Times New Roman" w:cs="Times New Roman"/>
          <w:sz w:val="24"/>
          <w:szCs w:val="24"/>
        </w:rPr>
        <w:t xml:space="preserve"> Teismo</w:t>
      </w:r>
      <w:r w:rsidRPr="00C35B89">
        <w:rPr>
          <w:rFonts w:ascii="Times New Roman" w:hAnsi="Times New Roman" w:cs="Times New Roman"/>
          <w:sz w:val="24"/>
          <w:szCs w:val="24"/>
        </w:rPr>
        <w:t xml:space="preserve"> praktikoje. Pakartotinis kriminalinės bausmės tikslo</w:t>
      </w:r>
      <w:r w:rsidR="00DD75A9" w:rsidRPr="00C35B89">
        <w:rPr>
          <w:rFonts w:ascii="Times New Roman" w:hAnsi="Times New Roman" w:cs="Times New Roman"/>
          <w:sz w:val="24"/>
          <w:szCs w:val="24"/>
        </w:rPr>
        <w:t xml:space="preserve"> </w:t>
      </w:r>
      <w:r w:rsidRPr="00C35B89">
        <w:rPr>
          <w:rFonts w:ascii="Times New Roman" w:hAnsi="Times New Roman" w:cs="Times New Roman"/>
          <w:sz w:val="24"/>
          <w:szCs w:val="24"/>
        </w:rPr>
        <w:t>– „nubausti nusikalstamą veiką padariusį asmenį“ įtvirtinimas bausmės tikslų sąraše yra perteklinis.</w:t>
      </w:r>
    </w:p>
    <w:p w:rsidR="00F47A0F" w:rsidRPr="00C35B89" w:rsidRDefault="00F47A0F" w:rsidP="007370EB">
      <w:pPr>
        <w:pStyle w:val="ListParagraph"/>
        <w:tabs>
          <w:tab w:val="left" w:pos="709"/>
        </w:tabs>
        <w:autoSpaceDE w:val="0"/>
        <w:autoSpaceDN w:val="0"/>
        <w:adjustRightInd w:val="0"/>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Kriminalinės bausmės tikslas, kuriuo siekiama atimti ar apriboti nuteistam asmeniui galimybę daryti naujas nusikalstamas veikas geriausiai yra išreiškiamas per asmens fizinį izoliavimą. Šio kriminalinės baus</w:t>
      </w:r>
      <w:r w:rsidR="001569B2">
        <w:rPr>
          <w:rFonts w:ascii="Times New Roman" w:hAnsi="Times New Roman" w:cs="Times New Roman"/>
          <w:sz w:val="24"/>
          <w:szCs w:val="24"/>
        </w:rPr>
        <w:t>mės tikslo objektyviąją išraišką</w:t>
      </w:r>
      <w:r w:rsidRPr="00C35B89">
        <w:rPr>
          <w:rFonts w:ascii="Times New Roman" w:hAnsi="Times New Roman" w:cs="Times New Roman"/>
          <w:sz w:val="24"/>
          <w:szCs w:val="24"/>
        </w:rPr>
        <w:t xml:space="preserve"> akivaizdžiausiai įkūnija laisvės atėmimo ir arešto bausmės. Svarstant klausimą dėl šio kriminalinės bausmės tikslo įgyvendinimo problematikos išryškėja tokie ginčytini aspektai, kaip: izoliavimo trukmės būtinumas atsižvelgiant į asmens pavojingumo ir visuomenės saugumo užtikrinimo poreikius; korekcinis asmenybės poveikis atsižvelgiant į baudžiam</w:t>
      </w:r>
      <w:r w:rsidR="00AC1EEA" w:rsidRPr="00C35B89">
        <w:rPr>
          <w:rFonts w:ascii="Times New Roman" w:hAnsi="Times New Roman" w:cs="Times New Roman"/>
          <w:sz w:val="24"/>
          <w:szCs w:val="24"/>
        </w:rPr>
        <w:t>osios justicijos sferą; neigiami</w:t>
      </w:r>
      <w:r w:rsidRPr="00C35B89">
        <w:rPr>
          <w:rFonts w:ascii="Times New Roman" w:hAnsi="Times New Roman" w:cs="Times New Roman"/>
          <w:sz w:val="24"/>
          <w:szCs w:val="24"/>
        </w:rPr>
        <w:t xml:space="preserve"> izoliavimo padariniai ir jų priešprieša resocializacijos tikslui; plintančio nusikalstamumo atvejai </w:t>
      </w:r>
      <w:r w:rsidR="00AC1EEA" w:rsidRPr="00C35B89">
        <w:rPr>
          <w:rFonts w:ascii="Times New Roman" w:hAnsi="Times New Roman" w:cs="Times New Roman"/>
          <w:sz w:val="24"/>
          <w:szCs w:val="24"/>
        </w:rPr>
        <w:t>bausmių atlikimo vietos</w:t>
      </w:r>
      <w:r w:rsidRPr="00C35B89">
        <w:rPr>
          <w:rFonts w:ascii="Times New Roman" w:hAnsi="Times New Roman" w:cs="Times New Roman"/>
          <w:sz w:val="24"/>
          <w:szCs w:val="24"/>
        </w:rPr>
        <w:t xml:space="preserve"> ribose.</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Style w:val="Emphasis"/>
          <w:rFonts w:ascii="Times New Roman" w:hAnsi="Times New Roman" w:cs="Times New Roman"/>
          <w:i w:val="0"/>
          <w:iCs w:val="0"/>
          <w:sz w:val="24"/>
          <w:szCs w:val="24"/>
        </w:rPr>
      </w:pPr>
      <w:r w:rsidRPr="00C35B89">
        <w:rPr>
          <w:rFonts w:ascii="Times New Roman" w:hAnsi="Times New Roman" w:cs="Times New Roman"/>
          <w:iCs/>
          <w:sz w:val="24"/>
          <w:szCs w:val="24"/>
        </w:rPr>
        <w:t xml:space="preserve">BK 41 str. 2 d. 4 p. apibrėžtas bausmės tikslas suponuoja juridinį ir moralinį teisės pažeidėjo pataisymą. </w:t>
      </w:r>
      <w:r w:rsidRPr="00C35B89">
        <w:rPr>
          <w:rStyle w:val="Emphasis"/>
          <w:rFonts w:ascii="Times New Roman" w:hAnsi="Times New Roman" w:cs="Times New Roman"/>
          <w:i w:val="0"/>
          <w:sz w:val="24"/>
          <w:szCs w:val="24"/>
        </w:rPr>
        <w:t xml:space="preserve">Toks įstatymo leidėjo abejų tikslų reglamentavimas „viename“ įrodo neatskiriamą šių kriterijų ryšį bei glaudų teorinį ir praktinį pobūdį. </w:t>
      </w:r>
      <w:r w:rsidRPr="00C35B89">
        <w:rPr>
          <w:rFonts w:ascii="Times New Roman" w:hAnsi="Times New Roman" w:cs="Times New Roman"/>
          <w:sz w:val="24"/>
          <w:szCs w:val="24"/>
        </w:rPr>
        <w:t xml:space="preserve">Sprendžiant klausimą dėl „moralinio nuteistųjų“ pataisymo, tenka pripažinti, jog siekis paveikti teisės pažeidėją taip, kad jis ateityje elgtųsi teisei nepriešingu būdu bei savo elgesiu nepažeistų įstatymų ginamų vertybių, viršija baudžiamosios atsakomybės taikomų priemonių visumą. Abejotina, dėl bausmės kaip valstybės prievartos priemonės galimybės „išugdyti“ aukštos moralės asmenybę. Kita vertus, naujų nusikalstamų veikų nepadarymas ateityje, gali būti neginčytinu teisės pažeidėjo „moraliniu“ pataisymo įrodymas, arba bausmių ir su jais susijusių pakartotinio išgyvenimo baimės patvirtinimu. Atsižvelgiant į šių kriterijų visumą, pabrėžtinos resocializacijos efektyvumo ir jos turinį </w:t>
      </w:r>
      <w:r w:rsidRPr="00C35B89">
        <w:rPr>
          <w:rFonts w:ascii="Times New Roman" w:hAnsi="Times New Roman" w:cs="Times New Roman"/>
          <w:sz w:val="24"/>
          <w:szCs w:val="24"/>
        </w:rPr>
        <w:lastRenderedPageBreak/>
        <w:t xml:space="preserve">sudarančių kriterijų, svarstant resocializacijos poveikį nuteistojo asmenybei, patikrinimo problemos. </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 Teisės pažeidėjų resocializacija yra sudėtinių socialinių – teisinių komponentų visuma, kadangi šio kriminalinės bausmės tikslo sėkmė priklauso nuo nuteistojo asmenybės, visuomenės požiūrio, dirbančiųjų su nuteistuoju asmeniu pareigūnų </w:t>
      </w:r>
      <w:r w:rsidR="00DD75A9" w:rsidRPr="00C35B89">
        <w:rPr>
          <w:rFonts w:ascii="Times New Roman" w:hAnsi="Times New Roman" w:cs="Times New Roman"/>
          <w:sz w:val="24"/>
          <w:szCs w:val="24"/>
        </w:rPr>
        <w:t>profesionalumo</w:t>
      </w:r>
      <w:r w:rsidRPr="00C35B89">
        <w:rPr>
          <w:rFonts w:ascii="Times New Roman" w:hAnsi="Times New Roman" w:cs="Times New Roman"/>
          <w:sz w:val="24"/>
          <w:szCs w:val="24"/>
        </w:rPr>
        <w:t>, bausmės vykdymo vietos ir bausmės vykdymo režimą palaikančių pareigūnų, bei artimosios aplinkos įtakingumo. Turint omeny</w:t>
      </w:r>
      <w:r w:rsidR="000F0161">
        <w:rPr>
          <w:rFonts w:ascii="Times New Roman" w:hAnsi="Times New Roman" w:cs="Times New Roman"/>
          <w:sz w:val="24"/>
          <w:szCs w:val="24"/>
        </w:rPr>
        <w:t>je</w:t>
      </w:r>
      <w:r w:rsidRPr="00C35B89">
        <w:rPr>
          <w:rFonts w:ascii="Times New Roman" w:hAnsi="Times New Roman" w:cs="Times New Roman"/>
          <w:sz w:val="24"/>
          <w:szCs w:val="24"/>
        </w:rPr>
        <w:t xml:space="preserve"> neigiamus nuteistųjų izoliavimo padarinius, pastebėtina, jog didelę reikšmę nagrinėjamo bausmės tikslo realizavimui bei dėl jo kylančioms pasekmėms, taip pat turi bausmių vykdymo sistemos veiksmingumas atsižvelgiant į valstybės ekonominę padėtį.</w:t>
      </w:r>
    </w:p>
    <w:p w:rsidR="00F47A0F" w:rsidRPr="00C35B89" w:rsidRDefault="00F47A0F" w:rsidP="007370EB">
      <w:pPr>
        <w:pStyle w:val="ListParagraph"/>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Pateikti resocializacijos tikslo įgyvendinimo probleminiai aspektai, nurodo, jog BK įtvirtintas nuteistojo resocializacijos tikslas, siekiant jo visuomeninės integracijos ir nusikalstamo recidyvo užkardymo gali būti pasiektas tik kompleksiškai užtikrinus tokią bausmių vykdymo tvarką, kad teisinis reguliavimas užtikrintų realias nuteistųjų reabilitacijos prielaidas. „Kalinimo“ politikos Lietuvoje preliudija patvirtina, jog BK įtvirtintos ilgalaikio laisvės atėmimo bausmės sankcijos, sudaro rimtą pagrindą abejoti deklaruojamais nuteistųjų reabilitacijos tikslais. Visą tai patvirtina, jog tiek laisvės atėmimo bausmių reglamentavimas, tiek bausmių vykdymo politikos kryptys privalo būti tarpusavy</w:t>
      </w:r>
      <w:r w:rsidR="009401E4">
        <w:rPr>
          <w:rFonts w:ascii="Times New Roman" w:hAnsi="Times New Roman" w:cs="Times New Roman"/>
          <w:sz w:val="24"/>
          <w:szCs w:val="24"/>
        </w:rPr>
        <w:t>je</w:t>
      </w:r>
      <w:r w:rsidRPr="00C35B89">
        <w:rPr>
          <w:rFonts w:ascii="Times New Roman" w:hAnsi="Times New Roman" w:cs="Times New Roman"/>
          <w:sz w:val="24"/>
          <w:szCs w:val="24"/>
        </w:rPr>
        <w:t xml:space="preserve"> suderintos. Deja, Lietuvos bausmių vykdymo politika, atsižvelgiant į ekonomines valstybės galimybės, šiuo metu nesugeba tinkamai realizuoti nuteistųjų pataisymo tikslų, tačiau komentuojamo tikslo iškėlimas baudžiamajame kodekse yra svarbiu orientyru teismams sukuriantis pirminį „pradą“ teisės pažeidėjų resocializacijai. </w:t>
      </w:r>
    </w:p>
    <w:p w:rsidR="00D114AE" w:rsidRPr="00C35B89" w:rsidRDefault="00D114AE" w:rsidP="00D114AE">
      <w:pPr>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Teisingumo principas, būdamas bendruoju teisės principu, bausmių skyrimo etape privalo užtikrinti kitų kriminalinės bausmės tikslų įgyvendinimą. Be to, šioje procesinėje stadijoje, jis įgauna dar labiau koncentruotą reikšmę, kadangi jo įtvirtinimas BK 41 str. 2 d. 5 p. ir 54 str. 3 d. išre</w:t>
      </w:r>
      <w:r w:rsidR="00172337">
        <w:rPr>
          <w:rFonts w:ascii="Times New Roman" w:hAnsi="Times New Roman" w:cs="Times New Roman"/>
          <w:sz w:val="24"/>
          <w:szCs w:val="24"/>
        </w:rPr>
        <w:t>i</w:t>
      </w:r>
      <w:r w:rsidRPr="00C35B89">
        <w:rPr>
          <w:rFonts w:ascii="Times New Roman" w:hAnsi="Times New Roman" w:cs="Times New Roman"/>
          <w:sz w:val="24"/>
          <w:szCs w:val="24"/>
        </w:rPr>
        <w:t>škia kelis teisingos bausmės skyrimo kriterijus: adekvačios ir proporcingos bausmės kaltininkui paskyrimą, vadov</w:t>
      </w:r>
      <w:r w:rsidR="00430046">
        <w:rPr>
          <w:rFonts w:ascii="Times New Roman" w:hAnsi="Times New Roman" w:cs="Times New Roman"/>
          <w:sz w:val="24"/>
          <w:szCs w:val="24"/>
        </w:rPr>
        <w:t>aujantis vienodą teismų praktika</w:t>
      </w:r>
      <w:r w:rsidRPr="00C35B89">
        <w:rPr>
          <w:rFonts w:ascii="Times New Roman" w:hAnsi="Times New Roman" w:cs="Times New Roman"/>
          <w:sz w:val="24"/>
          <w:szCs w:val="24"/>
        </w:rPr>
        <w:t xml:space="preserve"> ir baudžiamajame įstatyme numatytais bendrais bausmių skyrimo pradais (teisėtumo reikalavimas).</w:t>
      </w:r>
    </w:p>
    <w:p w:rsidR="00D114AE" w:rsidRPr="00C35B89" w:rsidRDefault="00D114AE" w:rsidP="00D114AE">
      <w:pPr>
        <w:tabs>
          <w:tab w:val="left" w:pos="709"/>
        </w:tabs>
        <w:spacing w:after="0" w:line="360" w:lineRule="auto"/>
        <w:jc w:val="both"/>
        <w:rPr>
          <w:rFonts w:ascii="Times New Roman" w:hAnsi="Times New Roman" w:cs="Times New Roman"/>
          <w:sz w:val="24"/>
          <w:szCs w:val="24"/>
        </w:rPr>
      </w:pPr>
    </w:p>
    <w:p w:rsidR="00F47A0F" w:rsidRPr="00C35B89" w:rsidRDefault="00F47A0F" w:rsidP="007370EB">
      <w:pPr>
        <w:pStyle w:val="ListParagraph"/>
        <w:numPr>
          <w:ilvl w:val="0"/>
          <w:numId w:val="7"/>
        </w:numPr>
        <w:tabs>
          <w:tab w:val="left" w:pos="709"/>
        </w:tabs>
        <w:spacing w:after="0" w:line="360" w:lineRule="auto"/>
        <w:jc w:val="both"/>
        <w:rPr>
          <w:rFonts w:ascii="Times New Roman" w:hAnsi="Times New Roman" w:cs="Times New Roman"/>
          <w:sz w:val="24"/>
          <w:szCs w:val="24"/>
        </w:rPr>
      </w:pPr>
      <w:r w:rsidRPr="00C35B89">
        <w:rPr>
          <w:rFonts w:ascii="Times New Roman" w:hAnsi="Times New Roman" w:cs="Times New Roman"/>
          <w:sz w:val="24"/>
          <w:szCs w:val="24"/>
        </w:rPr>
        <w:t xml:space="preserve">Laisvės atėmimo iki gyvos galvos bausmės teisinė prigimtis bei numatytas jos įgyvendinimo bausmių sistemoje mechanizmas selektyviai užtikrina kriminalinės </w:t>
      </w:r>
      <w:r w:rsidRPr="00C35B89">
        <w:rPr>
          <w:rFonts w:ascii="Times New Roman" w:hAnsi="Times New Roman" w:cs="Times New Roman"/>
          <w:sz w:val="24"/>
          <w:szCs w:val="24"/>
        </w:rPr>
        <w:lastRenderedPageBreak/>
        <w:t xml:space="preserve">bausmės tikslų įgyvendinimą, t. y. įkūnija nubaudimo ir nusikaltėlio sulaikymo ir galimybės atėmimo daryti nusikalstamas veikas atėmimą tikslus, o tolimesnis nuteistojo laisvės atėmimo iki gyvos bausme asmens laikymas po tam tikro termino netikrinant nuteistojo keliamo pavojingumo, jo kitimo bei realaus pasitaisymo galimybių, sudaro galimybę jo atžvilgiu įgyvendinti atpildo ir fizinio izoliavimą įkūnijančius kriminalinės bausmės tikslus. Atsižvelgiant į tai, kad bausmės tikslai įtvirtinti BK turi būti realūs, t. y. praktiškai įgyvendinami ir pasiekiami teisinių priemonių visuma, tačiau laisvės atėmimo iki gyvos galvos ir jos įstatymų numatytas jos reglamentavimo mechanizmas, leidžia abejoti dėl galimumo realizuoti resocializacijos tikslą. </w:t>
      </w:r>
    </w:p>
    <w:p w:rsidR="00D114AE" w:rsidRPr="00C35B89" w:rsidRDefault="00D114AE" w:rsidP="00D114AE">
      <w:pPr>
        <w:pStyle w:val="ListParagraph"/>
        <w:rPr>
          <w:rFonts w:ascii="Times New Roman" w:hAnsi="Times New Roman" w:cs="Times New Roman"/>
          <w:sz w:val="24"/>
          <w:szCs w:val="24"/>
        </w:rPr>
      </w:pPr>
    </w:p>
    <w:p w:rsidR="00D114AE" w:rsidRPr="00C35B89" w:rsidRDefault="00D114AE" w:rsidP="00D114AE">
      <w:pPr>
        <w:pStyle w:val="ListParagraph"/>
        <w:tabs>
          <w:tab w:val="left" w:pos="709"/>
        </w:tabs>
        <w:spacing w:after="0" w:line="360" w:lineRule="auto"/>
        <w:jc w:val="both"/>
        <w:rPr>
          <w:rFonts w:ascii="Times New Roman" w:hAnsi="Times New Roman" w:cs="Times New Roman"/>
          <w:sz w:val="24"/>
          <w:szCs w:val="24"/>
        </w:rPr>
      </w:pPr>
    </w:p>
    <w:p w:rsidR="00D114AE" w:rsidRPr="00C35B89" w:rsidRDefault="00D114AE" w:rsidP="00D114AE">
      <w:pPr>
        <w:pStyle w:val="ListParagraph"/>
        <w:tabs>
          <w:tab w:val="left" w:pos="709"/>
        </w:tabs>
        <w:spacing w:after="0" w:line="360" w:lineRule="auto"/>
        <w:jc w:val="both"/>
        <w:rPr>
          <w:rFonts w:ascii="Times New Roman" w:hAnsi="Times New Roman" w:cs="Times New Roman"/>
          <w:sz w:val="24"/>
          <w:szCs w:val="24"/>
        </w:rPr>
      </w:pPr>
    </w:p>
    <w:p w:rsidR="00D114AE" w:rsidRPr="00C35B89" w:rsidRDefault="00D114AE" w:rsidP="00D114AE">
      <w:pPr>
        <w:pStyle w:val="ListParagraph"/>
        <w:tabs>
          <w:tab w:val="left" w:pos="709"/>
        </w:tabs>
        <w:spacing w:after="0" w:line="360" w:lineRule="auto"/>
        <w:jc w:val="both"/>
        <w:rPr>
          <w:rFonts w:ascii="Times New Roman" w:hAnsi="Times New Roman" w:cs="Times New Roman"/>
          <w:sz w:val="24"/>
          <w:szCs w:val="24"/>
        </w:rPr>
      </w:pPr>
    </w:p>
    <w:p w:rsidR="00F71D9F" w:rsidRPr="00C35B89" w:rsidRDefault="00F71D9F" w:rsidP="00263E12">
      <w:pPr>
        <w:spacing w:line="360" w:lineRule="auto"/>
        <w:rPr>
          <w:rFonts w:ascii="Times New Roman" w:eastAsiaTheme="majorEastAsia" w:hAnsi="Times New Roman" w:cs="Times New Roman"/>
          <w:b/>
          <w:sz w:val="24"/>
          <w:szCs w:val="24"/>
        </w:rPr>
      </w:pPr>
      <w:bookmarkStart w:id="10" w:name="_Toc374203951"/>
      <w:bookmarkStart w:id="11" w:name="_Toc374203998"/>
      <w:bookmarkStart w:id="12" w:name="_Toc374204076"/>
      <w:r w:rsidRPr="00C35B89">
        <w:rPr>
          <w:rFonts w:ascii="Times New Roman" w:hAnsi="Times New Roman" w:cs="Times New Roman"/>
          <w:b/>
          <w:sz w:val="24"/>
          <w:szCs w:val="24"/>
        </w:rPr>
        <w:br w:type="page"/>
      </w:r>
    </w:p>
    <w:p w:rsidR="00F55CDD" w:rsidRPr="00C35B89" w:rsidRDefault="00F47A0F" w:rsidP="00263E12">
      <w:pPr>
        <w:pStyle w:val="Heading1"/>
        <w:tabs>
          <w:tab w:val="left" w:pos="709"/>
        </w:tabs>
        <w:spacing w:before="0" w:line="360" w:lineRule="auto"/>
        <w:jc w:val="center"/>
        <w:rPr>
          <w:rFonts w:ascii="Times New Roman" w:hAnsi="Times New Roman" w:cs="Times New Roman"/>
          <w:b/>
          <w:color w:val="auto"/>
          <w:sz w:val="24"/>
          <w:szCs w:val="24"/>
        </w:rPr>
      </w:pPr>
      <w:r w:rsidRPr="00C35B89">
        <w:rPr>
          <w:rFonts w:ascii="Times New Roman" w:hAnsi="Times New Roman" w:cs="Times New Roman"/>
          <w:b/>
          <w:color w:val="auto"/>
          <w:sz w:val="24"/>
          <w:szCs w:val="24"/>
        </w:rPr>
        <w:lastRenderedPageBreak/>
        <w:t>Literatūros sąrašas</w:t>
      </w:r>
      <w:bookmarkEnd w:id="10"/>
      <w:bookmarkEnd w:id="11"/>
      <w:bookmarkEnd w:id="12"/>
    </w:p>
    <w:p w:rsidR="00D114AE" w:rsidRPr="00C35B89" w:rsidRDefault="00D114AE" w:rsidP="00263E12">
      <w:pPr>
        <w:spacing w:line="360" w:lineRule="auto"/>
        <w:rPr>
          <w:rFonts w:ascii="Times New Roman" w:hAnsi="Times New Roman" w:cs="Times New Roman"/>
          <w:sz w:val="24"/>
          <w:szCs w:val="24"/>
        </w:rPr>
      </w:pPr>
    </w:p>
    <w:p w:rsidR="00021F1E" w:rsidRPr="00C35B89" w:rsidRDefault="00021F1E" w:rsidP="00263E12">
      <w:pPr>
        <w:spacing w:line="360" w:lineRule="auto"/>
        <w:jc w:val="center"/>
        <w:rPr>
          <w:rFonts w:ascii="Times New Roman" w:eastAsia="Calibri" w:hAnsi="Times New Roman" w:cs="Times New Roman"/>
          <w:b/>
          <w:sz w:val="24"/>
          <w:szCs w:val="24"/>
        </w:rPr>
      </w:pPr>
      <w:r w:rsidRPr="00C35B89">
        <w:rPr>
          <w:rFonts w:ascii="Times New Roman" w:eastAsia="Calibri" w:hAnsi="Times New Roman" w:cs="Times New Roman"/>
          <w:b/>
          <w:sz w:val="24"/>
          <w:szCs w:val="24"/>
        </w:rPr>
        <w:t>Norminė medžiaga</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baudžiamasis kodeksas. Valstybės žinios. 1961. Nr. 18-147</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baudžiamasis kodeksas. Valstybės žinios. 2000. Nr. 89-2741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bausmių vykdymo kodeksas. Valstybės žinios. 2002. Nr. 73-3084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baudžiamojo kodekso 22, 24, 42, 43, 49, 50, 541, 71, 75, 105, 2271, 2273 straipsnių pakeitimo įstatymas. Valstybės žinios. 1998, Nr.: 115 -3238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Tarptautinio baudžiamojo teismo Romos statutas. Valstybės žinios, 2003-05-21, Nr. 49-2165</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Tarptautinis pilietinių ir politinių teisių paktas. Valstybės žinios, 2002-08-02, Nr. 77-3288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Prezidento dekretas Dėl Malonės komisijos sudarymo ir jos nuostatų Valstybės žinios. 2007, Nr. 22-823; 2011, Nr. 136-6449</w:t>
      </w:r>
    </w:p>
    <w:p w:rsidR="00021F1E" w:rsidRPr="00C35B89" w:rsidRDefault="00021F1E" w:rsidP="00263E12">
      <w:pPr>
        <w:spacing w:line="360" w:lineRule="auto"/>
        <w:jc w:val="both"/>
        <w:rPr>
          <w:rFonts w:ascii="Times New Roman" w:eastAsia="Calibri" w:hAnsi="Times New Roman" w:cs="Times New Roman"/>
          <w:sz w:val="24"/>
          <w:szCs w:val="24"/>
        </w:rPr>
      </w:pPr>
    </w:p>
    <w:p w:rsidR="00021F1E" w:rsidRPr="00C35B89" w:rsidRDefault="00021F1E" w:rsidP="00263E12">
      <w:pPr>
        <w:spacing w:line="360" w:lineRule="auto"/>
        <w:jc w:val="center"/>
        <w:rPr>
          <w:rFonts w:ascii="Times New Roman" w:eastAsia="Calibri" w:hAnsi="Times New Roman" w:cs="Times New Roman"/>
          <w:b/>
          <w:sz w:val="24"/>
          <w:szCs w:val="24"/>
        </w:rPr>
      </w:pPr>
      <w:r w:rsidRPr="00C35B89">
        <w:rPr>
          <w:rFonts w:ascii="Times New Roman" w:eastAsia="Calibri" w:hAnsi="Times New Roman" w:cs="Times New Roman"/>
          <w:b/>
          <w:sz w:val="24"/>
          <w:szCs w:val="24"/>
        </w:rPr>
        <w:t>Mokslinė literatūra</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Abramavičius A., Čepas A., </w:t>
      </w:r>
      <w:proofErr w:type="spellStart"/>
      <w:r w:rsidRPr="00C35B89">
        <w:rPr>
          <w:rFonts w:ascii="Times New Roman" w:eastAsia="Calibri" w:hAnsi="Times New Roman" w:cs="Times New Roman"/>
          <w:sz w:val="24"/>
          <w:szCs w:val="24"/>
        </w:rPr>
        <w:t>Drakšienė</w:t>
      </w:r>
      <w:proofErr w:type="spellEnd"/>
      <w:r w:rsidRPr="00C35B89">
        <w:rPr>
          <w:rFonts w:ascii="Times New Roman" w:eastAsia="Calibri" w:hAnsi="Times New Roman" w:cs="Times New Roman"/>
          <w:sz w:val="24"/>
          <w:szCs w:val="24"/>
        </w:rPr>
        <w:t xml:space="preserve"> A. ir kt. Baudžiamoji teisė. Bendroji dalis. Trečiasis pataisytas ir papildytas leidimas. Vilnius: </w:t>
      </w:r>
      <w:proofErr w:type="spellStart"/>
      <w:r w:rsidRPr="00C35B89">
        <w:rPr>
          <w:rFonts w:ascii="Times New Roman" w:eastAsia="Calibri" w:hAnsi="Times New Roman" w:cs="Times New Roman"/>
          <w:sz w:val="24"/>
          <w:szCs w:val="24"/>
        </w:rPr>
        <w:t>Eugrimas</w:t>
      </w:r>
      <w:proofErr w:type="spellEnd"/>
      <w:r w:rsidRPr="00C35B89">
        <w:rPr>
          <w:rFonts w:ascii="Times New Roman" w:eastAsia="Calibri" w:hAnsi="Times New Roman" w:cs="Times New Roman"/>
          <w:sz w:val="24"/>
          <w:szCs w:val="24"/>
        </w:rPr>
        <w:t>, 2003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Arlauskas S. Kriminalinės bausmės tikslų </w:t>
      </w:r>
      <w:proofErr w:type="spellStart"/>
      <w:r w:rsidRPr="00C35B89">
        <w:rPr>
          <w:rFonts w:ascii="Times New Roman" w:eastAsia="Calibri" w:hAnsi="Times New Roman" w:cs="Times New Roman"/>
          <w:sz w:val="24"/>
          <w:szCs w:val="24"/>
        </w:rPr>
        <w:t>aporija</w:t>
      </w:r>
      <w:proofErr w:type="spellEnd"/>
      <w:r w:rsidRPr="00C35B89">
        <w:rPr>
          <w:rFonts w:ascii="Times New Roman" w:eastAsia="Calibri" w:hAnsi="Times New Roman" w:cs="Times New Roman"/>
          <w:sz w:val="24"/>
          <w:szCs w:val="24"/>
        </w:rPr>
        <w:t xml:space="preserve"> ir baudžiamoji politika Lietuvoje// Jurisprudencija. Vilnius: - Mykolo Romerio universiteto leidybos centras, 2007. Nr. 5(95)</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Babachinaitė</w:t>
      </w:r>
      <w:proofErr w:type="spellEnd"/>
      <w:r w:rsidRPr="00C35B89">
        <w:rPr>
          <w:rFonts w:ascii="Times New Roman" w:eastAsia="Calibri" w:hAnsi="Times New Roman" w:cs="Times New Roman"/>
          <w:sz w:val="24"/>
          <w:szCs w:val="24"/>
        </w:rPr>
        <w:t xml:space="preserve"> G., </w:t>
      </w:r>
      <w:proofErr w:type="spellStart"/>
      <w:r w:rsidRPr="00C35B89">
        <w:rPr>
          <w:rFonts w:ascii="Times New Roman" w:eastAsia="Calibri" w:hAnsi="Times New Roman" w:cs="Times New Roman"/>
          <w:sz w:val="24"/>
          <w:szCs w:val="24"/>
        </w:rPr>
        <w:t>Galinaitytė</w:t>
      </w:r>
      <w:proofErr w:type="spellEnd"/>
      <w:r w:rsidRPr="00C35B89">
        <w:rPr>
          <w:rFonts w:ascii="Times New Roman" w:eastAsia="Calibri" w:hAnsi="Times New Roman" w:cs="Times New Roman"/>
          <w:sz w:val="24"/>
          <w:szCs w:val="24"/>
        </w:rPr>
        <w:t xml:space="preserve"> J., .</w:t>
      </w:r>
      <w:proofErr w:type="spellStart"/>
      <w:r w:rsidRPr="00C35B89">
        <w:rPr>
          <w:rFonts w:ascii="Times New Roman" w:eastAsia="Calibri" w:hAnsi="Times New Roman" w:cs="Times New Roman"/>
          <w:sz w:val="24"/>
          <w:szCs w:val="24"/>
        </w:rPr>
        <w:t>Jurgelaitienė</w:t>
      </w:r>
      <w:proofErr w:type="spellEnd"/>
      <w:r w:rsidRPr="00C35B89">
        <w:rPr>
          <w:rFonts w:ascii="Times New Roman" w:eastAsia="Calibri" w:hAnsi="Times New Roman" w:cs="Times New Roman"/>
          <w:sz w:val="24"/>
          <w:szCs w:val="24"/>
        </w:rPr>
        <w:t xml:space="preserve"> G., ir kt. Kriminologija. Vilnius : Mykolo Romerio universiteto Leidybos centras, 2010</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Baranskaitė</w:t>
      </w:r>
      <w:proofErr w:type="spellEnd"/>
      <w:r w:rsidRPr="00C35B89">
        <w:rPr>
          <w:rFonts w:ascii="Times New Roman" w:eastAsia="Calibri" w:hAnsi="Times New Roman" w:cs="Times New Roman"/>
          <w:b/>
          <w:i/>
          <w:sz w:val="24"/>
          <w:szCs w:val="24"/>
        </w:rPr>
        <w:t xml:space="preserve"> </w:t>
      </w:r>
      <w:r w:rsidRPr="00C35B89">
        <w:rPr>
          <w:rFonts w:ascii="Times New Roman" w:eastAsia="Calibri" w:hAnsi="Times New Roman" w:cs="Times New Roman"/>
          <w:sz w:val="24"/>
          <w:szCs w:val="24"/>
        </w:rPr>
        <w:t>A</w:t>
      </w:r>
      <w:r w:rsidRPr="00C35B89">
        <w:rPr>
          <w:rFonts w:ascii="Times New Roman" w:eastAsia="Calibri" w:hAnsi="Times New Roman" w:cs="Times New Roman"/>
          <w:b/>
          <w:i/>
          <w:sz w:val="24"/>
          <w:szCs w:val="24"/>
        </w:rPr>
        <w:t>.</w:t>
      </w:r>
      <w:r w:rsidRPr="00C35B89">
        <w:rPr>
          <w:rFonts w:ascii="Times New Roman" w:eastAsia="Calibri" w:hAnsi="Times New Roman" w:cs="Times New Roman"/>
          <w:sz w:val="24"/>
          <w:szCs w:val="24"/>
        </w:rPr>
        <w:t xml:space="preserve"> Malonė: teisinė prigimtis, teikimo problemos // Teisės problemos, 1999. Nr. 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lastRenderedPageBreak/>
        <w:t>Baublys L. Aristotelio teisingumo distinkcija šiuolaikiniame teisiniame diskurse // Jurisprudencija: Vilnius. Mykolo Romerio universitetas. Nr.8(86) 2006</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Bekarija</w:t>
      </w:r>
      <w:proofErr w:type="spellEnd"/>
      <w:r w:rsidRPr="00C35B89">
        <w:rPr>
          <w:rFonts w:ascii="Times New Roman" w:eastAsia="Calibri" w:hAnsi="Times New Roman" w:cs="Times New Roman"/>
          <w:sz w:val="24"/>
          <w:szCs w:val="24"/>
        </w:rPr>
        <w:t xml:space="preserve"> Č. Apie nusikaltimus ir bausmes. Vilnius, Mintis, 1992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Bikelis</w:t>
      </w:r>
      <w:proofErr w:type="spellEnd"/>
      <w:r w:rsidRPr="00C35B89">
        <w:rPr>
          <w:rFonts w:ascii="Times New Roman" w:eastAsia="Calibri" w:hAnsi="Times New Roman" w:cs="Times New Roman"/>
          <w:sz w:val="24"/>
          <w:szCs w:val="24"/>
        </w:rPr>
        <w:t xml:space="preserve"> S. Senaties institutas baudžiamojoje justicijoje. Vilnius: Teisės institutas, 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bCs/>
          <w:iCs/>
          <w:sz w:val="24"/>
          <w:szCs w:val="24"/>
        </w:rPr>
        <w:t>Bikelis</w:t>
      </w:r>
      <w:proofErr w:type="spellEnd"/>
      <w:r w:rsidRPr="00C35B89">
        <w:rPr>
          <w:rFonts w:ascii="Times New Roman" w:eastAsia="Calibri" w:hAnsi="Times New Roman" w:cs="Times New Roman"/>
          <w:bCs/>
          <w:iCs/>
          <w:sz w:val="24"/>
          <w:szCs w:val="24"/>
        </w:rPr>
        <w:t xml:space="preserve"> S., Sakalauskas G. Laisvės atėmimu iki gyvos galvos nuteistų asmenų lygtinis paleidimas: tarptautiniai standartai, užsienio šalių patirtis ir pasiūlymai Lietuvai // Teisės problemos, 2008. Nr. 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Būdvytis</w:t>
      </w:r>
      <w:proofErr w:type="spellEnd"/>
      <w:r w:rsidRPr="00C35B89">
        <w:rPr>
          <w:rFonts w:ascii="Times New Roman" w:eastAsia="Calibri" w:hAnsi="Times New Roman" w:cs="Times New Roman"/>
          <w:sz w:val="24"/>
          <w:szCs w:val="24"/>
        </w:rPr>
        <w:t xml:space="preserve">, G. Teisingumo principo samprata ir jo įgyvendinimo būdai baudžiamojoje justicijoje. Magistro baigiamasis darbas </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Butvilavičius</w:t>
      </w:r>
      <w:proofErr w:type="spellEnd"/>
      <w:r w:rsidRPr="00C35B89">
        <w:rPr>
          <w:rFonts w:ascii="Times New Roman" w:eastAsia="Calibri" w:hAnsi="Times New Roman" w:cs="Times New Roman"/>
          <w:sz w:val="24"/>
          <w:szCs w:val="24"/>
        </w:rPr>
        <w:t xml:space="preserve"> D. Steigiamosios ir įsteigtosios valdžių konstitucinė skirtis // Socialinių mokslų studijos. Vilnius: Mykolo Romerio universitetas, 2009. Nr. 2 (2)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Čepas A., Sakalauskas G. Ar prasminga arešto bausmė? // Teisės problemos, 2009. Nr. 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Dapšys A., Misiūnas J., </w:t>
      </w:r>
      <w:proofErr w:type="spellStart"/>
      <w:r w:rsidRPr="00C35B89">
        <w:rPr>
          <w:rFonts w:ascii="Times New Roman" w:eastAsia="Calibri" w:hAnsi="Times New Roman" w:cs="Times New Roman"/>
          <w:sz w:val="24"/>
          <w:szCs w:val="24"/>
        </w:rPr>
        <w:t>Čaplinskas</w:t>
      </w:r>
      <w:proofErr w:type="spellEnd"/>
      <w:r w:rsidRPr="00C35B89">
        <w:rPr>
          <w:rFonts w:ascii="Times New Roman" w:eastAsia="Calibri" w:hAnsi="Times New Roman" w:cs="Times New Roman"/>
          <w:sz w:val="24"/>
          <w:szCs w:val="24"/>
        </w:rPr>
        <w:t xml:space="preserve"> A. Bausmės individualizavimo teisinės problemos: baudžiamojo įstatymo normų ir jų taikymo teismų praktikoje sisteminė analizė. – Vilnius: Teisės institutas, 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Drakšas R. Baudžiamoji atsakomybė ir jos realizavimo formos. </w:t>
      </w:r>
      <w:proofErr w:type="spellStart"/>
      <w:r w:rsidRPr="00C35B89">
        <w:rPr>
          <w:rFonts w:ascii="Times New Roman" w:eastAsia="Calibri" w:hAnsi="Times New Roman" w:cs="Times New Roman"/>
          <w:sz w:val="24"/>
          <w:szCs w:val="24"/>
        </w:rPr>
        <w:t>Justitia</w:t>
      </w:r>
      <w:proofErr w:type="spellEnd"/>
      <w:r w:rsidRPr="00C35B89">
        <w:rPr>
          <w:rFonts w:ascii="Times New Roman" w:eastAsia="Calibri" w:hAnsi="Times New Roman" w:cs="Times New Roman"/>
          <w:sz w:val="24"/>
          <w:szCs w:val="24"/>
        </w:rPr>
        <w:t>, 2008. Vilnius</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Drakšas R. Bausmė: bendrosios teorinės problemos // Teisė : Vilniaus universiteto leidykla, 2004. T. 52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Drakšas R</w:t>
      </w:r>
      <w:r w:rsidRPr="00C35B89">
        <w:rPr>
          <w:rFonts w:ascii="Times New Roman" w:eastAsia="Calibri" w:hAnsi="Times New Roman" w:cs="Times New Roman"/>
          <w:i/>
          <w:sz w:val="24"/>
          <w:szCs w:val="24"/>
        </w:rPr>
        <w:t>.</w:t>
      </w:r>
      <w:r w:rsidRPr="00C35B89">
        <w:rPr>
          <w:rFonts w:ascii="Times New Roman" w:eastAsia="Calibri" w:hAnsi="Times New Roman" w:cs="Times New Roman"/>
          <w:sz w:val="24"/>
          <w:szCs w:val="24"/>
        </w:rPr>
        <w:t xml:space="preserve"> Mirties bausmė: situacija ir perspektyvos. Vilnius: </w:t>
      </w:r>
      <w:proofErr w:type="spellStart"/>
      <w:r w:rsidRPr="00C35B89">
        <w:rPr>
          <w:rFonts w:ascii="Times New Roman" w:eastAsia="Calibri" w:hAnsi="Times New Roman" w:cs="Times New Roman"/>
          <w:sz w:val="24"/>
          <w:szCs w:val="24"/>
        </w:rPr>
        <w:t>Eugrimas</w:t>
      </w:r>
      <w:proofErr w:type="spellEnd"/>
      <w:r w:rsidRPr="00C35B89">
        <w:rPr>
          <w:rFonts w:ascii="Times New Roman" w:eastAsia="Calibri" w:hAnsi="Times New Roman" w:cs="Times New Roman"/>
          <w:sz w:val="24"/>
          <w:szCs w:val="24"/>
        </w:rPr>
        <w:t>, 2002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Drakšienė</w:t>
      </w:r>
      <w:proofErr w:type="spellEnd"/>
      <w:r w:rsidRPr="00C35B89">
        <w:rPr>
          <w:rFonts w:ascii="Times New Roman" w:eastAsia="Calibri" w:hAnsi="Times New Roman" w:cs="Times New Roman"/>
          <w:sz w:val="24"/>
          <w:szCs w:val="24"/>
        </w:rPr>
        <w:t xml:space="preserve"> A. Bausmių skyrimo ribos // Teisė. – Vilnius: Vilniaus universiteto leidykla, 1995. Nr. 29</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Drakšienė</w:t>
      </w:r>
      <w:proofErr w:type="spellEnd"/>
      <w:r w:rsidRPr="00C35B89">
        <w:rPr>
          <w:rFonts w:ascii="Times New Roman" w:eastAsia="Calibri" w:hAnsi="Times New Roman" w:cs="Times New Roman"/>
          <w:sz w:val="24"/>
          <w:szCs w:val="24"/>
        </w:rPr>
        <w:t xml:space="preserve"> A., Drakšas R. Nepilnamečių baudžiamoji atsakomybė. 2 laida. Vilnius: </w:t>
      </w:r>
      <w:proofErr w:type="spellStart"/>
      <w:r w:rsidRPr="00C35B89">
        <w:rPr>
          <w:rFonts w:ascii="Times New Roman" w:eastAsia="Calibri" w:hAnsi="Times New Roman" w:cs="Times New Roman"/>
          <w:sz w:val="24"/>
          <w:szCs w:val="24"/>
        </w:rPr>
        <w:t>Eugrimas</w:t>
      </w:r>
      <w:proofErr w:type="spellEnd"/>
      <w:r w:rsidRPr="00C35B89">
        <w:rPr>
          <w:rFonts w:ascii="Times New Roman" w:eastAsia="Calibri" w:hAnsi="Times New Roman" w:cs="Times New Roman"/>
          <w:sz w:val="24"/>
          <w:szCs w:val="24"/>
        </w:rPr>
        <w:t>, 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Dziegoraitis</w:t>
      </w:r>
      <w:proofErr w:type="spellEnd"/>
      <w:r w:rsidRPr="00C35B89">
        <w:rPr>
          <w:rFonts w:ascii="Times New Roman" w:eastAsia="Calibri" w:hAnsi="Times New Roman" w:cs="Times New Roman"/>
          <w:sz w:val="24"/>
          <w:szCs w:val="24"/>
        </w:rPr>
        <w:t xml:space="preserve"> A. Baudžiamoji politika Lietuvoje: realybė ir perspektyvos. Vilnius: Lietuvos kalinių globos draugija, 2002.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Foucault</w:t>
      </w:r>
      <w:proofErr w:type="spellEnd"/>
      <w:r w:rsidRPr="00C35B89">
        <w:rPr>
          <w:rFonts w:ascii="Times New Roman" w:eastAsia="Calibri" w:hAnsi="Times New Roman" w:cs="Times New Roman"/>
          <w:sz w:val="24"/>
          <w:szCs w:val="24"/>
        </w:rPr>
        <w:t xml:space="preserve"> M. Disciplinuoti ir bausti: kalėjimo gimimas. – Vilnius: Baltos lankos, 1998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lastRenderedPageBreak/>
        <w:t>Gavėnaitė</w:t>
      </w:r>
      <w:proofErr w:type="spellEnd"/>
      <w:r w:rsidRPr="00C35B89">
        <w:rPr>
          <w:rFonts w:ascii="Times New Roman" w:eastAsia="Calibri" w:hAnsi="Times New Roman" w:cs="Times New Roman"/>
          <w:sz w:val="24"/>
          <w:szCs w:val="24"/>
        </w:rPr>
        <w:t xml:space="preserve"> A. Bausmės samprata ir funkcijos pozityvistinėje ir kritinėje kriminologijos tradicijose. Daktaro disertacija: socialiniai mokslai, sociologija. (05 S).  – Vilnius: Vilniaus universitetas, 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Gončiarko</w:t>
      </w:r>
      <w:proofErr w:type="spellEnd"/>
      <w:r w:rsidRPr="00C35B89">
        <w:rPr>
          <w:rFonts w:ascii="Times New Roman" w:eastAsia="Calibri" w:hAnsi="Times New Roman" w:cs="Times New Roman"/>
          <w:sz w:val="24"/>
          <w:szCs w:val="24"/>
        </w:rPr>
        <w:t xml:space="preserve"> A. Europos Komiteto prieš kankinimą ar kitokį žiaurų, nežmonišką ar žeminantį elgesį ir baudimą veikla, susijusi su įkalinimo įstaigų inspektavimu // Bausmių vykdymo sistemos teisinis reguliavimas ir perspektyvos Lietuvos Respublikoje). Vilnius: Kalėjimų departamentas prie Lietuvos Respublikos teisingumo ministerijos, 2010</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Grušauskaitė</w:t>
      </w:r>
      <w:proofErr w:type="spellEnd"/>
      <w:r w:rsidRPr="00C35B89">
        <w:rPr>
          <w:rFonts w:ascii="Times New Roman" w:eastAsia="Calibri" w:hAnsi="Times New Roman" w:cs="Times New Roman"/>
          <w:sz w:val="24"/>
          <w:szCs w:val="24"/>
        </w:rPr>
        <w:t xml:space="preserve"> A. Ilgai kalinčių nuteistųjų trauminio patyrimo ir </w:t>
      </w:r>
      <w:proofErr w:type="spellStart"/>
      <w:r w:rsidRPr="00C35B89">
        <w:rPr>
          <w:rFonts w:ascii="Times New Roman" w:eastAsia="Calibri" w:hAnsi="Times New Roman" w:cs="Times New Roman"/>
          <w:sz w:val="24"/>
          <w:szCs w:val="24"/>
        </w:rPr>
        <w:t>suicidinio</w:t>
      </w:r>
      <w:proofErr w:type="spellEnd"/>
      <w:r w:rsidRPr="00C35B89">
        <w:rPr>
          <w:rFonts w:ascii="Times New Roman" w:eastAsia="Calibri" w:hAnsi="Times New Roman" w:cs="Times New Roman"/>
          <w:sz w:val="24"/>
          <w:szCs w:val="24"/>
        </w:rPr>
        <w:t xml:space="preserve"> elgesio sąsajos// Biologinė psichiatrija ir </w:t>
      </w:r>
      <w:proofErr w:type="spellStart"/>
      <w:r w:rsidRPr="00C35B89">
        <w:rPr>
          <w:rFonts w:ascii="Times New Roman" w:eastAsia="Calibri" w:hAnsi="Times New Roman" w:cs="Times New Roman"/>
          <w:sz w:val="24"/>
          <w:szCs w:val="24"/>
        </w:rPr>
        <w:t>psichofarmakologija</w:t>
      </w:r>
      <w:proofErr w:type="spellEnd"/>
      <w:r w:rsidRPr="00C35B89">
        <w:rPr>
          <w:rFonts w:ascii="Times New Roman" w:eastAsia="Calibri" w:hAnsi="Times New Roman" w:cs="Times New Roman"/>
          <w:sz w:val="24"/>
          <w:szCs w:val="24"/>
        </w:rPr>
        <w:t>. – Vilnius.T.15, Nr.1, 2013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Gumuliauskas A. Teisingumo principas ir jo reikšmė naujajame Lietuvos Respublikos baudžiamajame kodekse //Teisė. Vilniaus universiteto leidykla, 2003. T 48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Kuklianskis</w:t>
      </w:r>
      <w:proofErr w:type="spellEnd"/>
      <w:r w:rsidRPr="00C35B89">
        <w:rPr>
          <w:rFonts w:ascii="Times New Roman" w:eastAsia="Calibri" w:hAnsi="Times New Roman" w:cs="Times New Roman"/>
          <w:sz w:val="24"/>
          <w:szCs w:val="24"/>
        </w:rPr>
        <w:t xml:space="preserve"> S., </w:t>
      </w:r>
      <w:proofErr w:type="spellStart"/>
      <w:r w:rsidRPr="00C35B89">
        <w:rPr>
          <w:rFonts w:ascii="Times New Roman" w:eastAsia="Calibri" w:hAnsi="Times New Roman" w:cs="Times New Roman"/>
          <w:sz w:val="24"/>
          <w:szCs w:val="24"/>
        </w:rPr>
        <w:t>Gimelstein</w:t>
      </w:r>
      <w:proofErr w:type="spellEnd"/>
      <w:r w:rsidRPr="00C35B89">
        <w:rPr>
          <w:rFonts w:ascii="Times New Roman" w:eastAsia="Calibri" w:hAnsi="Times New Roman" w:cs="Times New Roman"/>
          <w:sz w:val="24"/>
          <w:szCs w:val="24"/>
        </w:rPr>
        <w:t xml:space="preserve">, R. </w:t>
      </w:r>
      <w:proofErr w:type="spellStart"/>
      <w:r w:rsidRPr="00C35B89">
        <w:rPr>
          <w:rFonts w:ascii="Times New Roman" w:eastAsia="Calibri" w:hAnsi="Times New Roman" w:cs="Times New Roman"/>
          <w:sz w:val="24"/>
          <w:szCs w:val="24"/>
        </w:rPr>
        <w:t>Justickis</w:t>
      </w:r>
      <w:proofErr w:type="spellEnd"/>
      <w:r w:rsidRPr="00C35B89">
        <w:rPr>
          <w:rFonts w:ascii="Times New Roman" w:eastAsia="Calibri" w:hAnsi="Times New Roman" w:cs="Times New Roman"/>
          <w:sz w:val="24"/>
          <w:szCs w:val="24"/>
        </w:rPr>
        <w:t xml:space="preserve"> V. Psichologinė bausmės samprata. Socialinis darbas, 2005. Nr. 4(2)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bCs/>
          <w:sz w:val="24"/>
          <w:szCs w:val="24"/>
        </w:rPr>
        <w:t xml:space="preserve">Mackevičius T., </w:t>
      </w:r>
      <w:proofErr w:type="spellStart"/>
      <w:r w:rsidRPr="00C35B89">
        <w:rPr>
          <w:rFonts w:ascii="Times New Roman" w:eastAsia="Calibri" w:hAnsi="Times New Roman" w:cs="Times New Roman"/>
          <w:bCs/>
          <w:sz w:val="24"/>
          <w:szCs w:val="24"/>
        </w:rPr>
        <w:t>Rakštelis</w:t>
      </w:r>
      <w:proofErr w:type="spellEnd"/>
      <w:r w:rsidRPr="00C35B89">
        <w:rPr>
          <w:rFonts w:ascii="Times New Roman" w:eastAsia="Calibri" w:hAnsi="Times New Roman" w:cs="Times New Roman"/>
          <w:bCs/>
          <w:sz w:val="24"/>
          <w:szCs w:val="24"/>
        </w:rPr>
        <w:t xml:space="preserve"> M. Laisvės apribojimo bausmės įgyvendinimas // Jurisprudencija </w:t>
      </w:r>
      <w:r w:rsidRPr="00C35B89">
        <w:rPr>
          <w:rFonts w:ascii="Times New Roman" w:eastAsia="Calibri" w:hAnsi="Times New Roman" w:cs="Times New Roman"/>
          <w:sz w:val="24"/>
          <w:szCs w:val="24"/>
        </w:rPr>
        <w:t>. – Vilnius: Mykolo Romerio universitetas, 2010. Nr. 4(122)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Maksimaitis</w:t>
      </w:r>
      <w:proofErr w:type="spellEnd"/>
      <w:r w:rsidRPr="00C35B89">
        <w:rPr>
          <w:rFonts w:ascii="Times New Roman" w:eastAsia="Calibri" w:hAnsi="Times New Roman" w:cs="Times New Roman"/>
          <w:sz w:val="24"/>
          <w:szCs w:val="24"/>
        </w:rPr>
        <w:t xml:space="preserve"> M. Užsienio teisės istorija. – Vilnius: </w:t>
      </w:r>
      <w:proofErr w:type="spellStart"/>
      <w:r w:rsidRPr="00C35B89">
        <w:rPr>
          <w:rFonts w:ascii="Times New Roman" w:eastAsia="Calibri" w:hAnsi="Times New Roman" w:cs="Times New Roman"/>
          <w:sz w:val="24"/>
          <w:szCs w:val="24"/>
        </w:rPr>
        <w:t>Justita</w:t>
      </w:r>
      <w:proofErr w:type="spellEnd"/>
      <w:r w:rsidRPr="00C35B89">
        <w:rPr>
          <w:rFonts w:ascii="Times New Roman" w:eastAsia="Calibri" w:hAnsi="Times New Roman" w:cs="Times New Roman"/>
          <w:sz w:val="24"/>
          <w:szCs w:val="24"/>
        </w:rPr>
        <w:t>, 2002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Malaškevičius</w:t>
      </w:r>
      <w:proofErr w:type="spellEnd"/>
      <w:r w:rsidRPr="00C35B89">
        <w:rPr>
          <w:rFonts w:ascii="Times New Roman" w:eastAsia="Calibri" w:hAnsi="Times New Roman" w:cs="Times New Roman"/>
          <w:sz w:val="24"/>
          <w:szCs w:val="24"/>
        </w:rPr>
        <w:t xml:space="preserve"> J. Socialinė integracija ir socialinė reabilitacija // Socialinis ugdymas. – Vilnius: Vilniaus pedagoginio universiteto leidykla, Nr. 2 (13).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Mališauskaitė</w:t>
      </w:r>
      <w:proofErr w:type="spellEnd"/>
      <w:r w:rsidRPr="00C35B89">
        <w:rPr>
          <w:rFonts w:ascii="Times New Roman" w:eastAsia="Calibri" w:hAnsi="Times New Roman" w:cs="Times New Roman"/>
          <w:sz w:val="24"/>
          <w:szCs w:val="24"/>
        </w:rPr>
        <w:t xml:space="preserve"> S. Bausmių veiksmingumo vertinimo problemos ir jų sprendimo būdai // Jurisprudencija. – Vilnius: Mykolo Romerio universitetas, 2003. T. 47(39)</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Mesonienė</w:t>
      </w:r>
      <w:proofErr w:type="spellEnd"/>
      <w:r w:rsidRPr="00C35B89">
        <w:rPr>
          <w:rFonts w:ascii="Times New Roman" w:eastAsia="Calibri" w:hAnsi="Times New Roman" w:cs="Times New Roman"/>
          <w:sz w:val="24"/>
          <w:szCs w:val="24"/>
        </w:rPr>
        <w:t xml:space="preserve"> S. </w:t>
      </w:r>
      <w:proofErr w:type="spellStart"/>
      <w:r w:rsidRPr="00C35B89">
        <w:rPr>
          <w:rFonts w:ascii="Times New Roman" w:eastAsia="Calibri" w:hAnsi="Times New Roman" w:cs="Times New Roman"/>
          <w:sz w:val="24"/>
          <w:szCs w:val="24"/>
        </w:rPr>
        <w:t>Penitencinės</w:t>
      </w:r>
      <w:proofErr w:type="spellEnd"/>
      <w:r w:rsidRPr="00C35B89">
        <w:rPr>
          <w:rFonts w:ascii="Times New Roman" w:eastAsia="Calibri" w:hAnsi="Times New Roman" w:cs="Times New Roman"/>
          <w:sz w:val="24"/>
          <w:szCs w:val="24"/>
        </w:rPr>
        <w:t xml:space="preserve"> sistemos teisinės raidos perspektyvos Lietuvoje // Jurisprudencija. – Vilnius: Mykolo Romerio universitetas, 2009, Nr. 3 (117)</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Mesonienė</w:t>
      </w:r>
      <w:proofErr w:type="spellEnd"/>
      <w:r w:rsidRPr="00C35B89">
        <w:rPr>
          <w:rFonts w:ascii="Times New Roman" w:eastAsia="Calibri" w:hAnsi="Times New Roman" w:cs="Times New Roman"/>
          <w:sz w:val="24"/>
          <w:szCs w:val="24"/>
        </w:rPr>
        <w:t xml:space="preserve"> S. Teisiniai lyginamieji lygtinio paleidimo iš pataisos įstaigų aspektai // Jurisprudencija. . – Vilnius: Mykolo Romerio universitetas, 2006, T. 5 (83)</w:t>
      </w:r>
    </w:p>
    <w:p w:rsidR="00021F1E" w:rsidRPr="00C35B89" w:rsidRDefault="00EE1C47" w:rsidP="00263E12">
      <w:pPr>
        <w:numPr>
          <w:ilvl w:val="0"/>
          <w:numId w:val="27"/>
        </w:num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Jurgelaitienė</w:t>
      </w:r>
      <w:proofErr w:type="spellEnd"/>
      <w:r>
        <w:rPr>
          <w:rFonts w:ascii="Times New Roman" w:eastAsia="Calibri" w:hAnsi="Times New Roman" w:cs="Times New Roman"/>
          <w:sz w:val="24"/>
          <w:szCs w:val="24"/>
        </w:rPr>
        <w:t xml:space="preserve"> </w:t>
      </w:r>
      <w:r w:rsidR="00021F1E" w:rsidRPr="00C35B89">
        <w:rPr>
          <w:rFonts w:ascii="Times New Roman" w:eastAsia="Calibri" w:hAnsi="Times New Roman" w:cs="Times New Roman"/>
          <w:sz w:val="24"/>
          <w:szCs w:val="24"/>
        </w:rPr>
        <w:t>G. Recidyvinio nusikalstamumo prevencija Lietuvos Respublikoje: Daktaro disertacijos santrauka: socialiniai mokslai: Lietuvos teisės universitetas. Vilnius, 2001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Pakštaitis L. Kyšininkavimo baudžiamumas baudžiamosios politikos kontekste // Jurisprudencija. – Vilnius: Mykolo Romerio universitetas, 2003. T. 45(37)</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lastRenderedPageBreak/>
        <w:t>Piesliakas</w:t>
      </w:r>
      <w:proofErr w:type="spellEnd"/>
      <w:r w:rsidRPr="00C35B89">
        <w:rPr>
          <w:rFonts w:ascii="Times New Roman" w:eastAsia="Calibri" w:hAnsi="Times New Roman" w:cs="Times New Roman"/>
          <w:sz w:val="24"/>
          <w:szCs w:val="24"/>
        </w:rPr>
        <w:t xml:space="preserve"> V. Bausmės individualizavimas ir teisingumo principo įgyvendinimas skiriant bausmes // Jurisprudencija. Vilnius: 2008. Nr. 11(113)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Pesliakas</w:t>
      </w:r>
      <w:proofErr w:type="spellEnd"/>
      <w:r w:rsidRPr="00C35B89">
        <w:rPr>
          <w:rFonts w:ascii="Times New Roman" w:eastAsia="Calibri" w:hAnsi="Times New Roman" w:cs="Times New Roman"/>
          <w:sz w:val="24"/>
          <w:szCs w:val="24"/>
        </w:rPr>
        <w:t xml:space="preserve"> V. Lietuvos Baudžiamoji teisė. Antroji knyga. Vilnius: </w:t>
      </w:r>
      <w:proofErr w:type="spellStart"/>
      <w:r w:rsidRPr="00C35B89">
        <w:rPr>
          <w:rFonts w:ascii="Times New Roman" w:eastAsia="Calibri" w:hAnsi="Times New Roman" w:cs="Times New Roman"/>
          <w:sz w:val="24"/>
          <w:szCs w:val="24"/>
        </w:rPr>
        <w:t>Justitia</w:t>
      </w:r>
      <w:proofErr w:type="spellEnd"/>
      <w:r w:rsidRPr="00C35B89">
        <w:rPr>
          <w:rFonts w:ascii="Times New Roman" w:eastAsia="Calibri" w:hAnsi="Times New Roman" w:cs="Times New Roman"/>
          <w:sz w:val="24"/>
          <w:szCs w:val="24"/>
        </w:rPr>
        <w:t>, 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Pranka</w:t>
      </w:r>
      <w:proofErr w:type="spellEnd"/>
      <w:r w:rsidRPr="00C35B89">
        <w:rPr>
          <w:rFonts w:ascii="Times New Roman" w:eastAsia="Calibri" w:hAnsi="Times New Roman" w:cs="Times New Roman"/>
          <w:sz w:val="24"/>
          <w:szCs w:val="24"/>
        </w:rPr>
        <w:t xml:space="preserve"> D. Nusikalstamos veikos ir civilinės teisės pažeidimo atribojimo koncepcija Lietuvos baudžiamojoje teisėje. Daktaro disertacija: socialiniai mokslai, teisė. (01 S).– Vilnius: Mykolo Romerio universitetas, 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Riaubaitė</w:t>
      </w:r>
      <w:proofErr w:type="spellEnd"/>
      <w:r w:rsidRPr="00C35B89">
        <w:rPr>
          <w:rFonts w:ascii="Times New Roman" w:eastAsia="Calibri" w:hAnsi="Times New Roman" w:cs="Times New Roman"/>
          <w:sz w:val="24"/>
          <w:szCs w:val="24"/>
        </w:rPr>
        <w:t xml:space="preserve"> E. Apkaltinamojo nuosprendžio priėmimo senatis baudžiamojoje teisėje : daktaro disertacija : socialiniai mokslai, teisė (01 S) Vilnius : Mykolo Romerio universitetas, 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Sakalauskas G., </w:t>
      </w:r>
      <w:proofErr w:type="spellStart"/>
      <w:r w:rsidRPr="00C35B89">
        <w:rPr>
          <w:rFonts w:ascii="Times New Roman" w:eastAsia="Calibri" w:hAnsi="Times New Roman" w:cs="Times New Roman"/>
          <w:sz w:val="24"/>
          <w:szCs w:val="24"/>
        </w:rPr>
        <w:t>Bikelis</w:t>
      </w:r>
      <w:proofErr w:type="spellEnd"/>
      <w:r w:rsidRPr="00C35B89">
        <w:rPr>
          <w:rFonts w:ascii="Times New Roman" w:eastAsia="Calibri" w:hAnsi="Times New Roman" w:cs="Times New Roman"/>
          <w:sz w:val="24"/>
          <w:szCs w:val="24"/>
        </w:rPr>
        <w:t xml:space="preserve"> S., Kalpokas V. ir kt. Baudžiamoji politika Lietuvoje: tendencijos ir lyginamieji aspektai. Teisės instituto mokslo tyrimai. Vilnius: Teisės institutas, 2012. T. 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Sakalauskas G., Kalpokas V. Nuteistųjų ir grįžusiųjų iš įkalinimo įstaigų integracijos modelis. - Vilnius : </w:t>
      </w:r>
      <w:proofErr w:type="spellStart"/>
      <w:r w:rsidRPr="00C35B89">
        <w:rPr>
          <w:rFonts w:ascii="Times New Roman" w:eastAsia="Calibri" w:hAnsi="Times New Roman" w:cs="Times New Roman"/>
          <w:sz w:val="24"/>
          <w:szCs w:val="24"/>
        </w:rPr>
        <w:t>Eugrimas</w:t>
      </w:r>
      <w:proofErr w:type="spellEnd"/>
      <w:r w:rsidRPr="00C35B89">
        <w:rPr>
          <w:rFonts w:ascii="Times New Roman" w:eastAsia="Calibri" w:hAnsi="Times New Roman" w:cs="Times New Roman"/>
          <w:sz w:val="24"/>
          <w:szCs w:val="24"/>
        </w:rPr>
        <w:t>, 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Sakalauskas G. Įkalinimo tikslų labirintuose // Bausmių vykdymo sistemos teisinis reguliavimas ir perspektyvos Lietuvos Respublikoje. Vilnius: Kalėjimų departamentas prie Lietuvos Respublikos teisingumo ministerijos, 2010</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Soloveičikas</w:t>
      </w:r>
      <w:proofErr w:type="spellEnd"/>
      <w:r w:rsidRPr="00C35B89">
        <w:rPr>
          <w:rFonts w:ascii="Times New Roman" w:eastAsia="Calibri" w:hAnsi="Times New Roman" w:cs="Times New Roman"/>
          <w:sz w:val="24"/>
          <w:szCs w:val="24"/>
        </w:rPr>
        <w:t xml:space="preserve"> D. </w:t>
      </w:r>
      <w:r w:rsidRPr="00C35B89">
        <w:rPr>
          <w:rFonts w:ascii="Times New Roman" w:eastAsia="Calibri" w:hAnsi="Times New Roman" w:cs="Times New Roman"/>
          <w:iCs/>
          <w:sz w:val="24"/>
          <w:szCs w:val="24"/>
        </w:rPr>
        <w:t>Juridinių asmenų baudžiamoji atsakomybė. Lyginamieji aspektai</w:t>
      </w:r>
      <w:r w:rsidRPr="00C35B89">
        <w:rPr>
          <w:rFonts w:ascii="Times New Roman" w:eastAsia="Calibri" w:hAnsi="Times New Roman" w:cs="Times New Roman"/>
          <w:i/>
          <w:iCs/>
          <w:sz w:val="24"/>
          <w:szCs w:val="24"/>
        </w:rPr>
        <w:t xml:space="preserve">. </w:t>
      </w:r>
      <w:r w:rsidRPr="00C35B89">
        <w:rPr>
          <w:rFonts w:ascii="Times New Roman" w:eastAsia="Calibri" w:hAnsi="Times New Roman" w:cs="Times New Roman"/>
          <w:sz w:val="24"/>
          <w:szCs w:val="24"/>
        </w:rPr>
        <w:t xml:space="preserve">Vilnius: </w:t>
      </w:r>
      <w:proofErr w:type="spellStart"/>
      <w:r w:rsidRPr="00C35B89">
        <w:rPr>
          <w:rFonts w:ascii="Times New Roman" w:eastAsia="Calibri" w:hAnsi="Times New Roman" w:cs="Times New Roman"/>
          <w:sz w:val="24"/>
          <w:szCs w:val="24"/>
        </w:rPr>
        <w:t>Justitia</w:t>
      </w:r>
      <w:proofErr w:type="spellEnd"/>
      <w:r w:rsidRPr="00C35B89">
        <w:rPr>
          <w:rFonts w:ascii="Times New Roman" w:eastAsia="Calibri" w:hAnsi="Times New Roman" w:cs="Times New Roman"/>
          <w:sz w:val="24"/>
          <w:szCs w:val="24"/>
        </w:rPr>
        <w:t>, 2006</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Suchovienė</w:t>
      </w:r>
      <w:proofErr w:type="spellEnd"/>
      <w:r w:rsidRPr="00C35B89">
        <w:rPr>
          <w:rFonts w:ascii="Times New Roman" w:eastAsia="Calibri" w:hAnsi="Times New Roman" w:cs="Times New Roman"/>
          <w:sz w:val="24"/>
          <w:szCs w:val="24"/>
        </w:rPr>
        <w:t xml:space="preserve"> A. Bausmė ir socialinis teisingumas. Vilnius: </w:t>
      </w:r>
      <w:proofErr w:type="spellStart"/>
      <w:r w:rsidRPr="00C35B89">
        <w:rPr>
          <w:rFonts w:ascii="Times New Roman" w:eastAsia="Calibri" w:hAnsi="Times New Roman" w:cs="Times New Roman"/>
          <w:sz w:val="24"/>
          <w:szCs w:val="24"/>
        </w:rPr>
        <w:t>Kriventa</w:t>
      </w:r>
      <w:proofErr w:type="spellEnd"/>
      <w:r w:rsidRPr="00C35B89">
        <w:rPr>
          <w:rFonts w:ascii="Times New Roman" w:eastAsia="Calibri" w:hAnsi="Times New Roman" w:cs="Times New Roman"/>
          <w:sz w:val="24"/>
          <w:szCs w:val="24"/>
        </w:rPr>
        <w:t>, 2007</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Šulija G. Turtinių bausmių reforma naujajame Lietuvos respublikos baudžiamajame kodekse // Jurisprudencija. Jurisprudencija. – Vilnius: Mykolo Romerio universitetas, 2004. T. 52(44)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Švedas, G. Baudžiamosios politikos pagrindai ir tendencijos Lietuvos Respublikoje. Vilnius: Teisinės informacijos centras, 2006</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Švedas. G. Baudžiamosios politikos tendencijos Lietuvos Respublikoje 1995 – 2004 metais. Teisė. – Vilniaus universiteto leidykla, 2005. Nr. 56</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Švedas G. Bausmių vykdymo teisė. Bendroji dalis. 2 – oji pataisyta ir papildyta laida. Vilnius: VĮ Registrų centras, 2013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lastRenderedPageBreak/>
        <w:t>Švedas G. Laisvės atėmimo bausmė: baudžiamosios politikos, baudžiamieji teisiniai ir vykdymo aspektai. Vilnius: Teisinės informacijos centras, 2003.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Usik</w:t>
      </w:r>
      <w:proofErr w:type="spellEnd"/>
      <w:r w:rsidRPr="00C35B89">
        <w:rPr>
          <w:rFonts w:ascii="Times New Roman" w:eastAsia="Calibri" w:hAnsi="Times New Roman" w:cs="Times New Roman"/>
          <w:sz w:val="24"/>
          <w:szCs w:val="24"/>
        </w:rPr>
        <w:t xml:space="preserve"> D. Tarptautinių baudžiamosios justicijos standartų realizavimo aspektai vykdant laisvės atėmimą // Socialinių mokslų studijos. -  Vilnius: Mykolo Romerio universitetas, 2010. Nr. 4 (8).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Vaišvila A. Ar kiekvienam įstatymui taikytinas socialinio veiksmingumo kriterijus. // Jurisprudencija. – Vilnius: Mykolo Romerio universitetas, 2004. Nr. 54 (46)</w:t>
      </w:r>
    </w:p>
    <w:p w:rsidR="00021F1E" w:rsidRPr="00C35B89" w:rsidRDefault="00021F1E" w:rsidP="00263E12">
      <w:pPr>
        <w:numPr>
          <w:ilvl w:val="0"/>
          <w:numId w:val="27"/>
        </w:numPr>
        <w:spacing w:line="360" w:lineRule="auto"/>
        <w:jc w:val="both"/>
        <w:rPr>
          <w:rFonts w:ascii="Times New Roman" w:eastAsia="Calibri" w:hAnsi="Times New Roman" w:cs="Times New Roman"/>
          <w:b/>
          <w:sz w:val="24"/>
          <w:szCs w:val="24"/>
        </w:rPr>
      </w:pPr>
      <w:r w:rsidRPr="00C35B89">
        <w:rPr>
          <w:rFonts w:ascii="Times New Roman" w:eastAsia="Calibri" w:hAnsi="Times New Roman" w:cs="Times New Roman"/>
          <w:sz w:val="24"/>
          <w:szCs w:val="24"/>
        </w:rPr>
        <w:t xml:space="preserve">Žilinskienė L., </w:t>
      </w:r>
      <w:proofErr w:type="spellStart"/>
      <w:r w:rsidRPr="00C35B89">
        <w:rPr>
          <w:rFonts w:ascii="Times New Roman" w:eastAsia="Calibri" w:hAnsi="Times New Roman" w:cs="Times New Roman"/>
          <w:sz w:val="24"/>
          <w:szCs w:val="24"/>
        </w:rPr>
        <w:t>Tumilaitė</w:t>
      </w:r>
      <w:proofErr w:type="spellEnd"/>
      <w:r w:rsidRPr="00C35B89">
        <w:rPr>
          <w:rFonts w:ascii="Times New Roman" w:eastAsia="Calibri" w:hAnsi="Times New Roman" w:cs="Times New Roman"/>
          <w:sz w:val="24"/>
          <w:szCs w:val="24"/>
        </w:rPr>
        <w:t xml:space="preserve"> R. Resocializacijos modeliai ir jų taikymas // Sociologija. Mintis ir veiksmas.-Vilnius: Vilniaus universiteto leidykla, 2011, Nr. 2 (29)</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spacing w:line="360" w:lineRule="auto"/>
        <w:jc w:val="center"/>
        <w:rPr>
          <w:rFonts w:ascii="Times New Roman" w:eastAsia="Calibri" w:hAnsi="Times New Roman" w:cs="Times New Roman"/>
          <w:b/>
          <w:sz w:val="24"/>
          <w:szCs w:val="24"/>
        </w:rPr>
      </w:pPr>
      <w:r w:rsidRPr="00C35B89">
        <w:rPr>
          <w:rFonts w:ascii="Times New Roman" w:eastAsia="Calibri" w:hAnsi="Times New Roman" w:cs="Times New Roman"/>
          <w:b/>
          <w:sz w:val="24"/>
          <w:szCs w:val="24"/>
        </w:rPr>
        <w:t>Mokslinė literatūra užsienio kalba</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Александров</w:t>
      </w:r>
      <w:proofErr w:type="spellEnd"/>
      <w:r w:rsidRPr="00C35B89">
        <w:rPr>
          <w:rFonts w:ascii="Times New Roman" w:eastAsia="Calibri" w:hAnsi="Times New Roman" w:cs="Times New Roman"/>
          <w:sz w:val="24"/>
          <w:szCs w:val="24"/>
        </w:rPr>
        <w:t xml:space="preserve"> Ю. В., </w:t>
      </w:r>
      <w:proofErr w:type="spellStart"/>
      <w:r w:rsidRPr="00C35B89">
        <w:rPr>
          <w:rFonts w:ascii="Times New Roman" w:eastAsia="Calibri" w:hAnsi="Times New Roman" w:cs="Times New Roman"/>
          <w:sz w:val="24"/>
          <w:szCs w:val="24"/>
        </w:rPr>
        <w:t>Андрушко</w:t>
      </w:r>
      <w:proofErr w:type="spellEnd"/>
      <w:r w:rsidRPr="00C35B89">
        <w:rPr>
          <w:rFonts w:ascii="Times New Roman" w:eastAsia="Calibri" w:hAnsi="Times New Roman" w:cs="Times New Roman"/>
          <w:sz w:val="24"/>
          <w:szCs w:val="24"/>
        </w:rPr>
        <w:t xml:space="preserve"> П. П., </w:t>
      </w:r>
      <w:proofErr w:type="spellStart"/>
      <w:r w:rsidRPr="00C35B89">
        <w:rPr>
          <w:rFonts w:ascii="Times New Roman" w:eastAsia="Calibri" w:hAnsi="Times New Roman" w:cs="Times New Roman"/>
          <w:sz w:val="24"/>
          <w:szCs w:val="24"/>
        </w:rPr>
        <w:t>Антипов</w:t>
      </w:r>
      <w:proofErr w:type="spellEnd"/>
      <w:r w:rsidRPr="00C35B89">
        <w:rPr>
          <w:rFonts w:ascii="Times New Roman" w:eastAsia="Calibri" w:hAnsi="Times New Roman" w:cs="Times New Roman"/>
          <w:sz w:val="24"/>
          <w:szCs w:val="24"/>
        </w:rPr>
        <w:t xml:space="preserve"> В. И. и </w:t>
      </w:r>
      <w:proofErr w:type="spellStart"/>
      <w:r w:rsidRPr="00C35B89">
        <w:rPr>
          <w:rFonts w:ascii="Times New Roman" w:eastAsia="Calibri" w:hAnsi="Times New Roman" w:cs="Times New Roman"/>
          <w:sz w:val="24"/>
          <w:szCs w:val="24"/>
        </w:rPr>
        <w:t>др</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ред</w:t>
      </w:r>
      <w:proofErr w:type="spellEnd"/>
      <w:r w:rsidRPr="00C35B89">
        <w:rPr>
          <w:rFonts w:ascii="Times New Roman" w:eastAsia="Calibri" w:hAnsi="Times New Roman" w:cs="Times New Roman"/>
          <w:sz w:val="24"/>
          <w:szCs w:val="24"/>
        </w:rPr>
        <w:t xml:space="preserve">. : С. С. </w:t>
      </w:r>
      <w:proofErr w:type="spellStart"/>
      <w:r w:rsidRPr="00C35B89">
        <w:rPr>
          <w:rFonts w:ascii="Times New Roman" w:eastAsia="Calibri" w:hAnsi="Times New Roman" w:cs="Times New Roman"/>
          <w:sz w:val="24"/>
          <w:szCs w:val="24"/>
        </w:rPr>
        <w:t>Яценко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Уголовный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кодекс</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Украину</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научно-практический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комментарий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Киев</w:t>
      </w:r>
      <w:proofErr w:type="spellEnd"/>
      <w:r w:rsidRPr="00C35B89">
        <w:rPr>
          <w:rFonts w:ascii="Times New Roman" w:eastAsia="Calibri" w:hAnsi="Times New Roman" w:cs="Times New Roman"/>
          <w:sz w:val="24"/>
          <w:szCs w:val="24"/>
        </w:rPr>
        <w:t>: A. C. K., 2004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Ciosek</w:t>
      </w:r>
      <w:proofErr w:type="spellEnd"/>
      <w:r w:rsidRPr="00C35B89">
        <w:rPr>
          <w:rFonts w:ascii="Times New Roman" w:eastAsia="Calibri" w:hAnsi="Times New Roman" w:cs="Times New Roman"/>
          <w:sz w:val="24"/>
          <w:szCs w:val="24"/>
        </w:rPr>
        <w:t xml:space="preserve"> M. </w:t>
      </w:r>
      <w:proofErr w:type="spellStart"/>
      <w:r w:rsidRPr="00C35B89">
        <w:rPr>
          <w:rFonts w:ascii="Times New Roman" w:eastAsia="Calibri" w:hAnsi="Times New Roman" w:cs="Times New Roman"/>
          <w:sz w:val="24"/>
          <w:szCs w:val="24"/>
        </w:rPr>
        <w:t>Psychologia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sądowa</w:t>
      </w:r>
      <w:proofErr w:type="spellEnd"/>
      <w:r w:rsidRPr="00C35B89">
        <w:rPr>
          <w:rFonts w:ascii="Times New Roman" w:eastAsia="Calibri" w:hAnsi="Times New Roman" w:cs="Times New Roman"/>
          <w:sz w:val="24"/>
          <w:szCs w:val="24"/>
        </w:rPr>
        <w:t xml:space="preserve"> i </w:t>
      </w:r>
      <w:proofErr w:type="spellStart"/>
      <w:r w:rsidRPr="00C35B89">
        <w:rPr>
          <w:rFonts w:ascii="Times New Roman" w:eastAsia="Calibri" w:hAnsi="Times New Roman" w:cs="Times New Roman"/>
          <w:sz w:val="24"/>
          <w:szCs w:val="24"/>
        </w:rPr>
        <w:t>penitencjarna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Warszawa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Wydawnictwa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Prawnicze</w:t>
      </w:r>
      <w:proofErr w:type="spellEnd"/>
      <w:r w:rsidRPr="00C35B89">
        <w:rPr>
          <w:rFonts w:ascii="Times New Roman" w:eastAsia="Calibri" w:hAnsi="Times New Roman" w:cs="Times New Roman"/>
          <w:sz w:val="24"/>
          <w:szCs w:val="24"/>
        </w:rPr>
        <w:t xml:space="preserve"> PWN, 2001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Ерышев</w:t>
      </w:r>
      <w:proofErr w:type="spellEnd"/>
      <w:r w:rsidRPr="00C35B89">
        <w:rPr>
          <w:rFonts w:ascii="Times New Roman" w:eastAsia="Calibri" w:hAnsi="Times New Roman" w:cs="Times New Roman"/>
          <w:sz w:val="24"/>
          <w:szCs w:val="24"/>
        </w:rPr>
        <w:t xml:space="preserve"> А. А. </w:t>
      </w:r>
      <w:proofErr w:type="spellStart"/>
      <w:r w:rsidRPr="00C35B89">
        <w:rPr>
          <w:rFonts w:ascii="Times New Roman" w:eastAsia="Calibri" w:hAnsi="Times New Roman" w:cs="Times New Roman"/>
          <w:sz w:val="24"/>
          <w:szCs w:val="24"/>
        </w:rPr>
        <w:t>История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политических</w:t>
      </w:r>
      <w:proofErr w:type="spellEnd"/>
      <w:r w:rsidRPr="00C35B89">
        <w:rPr>
          <w:rFonts w:ascii="Times New Roman" w:eastAsia="Calibri" w:hAnsi="Times New Roman" w:cs="Times New Roman"/>
          <w:sz w:val="24"/>
          <w:szCs w:val="24"/>
        </w:rPr>
        <w:t xml:space="preserve"> и </w:t>
      </w:r>
      <w:proofErr w:type="spellStart"/>
      <w:r w:rsidRPr="00C35B89">
        <w:rPr>
          <w:rFonts w:ascii="Times New Roman" w:eastAsia="Calibri" w:hAnsi="Times New Roman" w:cs="Times New Roman"/>
          <w:sz w:val="24"/>
          <w:szCs w:val="24"/>
        </w:rPr>
        <w:t>правовых</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учений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разное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Учебное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пособие</w:t>
      </w:r>
      <w:proofErr w:type="spellEnd"/>
      <w:r w:rsidRPr="00C35B89">
        <w:rPr>
          <w:rFonts w:ascii="Times New Roman" w:eastAsia="Calibri" w:hAnsi="Times New Roman" w:cs="Times New Roman"/>
          <w:sz w:val="24"/>
          <w:szCs w:val="24"/>
        </w:rPr>
        <w:t xml:space="preserve">. - 3-е </w:t>
      </w:r>
      <w:proofErr w:type="spellStart"/>
      <w:r w:rsidRPr="00C35B89">
        <w:rPr>
          <w:rFonts w:ascii="Times New Roman" w:eastAsia="Calibri" w:hAnsi="Times New Roman" w:cs="Times New Roman"/>
          <w:sz w:val="24"/>
          <w:szCs w:val="24"/>
        </w:rPr>
        <w:t>издание,стереотипное</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Киев</w:t>
      </w:r>
      <w:proofErr w:type="spellEnd"/>
      <w:r w:rsidRPr="00C35B89">
        <w:rPr>
          <w:rFonts w:ascii="Times New Roman" w:eastAsia="Calibri" w:hAnsi="Times New Roman" w:cs="Times New Roman"/>
          <w:sz w:val="24"/>
          <w:szCs w:val="24"/>
        </w:rPr>
        <w:t>, 2002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Кант</w:t>
      </w:r>
      <w:proofErr w:type="spellEnd"/>
      <w:r w:rsidRPr="00C35B89">
        <w:rPr>
          <w:rFonts w:ascii="Times New Roman" w:eastAsia="Calibri" w:hAnsi="Times New Roman" w:cs="Times New Roman"/>
          <w:sz w:val="24"/>
          <w:szCs w:val="24"/>
        </w:rPr>
        <w:t xml:space="preserve"> И. </w:t>
      </w:r>
      <w:proofErr w:type="spellStart"/>
      <w:r w:rsidRPr="00C35B89">
        <w:rPr>
          <w:rFonts w:ascii="Times New Roman" w:eastAsia="Calibri" w:hAnsi="Times New Roman" w:cs="Times New Roman"/>
          <w:sz w:val="24"/>
          <w:szCs w:val="24"/>
        </w:rPr>
        <w:t>Метафизика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нравов</w:t>
      </w:r>
      <w:proofErr w:type="spellEnd"/>
      <w:r w:rsidRPr="00C35B89">
        <w:rPr>
          <w:rFonts w:ascii="Times New Roman" w:eastAsia="Calibri" w:hAnsi="Times New Roman" w:cs="Times New Roman"/>
          <w:sz w:val="24"/>
          <w:szCs w:val="24"/>
        </w:rPr>
        <w:t xml:space="preserve"> в </w:t>
      </w:r>
      <w:proofErr w:type="spellStart"/>
      <w:r w:rsidRPr="00C35B89">
        <w:rPr>
          <w:rFonts w:ascii="Times New Roman" w:eastAsia="Calibri" w:hAnsi="Times New Roman" w:cs="Times New Roman"/>
          <w:sz w:val="24"/>
          <w:szCs w:val="24"/>
        </w:rPr>
        <w:t>двух</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частях</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Собрание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сочинений</w:t>
      </w:r>
      <w:proofErr w:type="spellEnd"/>
      <w:r w:rsidRPr="00C35B89">
        <w:rPr>
          <w:rFonts w:ascii="Times New Roman" w:eastAsia="Calibri" w:hAnsi="Times New Roman" w:cs="Times New Roman"/>
          <w:sz w:val="24"/>
          <w:szCs w:val="24"/>
        </w:rPr>
        <w:t xml:space="preserve">: в8 т.: </w:t>
      </w:r>
      <w:proofErr w:type="spellStart"/>
      <w:r w:rsidRPr="00C35B89">
        <w:rPr>
          <w:rFonts w:ascii="Times New Roman" w:eastAsia="Calibri" w:hAnsi="Times New Roman" w:cs="Times New Roman"/>
          <w:sz w:val="24"/>
          <w:szCs w:val="24"/>
        </w:rPr>
        <w:t>Чоро</w:t>
      </w:r>
      <w:proofErr w:type="spellEnd"/>
      <w:r w:rsidRPr="00C35B89">
        <w:rPr>
          <w:rFonts w:ascii="Times New Roman" w:eastAsia="Calibri" w:hAnsi="Times New Roman" w:cs="Times New Roman"/>
          <w:sz w:val="24"/>
          <w:szCs w:val="24"/>
        </w:rPr>
        <w:t>, 1994. Т. 6</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Kodeks</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karny</w:t>
      </w:r>
      <w:proofErr w:type="spellEnd"/>
      <w:r w:rsidRPr="00C35B89">
        <w:rPr>
          <w:rFonts w:ascii="Times New Roman" w:eastAsia="Calibri" w:hAnsi="Times New Roman" w:cs="Times New Roman"/>
          <w:sz w:val="24"/>
          <w:szCs w:val="24"/>
        </w:rPr>
        <w:t xml:space="preserve">. </w:t>
      </w:r>
      <w:hyperlink r:id="rId10" w:history="1">
        <w:proofErr w:type="spellStart"/>
        <w:r w:rsidRPr="00C35B89">
          <w:rPr>
            <w:rFonts w:ascii="Times New Roman" w:eastAsia="Calibri" w:hAnsi="Times New Roman" w:cs="Times New Roman"/>
            <w:color w:val="0000FF"/>
            <w:sz w:val="24"/>
            <w:szCs w:val="24"/>
            <w:u w:val="single"/>
          </w:rPr>
          <w:t>Dz.U</w:t>
        </w:r>
        <w:proofErr w:type="spellEnd"/>
        <w:r w:rsidRPr="00C35B89">
          <w:rPr>
            <w:rFonts w:ascii="Times New Roman" w:eastAsia="Calibri" w:hAnsi="Times New Roman" w:cs="Times New Roman"/>
            <w:color w:val="0000FF"/>
            <w:sz w:val="24"/>
            <w:szCs w:val="24"/>
            <w:u w:val="single"/>
          </w:rPr>
          <w:t xml:space="preserve">. 2011 </w:t>
        </w:r>
        <w:proofErr w:type="spellStart"/>
        <w:r w:rsidRPr="00C35B89">
          <w:rPr>
            <w:rFonts w:ascii="Times New Roman" w:eastAsia="Calibri" w:hAnsi="Times New Roman" w:cs="Times New Roman"/>
            <w:color w:val="0000FF"/>
            <w:sz w:val="24"/>
            <w:szCs w:val="24"/>
            <w:u w:val="single"/>
          </w:rPr>
          <w:t>Nr</w:t>
        </w:r>
        <w:proofErr w:type="spellEnd"/>
        <w:r w:rsidRPr="00C35B89">
          <w:rPr>
            <w:rFonts w:ascii="Times New Roman" w:eastAsia="Calibri" w:hAnsi="Times New Roman" w:cs="Times New Roman"/>
            <w:color w:val="0000FF"/>
            <w:sz w:val="24"/>
            <w:szCs w:val="24"/>
            <w:u w:val="single"/>
          </w:rPr>
          <w:t xml:space="preserve"> 129 </w:t>
        </w:r>
        <w:proofErr w:type="spellStart"/>
        <w:r w:rsidRPr="00C35B89">
          <w:rPr>
            <w:rFonts w:ascii="Times New Roman" w:eastAsia="Calibri" w:hAnsi="Times New Roman" w:cs="Times New Roman"/>
            <w:color w:val="0000FF"/>
            <w:sz w:val="24"/>
            <w:szCs w:val="24"/>
            <w:u w:val="single"/>
          </w:rPr>
          <w:t>poz</w:t>
        </w:r>
        <w:proofErr w:type="spellEnd"/>
        <w:r w:rsidRPr="00C35B89">
          <w:rPr>
            <w:rFonts w:ascii="Times New Roman" w:eastAsia="Calibri" w:hAnsi="Times New Roman" w:cs="Times New Roman"/>
            <w:color w:val="0000FF"/>
            <w:sz w:val="24"/>
            <w:szCs w:val="24"/>
            <w:u w:val="single"/>
          </w:rPr>
          <w:t>. 733</w:t>
        </w:r>
      </w:hyperlink>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Kodeks</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karny</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wykonawczy</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Dz.U</w:t>
      </w:r>
      <w:proofErr w:type="spellEnd"/>
      <w:r w:rsidRPr="00C35B89">
        <w:rPr>
          <w:rFonts w:ascii="Times New Roman" w:eastAsia="Calibri" w:hAnsi="Times New Roman" w:cs="Times New Roman"/>
          <w:sz w:val="24"/>
          <w:szCs w:val="24"/>
        </w:rPr>
        <w:t xml:space="preserve">. 1997 </w:t>
      </w:r>
      <w:proofErr w:type="spellStart"/>
      <w:r w:rsidRPr="00C35B89">
        <w:rPr>
          <w:rFonts w:ascii="Times New Roman" w:eastAsia="Calibri" w:hAnsi="Times New Roman" w:cs="Times New Roman"/>
          <w:sz w:val="24"/>
          <w:szCs w:val="24"/>
        </w:rPr>
        <w:t>nr</w:t>
      </w:r>
      <w:proofErr w:type="spellEnd"/>
      <w:r w:rsidRPr="00C35B89">
        <w:rPr>
          <w:rFonts w:ascii="Times New Roman" w:eastAsia="Calibri" w:hAnsi="Times New Roman" w:cs="Times New Roman"/>
          <w:sz w:val="24"/>
          <w:szCs w:val="24"/>
        </w:rPr>
        <w:t xml:space="preserve"> 90 </w:t>
      </w:r>
      <w:proofErr w:type="spellStart"/>
      <w:r w:rsidRPr="00C35B89">
        <w:rPr>
          <w:rFonts w:ascii="Times New Roman" w:eastAsia="Calibri" w:hAnsi="Times New Roman" w:cs="Times New Roman"/>
          <w:sz w:val="24"/>
          <w:szCs w:val="24"/>
        </w:rPr>
        <w:t>poz</w:t>
      </w:r>
      <w:proofErr w:type="spellEnd"/>
      <w:r w:rsidRPr="00C35B89">
        <w:rPr>
          <w:rFonts w:ascii="Times New Roman" w:eastAsia="Calibri" w:hAnsi="Times New Roman" w:cs="Times New Roman"/>
          <w:sz w:val="24"/>
          <w:szCs w:val="24"/>
        </w:rPr>
        <w:t>. 557</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Kolarzowski</w:t>
      </w:r>
      <w:proofErr w:type="spellEnd"/>
      <w:r w:rsidRPr="00C35B89">
        <w:rPr>
          <w:rFonts w:ascii="Times New Roman" w:eastAsia="Calibri" w:hAnsi="Times New Roman" w:cs="Times New Roman"/>
          <w:sz w:val="24"/>
          <w:szCs w:val="24"/>
        </w:rPr>
        <w:t xml:space="preserve"> J. J.: </w:t>
      </w:r>
      <w:proofErr w:type="spellStart"/>
      <w:r w:rsidRPr="00C35B89">
        <w:rPr>
          <w:rFonts w:ascii="Times New Roman" w:eastAsia="Calibri" w:hAnsi="Times New Roman" w:cs="Times New Roman"/>
          <w:iCs/>
          <w:sz w:val="24"/>
          <w:szCs w:val="24"/>
        </w:rPr>
        <w:t>Definicja</w:t>
      </w:r>
      <w:proofErr w:type="spellEnd"/>
      <w:r w:rsidRPr="00C35B89">
        <w:rPr>
          <w:rFonts w:ascii="Times New Roman" w:eastAsia="Calibri" w:hAnsi="Times New Roman" w:cs="Times New Roman"/>
          <w:i/>
          <w:sz w:val="24"/>
          <w:szCs w:val="24"/>
        </w:rPr>
        <w:t xml:space="preserve"> </w:t>
      </w:r>
      <w:r w:rsidRPr="00C35B89">
        <w:rPr>
          <w:rFonts w:ascii="Times New Roman" w:eastAsia="Calibri" w:hAnsi="Times New Roman" w:cs="Times New Roman"/>
          <w:sz w:val="24"/>
          <w:szCs w:val="24"/>
        </w:rPr>
        <w:t>i</w:t>
      </w:r>
      <w:r w:rsidRPr="00C35B89">
        <w:rPr>
          <w:rFonts w:ascii="Times New Roman" w:eastAsia="Calibri" w:hAnsi="Times New Roman" w:cs="Times New Roman"/>
          <w:i/>
          <w:sz w:val="24"/>
          <w:szCs w:val="24"/>
        </w:rPr>
        <w:t xml:space="preserve"> </w:t>
      </w:r>
      <w:proofErr w:type="spellStart"/>
      <w:r w:rsidRPr="00C35B89">
        <w:rPr>
          <w:rFonts w:ascii="Times New Roman" w:eastAsia="Calibri" w:hAnsi="Times New Roman" w:cs="Times New Roman"/>
          <w:iCs/>
          <w:sz w:val="24"/>
          <w:szCs w:val="24"/>
        </w:rPr>
        <w:t>funkcje</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polityki</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kryminalnej</w:t>
      </w:r>
      <w:proofErr w:type="spellEnd"/>
      <w:r w:rsidRPr="00C35B89">
        <w:rPr>
          <w:rFonts w:ascii="Times New Roman" w:eastAsia="Calibri" w:hAnsi="Times New Roman" w:cs="Times New Roman"/>
          <w:iCs/>
          <w:sz w:val="24"/>
          <w:szCs w:val="24"/>
        </w:rPr>
        <w:t xml:space="preserve"> w </w:t>
      </w:r>
      <w:proofErr w:type="spellStart"/>
      <w:r w:rsidRPr="00C35B89">
        <w:rPr>
          <w:rFonts w:ascii="Times New Roman" w:eastAsia="Calibri" w:hAnsi="Times New Roman" w:cs="Times New Roman"/>
          <w:iCs/>
          <w:sz w:val="24"/>
          <w:szCs w:val="24"/>
        </w:rPr>
        <w:t>pracach</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Bronisława</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Wróblewskiego</w:t>
      </w:r>
      <w:proofErr w:type="spellEnd"/>
      <w:r w:rsidRPr="00C35B89">
        <w:rPr>
          <w:rFonts w:ascii="Times New Roman" w:eastAsia="Calibri" w:hAnsi="Times New Roman" w:cs="Times New Roman"/>
          <w:i/>
          <w:sz w:val="24"/>
          <w:szCs w:val="24"/>
        </w:rPr>
        <w:t xml:space="preserve"> // </w:t>
      </w:r>
      <w:proofErr w:type="spellStart"/>
      <w:r w:rsidRPr="00C35B89">
        <w:rPr>
          <w:rFonts w:ascii="Times New Roman" w:eastAsia="Calibri" w:hAnsi="Times New Roman" w:cs="Times New Roman"/>
          <w:sz w:val="24"/>
          <w:szCs w:val="24"/>
        </w:rPr>
        <w:t>Studia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Iuridica</w:t>
      </w:r>
      <w:proofErr w:type="spellEnd"/>
      <w:r w:rsidRPr="00C35B89">
        <w:rPr>
          <w:rFonts w:ascii="Times New Roman" w:eastAsia="Calibri" w:hAnsi="Times New Roman" w:cs="Times New Roman"/>
          <w:sz w:val="24"/>
          <w:szCs w:val="24"/>
        </w:rPr>
        <w:t>, 1996. T. 31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Królikowski</w:t>
      </w:r>
      <w:proofErr w:type="spellEnd"/>
      <w:r w:rsidRPr="00C35B89">
        <w:rPr>
          <w:rFonts w:ascii="Times New Roman" w:eastAsia="Calibri" w:hAnsi="Times New Roman" w:cs="Times New Roman"/>
          <w:sz w:val="24"/>
          <w:szCs w:val="24"/>
        </w:rPr>
        <w:t xml:space="preserve"> M. </w:t>
      </w:r>
      <w:proofErr w:type="spellStart"/>
      <w:r w:rsidRPr="00C35B89">
        <w:rPr>
          <w:rFonts w:ascii="Times New Roman" w:eastAsia="Calibri" w:hAnsi="Times New Roman" w:cs="Times New Roman"/>
          <w:sz w:val="24"/>
          <w:szCs w:val="24"/>
        </w:rPr>
        <w:t>Komunikacyjne</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teorie</w:t>
      </w:r>
      <w:proofErr w:type="spellEnd"/>
      <w:r w:rsidRPr="00C35B89">
        <w:rPr>
          <w:rFonts w:ascii="Times New Roman" w:eastAsia="Calibri" w:hAnsi="Times New Roman" w:cs="Times New Roman"/>
          <w:sz w:val="24"/>
          <w:szCs w:val="24"/>
        </w:rPr>
        <w:t xml:space="preserve"> kary jako </w:t>
      </w:r>
      <w:proofErr w:type="spellStart"/>
      <w:r w:rsidRPr="00C35B89">
        <w:rPr>
          <w:rFonts w:ascii="Times New Roman" w:eastAsia="Calibri" w:hAnsi="Times New Roman" w:cs="Times New Roman"/>
          <w:sz w:val="24"/>
          <w:szCs w:val="24"/>
        </w:rPr>
        <w:t>współzesne</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retrybutywne</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uzasadnienia</w:t>
      </w:r>
      <w:proofErr w:type="spellEnd"/>
      <w:r w:rsidRPr="00C35B89">
        <w:rPr>
          <w:rFonts w:ascii="Times New Roman" w:eastAsia="Calibri" w:hAnsi="Times New Roman" w:cs="Times New Roman"/>
          <w:sz w:val="24"/>
          <w:szCs w:val="24"/>
        </w:rPr>
        <w:t xml:space="preserve"> kary </w:t>
      </w:r>
      <w:proofErr w:type="spellStart"/>
      <w:r w:rsidRPr="00C35B89">
        <w:rPr>
          <w:rFonts w:ascii="Times New Roman" w:eastAsia="Calibri" w:hAnsi="Times New Roman" w:cs="Times New Roman"/>
          <w:sz w:val="24"/>
          <w:szCs w:val="24"/>
        </w:rPr>
        <w:t>kryminalnej</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Studia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Iuridica</w:t>
      </w:r>
      <w:proofErr w:type="spellEnd"/>
      <w:r w:rsidRPr="00C35B89">
        <w:rPr>
          <w:rFonts w:ascii="Times New Roman" w:eastAsia="Calibri" w:hAnsi="Times New Roman" w:cs="Times New Roman"/>
          <w:sz w:val="24"/>
          <w:szCs w:val="24"/>
        </w:rPr>
        <w:t>, 2004. XLIII</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lastRenderedPageBreak/>
        <w:t>Курганов</w:t>
      </w:r>
      <w:proofErr w:type="spellEnd"/>
      <w:r w:rsidRPr="00C35B89">
        <w:rPr>
          <w:rFonts w:ascii="Times New Roman" w:eastAsia="Calibri" w:hAnsi="Times New Roman" w:cs="Times New Roman"/>
          <w:sz w:val="24"/>
          <w:szCs w:val="24"/>
        </w:rPr>
        <w:t xml:space="preserve"> С. И. "</w:t>
      </w:r>
      <w:proofErr w:type="spellStart"/>
      <w:r w:rsidRPr="00C35B89">
        <w:rPr>
          <w:rFonts w:ascii="Times New Roman" w:eastAsia="Calibri" w:hAnsi="Times New Roman" w:cs="Times New Roman"/>
          <w:sz w:val="24"/>
          <w:szCs w:val="24"/>
        </w:rPr>
        <w:t>Наказание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уголовно-правовой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уголовно-исполнительный</w:t>
      </w:r>
      <w:proofErr w:type="spellEnd"/>
      <w:r w:rsidRPr="00C35B89">
        <w:rPr>
          <w:rFonts w:ascii="Times New Roman" w:eastAsia="Calibri" w:hAnsi="Times New Roman" w:cs="Times New Roman"/>
          <w:sz w:val="24"/>
          <w:szCs w:val="24"/>
        </w:rPr>
        <w:t xml:space="preserve"> и </w:t>
      </w:r>
      <w:proofErr w:type="spellStart"/>
      <w:r w:rsidRPr="00C35B89">
        <w:rPr>
          <w:rFonts w:ascii="Times New Roman" w:eastAsia="Calibri" w:hAnsi="Times New Roman" w:cs="Times New Roman"/>
          <w:sz w:val="24"/>
          <w:szCs w:val="24"/>
        </w:rPr>
        <w:t>криминологический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аспекты</w:t>
      </w:r>
      <w:proofErr w:type="spellEnd"/>
      <w:r w:rsidRPr="00C35B89">
        <w:rPr>
          <w:rFonts w:ascii="Times New Roman" w:eastAsia="Calibri" w:hAnsi="Times New Roman" w:cs="Times New Roman"/>
          <w:sz w:val="24"/>
          <w:szCs w:val="24"/>
        </w:rPr>
        <w:t xml:space="preserve"> . </w:t>
      </w:r>
      <w:hyperlink r:id="rId11" w:tooltip="ТК Велби" w:history="1">
        <w:proofErr w:type="spellStart"/>
        <w:r w:rsidRPr="00C35B89">
          <w:rPr>
            <w:rFonts w:ascii="Times New Roman" w:eastAsia="Calibri" w:hAnsi="Times New Roman" w:cs="Times New Roman"/>
            <w:color w:val="0000FF"/>
            <w:sz w:val="24"/>
            <w:szCs w:val="24"/>
            <w:u w:val="single"/>
          </w:rPr>
          <w:t>Велби</w:t>
        </w:r>
        <w:proofErr w:type="spellEnd"/>
      </w:hyperlink>
      <w:r w:rsidRPr="00C35B89">
        <w:rPr>
          <w:rFonts w:ascii="Times New Roman" w:eastAsia="Calibri" w:hAnsi="Times New Roman" w:cs="Times New Roman"/>
          <w:sz w:val="24"/>
          <w:szCs w:val="24"/>
        </w:rPr>
        <w:t xml:space="preserve">, </w:t>
      </w:r>
      <w:hyperlink r:id="rId12" w:tooltip="Проспект" w:history="1">
        <w:proofErr w:type="spellStart"/>
        <w:r w:rsidRPr="00C35B89">
          <w:rPr>
            <w:rFonts w:ascii="Times New Roman" w:eastAsia="Calibri" w:hAnsi="Times New Roman" w:cs="Times New Roman"/>
            <w:color w:val="0000FF"/>
            <w:sz w:val="24"/>
            <w:szCs w:val="24"/>
            <w:u w:val="single"/>
          </w:rPr>
          <w:t>Проспект</w:t>
        </w:r>
        <w:proofErr w:type="spellEnd"/>
      </w:hyperlink>
      <w:r w:rsidRPr="00C35B89">
        <w:rPr>
          <w:rFonts w:ascii="Times New Roman" w:eastAsia="Calibri" w:hAnsi="Times New Roman" w:cs="Times New Roman"/>
          <w:sz w:val="24"/>
          <w:szCs w:val="24"/>
        </w:rPr>
        <w:t>. 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Лоба</w:t>
      </w:r>
      <w:proofErr w:type="spellEnd"/>
      <w:r w:rsidRPr="00C35B89">
        <w:rPr>
          <w:rFonts w:ascii="Times New Roman" w:eastAsia="Calibri" w:hAnsi="Times New Roman" w:cs="Times New Roman"/>
          <w:sz w:val="24"/>
          <w:szCs w:val="24"/>
        </w:rPr>
        <w:t xml:space="preserve"> В. Е. </w:t>
      </w:r>
      <w:proofErr w:type="spellStart"/>
      <w:r w:rsidRPr="00C35B89">
        <w:rPr>
          <w:rFonts w:ascii="Times New Roman" w:eastAsia="Calibri" w:hAnsi="Times New Roman" w:cs="Times New Roman"/>
          <w:sz w:val="24"/>
          <w:szCs w:val="24"/>
        </w:rPr>
        <w:t>Государство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как</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субъект</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карательного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обзор</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теорий</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Вестник</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Томского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государственного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университета</w:t>
      </w:r>
      <w:proofErr w:type="spellEnd"/>
      <w:r w:rsidRPr="00C35B89">
        <w:rPr>
          <w:rFonts w:ascii="Times New Roman" w:eastAsia="Calibri" w:hAnsi="Times New Roman" w:cs="Times New Roman"/>
          <w:sz w:val="24"/>
          <w:szCs w:val="24"/>
        </w:rPr>
        <w:t>. 2012. Nr. 354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Mitera</w:t>
      </w:r>
      <w:proofErr w:type="spellEnd"/>
      <w:r w:rsidRPr="00C35B89">
        <w:rPr>
          <w:rFonts w:ascii="Times New Roman" w:eastAsia="Calibri" w:hAnsi="Times New Roman" w:cs="Times New Roman"/>
          <w:sz w:val="24"/>
          <w:szCs w:val="24"/>
        </w:rPr>
        <w:t xml:space="preserve"> M., A. </w:t>
      </w:r>
      <w:proofErr w:type="spellStart"/>
      <w:r w:rsidRPr="00C35B89">
        <w:rPr>
          <w:rFonts w:ascii="Times New Roman" w:eastAsia="Calibri" w:hAnsi="Times New Roman" w:cs="Times New Roman"/>
          <w:sz w:val="24"/>
          <w:szCs w:val="24"/>
        </w:rPr>
        <w:t>Zubik</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Kara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śmierci</w:t>
      </w:r>
      <w:proofErr w:type="spellEnd"/>
      <w:r w:rsidRPr="00C35B89">
        <w:rPr>
          <w:rFonts w:ascii="Times New Roman" w:eastAsia="Calibri" w:hAnsi="Times New Roman" w:cs="Times New Roman"/>
          <w:sz w:val="24"/>
          <w:szCs w:val="24"/>
        </w:rPr>
        <w:t xml:space="preserve"> w </w:t>
      </w:r>
      <w:proofErr w:type="spellStart"/>
      <w:r w:rsidRPr="00C35B89">
        <w:rPr>
          <w:rFonts w:ascii="Times New Roman" w:eastAsia="Calibri" w:hAnsi="Times New Roman" w:cs="Times New Roman"/>
          <w:sz w:val="24"/>
          <w:szCs w:val="24"/>
        </w:rPr>
        <w:t>świetle</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doświadczeń</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współczesnych</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systemów</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prawnych</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Warszawa</w:t>
      </w:r>
      <w:proofErr w:type="spellEnd"/>
      <w:r w:rsidRPr="00C35B89">
        <w:rPr>
          <w:rFonts w:ascii="Times New Roman" w:eastAsia="Calibri" w:hAnsi="Times New Roman" w:cs="Times New Roman"/>
          <w:sz w:val="24"/>
          <w:szCs w:val="24"/>
        </w:rPr>
        <w:t>, 1998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Наумов</w:t>
      </w:r>
      <w:proofErr w:type="spellEnd"/>
      <w:r w:rsidRPr="00C35B89">
        <w:rPr>
          <w:rFonts w:ascii="Times New Roman" w:eastAsia="Calibri" w:hAnsi="Times New Roman" w:cs="Times New Roman"/>
          <w:sz w:val="24"/>
          <w:szCs w:val="24"/>
        </w:rPr>
        <w:t xml:space="preserve"> А. В. </w:t>
      </w:r>
      <w:proofErr w:type="spellStart"/>
      <w:r w:rsidRPr="00C35B89">
        <w:rPr>
          <w:rFonts w:ascii="Times New Roman" w:eastAsia="Calibri" w:hAnsi="Times New Roman" w:cs="Times New Roman"/>
          <w:sz w:val="24"/>
          <w:szCs w:val="24"/>
        </w:rPr>
        <w:t>Российское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курс</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лекций</w:t>
      </w:r>
      <w:proofErr w:type="spellEnd"/>
      <w:r w:rsidRPr="00C35B89">
        <w:rPr>
          <w:rFonts w:ascii="Times New Roman" w:eastAsia="Calibri" w:hAnsi="Times New Roman" w:cs="Times New Roman"/>
          <w:sz w:val="24"/>
          <w:szCs w:val="24"/>
        </w:rPr>
        <w:t xml:space="preserve">: в 3 т. </w:t>
      </w:r>
      <w:proofErr w:type="spellStart"/>
      <w:r w:rsidRPr="00C35B89">
        <w:rPr>
          <w:rFonts w:ascii="Times New Roman" w:eastAsia="Calibri" w:hAnsi="Times New Roman" w:cs="Times New Roman"/>
          <w:sz w:val="24"/>
          <w:szCs w:val="24"/>
        </w:rPr>
        <w:t>Общая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часть</w:t>
      </w:r>
      <w:proofErr w:type="spellEnd"/>
      <w:r w:rsidRPr="00C35B89">
        <w:rPr>
          <w:rFonts w:ascii="Times New Roman" w:eastAsia="Calibri" w:hAnsi="Times New Roman" w:cs="Times New Roman"/>
          <w:sz w:val="24"/>
          <w:szCs w:val="24"/>
        </w:rPr>
        <w:t>. 2011. Т. 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Таганцев</w:t>
      </w:r>
      <w:proofErr w:type="spellEnd"/>
      <w:r w:rsidRPr="00C35B89">
        <w:rPr>
          <w:rFonts w:ascii="Times New Roman" w:eastAsia="Calibri" w:hAnsi="Times New Roman" w:cs="Times New Roman"/>
          <w:sz w:val="24"/>
          <w:szCs w:val="24"/>
        </w:rPr>
        <w:t xml:space="preserve"> Н.С. </w:t>
      </w:r>
      <w:proofErr w:type="spellStart"/>
      <w:r w:rsidRPr="00C35B89">
        <w:rPr>
          <w:rFonts w:ascii="Times New Roman" w:eastAsia="Calibri" w:hAnsi="Times New Roman" w:cs="Times New Roman"/>
          <w:sz w:val="24"/>
          <w:szCs w:val="24"/>
        </w:rPr>
        <w:t>Русское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Часть</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общая</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Петербург</w:t>
      </w:r>
      <w:proofErr w:type="spellEnd"/>
      <w:r w:rsidRPr="00C35B89">
        <w:rPr>
          <w:rFonts w:ascii="Times New Roman" w:eastAsia="Calibri" w:hAnsi="Times New Roman" w:cs="Times New Roman"/>
          <w:sz w:val="24"/>
          <w:szCs w:val="24"/>
        </w:rPr>
        <w:t xml:space="preserve">, 1902. </w:t>
      </w:r>
      <w:proofErr w:type="spellStart"/>
      <w:r w:rsidRPr="00C35B89">
        <w:rPr>
          <w:rFonts w:ascii="Times New Roman" w:eastAsia="Calibri" w:hAnsi="Times New Roman" w:cs="Times New Roman"/>
          <w:sz w:val="24"/>
          <w:szCs w:val="24"/>
        </w:rPr>
        <w:t>Том</w:t>
      </w:r>
      <w:proofErr w:type="spellEnd"/>
      <w:r w:rsidRPr="00C35B89">
        <w:rPr>
          <w:rFonts w:ascii="Times New Roman" w:eastAsia="Calibri" w:hAnsi="Times New Roman" w:cs="Times New Roman"/>
          <w:sz w:val="24"/>
          <w:szCs w:val="24"/>
        </w:rPr>
        <w:t xml:space="preserve"> II</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Stańdo-Kawecka</w:t>
      </w:r>
      <w:proofErr w:type="spellEnd"/>
      <w:r w:rsidRPr="00C35B89">
        <w:rPr>
          <w:rFonts w:ascii="Times New Roman" w:eastAsia="Calibri" w:hAnsi="Times New Roman" w:cs="Times New Roman"/>
          <w:sz w:val="24"/>
          <w:szCs w:val="24"/>
        </w:rPr>
        <w:t xml:space="preserve"> B.O </w:t>
      </w:r>
      <w:proofErr w:type="spellStart"/>
      <w:r w:rsidRPr="00C35B89">
        <w:rPr>
          <w:rFonts w:ascii="Times New Roman" w:eastAsia="Calibri" w:hAnsi="Times New Roman" w:cs="Times New Roman"/>
          <w:sz w:val="24"/>
          <w:szCs w:val="24"/>
        </w:rPr>
        <w:t>koncepcji</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resocjalizacji</w:t>
      </w:r>
      <w:proofErr w:type="spellEnd"/>
      <w:r w:rsidRPr="00C35B89">
        <w:rPr>
          <w:rFonts w:ascii="Times New Roman" w:eastAsia="Calibri" w:hAnsi="Times New Roman" w:cs="Times New Roman"/>
          <w:sz w:val="24"/>
          <w:szCs w:val="24"/>
        </w:rPr>
        <w:t xml:space="preserve"> w </w:t>
      </w:r>
      <w:proofErr w:type="spellStart"/>
      <w:r w:rsidRPr="00C35B89">
        <w:rPr>
          <w:rFonts w:ascii="Times New Roman" w:eastAsia="Calibri" w:hAnsi="Times New Roman" w:cs="Times New Roman"/>
          <w:sz w:val="24"/>
          <w:szCs w:val="24"/>
        </w:rPr>
        <w:t>polskiej</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literaturze</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naukowej</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polemicznie</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Probacja</w:t>
      </w:r>
      <w:proofErr w:type="spellEnd"/>
      <w:r w:rsidRPr="00C35B89">
        <w:rPr>
          <w:rFonts w:ascii="Times New Roman" w:eastAsia="Calibri" w:hAnsi="Times New Roman" w:cs="Times New Roman"/>
          <w:sz w:val="24"/>
          <w:szCs w:val="24"/>
        </w:rPr>
        <w:t>. 2010. Nr. (1)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Шидловский</w:t>
      </w:r>
      <w:proofErr w:type="spellEnd"/>
      <w:r w:rsidRPr="00C35B89">
        <w:rPr>
          <w:rFonts w:ascii="Times New Roman" w:eastAsia="Calibri" w:hAnsi="Times New Roman" w:cs="Times New Roman"/>
          <w:sz w:val="24"/>
          <w:szCs w:val="24"/>
        </w:rPr>
        <w:t xml:space="preserve">, А.В. </w:t>
      </w:r>
      <w:proofErr w:type="spellStart"/>
      <w:r w:rsidRPr="00C35B89">
        <w:rPr>
          <w:rFonts w:ascii="Times New Roman" w:eastAsia="Calibri" w:hAnsi="Times New Roman" w:cs="Times New Roman"/>
          <w:sz w:val="24"/>
          <w:szCs w:val="24"/>
        </w:rPr>
        <w:t>Восстановление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социальной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справедливoсти</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Категория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цель</w:t>
      </w:r>
      <w:proofErr w:type="spellEnd"/>
      <w:r w:rsidRPr="00C35B89">
        <w:rPr>
          <w:rFonts w:ascii="Times New Roman" w:eastAsia="Calibri" w:hAnsi="Times New Roman" w:cs="Times New Roman"/>
          <w:sz w:val="24"/>
          <w:szCs w:val="24"/>
        </w:rPr>
        <w:t xml:space="preserve">» в </w:t>
      </w:r>
      <w:proofErr w:type="spellStart"/>
      <w:r w:rsidRPr="00C35B89">
        <w:rPr>
          <w:rFonts w:ascii="Times New Roman" w:eastAsia="Calibri" w:hAnsi="Times New Roman" w:cs="Times New Roman"/>
          <w:sz w:val="24"/>
          <w:szCs w:val="24"/>
        </w:rPr>
        <w:t>уголовном</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уголовно-исполнительном</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праве</w:t>
      </w:r>
      <w:proofErr w:type="spellEnd"/>
      <w:r w:rsidRPr="00C35B89">
        <w:rPr>
          <w:rFonts w:ascii="Times New Roman" w:eastAsia="Calibri" w:hAnsi="Times New Roman" w:cs="Times New Roman"/>
          <w:sz w:val="24"/>
          <w:szCs w:val="24"/>
        </w:rPr>
        <w:t xml:space="preserve"> и </w:t>
      </w:r>
      <w:proofErr w:type="spellStart"/>
      <w:r w:rsidRPr="00C35B89">
        <w:rPr>
          <w:rFonts w:ascii="Times New Roman" w:eastAsia="Calibri" w:hAnsi="Times New Roman" w:cs="Times New Roman"/>
          <w:sz w:val="24"/>
          <w:szCs w:val="24"/>
        </w:rPr>
        <w:t>криминологии</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материалы</w:t>
      </w:r>
      <w:proofErr w:type="spellEnd"/>
      <w:r w:rsidRPr="00C35B89">
        <w:rPr>
          <w:rFonts w:ascii="Times New Roman" w:eastAsia="Calibri" w:hAnsi="Times New Roman" w:cs="Times New Roman"/>
          <w:sz w:val="24"/>
          <w:szCs w:val="24"/>
        </w:rPr>
        <w:t xml:space="preserve"> IV </w:t>
      </w:r>
      <w:proofErr w:type="spellStart"/>
      <w:r w:rsidRPr="00C35B89">
        <w:rPr>
          <w:rFonts w:ascii="Times New Roman" w:eastAsia="Calibri" w:hAnsi="Times New Roman" w:cs="Times New Roman"/>
          <w:sz w:val="24"/>
          <w:szCs w:val="24"/>
        </w:rPr>
        <w:t>Российского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Конгресса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уголовного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состоявшегося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юрид</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фак</w:t>
      </w:r>
      <w:proofErr w:type="spellEnd"/>
      <w:r w:rsidRPr="00C35B89">
        <w:rPr>
          <w:rFonts w:ascii="Times New Roman" w:eastAsia="Calibri" w:hAnsi="Times New Roman" w:cs="Times New Roman"/>
          <w:sz w:val="24"/>
          <w:szCs w:val="24"/>
        </w:rPr>
        <w:t xml:space="preserve">. МГУ </w:t>
      </w:r>
      <w:proofErr w:type="spellStart"/>
      <w:r w:rsidRPr="00C35B89">
        <w:rPr>
          <w:rFonts w:ascii="Times New Roman" w:eastAsia="Calibri" w:hAnsi="Times New Roman" w:cs="Times New Roman"/>
          <w:sz w:val="24"/>
          <w:szCs w:val="24"/>
        </w:rPr>
        <w:t>им</w:t>
      </w:r>
      <w:proofErr w:type="spellEnd"/>
      <w:r w:rsidRPr="00C35B89">
        <w:rPr>
          <w:rFonts w:ascii="Times New Roman" w:eastAsia="Calibri" w:hAnsi="Times New Roman" w:cs="Times New Roman"/>
          <w:sz w:val="24"/>
          <w:szCs w:val="24"/>
        </w:rPr>
        <w:t xml:space="preserve">. М. В. </w:t>
      </w:r>
      <w:proofErr w:type="spellStart"/>
      <w:r w:rsidRPr="00C35B89">
        <w:rPr>
          <w:rFonts w:ascii="Times New Roman" w:eastAsia="Calibri" w:hAnsi="Times New Roman" w:cs="Times New Roman"/>
          <w:sz w:val="24"/>
          <w:szCs w:val="24"/>
        </w:rPr>
        <w:t>Ломоносова</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Проспект</w:t>
      </w:r>
      <w:proofErr w:type="spellEnd"/>
      <w:r w:rsidRPr="00C35B89">
        <w:rPr>
          <w:rFonts w:ascii="Times New Roman" w:eastAsia="Calibri" w:hAnsi="Times New Roman" w:cs="Times New Roman"/>
          <w:sz w:val="24"/>
          <w:szCs w:val="24"/>
        </w:rPr>
        <w:t>, 2009</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iCs/>
          <w:sz w:val="24"/>
          <w:szCs w:val="24"/>
        </w:rPr>
        <w:t>Шидловский</w:t>
      </w:r>
      <w:proofErr w:type="spellEnd"/>
      <w:r w:rsidRPr="00C35B89">
        <w:rPr>
          <w:rFonts w:ascii="Times New Roman" w:eastAsia="Calibri" w:hAnsi="Times New Roman" w:cs="Times New Roman"/>
          <w:iCs/>
          <w:sz w:val="24"/>
          <w:szCs w:val="24"/>
        </w:rPr>
        <w:t xml:space="preserve"> А</w:t>
      </w:r>
      <w:r w:rsidRPr="00C35B89">
        <w:rPr>
          <w:rFonts w:ascii="Times New Roman" w:eastAsia="Calibri" w:hAnsi="Times New Roman" w:cs="Times New Roman"/>
          <w:i/>
          <w:sz w:val="24"/>
          <w:szCs w:val="24"/>
        </w:rPr>
        <w:t xml:space="preserve">. </w:t>
      </w:r>
      <w:r w:rsidRPr="00C35B89">
        <w:rPr>
          <w:rFonts w:ascii="Times New Roman" w:eastAsia="Calibri" w:hAnsi="Times New Roman" w:cs="Times New Roman"/>
          <w:iCs/>
          <w:sz w:val="24"/>
          <w:szCs w:val="24"/>
        </w:rPr>
        <w:t xml:space="preserve">B. </w:t>
      </w:r>
      <w:proofErr w:type="spellStart"/>
      <w:r w:rsidRPr="00C35B89">
        <w:rPr>
          <w:rFonts w:ascii="Times New Roman" w:eastAsia="Calibri" w:hAnsi="Times New Roman" w:cs="Times New Roman"/>
          <w:iCs/>
          <w:sz w:val="24"/>
          <w:szCs w:val="24"/>
        </w:rPr>
        <w:t>Цели</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уголовной</w:t>
      </w:r>
      <w:proofErr w:type="spellEnd"/>
      <w:r w:rsidRPr="00C35B89">
        <w:rPr>
          <w:rFonts w:ascii="Times New Roman" w:eastAsia="Calibri" w:hAnsi="Times New Roman" w:cs="Times New Roman"/>
          <w:iCs/>
          <w:sz w:val="24"/>
          <w:szCs w:val="24"/>
        </w:rPr>
        <w:t xml:space="preserve"> </w:t>
      </w:r>
      <w:proofErr w:type="spellStart"/>
      <w:r w:rsidRPr="00C35B89">
        <w:rPr>
          <w:rFonts w:ascii="Times New Roman" w:eastAsia="Calibri" w:hAnsi="Times New Roman" w:cs="Times New Roman"/>
          <w:iCs/>
          <w:sz w:val="24"/>
          <w:szCs w:val="24"/>
        </w:rPr>
        <w:t>ответственности</w:t>
      </w:r>
      <w:proofErr w:type="spellEnd"/>
      <w:r w:rsidRPr="00C35B89">
        <w:rPr>
          <w:rFonts w:ascii="Times New Roman" w:eastAsia="Calibri" w:hAnsi="Times New Roman" w:cs="Times New Roman"/>
          <w:iCs/>
          <w:sz w:val="24"/>
          <w:szCs w:val="24"/>
        </w:rPr>
        <w:t xml:space="preserve"> и</w:t>
      </w:r>
      <w:r w:rsidRPr="00C35B89">
        <w:rPr>
          <w:rFonts w:ascii="Times New Roman" w:eastAsia="Calibri" w:hAnsi="Times New Roman" w:cs="Times New Roman"/>
          <w:i/>
          <w:sz w:val="24"/>
          <w:szCs w:val="24"/>
        </w:rPr>
        <w:t xml:space="preserve"> </w:t>
      </w:r>
      <w:proofErr w:type="spellStart"/>
      <w:r w:rsidRPr="00C35B89">
        <w:rPr>
          <w:rFonts w:ascii="Times New Roman" w:eastAsia="Calibri" w:hAnsi="Times New Roman" w:cs="Times New Roman"/>
          <w:sz w:val="24"/>
          <w:szCs w:val="24"/>
        </w:rPr>
        <w:t>законодательное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обеспечение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их</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реализации</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Проблемы</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развития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юридической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науки</w:t>
      </w:r>
      <w:proofErr w:type="spellEnd"/>
      <w:r w:rsidRPr="00C35B89">
        <w:rPr>
          <w:rFonts w:ascii="Times New Roman" w:eastAsia="Calibri" w:hAnsi="Times New Roman" w:cs="Times New Roman"/>
          <w:sz w:val="24"/>
          <w:szCs w:val="24"/>
        </w:rPr>
        <w:t xml:space="preserve"> и </w:t>
      </w:r>
      <w:proofErr w:type="spellStart"/>
      <w:r w:rsidRPr="00C35B89">
        <w:rPr>
          <w:rFonts w:ascii="Times New Roman" w:eastAsia="Calibri" w:hAnsi="Times New Roman" w:cs="Times New Roman"/>
          <w:sz w:val="24"/>
          <w:szCs w:val="24"/>
        </w:rPr>
        <w:t>совершенствования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право-применительной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практики</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Минск</w:t>
      </w:r>
      <w:proofErr w:type="spellEnd"/>
      <w:r w:rsidRPr="00C35B89">
        <w:rPr>
          <w:rFonts w:ascii="Times New Roman" w:eastAsia="Calibri" w:hAnsi="Times New Roman" w:cs="Times New Roman"/>
          <w:sz w:val="24"/>
          <w:szCs w:val="24"/>
        </w:rPr>
        <w:t>: БГУ, 2005</w:t>
      </w:r>
    </w:p>
    <w:p w:rsidR="00021F1E" w:rsidRPr="00C35B89" w:rsidRDefault="0013578A" w:rsidP="00263E12">
      <w:pPr>
        <w:numPr>
          <w:ilvl w:val="0"/>
          <w:numId w:val="27"/>
        </w:numPr>
        <w:spacing w:line="360" w:lineRule="auto"/>
        <w:jc w:val="both"/>
        <w:rPr>
          <w:rFonts w:ascii="Times New Roman" w:eastAsia="Calibri" w:hAnsi="Times New Roman" w:cs="Times New Roman"/>
          <w:sz w:val="24"/>
          <w:szCs w:val="24"/>
        </w:rPr>
      </w:pPr>
      <w:hyperlink r:id="rId13" w:history="1">
        <w:proofErr w:type="spellStart"/>
        <w:r w:rsidR="00021F1E" w:rsidRPr="00C35B89">
          <w:rPr>
            <w:rFonts w:ascii="Times New Roman" w:eastAsia="Calibri" w:hAnsi="Times New Roman" w:cs="Times New Roman"/>
            <w:iCs/>
            <w:color w:val="0000FF"/>
            <w:sz w:val="24"/>
            <w:szCs w:val="24"/>
            <w:u w:val="single"/>
          </w:rPr>
          <w:t>Шидловский</w:t>
        </w:r>
        <w:proofErr w:type="spellEnd"/>
        <w:r w:rsidR="00021F1E" w:rsidRPr="00C35B89">
          <w:rPr>
            <w:rFonts w:ascii="Times New Roman" w:eastAsia="Calibri" w:hAnsi="Times New Roman" w:cs="Times New Roman"/>
            <w:iCs/>
            <w:color w:val="0000FF"/>
            <w:sz w:val="24"/>
            <w:szCs w:val="24"/>
            <w:u w:val="single"/>
          </w:rPr>
          <w:t>, А.В</w:t>
        </w:r>
        <w:r w:rsidR="00021F1E" w:rsidRPr="00C35B89">
          <w:rPr>
            <w:rFonts w:ascii="Times New Roman" w:eastAsia="Calibri" w:hAnsi="Times New Roman" w:cs="Times New Roman"/>
            <w:i/>
            <w:iCs/>
            <w:color w:val="0000FF"/>
            <w:sz w:val="24"/>
            <w:szCs w:val="24"/>
            <w:u w:val="single"/>
          </w:rPr>
          <w:t>.</w:t>
        </w:r>
        <w:r w:rsidR="00021F1E" w:rsidRPr="00C35B89">
          <w:rPr>
            <w:rFonts w:ascii="Times New Roman" w:eastAsia="Calibri" w:hAnsi="Times New Roman" w:cs="Times New Roman"/>
            <w:color w:val="0000FF"/>
            <w:sz w:val="24"/>
            <w:szCs w:val="24"/>
            <w:u w:val="single"/>
          </w:rPr>
          <w:t xml:space="preserve"> </w:t>
        </w:r>
        <w:r w:rsidR="00021F1E" w:rsidRPr="00C35B89">
          <w:rPr>
            <w:rFonts w:ascii="Times New Roman" w:eastAsia="Calibri" w:hAnsi="Times New Roman" w:cs="Times New Roman"/>
            <w:bCs/>
            <w:color w:val="0000FF"/>
            <w:sz w:val="24"/>
            <w:szCs w:val="24"/>
            <w:u w:val="single"/>
          </w:rPr>
          <w:t xml:space="preserve">К </w:t>
        </w:r>
        <w:proofErr w:type="spellStart"/>
        <w:r w:rsidR="00021F1E" w:rsidRPr="00C35B89">
          <w:rPr>
            <w:rFonts w:ascii="Times New Roman" w:eastAsia="Calibri" w:hAnsi="Times New Roman" w:cs="Times New Roman"/>
            <w:bCs/>
            <w:color w:val="0000FF"/>
            <w:sz w:val="24"/>
            <w:szCs w:val="24"/>
            <w:u w:val="single"/>
          </w:rPr>
          <w:t>вопросу</w:t>
        </w:r>
        <w:proofErr w:type="spellEnd"/>
        <w:r w:rsidR="00021F1E" w:rsidRPr="00C35B89">
          <w:rPr>
            <w:rFonts w:ascii="Times New Roman" w:eastAsia="Calibri" w:hAnsi="Times New Roman" w:cs="Times New Roman"/>
            <w:bCs/>
            <w:color w:val="0000FF"/>
            <w:sz w:val="24"/>
            <w:szCs w:val="24"/>
            <w:u w:val="single"/>
          </w:rPr>
          <w:t xml:space="preserve"> о </w:t>
        </w:r>
        <w:proofErr w:type="spellStart"/>
        <w:r w:rsidR="00021F1E" w:rsidRPr="00C35B89">
          <w:rPr>
            <w:rFonts w:ascii="Times New Roman" w:eastAsia="Calibri" w:hAnsi="Times New Roman" w:cs="Times New Roman"/>
            <w:bCs/>
            <w:color w:val="0000FF"/>
            <w:sz w:val="24"/>
            <w:szCs w:val="24"/>
            <w:u w:val="single"/>
          </w:rPr>
          <w:t>целях</w:t>
        </w:r>
        <w:proofErr w:type="spellEnd"/>
        <w:r w:rsidR="00021F1E" w:rsidRPr="00C35B89">
          <w:rPr>
            <w:rFonts w:ascii="Times New Roman" w:eastAsia="Calibri" w:hAnsi="Times New Roman" w:cs="Times New Roman"/>
            <w:bCs/>
            <w:color w:val="0000FF"/>
            <w:sz w:val="24"/>
            <w:szCs w:val="24"/>
            <w:u w:val="single"/>
          </w:rPr>
          <w:t xml:space="preserve"> </w:t>
        </w:r>
        <w:proofErr w:type="spellStart"/>
        <w:r w:rsidR="00021F1E" w:rsidRPr="00C35B89">
          <w:rPr>
            <w:rFonts w:ascii="Times New Roman" w:eastAsia="Calibri" w:hAnsi="Times New Roman" w:cs="Times New Roman"/>
            <w:bCs/>
            <w:color w:val="0000FF"/>
            <w:sz w:val="24"/>
            <w:szCs w:val="24"/>
            <w:u w:val="single"/>
          </w:rPr>
          <w:t>уголовной</w:t>
        </w:r>
        <w:proofErr w:type="spellEnd"/>
        <w:r w:rsidR="00021F1E" w:rsidRPr="00C35B89">
          <w:rPr>
            <w:rFonts w:ascii="Times New Roman" w:eastAsia="Calibri" w:hAnsi="Times New Roman" w:cs="Times New Roman"/>
            <w:bCs/>
            <w:color w:val="0000FF"/>
            <w:sz w:val="24"/>
            <w:szCs w:val="24"/>
            <w:u w:val="single"/>
          </w:rPr>
          <w:t xml:space="preserve"> </w:t>
        </w:r>
        <w:proofErr w:type="spellStart"/>
        <w:r w:rsidR="00021F1E" w:rsidRPr="00C35B89">
          <w:rPr>
            <w:rFonts w:ascii="Times New Roman" w:eastAsia="Calibri" w:hAnsi="Times New Roman" w:cs="Times New Roman"/>
            <w:bCs/>
            <w:color w:val="0000FF"/>
            <w:sz w:val="24"/>
            <w:szCs w:val="24"/>
            <w:u w:val="single"/>
          </w:rPr>
          <w:t>ответственности</w:t>
        </w:r>
        <w:proofErr w:type="spellEnd"/>
      </w:hyperlink>
      <w:r w:rsidR="00021F1E" w:rsidRPr="00C35B89">
        <w:rPr>
          <w:rFonts w:ascii="Times New Roman" w:eastAsia="Calibri" w:hAnsi="Times New Roman" w:cs="Times New Roman"/>
          <w:sz w:val="24"/>
          <w:szCs w:val="24"/>
        </w:rPr>
        <w:t xml:space="preserve"> // </w:t>
      </w:r>
      <w:proofErr w:type="spellStart"/>
      <w:r w:rsidR="00021F1E" w:rsidRPr="00C35B89">
        <w:rPr>
          <w:rFonts w:ascii="Times New Roman" w:eastAsia="Calibri" w:hAnsi="Times New Roman" w:cs="Times New Roman"/>
          <w:sz w:val="24"/>
          <w:szCs w:val="24"/>
        </w:rPr>
        <w:t>Право</w:t>
      </w:r>
      <w:proofErr w:type="spellEnd"/>
      <w:r w:rsidR="00021F1E" w:rsidRPr="00C35B89">
        <w:rPr>
          <w:rFonts w:ascii="Times New Roman" w:eastAsia="Calibri" w:hAnsi="Times New Roman" w:cs="Times New Roman"/>
          <w:sz w:val="24"/>
          <w:szCs w:val="24"/>
        </w:rPr>
        <w:t xml:space="preserve"> и </w:t>
      </w:r>
      <w:proofErr w:type="spellStart"/>
      <w:r w:rsidR="00021F1E" w:rsidRPr="00C35B89">
        <w:rPr>
          <w:rFonts w:ascii="Times New Roman" w:eastAsia="Calibri" w:hAnsi="Times New Roman" w:cs="Times New Roman"/>
          <w:sz w:val="24"/>
          <w:szCs w:val="24"/>
        </w:rPr>
        <w:t>демократия</w:t>
      </w:r>
      <w:proofErr w:type="spellEnd"/>
      <w:r w:rsidR="00021F1E" w:rsidRPr="00C35B89">
        <w:rPr>
          <w:rFonts w:ascii="Times New Roman" w:eastAsia="Calibri" w:hAnsi="Times New Roman" w:cs="Times New Roman"/>
          <w:sz w:val="24"/>
          <w:szCs w:val="24"/>
        </w:rPr>
        <w:t xml:space="preserve">. </w:t>
      </w:r>
      <w:proofErr w:type="spellStart"/>
      <w:r w:rsidR="00021F1E" w:rsidRPr="00C35B89">
        <w:rPr>
          <w:rFonts w:ascii="Times New Roman" w:eastAsia="Calibri" w:hAnsi="Times New Roman" w:cs="Times New Roman"/>
          <w:sz w:val="24"/>
          <w:szCs w:val="24"/>
        </w:rPr>
        <w:t>Минск</w:t>
      </w:r>
      <w:proofErr w:type="spellEnd"/>
      <w:r w:rsidR="00021F1E" w:rsidRPr="00C35B89">
        <w:rPr>
          <w:rFonts w:ascii="Times New Roman" w:eastAsia="Calibri" w:hAnsi="Times New Roman" w:cs="Times New Roman"/>
          <w:sz w:val="24"/>
          <w:szCs w:val="24"/>
        </w:rPr>
        <w:t xml:space="preserve"> : БГУ, 2002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Šulija G. </w:t>
      </w:r>
      <w:proofErr w:type="spellStart"/>
      <w:r w:rsidRPr="00C35B89">
        <w:rPr>
          <w:rFonts w:ascii="Times New Roman" w:eastAsia="Calibri" w:hAnsi="Times New Roman" w:cs="Times New Roman"/>
          <w:sz w:val="24"/>
          <w:szCs w:val="24"/>
        </w:rPr>
        <w:t>Cel</w:t>
      </w:r>
      <w:proofErr w:type="spellEnd"/>
      <w:r w:rsidRPr="00C35B89">
        <w:rPr>
          <w:rFonts w:ascii="Times New Roman" w:eastAsia="Calibri" w:hAnsi="Times New Roman" w:cs="Times New Roman"/>
          <w:sz w:val="24"/>
          <w:szCs w:val="24"/>
        </w:rPr>
        <w:t xml:space="preserve"> kary jako </w:t>
      </w:r>
      <w:proofErr w:type="spellStart"/>
      <w:r w:rsidRPr="00C35B89">
        <w:rPr>
          <w:rFonts w:ascii="Times New Roman" w:eastAsia="Calibri" w:hAnsi="Times New Roman" w:cs="Times New Roman"/>
          <w:sz w:val="24"/>
          <w:szCs w:val="24"/>
        </w:rPr>
        <w:t>przesłanka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efektywnego</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systemu</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jej</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wymiaru</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Czasopismo</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prawa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karnego</w:t>
      </w:r>
      <w:proofErr w:type="spellEnd"/>
      <w:r w:rsidRPr="00C35B89">
        <w:rPr>
          <w:rFonts w:ascii="Times New Roman" w:eastAsia="Calibri" w:hAnsi="Times New Roman" w:cs="Times New Roman"/>
          <w:sz w:val="24"/>
          <w:szCs w:val="24"/>
        </w:rPr>
        <w:t xml:space="preserve"> i </w:t>
      </w:r>
      <w:proofErr w:type="spellStart"/>
      <w:r w:rsidRPr="00C35B89">
        <w:rPr>
          <w:rFonts w:ascii="Times New Roman" w:eastAsia="Calibri" w:hAnsi="Times New Roman" w:cs="Times New Roman"/>
          <w:sz w:val="24"/>
          <w:szCs w:val="24"/>
        </w:rPr>
        <w:t>nauk</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penalnych</w:t>
      </w:r>
      <w:proofErr w:type="spellEnd"/>
      <w:r w:rsidRPr="00C35B89">
        <w:rPr>
          <w:rFonts w:ascii="Times New Roman" w:eastAsia="Calibri" w:hAnsi="Times New Roman" w:cs="Times New Roman"/>
          <w:sz w:val="24"/>
          <w:szCs w:val="24"/>
        </w:rPr>
        <w:t>. –</w:t>
      </w:r>
      <w:proofErr w:type="spellStart"/>
      <w:r w:rsidRPr="00C35B89">
        <w:rPr>
          <w:rFonts w:ascii="Times New Roman" w:eastAsia="Calibri" w:hAnsi="Times New Roman" w:cs="Times New Roman"/>
          <w:sz w:val="24"/>
          <w:szCs w:val="24"/>
        </w:rPr>
        <w:t>Krakow</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Polska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Akademia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Umiejętności</w:t>
      </w:r>
      <w:proofErr w:type="spellEnd"/>
      <w:r w:rsidRPr="00C35B89">
        <w:rPr>
          <w:rFonts w:ascii="Times New Roman" w:eastAsia="Calibri" w:hAnsi="Times New Roman" w:cs="Times New Roman"/>
          <w:sz w:val="24"/>
          <w:szCs w:val="24"/>
        </w:rPr>
        <w:t xml:space="preserve">, 2003 </w:t>
      </w:r>
    </w:p>
    <w:p w:rsidR="00061184" w:rsidRPr="00061184" w:rsidRDefault="00021F1E" w:rsidP="00061184">
      <w:pPr>
        <w:numPr>
          <w:ilvl w:val="0"/>
          <w:numId w:val="27"/>
        </w:numPr>
        <w:spacing w:line="360" w:lineRule="auto"/>
        <w:jc w:val="both"/>
        <w:rPr>
          <w:rFonts w:ascii="Times New Roman" w:eastAsia="Calibri" w:hAnsi="Times New Roman" w:cs="Times New Roman"/>
          <w:b/>
          <w:sz w:val="24"/>
          <w:szCs w:val="24"/>
        </w:rPr>
      </w:pPr>
      <w:proofErr w:type="spellStart"/>
      <w:r w:rsidRPr="00C35B89">
        <w:rPr>
          <w:rFonts w:ascii="Times New Roman" w:eastAsia="Calibri" w:hAnsi="Times New Roman" w:cs="Times New Roman"/>
          <w:sz w:val="24"/>
          <w:szCs w:val="24"/>
        </w:rPr>
        <w:t>Жалинский</w:t>
      </w:r>
      <w:proofErr w:type="spellEnd"/>
      <w:r w:rsidRPr="00C35B89">
        <w:rPr>
          <w:rFonts w:ascii="Times New Roman" w:eastAsia="Calibri" w:hAnsi="Times New Roman" w:cs="Times New Roman"/>
          <w:sz w:val="24"/>
          <w:szCs w:val="24"/>
        </w:rPr>
        <w:t xml:space="preserve"> А. Е., </w:t>
      </w:r>
      <w:proofErr w:type="spellStart"/>
      <w:r w:rsidRPr="00C35B89">
        <w:rPr>
          <w:rFonts w:ascii="Times New Roman" w:eastAsia="Calibri" w:hAnsi="Times New Roman" w:cs="Times New Roman"/>
          <w:sz w:val="24"/>
          <w:szCs w:val="24"/>
        </w:rPr>
        <w:t>Игнатов</w:t>
      </w:r>
      <w:proofErr w:type="spellEnd"/>
      <w:r w:rsidRPr="00C35B89">
        <w:rPr>
          <w:rFonts w:ascii="Times New Roman" w:eastAsia="Calibri" w:hAnsi="Times New Roman" w:cs="Times New Roman"/>
          <w:sz w:val="24"/>
          <w:szCs w:val="24"/>
        </w:rPr>
        <w:t xml:space="preserve"> А. Н.,  </w:t>
      </w:r>
      <w:proofErr w:type="spellStart"/>
      <w:r w:rsidRPr="00C35B89">
        <w:rPr>
          <w:rFonts w:ascii="Times New Roman" w:eastAsia="Calibri" w:hAnsi="Times New Roman" w:cs="Times New Roman"/>
          <w:sz w:val="24"/>
          <w:szCs w:val="24"/>
        </w:rPr>
        <w:t>Костраева</w:t>
      </w:r>
      <w:proofErr w:type="spellEnd"/>
      <w:r w:rsidRPr="00C35B89">
        <w:rPr>
          <w:rFonts w:ascii="Times New Roman" w:eastAsia="Calibri" w:hAnsi="Times New Roman" w:cs="Times New Roman"/>
          <w:sz w:val="24"/>
          <w:szCs w:val="24"/>
        </w:rPr>
        <w:t xml:space="preserve"> Т. А. </w:t>
      </w:r>
      <w:proofErr w:type="spellStart"/>
      <w:r w:rsidRPr="00C35B89">
        <w:rPr>
          <w:rFonts w:ascii="Times New Roman" w:eastAsia="Calibri" w:hAnsi="Times New Roman" w:cs="Times New Roman"/>
          <w:sz w:val="24"/>
          <w:szCs w:val="24"/>
        </w:rPr>
        <w:t>Уголовное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России</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Mосква</w:t>
      </w:r>
      <w:proofErr w:type="spellEnd"/>
      <w:r w:rsidRPr="00C35B89">
        <w:rPr>
          <w:rFonts w:ascii="Times New Roman" w:eastAsia="Calibri" w:hAnsi="Times New Roman" w:cs="Times New Roman"/>
          <w:sz w:val="24"/>
          <w:szCs w:val="24"/>
        </w:rPr>
        <w:t>, 1998</w:t>
      </w:r>
    </w:p>
    <w:p w:rsidR="00021F1E" w:rsidRPr="00C35B89" w:rsidRDefault="00021F1E" w:rsidP="00263E12">
      <w:pPr>
        <w:spacing w:line="360" w:lineRule="auto"/>
        <w:jc w:val="center"/>
        <w:rPr>
          <w:rFonts w:ascii="Times New Roman" w:eastAsia="Calibri" w:hAnsi="Times New Roman" w:cs="Times New Roman"/>
          <w:b/>
          <w:sz w:val="24"/>
          <w:szCs w:val="24"/>
        </w:rPr>
      </w:pPr>
      <w:r w:rsidRPr="00C35B89">
        <w:rPr>
          <w:rFonts w:ascii="Times New Roman" w:eastAsia="Calibri" w:hAnsi="Times New Roman" w:cs="Times New Roman"/>
          <w:b/>
          <w:sz w:val="24"/>
          <w:szCs w:val="24"/>
        </w:rPr>
        <w:t>Teismų praktika</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numPr>
          <w:ilvl w:val="0"/>
          <w:numId w:val="27"/>
        </w:numPr>
        <w:spacing w:line="360" w:lineRule="auto"/>
        <w:jc w:val="both"/>
        <w:rPr>
          <w:rFonts w:ascii="Times New Roman" w:eastAsia="Calibri" w:hAnsi="Times New Roman" w:cs="Times New Roman"/>
          <w:b/>
          <w:sz w:val="24"/>
          <w:szCs w:val="24"/>
        </w:rPr>
      </w:pPr>
      <w:r w:rsidRPr="00C35B89">
        <w:rPr>
          <w:rFonts w:ascii="Times New Roman" w:eastAsia="Calibri" w:hAnsi="Times New Roman" w:cs="Times New Roman"/>
          <w:sz w:val="24"/>
          <w:szCs w:val="24"/>
        </w:rPr>
        <w:t xml:space="preserve">Europos Žmogaus Teisių Teismo 2003 m. spalio 16 d. sprendimas byloje </w:t>
      </w:r>
      <w:proofErr w:type="spellStart"/>
      <w:r w:rsidRPr="00C35B89">
        <w:rPr>
          <w:rFonts w:ascii="Times New Roman" w:eastAsia="Calibri" w:hAnsi="Times New Roman" w:cs="Times New Roman"/>
          <w:sz w:val="24"/>
          <w:szCs w:val="24"/>
        </w:rPr>
        <w:t>Wynne</w:t>
      </w:r>
      <w:proofErr w:type="spellEnd"/>
      <w:r w:rsidRPr="00C35B89">
        <w:rPr>
          <w:rFonts w:ascii="Times New Roman" w:eastAsia="Calibri" w:hAnsi="Times New Roman" w:cs="Times New Roman"/>
          <w:sz w:val="24"/>
          <w:szCs w:val="24"/>
        </w:rPr>
        <w:t>. prieš Jungtinę Karalystę (</w:t>
      </w:r>
      <w:proofErr w:type="spellStart"/>
      <w:r w:rsidRPr="00C35B89">
        <w:rPr>
          <w:rFonts w:ascii="Times New Roman" w:eastAsia="Calibri" w:hAnsi="Times New Roman" w:cs="Times New Roman"/>
          <w:sz w:val="24"/>
          <w:szCs w:val="24"/>
        </w:rPr>
        <w:t>App</w:t>
      </w:r>
      <w:proofErr w:type="spellEnd"/>
      <w:r w:rsidRPr="00C35B89">
        <w:rPr>
          <w:rFonts w:ascii="Times New Roman" w:eastAsia="Calibri" w:hAnsi="Times New Roman" w:cs="Times New Roman"/>
          <w:sz w:val="24"/>
          <w:szCs w:val="24"/>
        </w:rPr>
        <w:t>. Nr.. 67385/01)</w:t>
      </w:r>
    </w:p>
    <w:p w:rsidR="00021F1E" w:rsidRPr="00C35B89" w:rsidRDefault="00021F1E" w:rsidP="00263E12">
      <w:pPr>
        <w:numPr>
          <w:ilvl w:val="0"/>
          <w:numId w:val="27"/>
        </w:numPr>
        <w:spacing w:line="360" w:lineRule="auto"/>
        <w:jc w:val="both"/>
        <w:rPr>
          <w:rFonts w:ascii="Times New Roman" w:eastAsia="Calibri" w:hAnsi="Times New Roman" w:cs="Times New Roman"/>
          <w:b/>
          <w:sz w:val="24"/>
          <w:szCs w:val="24"/>
        </w:rPr>
      </w:pPr>
      <w:r w:rsidRPr="00C35B89">
        <w:rPr>
          <w:rFonts w:ascii="Times New Roman" w:eastAsia="Calibri" w:hAnsi="Times New Roman" w:cs="Times New Roman"/>
          <w:sz w:val="24"/>
          <w:szCs w:val="24"/>
        </w:rPr>
        <w:lastRenderedPageBreak/>
        <w:t xml:space="preserve">Europos Žmogaus Teisių Teismo 2013 m. liepos 9 d. sprendimas byloje </w:t>
      </w:r>
      <w:proofErr w:type="spellStart"/>
      <w:r w:rsidRPr="00C35B89">
        <w:rPr>
          <w:rFonts w:ascii="Times New Roman" w:eastAsia="Calibri" w:hAnsi="Times New Roman" w:cs="Times New Roman"/>
          <w:sz w:val="24"/>
          <w:szCs w:val="24"/>
        </w:rPr>
        <w:t>Vinter</w:t>
      </w:r>
      <w:proofErr w:type="spellEnd"/>
      <w:r w:rsidRPr="00C35B89">
        <w:rPr>
          <w:rFonts w:ascii="Times New Roman" w:eastAsia="Calibri" w:hAnsi="Times New Roman" w:cs="Times New Roman"/>
          <w:sz w:val="24"/>
          <w:szCs w:val="24"/>
        </w:rPr>
        <w:t xml:space="preserve"> ir kt. prieš Jungtinę Karalystę (</w:t>
      </w:r>
      <w:proofErr w:type="spellStart"/>
      <w:r w:rsidRPr="00C35B89">
        <w:rPr>
          <w:rFonts w:ascii="Times New Roman" w:eastAsia="Calibri" w:hAnsi="Times New Roman" w:cs="Times New Roman"/>
          <w:sz w:val="24"/>
          <w:szCs w:val="24"/>
        </w:rPr>
        <w:t>App</w:t>
      </w:r>
      <w:proofErr w:type="spellEnd"/>
      <w:r w:rsidRPr="00C35B89">
        <w:rPr>
          <w:rFonts w:ascii="Times New Roman" w:eastAsia="Calibri" w:hAnsi="Times New Roman" w:cs="Times New Roman"/>
          <w:sz w:val="24"/>
          <w:szCs w:val="24"/>
        </w:rPr>
        <w:t xml:space="preserve">. Nr. 66069/09, 130/10 </w:t>
      </w:r>
      <w:proofErr w:type="spellStart"/>
      <w:r w:rsidRPr="00C35B89">
        <w:rPr>
          <w:rFonts w:ascii="Times New Roman" w:eastAsia="Calibri" w:hAnsi="Times New Roman" w:cs="Times New Roman"/>
          <w:sz w:val="24"/>
          <w:szCs w:val="24"/>
        </w:rPr>
        <w:t>and</w:t>
      </w:r>
      <w:proofErr w:type="spellEnd"/>
      <w:r w:rsidRPr="00C35B89">
        <w:rPr>
          <w:rFonts w:ascii="Times New Roman" w:eastAsia="Calibri" w:hAnsi="Times New Roman" w:cs="Times New Roman"/>
          <w:sz w:val="24"/>
          <w:szCs w:val="24"/>
        </w:rPr>
        <w:t xml:space="preserve"> 3896/10)</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Aukščiausiojo Teismo 2003 m. birželio 20 d. nutarimas Nr. 40 „Dėl teismų praktikos taikant Baudžiamojo proceso kodekso normas, reglamentuojančias nuosprendžio surašymą“</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Aukščiausiojo Teismo 2008 m. lapkričio 8 d. nutartis baudžiamojoje byloje Nr. 2K-321/2008</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Aukščiausiojo Teismo 2012 m. vasario 7 d. nu</w:t>
      </w:r>
      <w:r w:rsidR="00407571" w:rsidRPr="00C35B89">
        <w:rPr>
          <w:rFonts w:ascii="Times New Roman" w:eastAsia="Calibri" w:hAnsi="Times New Roman" w:cs="Times New Roman"/>
          <w:sz w:val="24"/>
          <w:szCs w:val="24"/>
        </w:rPr>
        <w:t>tartis baudžiamojoje byloje Nr. </w:t>
      </w:r>
      <w:r w:rsidRPr="00C35B89">
        <w:rPr>
          <w:rFonts w:ascii="Times New Roman" w:eastAsia="Calibri" w:hAnsi="Times New Roman" w:cs="Times New Roman"/>
          <w:sz w:val="24"/>
          <w:szCs w:val="24"/>
        </w:rPr>
        <w:t>K-2K-24/2012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Aukščiausiojo Teismo Baudžiamųjų bylų skyriaus 2012 m. birželio mėn. 26 d. nutartis baudžiamojoje byloje Nr. 2K-382/2012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Aukščiausiojo Teismo Baudžiamųjų bylų skyriaus 2012 m. rugsėjo mėn. 25 d. nutartis baudžiamojoje byloje Nr. 2K-415/2012</w:t>
      </w:r>
    </w:p>
    <w:p w:rsidR="00407571" w:rsidRPr="00C35B89" w:rsidRDefault="00407571"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hAnsi="Times New Roman"/>
          <w:sz w:val="24"/>
          <w:szCs w:val="24"/>
        </w:rPr>
        <w:t>Lietuvos Aukščiausiojo Teismo 2013 m. rugsėjo 30 d. nutartis baudžiamojoje byloje Nr. 2P-1059/2013</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Konstitucinio Teismo 1998 m. gruodžio 9 d. nutarimas „</w:t>
      </w:r>
      <w:r w:rsidR="00263E12" w:rsidRPr="00C35B89">
        <w:rPr>
          <w:rFonts w:ascii="Times New Roman" w:eastAsia="Calibri" w:hAnsi="Times New Roman" w:cs="Times New Roman"/>
          <w:sz w:val="24"/>
          <w:szCs w:val="24"/>
        </w:rPr>
        <w:t>Dėl Baudžiamojo kodekso 105 straipsnio sankcijoje numatytos mirties bausmės</w:t>
      </w:r>
      <w:r w:rsidRPr="00C35B89">
        <w:rPr>
          <w:rFonts w:ascii="Times New Roman" w:eastAsia="Calibri" w:hAnsi="Times New Roman" w:cs="Times New Roman"/>
          <w:sz w:val="24"/>
          <w:szCs w:val="24"/>
        </w:rPr>
        <w:t xml:space="preserve">”. </w:t>
      </w:r>
      <w:r w:rsidRPr="00C35B89">
        <w:rPr>
          <w:rFonts w:ascii="Times New Roman" w:eastAsia="Calibri" w:hAnsi="Times New Roman" w:cs="Times New Roman"/>
          <w:iCs/>
          <w:sz w:val="24"/>
          <w:szCs w:val="24"/>
        </w:rPr>
        <w:t>Valstybės žinios</w:t>
      </w:r>
      <w:r w:rsidRPr="00C35B89">
        <w:rPr>
          <w:rFonts w:ascii="Times New Roman" w:eastAsia="Calibri" w:hAnsi="Times New Roman" w:cs="Times New Roman"/>
          <w:i/>
          <w:iCs/>
          <w:sz w:val="24"/>
          <w:szCs w:val="24"/>
        </w:rPr>
        <w:t>.</w:t>
      </w:r>
      <w:r w:rsidRPr="00C35B89">
        <w:rPr>
          <w:rFonts w:ascii="Times New Roman" w:eastAsia="Calibri" w:hAnsi="Times New Roman" w:cs="Times New Roman"/>
          <w:sz w:val="24"/>
          <w:szCs w:val="24"/>
        </w:rPr>
        <w:t xml:space="preserve"> 1998-12-11, Nr. 109-3004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Konstitucinio Teismo 2003 m. birželio 10 d. nutarimas „</w:t>
      </w:r>
      <w:r w:rsidR="003F417C" w:rsidRPr="00C35B89">
        <w:rPr>
          <w:rFonts w:ascii="Times New Roman" w:eastAsia="Calibri" w:hAnsi="Times New Roman" w:cs="Times New Roman"/>
          <w:sz w:val="24"/>
          <w:szCs w:val="24"/>
        </w:rPr>
        <w:t>Dėl baudžiamosios atsakomybės už kontrabandą“.</w:t>
      </w:r>
      <w:r w:rsidR="00A62836" w:rsidRPr="00C35B89">
        <w:rPr>
          <w:rFonts w:ascii="Times New Roman" w:eastAsia="Calibri" w:hAnsi="Times New Roman" w:cs="Times New Roman"/>
          <w:sz w:val="24"/>
          <w:szCs w:val="24"/>
        </w:rPr>
        <w:t xml:space="preserve"> </w:t>
      </w:r>
      <w:r w:rsidRPr="00C35B89">
        <w:rPr>
          <w:rFonts w:ascii="Times New Roman" w:eastAsia="Calibri" w:hAnsi="Times New Roman" w:cs="Times New Roman"/>
          <w:sz w:val="24"/>
          <w:szCs w:val="24"/>
        </w:rPr>
        <w:t>Valstybės žinios. 2003-06-13, Nr. 57-2552</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Konsti</w:t>
      </w:r>
      <w:r w:rsidR="00A74C78" w:rsidRPr="00C35B89">
        <w:rPr>
          <w:rFonts w:ascii="Times New Roman" w:eastAsia="Calibri" w:hAnsi="Times New Roman" w:cs="Times New Roman"/>
          <w:sz w:val="24"/>
          <w:szCs w:val="24"/>
        </w:rPr>
        <w:t>tucinio Teismo 2004 m. sausio 26</w:t>
      </w:r>
      <w:r w:rsidRPr="00C35B89">
        <w:rPr>
          <w:rFonts w:ascii="Times New Roman" w:eastAsia="Calibri" w:hAnsi="Times New Roman" w:cs="Times New Roman"/>
          <w:sz w:val="24"/>
          <w:szCs w:val="24"/>
        </w:rPr>
        <w:t xml:space="preserve"> d. nutarimas „</w:t>
      </w:r>
      <w:r w:rsidR="00A74C78" w:rsidRPr="00C35B89">
        <w:rPr>
          <w:rFonts w:ascii="Times New Roman" w:eastAsia="Calibri" w:hAnsi="Times New Roman" w:cs="Times New Roman"/>
          <w:sz w:val="24"/>
          <w:szCs w:val="24"/>
        </w:rPr>
        <w:t>Dėl Alkoholio kontrolės įstatymo ir alkoholio produktų gamybos licencijavimo taisyklių“</w:t>
      </w:r>
      <w:r w:rsidRPr="00C35B89">
        <w:rPr>
          <w:rFonts w:ascii="Times New Roman" w:eastAsia="Calibri" w:hAnsi="Times New Roman" w:cs="Times New Roman"/>
          <w:sz w:val="24"/>
          <w:szCs w:val="24"/>
        </w:rPr>
        <w:t xml:space="preserve">. </w:t>
      </w:r>
      <w:r w:rsidRPr="00C35B89">
        <w:rPr>
          <w:rFonts w:ascii="Times New Roman" w:eastAsia="Calibri" w:hAnsi="Times New Roman" w:cs="Times New Roman"/>
          <w:iCs/>
          <w:sz w:val="24"/>
          <w:szCs w:val="24"/>
        </w:rPr>
        <w:t>Valstybės žinios</w:t>
      </w:r>
      <w:r w:rsidRPr="00C35B89">
        <w:rPr>
          <w:rFonts w:ascii="Times New Roman" w:eastAsia="Calibri" w:hAnsi="Times New Roman" w:cs="Times New Roman"/>
          <w:i/>
          <w:iCs/>
          <w:sz w:val="24"/>
          <w:szCs w:val="24"/>
        </w:rPr>
        <w:t>.</w:t>
      </w:r>
      <w:r w:rsidRPr="00C35B89">
        <w:rPr>
          <w:rFonts w:ascii="Times New Roman" w:eastAsia="Calibri" w:hAnsi="Times New Roman" w:cs="Times New Roman"/>
          <w:sz w:val="24"/>
          <w:szCs w:val="24"/>
        </w:rPr>
        <w:t xml:space="preserve"> 2004-01-29, Nr. 15-465</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Lietuvos Respublikos Konstitucinio Teismo </w:t>
      </w:r>
      <w:r w:rsidR="007864C0" w:rsidRPr="00C35B89">
        <w:rPr>
          <w:rFonts w:ascii="Times New Roman" w:eastAsia="Calibri" w:hAnsi="Times New Roman" w:cs="Times New Roman"/>
          <w:sz w:val="24"/>
          <w:szCs w:val="24"/>
        </w:rPr>
        <w:t xml:space="preserve">2006 m. sausio 16 d. nutarimas </w:t>
      </w:r>
      <w:r w:rsidR="007864C0" w:rsidRPr="00C35B89">
        <w:rPr>
          <w:rFonts w:ascii="Times New Roman" w:hAnsi="Times New Roman" w:cs="Times New Roman"/>
          <w:sz w:val="24"/>
          <w:szCs w:val="24"/>
        </w:rPr>
        <w:t xml:space="preserve">„Dėl privataus kaltinimo ir dėl asmens, kurio atžvilgiu atsisakyta kelti baudžiamąją bylą, teisės apskųsti prokuroro nutarimą. </w:t>
      </w:r>
      <w:r w:rsidR="007864C0" w:rsidRPr="00C35B89">
        <w:rPr>
          <w:rStyle w:val="Emphasis"/>
          <w:rFonts w:ascii="Times New Roman" w:hAnsi="Times New Roman" w:cs="Times New Roman"/>
          <w:i w:val="0"/>
          <w:sz w:val="24"/>
          <w:szCs w:val="24"/>
        </w:rPr>
        <w:t>Valstybės žinios.</w:t>
      </w:r>
      <w:r w:rsidR="007864C0" w:rsidRPr="00C35B89">
        <w:rPr>
          <w:rFonts w:ascii="Times New Roman" w:hAnsi="Times New Roman" w:cs="Times New Roman"/>
          <w:sz w:val="24"/>
          <w:szCs w:val="24"/>
        </w:rPr>
        <w:t xml:space="preserve"> 2006-01-19, Nr. 7-254.</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Lietuvos Respublikos Konstitucinio Teismo 2012 m. birželio 4 d. nutarimas „</w:t>
      </w:r>
      <w:r w:rsidR="0016268A" w:rsidRPr="00C35B89">
        <w:rPr>
          <w:rFonts w:ascii="Times New Roman" w:eastAsia="Calibri" w:hAnsi="Times New Roman" w:cs="Times New Roman"/>
          <w:sz w:val="24"/>
          <w:szCs w:val="24"/>
        </w:rPr>
        <w:t>Dėl baudžiamosios atsakomybės už artimojo giminaičio ar šeimos nario nužudymą arba sunkų sveikatos sutrikdymą“.</w:t>
      </w:r>
      <w:r w:rsidRPr="00C35B89">
        <w:rPr>
          <w:rFonts w:ascii="Times New Roman" w:eastAsia="Calibri" w:hAnsi="Times New Roman" w:cs="Times New Roman"/>
          <w:sz w:val="24"/>
          <w:szCs w:val="24"/>
        </w:rPr>
        <w:t xml:space="preserve"> Valstybės žinios. 2012-06-07, Nr. 64-3246</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spacing w:line="360" w:lineRule="auto"/>
        <w:jc w:val="center"/>
        <w:rPr>
          <w:rFonts w:ascii="Times New Roman" w:eastAsia="Calibri" w:hAnsi="Times New Roman" w:cs="Times New Roman"/>
          <w:b/>
          <w:sz w:val="24"/>
          <w:szCs w:val="24"/>
        </w:rPr>
      </w:pPr>
      <w:r w:rsidRPr="00C35B89">
        <w:rPr>
          <w:rFonts w:ascii="Times New Roman" w:eastAsia="Calibri" w:hAnsi="Times New Roman" w:cs="Times New Roman"/>
          <w:b/>
          <w:sz w:val="24"/>
          <w:szCs w:val="24"/>
        </w:rPr>
        <w:t>Internetiniai šaltiniai</w:t>
      </w:r>
    </w:p>
    <w:p w:rsidR="00021F1E" w:rsidRPr="00C35B89" w:rsidRDefault="00021F1E" w:rsidP="00263E12">
      <w:pPr>
        <w:spacing w:line="360" w:lineRule="auto"/>
        <w:jc w:val="both"/>
        <w:rPr>
          <w:rFonts w:ascii="Times New Roman" w:eastAsia="Calibri" w:hAnsi="Times New Roman" w:cs="Times New Roman"/>
          <w:b/>
          <w:sz w:val="24"/>
          <w:szCs w:val="24"/>
        </w:rPr>
      </w:pPr>
    </w:p>
    <w:p w:rsidR="00021F1E" w:rsidRPr="00C35B89" w:rsidRDefault="00021F1E" w:rsidP="00263E12">
      <w:pPr>
        <w:numPr>
          <w:ilvl w:val="0"/>
          <w:numId w:val="27"/>
        </w:numPr>
        <w:spacing w:line="360" w:lineRule="auto"/>
        <w:jc w:val="both"/>
        <w:rPr>
          <w:rFonts w:ascii="Times New Roman" w:eastAsia="Calibri" w:hAnsi="Times New Roman" w:cs="Times New Roman"/>
          <w:b/>
          <w:sz w:val="24"/>
          <w:szCs w:val="24"/>
        </w:rPr>
      </w:pPr>
      <w:r w:rsidRPr="00C35B89">
        <w:rPr>
          <w:rFonts w:ascii="Times New Roman" w:eastAsia="Calibri" w:hAnsi="Times New Roman" w:cs="Times New Roman"/>
          <w:sz w:val="24"/>
          <w:szCs w:val="24"/>
        </w:rPr>
        <w:t xml:space="preserve">Kalėjimo departamento prie Lietuvos Respublikos Teisingumo ministerijos Planavimo ir projektų valdymo skyriaus nuteistųjų laisvės atėmimu skaičiaus, sudėties (pagal padarytą nusikaltimą, amžių, bausmės terminą ir kt.) ir jų kaitos 2012 m. suvestinė </w:t>
      </w:r>
      <w:r w:rsidRPr="00C35B89">
        <w:rPr>
          <w:rFonts w:ascii="Times New Roman" w:eastAsia="Calibri" w:hAnsi="Times New Roman" w:cs="Times New Roman"/>
          <w:sz w:val="24"/>
          <w:szCs w:val="24"/>
          <w:u w:val="single"/>
        </w:rPr>
        <w:t>//http://www.kalejimudepartamentas.lt/?item=vkl_at_mt&amp;lang=1</w:t>
      </w:r>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Kūris E. Konstitucinių principų plėtojimas konstitucinėje jurisprudencijoje. Konferencijos „Konstitucinių principų plėtojimas konstitucinėje jurisprudencijoje“ medžiaga. Vilnius, 2002 </w:t>
      </w:r>
      <w:hyperlink r:id="rId14" w:history="1">
        <w:r w:rsidRPr="00C35B89">
          <w:rPr>
            <w:rFonts w:ascii="Times New Roman" w:eastAsia="Calibri" w:hAnsi="Times New Roman" w:cs="Times New Roman"/>
            <w:color w:val="0000FF"/>
            <w:sz w:val="24"/>
            <w:szCs w:val="24"/>
            <w:u w:val="single"/>
          </w:rPr>
          <w:t>http://www.lrkt.lt/PKonferencijose/01.pdf</w:t>
        </w:r>
      </w:hyperlink>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u w:val="single"/>
        </w:rPr>
      </w:pPr>
      <w:r w:rsidRPr="00C35B89">
        <w:rPr>
          <w:rFonts w:ascii="Times New Roman" w:eastAsia="Calibri" w:hAnsi="Times New Roman" w:cs="Times New Roman"/>
          <w:sz w:val="24"/>
          <w:szCs w:val="24"/>
        </w:rPr>
        <w:t xml:space="preserve">Stašinskas J. Būtina suteikti viltį kalintiesiems iki gyvos galvos // </w:t>
      </w:r>
      <w:hyperlink r:id="rId15" w:history="1">
        <w:r w:rsidRPr="00C35B89">
          <w:rPr>
            <w:rFonts w:ascii="Times New Roman" w:eastAsia="Calibri" w:hAnsi="Times New Roman" w:cs="Times New Roman"/>
            <w:color w:val="0000FF"/>
            <w:sz w:val="24"/>
            <w:szCs w:val="24"/>
            <w:u w:val="single"/>
          </w:rPr>
          <w:t>http://www.bernardinai.lt/straipsnis/2013-02-21-jonas-stasinskas-butina-suteikti-vilti-kalintiesiems-iki-gyvos-galvos/95941/print</w:t>
        </w:r>
      </w:hyperlink>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r w:rsidRPr="00C35B89">
        <w:rPr>
          <w:rFonts w:ascii="Times New Roman" w:eastAsia="Calibri" w:hAnsi="Times New Roman" w:cs="Times New Roman"/>
          <w:sz w:val="24"/>
          <w:szCs w:val="24"/>
        </w:rPr>
        <w:t xml:space="preserve">Svarstoma, ar prasminga įkalinti iki gyvos galvos..?// </w:t>
      </w:r>
      <w:hyperlink r:id="rId16" w:history="1">
        <w:r w:rsidRPr="00C35B89">
          <w:rPr>
            <w:rFonts w:ascii="Times New Roman" w:eastAsia="Calibri" w:hAnsi="Times New Roman" w:cs="Times New Roman"/>
            <w:color w:val="0000FF"/>
            <w:sz w:val="24"/>
            <w:szCs w:val="24"/>
            <w:u w:val="single"/>
          </w:rPr>
          <w:t>http://zekas.info/nusikaltimas-ir-bausme/svarstoma-ar-prasminga-ikalinti-iki-gyvos-galvos/</w:t>
        </w:r>
      </w:hyperlink>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u w:val="single"/>
        </w:rPr>
      </w:pPr>
      <w:proofErr w:type="spellStart"/>
      <w:r w:rsidRPr="00C35B89">
        <w:rPr>
          <w:rFonts w:ascii="Times New Roman" w:eastAsia="Calibri" w:hAnsi="Times New Roman" w:cs="Times New Roman"/>
          <w:sz w:val="24"/>
          <w:szCs w:val="24"/>
        </w:rPr>
        <w:t>Szymaniec</w:t>
      </w:r>
      <w:proofErr w:type="spellEnd"/>
      <w:r w:rsidRPr="00C35B89">
        <w:rPr>
          <w:rFonts w:ascii="Times New Roman" w:eastAsia="Calibri" w:hAnsi="Times New Roman" w:cs="Times New Roman"/>
          <w:sz w:val="24"/>
          <w:szCs w:val="24"/>
        </w:rPr>
        <w:t xml:space="preserve"> P.  </w:t>
      </w:r>
      <w:proofErr w:type="spellStart"/>
      <w:r w:rsidRPr="00C35B89">
        <w:rPr>
          <w:rFonts w:ascii="Times New Roman" w:eastAsia="Calibri" w:hAnsi="Times New Roman" w:cs="Times New Roman"/>
          <w:sz w:val="24"/>
          <w:szCs w:val="24"/>
        </w:rPr>
        <w:t>Heglowski</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model</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nowoczesnego</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państwa</w:t>
      </w:r>
      <w:proofErr w:type="spellEnd"/>
      <w:r w:rsidRPr="00C35B89">
        <w:rPr>
          <w:rFonts w:ascii="Times New Roman" w:eastAsia="Calibri" w:hAnsi="Times New Roman" w:cs="Times New Roman"/>
          <w:sz w:val="24"/>
          <w:szCs w:val="24"/>
        </w:rPr>
        <w:t xml:space="preserve">. Biblioteka </w:t>
      </w:r>
      <w:proofErr w:type="spellStart"/>
      <w:r w:rsidRPr="00C35B89">
        <w:rPr>
          <w:rFonts w:ascii="Times New Roman" w:eastAsia="Calibri" w:hAnsi="Times New Roman" w:cs="Times New Roman"/>
          <w:sz w:val="24"/>
          <w:szCs w:val="24"/>
        </w:rPr>
        <w:t>Cyfrowa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Uniwersytetu</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Wroclawskiego</w:t>
      </w:r>
      <w:proofErr w:type="spellEnd"/>
      <w:r w:rsidRPr="00C35B89">
        <w:rPr>
          <w:rFonts w:ascii="Times New Roman" w:eastAsia="Calibri" w:hAnsi="Times New Roman" w:cs="Times New Roman"/>
          <w:sz w:val="24"/>
          <w:szCs w:val="24"/>
        </w:rPr>
        <w:t xml:space="preserve">. 2008 S. 28. // </w:t>
      </w:r>
      <w:hyperlink r:id="rId17" w:history="1">
        <w:r w:rsidRPr="00C35B89">
          <w:rPr>
            <w:rFonts w:ascii="Times New Roman" w:eastAsia="Calibri" w:hAnsi="Times New Roman" w:cs="Times New Roman"/>
            <w:color w:val="0000FF"/>
            <w:sz w:val="24"/>
            <w:szCs w:val="24"/>
            <w:u w:val="single"/>
          </w:rPr>
          <w:t>http://www.bibliotekacyfrowa.pl/Content/24595/003.pdf</w:t>
        </w:r>
      </w:hyperlink>
    </w:p>
    <w:p w:rsidR="00021F1E" w:rsidRPr="00C35B89" w:rsidRDefault="00021F1E" w:rsidP="00263E12">
      <w:pPr>
        <w:numPr>
          <w:ilvl w:val="0"/>
          <w:numId w:val="27"/>
        </w:numPr>
        <w:spacing w:line="360" w:lineRule="auto"/>
        <w:jc w:val="both"/>
        <w:rPr>
          <w:rFonts w:ascii="Times New Roman" w:eastAsia="Calibri" w:hAnsi="Times New Roman" w:cs="Times New Roman"/>
          <w:sz w:val="24"/>
          <w:szCs w:val="24"/>
        </w:rPr>
      </w:pPr>
      <w:proofErr w:type="spellStart"/>
      <w:r w:rsidRPr="00C35B89">
        <w:rPr>
          <w:rFonts w:ascii="Times New Roman" w:eastAsia="Calibri" w:hAnsi="Times New Roman" w:cs="Times New Roman"/>
          <w:sz w:val="24"/>
          <w:szCs w:val="24"/>
        </w:rPr>
        <w:t>Уголовное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из</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курса</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правоведения</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по</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Народной</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энциклопедии</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изд</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Полутом</w:t>
      </w:r>
      <w:proofErr w:type="spellEnd"/>
      <w:r w:rsidRPr="00C35B89">
        <w:rPr>
          <w:rFonts w:ascii="Times New Roman" w:eastAsia="Calibri" w:hAnsi="Times New Roman" w:cs="Times New Roman"/>
          <w:sz w:val="24"/>
          <w:szCs w:val="24"/>
        </w:rPr>
        <w:t xml:space="preserve"> 1. </w:t>
      </w:r>
      <w:proofErr w:type="spellStart"/>
      <w:r w:rsidRPr="00C35B89">
        <w:rPr>
          <w:rFonts w:ascii="Times New Roman" w:eastAsia="Calibri" w:hAnsi="Times New Roman" w:cs="Times New Roman"/>
          <w:sz w:val="24"/>
          <w:szCs w:val="24"/>
        </w:rPr>
        <w:t>Общественно-юридические</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науки</w:t>
      </w:r>
      <w:proofErr w:type="spellEnd"/>
      <w:r w:rsidRPr="00C35B89">
        <w:rPr>
          <w:rFonts w:ascii="Times New Roman" w:eastAsia="Calibri" w:hAnsi="Times New Roman" w:cs="Times New Roman"/>
          <w:sz w:val="24"/>
          <w:szCs w:val="24"/>
        </w:rPr>
        <w:t xml:space="preserve"> // </w:t>
      </w:r>
      <w:proofErr w:type="spellStart"/>
      <w:r w:rsidRPr="00C35B89">
        <w:rPr>
          <w:rFonts w:ascii="Times New Roman" w:eastAsia="Calibri" w:hAnsi="Times New Roman" w:cs="Times New Roman"/>
          <w:sz w:val="24"/>
          <w:szCs w:val="24"/>
        </w:rPr>
        <w:t>Allpravo.Ru</w:t>
      </w:r>
      <w:proofErr w:type="spellEnd"/>
      <w:r w:rsidRPr="00C35B89">
        <w:rPr>
          <w:rFonts w:ascii="Times New Roman" w:eastAsia="Calibri" w:hAnsi="Times New Roman" w:cs="Times New Roman"/>
          <w:sz w:val="24"/>
          <w:szCs w:val="24"/>
        </w:rPr>
        <w:t xml:space="preserve">. 1911. // </w:t>
      </w:r>
      <w:hyperlink r:id="rId18" w:history="1">
        <w:r w:rsidRPr="00C35B89">
          <w:rPr>
            <w:rFonts w:ascii="Times New Roman" w:eastAsia="Calibri" w:hAnsi="Times New Roman" w:cs="Times New Roman"/>
            <w:color w:val="0000FF"/>
            <w:sz w:val="24"/>
            <w:szCs w:val="24"/>
            <w:u w:val="single"/>
          </w:rPr>
          <w:t>http://www.allpravo.ru/library/doc101p/instrum2317/item2320.html</w:t>
        </w:r>
      </w:hyperlink>
    </w:p>
    <w:p w:rsidR="00F47A0F" w:rsidRPr="00C35B89" w:rsidRDefault="00021F1E" w:rsidP="008121A7">
      <w:pPr>
        <w:numPr>
          <w:ilvl w:val="0"/>
          <w:numId w:val="27"/>
        </w:numPr>
        <w:spacing w:after="0" w:line="360" w:lineRule="auto"/>
        <w:jc w:val="both"/>
        <w:outlineLvl w:val="0"/>
        <w:rPr>
          <w:rFonts w:ascii="Times New Roman" w:hAnsi="Times New Roman" w:cs="Times New Roman"/>
          <w:b/>
          <w:sz w:val="24"/>
          <w:szCs w:val="24"/>
        </w:rPr>
      </w:pPr>
      <w:proofErr w:type="spellStart"/>
      <w:r w:rsidRPr="00C35B89">
        <w:rPr>
          <w:rFonts w:ascii="Times New Roman" w:eastAsia="Calibri" w:hAnsi="Times New Roman" w:cs="Times New Roman"/>
          <w:sz w:val="24"/>
          <w:szCs w:val="24"/>
        </w:rPr>
        <w:t>Wykonać</w:t>
      </w:r>
      <w:proofErr w:type="spellEnd"/>
      <w:r w:rsidRPr="00C35B89">
        <w:rPr>
          <w:rFonts w:ascii="Times New Roman" w:eastAsia="Calibri" w:hAnsi="Times New Roman" w:cs="Times New Roman"/>
          <w:sz w:val="24"/>
          <w:szCs w:val="24"/>
        </w:rPr>
        <w:t xml:space="preserve"> karę i </w:t>
      </w:r>
      <w:proofErr w:type="spellStart"/>
      <w:r w:rsidRPr="00C35B89">
        <w:rPr>
          <w:rFonts w:ascii="Times New Roman" w:eastAsia="Calibri" w:hAnsi="Times New Roman" w:cs="Times New Roman"/>
          <w:sz w:val="24"/>
          <w:szCs w:val="24"/>
        </w:rPr>
        <w:t>co</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dalej</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Wyniki</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badań</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nad</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wykonaniem</w:t>
      </w:r>
      <w:proofErr w:type="spellEnd"/>
      <w:r w:rsidRPr="00C35B89">
        <w:rPr>
          <w:rFonts w:ascii="Times New Roman" w:eastAsia="Calibri" w:hAnsi="Times New Roman" w:cs="Times New Roman"/>
          <w:sz w:val="24"/>
          <w:szCs w:val="24"/>
        </w:rPr>
        <w:t xml:space="preserve"> kary </w:t>
      </w:r>
      <w:proofErr w:type="spellStart"/>
      <w:r w:rsidRPr="00C35B89">
        <w:rPr>
          <w:rFonts w:ascii="Times New Roman" w:eastAsia="Calibri" w:hAnsi="Times New Roman" w:cs="Times New Roman"/>
          <w:sz w:val="24"/>
          <w:szCs w:val="24"/>
        </w:rPr>
        <w:t>dożywotniego</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pozbawienia</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wolności</w:t>
      </w:r>
      <w:proofErr w:type="spellEnd"/>
      <w:r w:rsidRPr="00C35B89">
        <w:rPr>
          <w:rFonts w:ascii="Times New Roman" w:eastAsia="Calibri" w:hAnsi="Times New Roman" w:cs="Times New Roman"/>
          <w:sz w:val="24"/>
          <w:szCs w:val="24"/>
        </w:rPr>
        <w:t xml:space="preserve"> w </w:t>
      </w:r>
      <w:proofErr w:type="spellStart"/>
      <w:r w:rsidRPr="00C35B89">
        <w:rPr>
          <w:rFonts w:ascii="Times New Roman" w:eastAsia="Calibri" w:hAnsi="Times New Roman" w:cs="Times New Roman"/>
          <w:sz w:val="24"/>
          <w:szCs w:val="24"/>
        </w:rPr>
        <w:t>polskich</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zakładach</w:t>
      </w:r>
      <w:proofErr w:type="spellEnd"/>
      <w:r w:rsidRPr="00C35B89">
        <w:rPr>
          <w:rFonts w:ascii="Times New Roman" w:eastAsia="Calibri" w:hAnsi="Times New Roman" w:cs="Times New Roman"/>
          <w:sz w:val="24"/>
          <w:szCs w:val="24"/>
        </w:rPr>
        <w:t xml:space="preserve"> </w:t>
      </w:r>
      <w:proofErr w:type="spellStart"/>
      <w:r w:rsidRPr="00C35B89">
        <w:rPr>
          <w:rFonts w:ascii="Times New Roman" w:eastAsia="Calibri" w:hAnsi="Times New Roman" w:cs="Times New Roman"/>
          <w:sz w:val="24"/>
          <w:szCs w:val="24"/>
        </w:rPr>
        <w:t>karnych</w:t>
      </w:r>
      <w:proofErr w:type="spellEnd"/>
      <w:r w:rsidRPr="00C35B89">
        <w:rPr>
          <w:rFonts w:ascii="Times New Roman" w:eastAsia="Calibri" w:hAnsi="Times New Roman" w:cs="Times New Roman"/>
          <w:sz w:val="24"/>
          <w:szCs w:val="24"/>
        </w:rPr>
        <w:t xml:space="preserve"> 2011-2012”// </w:t>
      </w:r>
      <w:r w:rsidRPr="00C35B89">
        <w:rPr>
          <w:rFonts w:ascii="Times New Roman" w:eastAsia="Calibri" w:hAnsi="Times New Roman" w:cs="Times New Roman"/>
          <w:sz w:val="24"/>
          <w:szCs w:val="24"/>
          <w:u w:val="single"/>
        </w:rPr>
        <w:t>http://www interwencjaprawna.pl/docs/ARE-513-monitoring-dozywotni.pdf</w:t>
      </w:r>
    </w:p>
    <w:p w:rsidR="00D15B9A" w:rsidRDefault="00D15B9A" w:rsidP="007134A4">
      <w:pPr>
        <w:pStyle w:val="Heading1"/>
        <w:jc w:val="center"/>
        <w:rPr>
          <w:rFonts w:ascii="Times New Roman" w:hAnsi="Times New Roman" w:cs="Times New Roman"/>
          <w:b/>
          <w:color w:val="auto"/>
          <w:sz w:val="24"/>
        </w:rPr>
      </w:pPr>
      <w:bookmarkStart w:id="13" w:name="_Toc374203952"/>
      <w:bookmarkStart w:id="14" w:name="_Toc374203999"/>
      <w:bookmarkStart w:id="15" w:name="_Toc374204077"/>
    </w:p>
    <w:p w:rsidR="00D15B9A" w:rsidRDefault="00D15B9A" w:rsidP="007134A4">
      <w:pPr>
        <w:pStyle w:val="Heading1"/>
        <w:jc w:val="center"/>
        <w:rPr>
          <w:rFonts w:ascii="Times New Roman" w:hAnsi="Times New Roman" w:cs="Times New Roman"/>
          <w:b/>
          <w:color w:val="auto"/>
          <w:sz w:val="24"/>
        </w:rPr>
      </w:pPr>
    </w:p>
    <w:p w:rsidR="00061184" w:rsidRDefault="00061184" w:rsidP="00061184"/>
    <w:p w:rsidR="00061184" w:rsidRDefault="00061184" w:rsidP="00061184"/>
    <w:p w:rsidR="00061184" w:rsidRPr="00061184" w:rsidRDefault="00061184" w:rsidP="00061184"/>
    <w:p w:rsidR="00D50CED" w:rsidRPr="007134A4" w:rsidRDefault="00D50CED" w:rsidP="007134A4">
      <w:pPr>
        <w:pStyle w:val="Heading1"/>
        <w:jc w:val="center"/>
        <w:rPr>
          <w:rFonts w:ascii="Times New Roman" w:hAnsi="Times New Roman" w:cs="Times New Roman"/>
          <w:b/>
          <w:color w:val="auto"/>
          <w:sz w:val="24"/>
        </w:rPr>
      </w:pPr>
      <w:r w:rsidRPr="007134A4">
        <w:rPr>
          <w:rFonts w:ascii="Times New Roman" w:hAnsi="Times New Roman" w:cs="Times New Roman"/>
          <w:b/>
          <w:color w:val="auto"/>
          <w:sz w:val="24"/>
        </w:rPr>
        <w:lastRenderedPageBreak/>
        <w:t>Santrauka</w:t>
      </w:r>
      <w:bookmarkEnd w:id="13"/>
      <w:bookmarkEnd w:id="14"/>
      <w:bookmarkEnd w:id="15"/>
    </w:p>
    <w:p w:rsidR="00D50CED" w:rsidRPr="00C35B89" w:rsidRDefault="00D50CED" w:rsidP="007370EB">
      <w:pPr>
        <w:spacing w:after="0" w:line="360" w:lineRule="auto"/>
        <w:jc w:val="both"/>
        <w:rPr>
          <w:rFonts w:ascii="Times New Roman" w:hAnsi="Times New Roman" w:cs="Times New Roman"/>
          <w:sz w:val="24"/>
          <w:szCs w:val="24"/>
        </w:rPr>
      </w:pPr>
    </w:p>
    <w:p w:rsidR="00D50CED" w:rsidRPr="00C35B89" w:rsidRDefault="00D50CED" w:rsidP="007370EB">
      <w:pPr>
        <w:tabs>
          <w:tab w:val="left" w:pos="709"/>
        </w:tabs>
        <w:spacing w:after="0" w:line="360" w:lineRule="auto"/>
        <w:ind w:firstLine="720"/>
        <w:jc w:val="both"/>
        <w:rPr>
          <w:rFonts w:ascii="Times New Roman" w:hAnsi="Times New Roman" w:cs="Times New Roman"/>
          <w:sz w:val="24"/>
          <w:szCs w:val="24"/>
        </w:rPr>
      </w:pPr>
      <w:r w:rsidRPr="00C35B89">
        <w:rPr>
          <w:rFonts w:ascii="Times New Roman" w:hAnsi="Times New Roman" w:cs="Times New Roman"/>
          <w:sz w:val="24"/>
          <w:szCs w:val="24"/>
        </w:rPr>
        <w:t xml:space="preserve">Darbe pateikiamos kriminalinės bausmės teorijų filosofinės koncepcijos ir jų atstovų idėjinės nuostatos. Bausmės teorijos yra visuomenėje susiformavęs požiūris į kriminalinės bausmės tikslus, todėl </w:t>
      </w:r>
      <w:r w:rsidR="002130A4" w:rsidRPr="00C35B89">
        <w:rPr>
          <w:rFonts w:ascii="Times New Roman" w:hAnsi="Times New Roman" w:cs="Times New Roman"/>
          <w:sz w:val="24"/>
          <w:szCs w:val="24"/>
        </w:rPr>
        <w:t>numatytų</w:t>
      </w:r>
      <w:r w:rsidRPr="00C35B89">
        <w:rPr>
          <w:rFonts w:ascii="Times New Roman" w:hAnsi="Times New Roman" w:cs="Times New Roman"/>
          <w:sz w:val="24"/>
          <w:szCs w:val="24"/>
        </w:rPr>
        <w:t xml:space="preserve"> kriminalinei bausmei tikslų atskleidimas yra neatskiriamas nuo konkrečių bausmių teorijų ir jų filosofinių koncepcijų atskleidimo. Filosofinės kriminalinės bausmės teorijos ir jų lyginimas</w:t>
      </w:r>
      <w:r w:rsidR="002130A4" w:rsidRPr="00C35B89">
        <w:rPr>
          <w:rFonts w:ascii="Times New Roman" w:hAnsi="Times New Roman" w:cs="Times New Roman"/>
          <w:sz w:val="24"/>
          <w:szCs w:val="24"/>
        </w:rPr>
        <w:t>,</w:t>
      </w:r>
      <w:r w:rsidRPr="00C35B89">
        <w:rPr>
          <w:rFonts w:ascii="Times New Roman" w:hAnsi="Times New Roman" w:cs="Times New Roman"/>
          <w:sz w:val="24"/>
          <w:szCs w:val="24"/>
        </w:rPr>
        <w:t xml:space="preserve"> suteikia galimybę įžvelgti gvildenamų idėjų iš jų pagrindu interpretuojamų kriminalinės bausmės tikslų praktinius ir teorinius aspektus, todėl šiame darbe atkleidžiama įvairialypė bausmės tikslų problematika. Autorė taip pat aptaria konkrečių Lietuvos Respublikos baudžiamajame kodekse išvardytų bausmės tikslų įgyvendinimą. </w:t>
      </w:r>
      <w:r w:rsidR="002130A4" w:rsidRPr="00C35B89">
        <w:rPr>
          <w:rFonts w:ascii="Times New Roman" w:hAnsi="Times New Roman" w:cs="Times New Roman"/>
          <w:sz w:val="24"/>
          <w:szCs w:val="24"/>
        </w:rPr>
        <w:t>Galiausiai pateikiama konkreti bausmė</w:t>
      </w:r>
      <w:r w:rsidRPr="00C35B89">
        <w:rPr>
          <w:rFonts w:ascii="Times New Roman" w:hAnsi="Times New Roman" w:cs="Times New Roman"/>
          <w:sz w:val="24"/>
          <w:szCs w:val="24"/>
        </w:rPr>
        <w:t xml:space="preserve"> – laisvės atėmimo iki gyvos galvos atitiktis baudžiamajame įstatyme įtvirtinant mišriajai bausmės tikslų sampratai. Apibendrinus visą darbo metu analizuotą medžiagą, </w:t>
      </w:r>
      <w:r w:rsidR="002130A4" w:rsidRPr="00C35B89">
        <w:rPr>
          <w:rFonts w:ascii="Times New Roman" w:hAnsi="Times New Roman" w:cs="Times New Roman"/>
          <w:sz w:val="24"/>
          <w:szCs w:val="24"/>
        </w:rPr>
        <w:t>pagrįst</w:t>
      </w:r>
      <w:r w:rsidRPr="00C35B89">
        <w:rPr>
          <w:rFonts w:ascii="Times New Roman" w:hAnsi="Times New Roman" w:cs="Times New Roman"/>
          <w:sz w:val="24"/>
          <w:szCs w:val="24"/>
        </w:rPr>
        <w:t>ą tiek moksline doktrina tiek Lietuvos Aukščiausiojo Teismo, Konstitucinio Teismo bei Europos Žmogaus Teisių Teismo praktika, prieita prie išvados, jog Lietuvos Respublikos baudžiamajame kodekse įtvirtintų kriminalinės bausmės tikslų sąrašas, leidžia abejoti dėl praktinio šių tikslų įgyvendinimo suponuojant deklaratyvųjį jų pobūdį.</w:t>
      </w:r>
    </w:p>
    <w:p w:rsidR="00D846E6" w:rsidRPr="00C35B89" w:rsidRDefault="00D846E6" w:rsidP="007370EB">
      <w:pPr>
        <w:tabs>
          <w:tab w:val="left" w:pos="709"/>
        </w:tabs>
        <w:spacing w:after="0" w:line="360" w:lineRule="auto"/>
        <w:ind w:firstLine="1296"/>
        <w:jc w:val="both"/>
        <w:rPr>
          <w:rFonts w:ascii="Times New Roman" w:hAnsi="Times New Roman" w:cs="Times New Roman"/>
          <w:sz w:val="24"/>
          <w:szCs w:val="24"/>
        </w:rPr>
      </w:pPr>
    </w:p>
    <w:p w:rsidR="00D114AE" w:rsidRPr="007134A4" w:rsidRDefault="00D114AE" w:rsidP="007134A4">
      <w:pPr>
        <w:pStyle w:val="Heading1"/>
        <w:jc w:val="center"/>
        <w:rPr>
          <w:rFonts w:ascii="Times New Roman" w:hAnsi="Times New Roman" w:cs="Times New Roman"/>
          <w:b/>
          <w:color w:val="auto"/>
          <w:sz w:val="24"/>
        </w:rPr>
      </w:pPr>
      <w:proofErr w:type="spellStart"/>
      <w:r w:rsidRPr="007134A4">
        <w:rPr>
          <w:rFonts w:ascii="Times New Roman" w:hAnsi="Times New Roman" w:cs="Times New Roman"/>
          <w:b/>
          <w:color w:val="auto"/>
          <w:sz w:val="24"/>
        </w:rPr>
        <w:t>Summary</w:t>
      </w:r>
      <w:proofErr w:type="spellEnd"/>
    </w:p>
    <w:p w:rsidR="009D32EB" w:rsidRPr="00C35B89" w:rsidRDefault="009D32EB" w:rsidP="00586B44">
      <w:pPr>
        <w:tabs>
          <w:tab w:val="left" w:pos="709"/>
        </w:tabs>
        <w:spacing w:after="0" w:line="360" w:lineRule="auto"/>
        <w:ind w:firstLine="1296"/>
        <w:jc w:val="center"/>
        <w:rPr>
          <w:rFonts w:ascii="Times New Roman" w:hAnsi="Times New Roman" w:cs="Times New Roman"/>
          <w:b/>
          <w:sz w:val="24"/>
          <w:szCs w:val="24"/>
        </w:rPr>
      </w:pPr>
    </w:p>
    <w:p w:rsidR="00586B44" w:rsidRPr="00C35B89" w:rsidRDefault="00586B44" w:rsidP="00586B44">
      <w:pPr>
        <w:spacing w:line="360" w:lineRule="auto"/>
        <w:ind w:firstLine="709"/>
        <w:jc w:val="both"/>
        <w:rPr>
          <w:rFonts w:ascii="Times New Roman" w:hAnsi="Times New Roman" w:cs="Times New Roman"/>
          <w:sz w:val="24"/>
          <w:szCs w:val="24"/>
        </w:rPr>
      </w:pPr>
      <w:proofErr w:type="spellStart"/>
      <w:r w:rsidRPr="00C35B89">
        <w:rPr>
          <w:rFonts w:ascii="Times New Roman" w:hAnsi="Times New Roman" w:cs="Times New Roman"/>
          <w:sz w:val="24"/>
          <w:szCs w:val="24"/>
        </w:rPr>
        <w:t>This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thesis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presents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conceptions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theories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provisions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representatives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theories</w:t>
      </w:r>
      <w:proofErr w:type="spellEnd"/>
      <w:r w:rsidRPr="00C35B89">
        <w:rPr>
          <w:rFonts w:ascii="Times New Roman" w:hAnsi="Times New Roman" w:cs="Times New Roman"/>
          <w:sz w:val="24"/>
          <w:szCs w:val="24"/>
        </w:rPr>
        <w:t xml:space="preserve"> are </w:t>
      </w:r>
      <w:proofErr w:type="spellStart"/>
      <w:r w:rsidRPr="00C35B89">
        <w:rPr>
          <w:rFonts w:ascii="Times New Roman" w:hAnsi="Times New Roman" w:cs="Times New Roman"/>
          <w:sz w:val="24"/>
          <w:szCs w:val="24"/>
        </w:rPr>
        <w:t>approaches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towards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purposes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formed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society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due</w:t>
      </w:r>
      <w:proofErr w:type="spellEnd"/>
      <w:r w:rsidRPr="00C35B89">
        <w:rPr>
          <w:rFonts w:ascii="Times New Roman" w:hAnsi="Times New Roman" w:cs="Times New Roman"/>
          <w:sz w:val="24"/>
          <w:szCs w:val="24"/>
        </w:rPr>
        <w:t xml:space="preserve"> to </w:t>
      </w:r>
      <w:proofErr w:type="spellStart"/>
      <w:r w:rsidRPr="00C35B89">
        <w:rPr>
          <w:rFonts w:ascii="Times New Roman" w:hAnsi="Times New Roman" w:cs="Times New Roman"/>
          <w:sz w:val="24"/>
          <w:szCs w:val="24"/>
        </w:rPr>
        <w:t>that</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uncovering</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purposes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integral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part</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theory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disclosure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philosophical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concepts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Philosophical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theories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comparison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provides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opportunity</w:t>
      </w:r>
      <w:proofErr w:type="spellEnd"/>
      <w:r w:rsidRPr="00C35B89">
        <w:rPr>
          <w:rFonts w:ascii="Times New Roman" w:hAnsi="Times New Roman" w:cs="Times New Roman"/>
          <w:sz w:val="24"/>
          <w:szCs w:val="24"/>
        </w:rPr>
        <w:t xml:space="preserve"> to </w:t>
      </w:r>
      <w:proofErr w:type="spellStart"/>
      <w:r w:rsidRPr="00C35B89">
        <w:rPr>
          <w:rFonts w:ascii="Times New Roman" w:hAnsi="Times New Roman" w:cs="Times New Roman"/>
          <w:sz w:val="24"/>
          <w:szCs w:val="24"/>
        </w:rPr>
        <w:t>perceive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presented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ideas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and</w:t>
      </w:r>
      <w:proofErr w:type="spellEnd"/>
      <w:r w:rsidRPr="00C35B89">
        <w:rPr>
          <w:rFonts w:ascii="Times New Roman" w:hAnsi="Times New Roman" w:cs="Times New Roman"/>
          <w:sz w:val="24"/>
          <w:szCs w:val="24"/>
        </w:rPr>
        <w:t xml:space="preserve"> also </w:t>
      </w:r>
      <w:proofErr w:type="spellStart"/>
      <w:r w:rsidRPr="00C35B89">
        <w:rPr>
          <w:rFonts w:ascii="Times New Roman" w:hAnsi="Times New Roman" w:cs="Times New Roman"/>
          <w:sz w:val="24"/>
          <w:szCs w:val="24"/>
        </w:rPr>
        <w:t>practical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well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theoretical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aspects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based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on</w:t>
      </w:r>
      <w:proofErr w:type="spellEnd"/>
      <w:r w:rsidRPr="00C35B89">
        <w:rPr>
          <w:rFonts w:ascii="Times New Roman" w:hAnsi="Times New Roman" w:cs="Times New Roman"/>
          <w:sz w:val="24"/>
          <w:szCs w:val="24"/>
        </w:rPr>
        <w:t xml:space="preserve"> it, </w:t>
      </w:r>
      <w:proofErr w:type="spellStart"/>
      <w:r w:rsidRPr="00C35B89">
        <w:rPr>
          <w:rFonts w:ascii="Times New Roman" w:hAnsi="Times New Roman" w:cs="Times New Roman"/>
          <w:sz w:val="24"/>
          <w:szCs w:val="24"/>
        </w:rPr>
        <w:t>therefore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thesis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reveals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diverse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problems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purposes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Author</w:t>
      </w:r>
      <w:proofErr w:type="spellEnd"/>
      <w:r w:rsidRPr="00C35B89">
        <w:rPr>
          <w:rFonts w:ascii="Times New Roman" w:hAnsi="Times New Roman" w:cs="Times New Roman"/>
          <w:sz w:val="24"/>
          <w:szCs w:val="24"/>
        </w:rPr>
        <w:t xml:space="preserve"> also </w:t>
      </w:r>
      <w:proofErr w:type="spellStart"/>
      <w:r w:rsidRPr="00C35B89">
        <w:rPr>
          <w:rFonts w:ascii="Times New Roman" w:hAnsi="Times New Roman" w:cs="Times New Roman"/>
          <w:sz w:val="24"/>
          <w:szCs w:val="24"/>
        </w:rPr>
        <w:t>discusses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implementation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purposes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inscribed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Code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Republic</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of</w:t>
      </w:r>
      <w:proofErr w:type="spellEnd"/>
      <w:r w:rsidRPr="00C35B89">
        <w:rPr>
          <w:rFonts w:ascii="Times New Roman" w:hAnsi="Times New Roman" w:cs="Times New Roman"/>
          <w:sz w:val="24"/>
          <w:szCs w:val="24"/>
        </w:rPr>
        <w:t xml:space="preserve"> Lithuania. </w:t>
      </w:r>
      <w:proofErr w:type="spellStart"/>
      <w:r w:rsidRPr="00C35B89">
        <w:rPr>
          <w:rFonts w:ascii="Times New Roman" w:hAnsi="Times New Roman" w:cs="Times New Roman"/>
          <w:sz w:val="24"/>
          <w:szCs w:val="24"/>
        </w:rPr>
        <w:t>There</w:t>
      </w:r>
      <w:proofErr w:type="spellEnd"/>
      <w:r w:rsidRPr="00C35B89">
        <w:rPr>
          <w:rFonts w:ascii="Times New Roman" w:hAnsi="Times New Roman" w:cs="Times New Roman"/>
          <w:sz w:val="24"/>
          <w:szCs w:val="24"/>
        </w:rPr>
        <w:t xml:space="preserve"> are also </w:t>
      </w:r>
      <w:proofErr w:type="spellStart"/>
      <w:r w:rsidRPr="00C35B89">
        <w:rPr>
          <w:rFonts w:ascii="Times New Roman" w:hAnsi="Times New Roman" w:cs="Times New Roman"/>
          <w:sz w:val="24"/>
          <w:szCs w:val="24"/>
        </w:rPr>
        <w:t>presented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specific</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penalty</w:t>
      </w:r>
      <w:proofErr w:type="spellEnd"/>
      <w:r w:rsidRPr="00C35B89">
        <w:rPr>
          <w:rFonts w:ascii="Times New Roman" w:hAnsi="Times New Roman" w:cs="Times New Roman"/>
          <w:sz w:val="24"/>
          <w:szCs w:val="24"/>
        </w:rPr>
        <w:t xml:space="preserve"> - </w:t>
      </w:r>
      <w:proofErr w:type="spellStart"/>
      <w:r w:rsidRPr="00C35B89">
        <w:rPr>
          <w:rFonts w:ascii="Times New Roman" w:hAnsi="Times New Roman" w:cs="Times New Roman"/>
          <w:sz w:val="24"/>
          <w:szCs w:val="24"/>
        </w:rPr>
        <w:t>life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imprisonment</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and</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its</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compliance</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with</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criminal</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law</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conception</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consolidating</w:t>
      </w:r>
      <w:proofErr w:type="spellEnd"/>
      <w:r w:rsidRPr="00C35B89">
        <w:rPr>
          <w:rFonts w:ascii="Times New Roman" w:hAnsi="Times New Roman" w:cs="Times New Roman"/>
          <w:sz w:val="24"/>
          <w:szCs w:val="24"/>
        </w:rPr>
        <w:t xml:space="preserve"> </w:t>
      </w:r>
      <w:proofErr w:type="spellStart"/>
      <w:r w:rsidRPr="00C35B89">
        <w:rPr>
          <w:rFonts w:ascii="Times New Roman" w:hAnsi="Times New Roman" w:cs="Times New Roman"/>
          <w:sz w:val="24"/>
          <w:szCs w:val="24"/>
        </w:rPr>
        <w:t>the</w:t>
      </w:r>
      <w:proofErr w:type="spellEnd"/>
      <w:r w:rsidRPr="00C35B89">
        <w:rPr>
          <w:rFonts w:ascii="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mixed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purposes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punishment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concept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conclusions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thesis</w:t>
      </w:r>
      <w:proofErr w:type="spellEnd"/>
      <w:r w:rsidRPr="00C35B89">
        <w:rPr>
          <w:rFonts w:ascii="Times New Roman" w:eastAsia="Times New Roman" w:hAnsi="Times New Roman" w:cs="Times New Roman"/>
          <w:sz w:val="24"/>
          <w:szCs w:val="24"/>
        </w:rPr>
        <w:t xml:space="preserve"> are </w:t>
      </w:r>
      <w:proofErr w:type="spellStart"/>
      <w:r w:rsidRPr="00C35B89">
        <w:rPr>
          <w:rFonts w:ascii="Times New Roman" w:eastAsia="Times New Roman" w:hAnsi="Times New Roman" w:cs="Times New Roman"/>
          <w:sz w:val="24"/>
          <w:szCs w:val="24"/>
        </w:rPr>
        <w:t>based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scientific</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doctrine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and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practice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Supreme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Court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Lithuania, </w:t>
      </w:r>
      <w:proofErr w:type="spellStart"/>
      <w:r w:rsidRPr="00C35B89">
        <w:rPr>
          <w:rFonts w:ascii="Times New Roman" w:eastAsia="Times New Roman" w:hAnsi="Times New Roman" w:cs="Times New Roman"/>
          <w:sz w:val="24"/>
          <w:szCs w:val="24"/>
        </w:rPr>
        <w:t>Constitutional</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Court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Republic</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Lithuania </w:t>
      </w:r>
      <w:proofErr w:type="spellStart"/>
      <w:r w:rsidRPr="00C35B89">
        <w:rPr>
          <w:rFonts w:ascii="Times New Roman" w:eastAsia="Times New Roman" w:hAnsi="Times New Roman" w:cs="Times New Roman"/>
          <w:sz w:val="24"/>
          <w:szCs w:val="24"/>
        </w:rPr>
        <w:t>and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European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Court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Human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Rights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Summarizing</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all</w:t>
      </w:r>
      <w:proofErr w:type="spellEnd"/>
      <w:r w:rsidRPr="00C35B89">
        <w:rPr>
          <w:rFonts w:ascii="Times New Roman" w:eastAsia="Times New Roman" w:hAnsi="Times New Roman" w:cs="Times New Roman"/>
          <w:sz w:val="24"/>
          <w:szCs w:val="24"/>
        </w:rPr>
        <w:t xml:space="preserve"> it </w:t>
      </w:r>
      <w:proofErr w:type="spellStart"/>
      <w:r w:rsidRPr="00C35B89">
        <w:rPr>
          <w:rFonts w:ascii="Times New Roman" w:eastAsia="Times New Roman" w:hAnsi="Times New Roman" w:cs="Times New Roman"/>
          <w:sz w:val="24"/>
          <w:szCs w:val="24"/>
        </w:rPr>
        <w:t>can</w:t>
      </w:r>
      <w:proofErr w:type="spellEnd"/>
      <w:r w:rsidRPr="00C35B89">
        <w:rPr>
          <w:rFonts w:ascii="Times New Roman" w:eastAsia="Times New Roman" w:hAnsi="Times New Roman" w:cs="Times New Roman"/>
          <w:sz w:val="24"/>
          <w:szCs w:val="24"/>
        </w:rPr>
        <w:t xml:space="preserve"> be </w:t>
      </w:r>
      <w:proofErr w:type="spellStart"/>
      <w:r w:rsidRPr="00C35B89">
        <w:rPr>
          <w:rFonts w:ascii="Times New Roman" w:eastAsia="Times New Roman" w:hAnsi="Times New Roman" w:cs="Times New Roman"/>
          <w:sz w:val="24"/>
          <w:szCs w:val="24"/>
        </w:rPr>
        <w:t>concluded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that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list</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criminal</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purposes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inscribed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in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the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Criminal</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Code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Republic</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Lithuania </w:t>
      </w:r>
      <w:proofErr w:type="spellStart"/>
      <w:r w:rsidRPr="00C35B89">
        <w:rPr>
          <w:rFonts w:ascii="Times New Roman" w:eastAsia="Times New Roman" w:hAnsi="Times New Roman" w:cs="Times New Roman"/>
          <w:sz w:val="24"/>
          <w:szCs w:val="24"/>
        </w:rPr>
        <w:t>is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more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of</w:t>
      </w:r>
      <w:proofErr w:type="spellEnd"/>
      <w:r w:rsidRPr="00C35B89">
        <w:rPr>
          <w:rFonts w:ascii="Times New Roman" w:eastAsia="Times New Roman" w:hAnsi="Times New Roman" w:cs="Times New Roman"/>
          <w:sz w:val="24"/>
          <w:szCs w:val="24"/>
        </w:rPr>
        <w:t xml:space="preserve"> a </w:t>
      </w:r>
      <w:proofErr w:type="spellStart"/>
      <w:r w:rsidRPr="00C35B89">
        <w:rPr>
          <w:rFonts w:ascii="Times New Roman" w:eastAsia="Times New Roman" w:hAnsi="Times New Roman" w:cs="Times New Roman"/>
          <w:sz w:val="24"/>
          <w:szCs w:val="24"/>
        </w:rPr>
        <w:t>declarative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nature</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and</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its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practical</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implementation</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is</w:t>
      </w:r>
      <w:proofErr w:type="spellEnd"/>
      <w:r w:rsidRPr="00C35B89">
        <w:rPr>
          <w:rFonts w:ascii="Times New Roman" w:eastAsia="Times New Roman" w:hAnsi="Times New Roman" w:cs="Times New Roman"/>
          <w:sz w:val="24"/>
          <w:szCs w:val="24"/>
        </w:rPr>
        <w:t xml:space="preserve"> </w:t>
      </w:r>
      <w:proofErr w:type="spellStart"/>
      <w:r w:rsidRPr="00C35B89">
        <w:rPr>
          <w:rFonts w:ascii="Times New Roman" w:eastAsia="Times New Roman" w:hAnsi="Times New Roman" w:cs="Times New Roman"/>
          <w:sz w:val="24"/>
          <w:szCs w:val="24"/>
        </w:rPr>
        <w:t>doubtful</w:t>
      </w:r>
      <w:proofErr w:type="spellEnd"/>
      <w:r w:rsidRPr="00C35B89">
        <w:rPr>
          <w:rFonts w:ascii="Times New Roman" w:eastAsia="Times New Roman" w:hAnsi="Times New Roman" w:cs="Times New Roman"/>
          <w:sz w:val="24"/>
          <w:szCs w:val="24"/>
        </w:rPr>
        <w:t>.</w:t>
      </w:r>
    </w:p>
    <w:sectPr w:rsidR="00586B44" w:rsidRPr="00C35B89" w:rsidSect="0080111D">
      <w:footerReference w:type="default" r:id="rId19"/>
      <w:footerReference w:type="first" r:id="rId20"/>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EC" w:rsidRDefault="00C85BEC" w:rsidP="00AA560D">
      <w:pPr>
        <w:spacing w:after="0" w:line="240" w:lineRule="auto"/>
      </w:pPr>
      <w:r>
        <w:separator/>
      </w:r>
    </w:p>
  </w:endnote>
  <w:endnote w:type="continuationSeparator" w:id="0">
    <w:p w:rsidR="00C85BEC" w:rsidRDefault="00C85BEC" w:rsidP="00AA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8A" w:rsidRDefault="0013578A">
    <w:pPr>
      <w:pStyle w:val="Footer"/>
      <w:jc w:val="right"/>
    </w:pPr>
  </w:p>
  <w:p w:rsidR="0013578A" w:rsidRDefault="00135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8A" w:rsidRDefault="0013578A">
    <w:pPr>
      <w:pStyle w:val="Footer"/>
      <w:jc w:val="right"/>
    </w:pPr>
  </w:p>
  <w:p w:rsidR="0013578A" w:rsidRDefault="00135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645899"/>
      <w:docPartObj>
        <w:docPartGallery w:val="Page Numbers (Bottom of Page)"/>
        <w:docPartUnique/>
      </w:docPartObj>
    </w:sdtPr>
    <w:sdtContent>
      <w:p w:rsidR="0013578A" w:rsidRDefault="0013578A">
        <w:pPr>
          <w:pStyle w:val="Footer"/>
          <w:jc w:val="right"/>
        </w:pPr>
        <w:r>
          <w:fldChar w:fldCharType="begin"/>
        </w:r>
        <w:r>
          <w:instrText>PAGE   \* MERGEFORMAT</w:instrText>
        </w:r>
        <w:r>
          <w:fldChar w:fldCharType="separate"/>
        </w:r>
        <w:r w:rsidR="00A00C70">
          <w:rPr>
            <w:noProof/>
          </w:rPr>
          <w:t>19</w:t>
        </w:r>
        <w:r>
          <w:rPr>
            <w:noProof/>
          </w:rPr>
          <w:fldChar w:fldCharType="end"/>
        </w:r>
      </w:p>
    </w:sdtContent>
  </w:sdt>
  <w:p w:rsidR="0013578A" w:rsidRDefault="001357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73391"/>
      <w:docPartObj>
        <w:docPartGallery w:val="Page Numbers (Bottom of Page)"/>
        <w:docPartUnique/>
      </w:docPartObj>
    </w:sdtPr>
    <w:sdtContent>
      <w:p w:rsidR="0013578A" w:rsidRDefault="0013578A">
        <w:pPr>
          <w:pStyle w:val="Footer"/>
          <w:jc w:val="right"/>
        </w:pPr>
        <w:r>
          <w:fldChar w:fldCharType="begin"/>
        </w:r>
        <w:r>
          <w:instrText>PAGE   \* MERGEFORMAT</w:instrText>
        </w:r>
        <w:r>
          <w:fldChar w:fldCharType="separate"/>
        </w:r>
        <w:r w:rsidR="00A00C70">
          <w:rPr>
            <w:noProof/>
          </w:rPr>
          <w:t>1</w:t>
        </w:r>
        <w:r>
          <w:rPr>
            <w:noProof/>
          </w:rPr>
          <w:fldChar w:fldCharType="end"/>
        </w:r>
      </w:p>
    </w:sdtContent>
  </w:sdt>
  <w:p w:rsidR="0013578A" w:rsidRDefault="00135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EC" w:rsidRDefault="00C85BEC" w:rsidP="00AA560D">
      <w:pPr>
        <w:spacing w:after="0" w:line="240" w:lineRule="auto"/>
      </w:pPr>
      <w:r>
        <w:separator/>
      </w:r>
    </w:p>
  </w:footnote>
  <w:footnote w:type="continuationSeparator" w:id="0">
    <w:p w:rsidR="00C85BEC" w:rsidRDefault="00C85BEC" w:rsidP="00AA560D">
      <w:pPr>
        <w:spacing w:after="0" w:line="240" w:lineRule="auto"/>
      </w:pPr>
      <w:r>
        <w:continuationSeparator/>
      </w:r>
    </w:p>
  </w:footnote>
  <w:footnote w:id="1">
    <w:p w:rsidR="0013578A" w:rsidRPr="00307C8E" w:rsidRDefault="0013578A" w:rsidP="00307C8E">
      <w:pPr>
        <w:pStyle w:val="FootnoteText"/>
        <w:jc w:val="both"/>
        <w:rPr>
          <w:rFonts w:ascii="Times New Roman" w:hAnsi="Times New Roman" w:cs="Times New Roman"/>
        </w:rPr>
      </w:pPr>
      <w:r w:rsidRPr="00307C8E">
        <w:rPr>
          <w:rStyle w:val="FootnoteReference"/>
          <w:rFonts w:ascii="Times New Roman" w:hAnsi="Times New Roman" w:cs="Times New Roman"/>
        </w:rPr>
        <w:footnoteRef/>
      </w:r>
      <w:r w:rsidR="003A01C0">
        <w:rPr>
          <w:rFonts w:ascii="Times New Roman" w:hAnsi="Times New Roman" w:cs="Times New Roman"/>
        </w:rPr>
        <w:t xml:space="preserve"> </w:t>
      </w:r>
      <w:r w:rsidRPr="00307C8E">
        <w:rPr>
          <w:rFonts w:ascii="Times New Roman" w:hAnsi="Times New Roman" w:cs="Times New Roman"/>
        </w:rPr>
        <w:t>Lietuvos Respublikos baudžiamasis kodeksas // Valstybės žinios. 2000, Nr. 89-2741.</w:t>
      </w:r>
    </w:p>
  </w:footnote>
  <w:footnote w:id="2">
    <w:p w:rsidR="0013578A" w:rsidRPr="00E02EB2" w:rsidRDefault="0013578A" w:rsidP="00AD2BAF">
      <w:pPr>
        <w:spacing w:after="0" w:line="240" w:lineRule="auto"/>
        <w:jc w:val="both"/>
        <w:rPr>
          <w:rFonts w:ascii="Times New Roman" w:hAnsi="Times New Roman" w:cs="Times New Roman"/>
          <w:sz w:val="20"/>
          <w:szCs w:val="20"/>
        </w:rPr>
      </w:pPr>
      <w:r w:rsidRPr="00E02EB2">
        <w:rPr>
          <w:rStyle w:val="FootnoteReference"/>
          <w:rFonts w:ascii="Times New Roman" w:hAnsi="Times New Roman" w:cs="Times New Roman"/>
          <w:szCs w:val="20"/>
        </w:rPr>
        <w:footnoteRef/>
      </w:r>
      <w:r w:rsidRPr="00E02EB2">
        <w:rPr>
          <w:rFonts w:ascii="Times New Roman" w:hAnsi="Times New Roman" w:cs="Times New Roman"/>
          <w:sz w:val="20"/>
          <w:szCs w:val="20"/>
        </w:rPr>
        <w:t xml:space="preserve"> </w:t>
      </w:r>
      <w:r w:rsidRPr="001D77F1">
        <w:rPr>
          <w:rFonts w:ascii="Times New Roman" w:hAnsi="Times New Roman" w:cs="Times New Roman"/>
          <w:sz w:val="20"/>
          <w:szCs w:val="20"/>
        </w:rPr>
        <w:t xml:space="preserve">Arlauskas S. Kriminalinės bausmės tikslų </w:t>
      </w:r>
      <w:proofErr w:type="spellStart"/>
      <w:r w:rsidRPr="001D77F1">
        <w:rPr>
          <w:rFonts w:ascii="Times New Roman" w:hAnsi="Times New Roman" w:cs="Times New Roman"/>
          <w:sz w:val="20"/>
          <w:szCs w:val="20"/>
        </w:rPr>
        <w:t>aporija</w:t>
      </w:r>
      <w:proofErr w:type="spellEnd"/>
      <w:r w:rsidRPr="001D77F1">
        <w:rPr>
          <w:rFonts w:ascii="Times New Roman" w:hAnsi="Times New Roman" w:cs="Times New Roman"/>
          <w:sz w:val="20"/>
          <w:szCs w:val="20"/>
        </w:rPr>
        <w:t xml:space="preserve"> ir baudžiamoji politika Lietuvoje// Jurisprudencija. Vilnius: - Mykolo Romerio universiteto leidybos centras, 2007</w:t>
      </w:r>
      <w:r>
        <w:rPr>
          <w:rFonts w:ascii="Times New Roman" w:hAnsi="Times New Roman" w:cs="Times New Roman"/>
          <w:sz w:val="20"/>
          <w:szCs w:val="20"/>
        </w:rPr>
        <w:t>.</w:t>
      </w:r>
      <w:r w:rsidRPr="001D77F1">
        <w:rPr>
          <w:rFonts w:ascii="Times New Roman" w:hAnsi="Times New Roman" w:cs="Times New Roman"/>
          <w:sz w:val="20"/>
          <w:szCs w:val="20"/>
        </w:rPr>
        <w:t xml:space="preserve"> Nr. 5(95).</w:t>
      </w:r>
      <w:r w:rsidRPr="00E02EB2">
        <w:rPr>
          <w:rFonts w:ascii="Times New Roman" w:hAnsi="Times New Roman" w:cs="Times New Roman"/>
          <w:sz w:val="20"/>
          <w:szCs w:val="20"/>
        </w:rPr>
        <w:t xml:space="preserve"> P.15</w:t>
      </w:r>
      <w:r>
        <w:rPr>
          <w:rFonts w:ascii="Times New Roman" w:hAnsi="Times New Roman" w:cs="Times New Roman"/>
          <w:sz w:val="20"/>
          <w:szCs w:val="20"/>
        </w:rPr>
        <w:t>.</w:t>
      </w:r>
    </w:p>
    <w:p w:rsidR="0013578A" w:rsidRPr="00FF7CCA" w:rsidRDefault="0013578A" w:rsidP="00AD2BAF">
      <w:pPr>
        <w:pStyle w:val="FootnoteText"/>
      </w:pPr>
    </w:p>
  </w:footnote>
  <w:footnote w:id="3">
    <w:p w:rsidR="0013578A" w:rsidRPr="006D7A95" w:rsidRDefault="0013578A" w:rsidP="00E76BD5">
      <w:pPr>
        <w:spacing w:after="0" w:line="240" w:lineRule="atLeast"/>
        <w:jc w:val="both"/>
        <w:rPr>
          <w:rFonts w:ascii="Times New Roman" w:hAnsi="Times New Roman"/>
          <w:sz w:val="20"/>
          <w:szCs w:val="20"/>
        </w:rPr>
      </w:pPr>
      <w:r w:rsidRPr="000F6ACE">
        <w:rPr>
          <w:rStyle w:val="FootnoteReference"/>
          <w:rFonts w:ascii="Times New Roman" w:hAnsi="Times New Roman"/>
          <w:sz w:val="20"/>
          <w:szCs w:val="20"/>
        </w:rPr>
        <w:footnoteRef/>
      </w:r>
      <w:r w:rsidRPr="00CE7E05">
        <w:rPr>
          <w:rFonts w:ascii="Times New Roman" w:hAnsi="Times New Roman"/>
          <w:sz w:val="20"/>
          <w:szCs w:val="20"/>
        </w:rPr>
        <w:t xml:space="preserve"> Šulija G. Baudos bausmė ir jos skyrimas: daktaro </w:t>
      </w:r>
      <w:proofErr w:type="spellStart"/>
      <w:r w:rsidRPr="00CE7E05">
        <w:rPr>
          <w:rFonts w:ascii="Times New Roman" w:hAnsi="Times New Roman"/>
          <w:sz w:val="20"/>
          <w:szCs w:val="20"/>
        </w:rPr>
        <w:t>dis.soc</w:t>
      </w:r>
      <w:proofErr w:type="spellEnd"/>
      <w:r w:rsidRPr="00CE7E05">
        <w:rPr>
          <w:rFonts w:ascii="Times New Roman" w:hAnsi="Times New Roman"/>
          <w:sz w:val="20"/>
          <w:szCs w:val="20"/>
        </w:rPr>
        <w:t>. mokslai: teisė (01S) / VU. – V. , 2005; Drakšas R</w:t>
      </w:r>
      <w:r w:rsidRPr="00CE7E05">
        <w:rPr>
          <w:rFonts w:ascii="Times New Roman" w:hAnsi="Times New Roman"/>
          <w:i/>
          <w:sz w:val="20"/>
          <w:szCs w:val="20"/>
        </w:rPr>
        <w:t>.</w:t>
      </w:r>
      <w:r w:rsidRPr="00CE7E05">
        <w:rPr>
          <w:rFonts w:ascii="Times New Roman" w:hAnsi="Times New Roman"/>
          <w:sz w:val="20"/>
          <w:szCs w:val="20"/>
        </w:rPr>
        <w:t xml:space="preserve"> Mirties bausmė: situacija </w:t>
      </w:r>
      <w:r>
        <w:rPr>
          <w:rFonts w:ascii="Times New Roman" w:hAnsi="Times New Roman"/>
          <w:sz w:val="20"/>
          <w:szCs w:val="20"/>
        </w:rPr>
        <w:t xml:space="preserve">ir perspektyvos. </w:t>
      </w:r>
      <w:proofErr w:type="spellStart"/>
      <w:r>
        <w:rPr>
          <w:rFonts w:ascii="Times New Roman" w:hAnsi="Times New Roman"/>
          <w:sz w:val="20"/>
          <w:szCs w:val="20"/>
        </w:rPr>
        <w:t>Eugrimas</w:t>
      </w:r>
      <w:proofErr w:type="spellEnd"/>
      <w:r>
        <w:rPr>
          <w:rFonts w:ascii="Times New Roman" w:hAnsi="Times New Roman"/>
          <w:sz w:val="20"/>
          <w:szCs w:val="20"/>
        </w:rPr>
        <w:t>, 2002.</w:t>
      </w:r>
      <w:r w:rsidRPr="00CE7E05">
        <w:rPr>
          <w:rFonts w:ascii="Times New Roman" w:hAnsi="Times New Roman"/>
          <w:sz w:val="20"/>
          <w:szCs w:val="20"/>
        </w:rPr>
        <w:t xml:space="preserve"> Vilnius, Švedas G. Laisvės atėmimo bausmė: baudžiamosios politikos, baudžiamieji teisiniai ir vykdymo aspektai. Vilnius: Teisinės informacijos centras, 2003; </w:t>
      </w:r>
      <w:proofErr w:type="spellStart"/>
      <w:r w:rsidRPr="00CE7E05">
        <w:rPr>
          <w:rFonts w:ascii="Times New Roman" w:eastAsia="Times New Roman" w:hAnsi="Times New Roman"/>
          <w:bCs/>
          <w:sz w:val="20"/>
          <w:szCs w:val="20"/>
        </w:rPr>
        <w:t>Bikelis</w:t>
      </w:r>
      <w:proofErr w:type="spellEnd"/>
      <w:r w:rsidRPr="00CE7E05">
        <w:rPr>
          <w:rFonts w:ascii="Times New Roman" w:eastAsia="Times New Roman" w:hAnsi="Times New Roman"/>
          <w:bCs/>
          <w:sz w:val="20"/>
          <w:szCs w:val="20"/>
        </w:rPr>
        <w:t xml:space="preserve"> S., Sakalauskas G. </w:t>
      </w:r>
      <w:r w:rsidRPr="00CE7E05">
        <w:rPr>
          <w:rFonts w:ascii="Times New Roman" w:eastAsia="Times New Roman" w:hAnsi="Times New Roman"/>
          <w:iCs/>
          <w:sz w:val="20"/>
          <w:szCs w:val="20"/>
        </w:rPr>
        <w:t xml:space="preserve">Laisvės atėmimu iki gyvos galvos nuteistų asmenų lygtinis paleidimas: tarptautiniai standartai, užsienio šalių patirtis ir pasiūlymai Lietuvai // </w:t>
      </w:r>
      <w:r>
        <w:rPr>
          <w:rFonts w:ascii="Times New Roman" w:eastAsia="Times New Roman" w:hAnsi="Times New Roman"/>
          <w:bCs/>
          <w:sz w:val="20"/>
          <w:szCs w:val="20"/>
        </w:rPr>
        <w:t>Teisės problemos 2008.</w:t>
      </w:r>
      <w:r w:rsidRPr="00CE7E05">
        <w:rPr>
          <w:rFonts w:ascii="Times New Roman" w:eastAsia="Times New Roman" w:hAnsi="Times New Roman"/>
          <w:bCs/>
          <w:sz w:val="20"/>
          <w:szCs w:val="20"/>
        </w:rPr>
        <w:t xml:space="preserve"> Nr. 4 (62); Mackevičius T., </w:t>
      </w:r>
      <w:proofErr w:type="spellStart"/>
      <w:r w:rsidRPr="00CE7E05">
        <w:rPr>
          <w:rFonts w:ascii="Times New Roman" w:eastAsia="Times New Roman" w:hAnsi="Times New Roman"/>
          <w:bCs/>
          <w:sz w:val="20"/>
          <w:szCs w:val="20"/>
        </w:rPr>
        <w:t>Rakštelis</w:t>
      </w:r>
      <w:proofErr w:type="spellEnd"/>
      <w:r w:rsidRPr="00CE7E05">
        <w:rPr>
          <w:rFonts w:ascii="Times New Roman" w:eastAsia="Times New Roman" w:hAnsi="Times New Roman"/>
          <w:bCs/>
          <w:sz w:val="20"/>
          <w:szCs w:val="20"/>
        </w:rPr>
        <w:t xml:space="preserve"> M. Laisvės apribojimo bausmės įgyvendinimas // Jurisprudencija </w:t>
      </w:r>
      <w:r w:rsidRPr="00CE7E05">
        <w:rPr>
          <w:rFonts w:ascii="Times New Roman" w:hAnsi="Times New Roman"/>
          <w:sz w:val="20"/>
          <w:szCs w:val="20"/>
        </w:rPr>
        <w:t>. – Vilnius: Myk</w:t>
      </w:r>
      <w:r>
        <w:rPr>
          <w:rFonts w:ascii="Times New Roman" w:hAnsi="Times New Roman"/>
          <w:sz w:val="20"/>
          <w:szCs w:val="20"/>
        </w:rPr>
        <w:t>olo Romerio universitetas, 2010.</w:t>
      </w:r>
      <w:r w:rsidRPr="00CE7E05">
        <w:rPr>
          <w:rFonts w:ascii="Times New Roman" w:hAnsi="Times New Roman"/>
          <w:sz w:val="20"/>
          <w:szCs w:val="20"/>
        </w:rPr>
        <w:t xml:space="preserve"> </w:t>
      </w:r>
      <w:r>
        <w:rPr>
          <w:rFonts w:ascii="Times New Roman" w:hAnsi="Times New Roman"/>
          <w:sz w:val="20"/>
          <w:szCs w:val="20"/>
        </w:rPr>
        <w:t xml:space="preserve">Nr. 4(122), </w:t>
      </w:r>
      <w:r w:rsidRPr="00CE7E05">
        <w:rPr>
          <w:rFonts w:ascii="Times New Roman" w:hAnsi="Times New Roman"/>
          <w:sz w:val="20"/>
          <w:szCs w:val="20"/>
        </w:rPr>
        <w:t>Čepas A., Sakalauskas G. Ar prasminga arešto ba</w:t>
      </w:r>
      <w:r>
        <w:rPr>
          <w:rFonts w:ascii="Times New Roman" w:hAnsi="Times New Roman"/>
          <w:sz w:val="20"/>
          <w:szCs w:val="20"/>
        </w:rPr>
        <w:t>usmė? // Teisės problemos, 2009.</w:t>
      </w:r>
      <w:r w:rsidRPr="00CE7E05">
        <w:rPr>
          <w:rFonts w:ascii="Times New Roman" w:hAnsi="Times New Roman"/>
          <w:sz w:val="20"/>
          <w:szCs w:val="20"/>
        </w:rPr>
        <w:t xml:space="preserve"> Nr. 4. </w:t>
      </w:r>
      <w:proofErr w:type="spellStart"/>
      <w:r w:rsidRPr="00CE7E05">
        <w:rPr>
          <w:rFonts w:ascii="Times New Roman" w:hAnsi="Times New Roman"/>
          <w:sz w:val="20"/>
          <w:szCs w:val="20"/>
        </w:rPr>
        <w:t>Mališauskaitė</w:t>
      </w:r>
      <w:proofErr w:type="spellEnd"/>
      <w:r w:rsidRPr="00CE7E05">
        <w:rPr>
          <w:rFonts w:ascii="Times New Roman" w:hAnsi="Times New Roman"/>
          <w:sz w:val="20"/>
          <w:szCs w:val="20"/>
        </w:rPr>
        <w:t xml:space="preserve"> S. Bausmių veiksmingumo vertinimo problemos ir jų sprendimo būdai // Jurisprudencija. – Vilnius: Mykolo Rome</w:t>
      </w:r>
      <w:r>
        <w:rPr>
          <w:rFonts w:ascii="Times New Roman" w:hAnsi="Times New Roman"/>
          <w:sz w:val="20"/>
          <w:szCs w:val="20"/>
        </w:rPr>
        <w:t>rio universitetas, 2003. T</w:t>
      </w:r>
      <w:r w:rsidRPr="00CE7E05">
        <w:rPr>
          <w:rFonts w:ascii="Times New Roman" w:hAnsi="Times New Roman"/>
          <w:sz w:val="20"/>
          <w:szCs w:val="20"/>
        </w:rPr>
        <w:t>. 47(39). Šulija G. Turtinių bausmių reforma naujajame Lietuvos respublikos baudžiamaj</w:t>
      </w:r>
      <w:r>
        <w:rPr>
          <w:rFonts w:ascii="Times New Roman" w:hAnsi="Times New Roman"/>
          <w:sz w:val="20"/>
          <w:szCs w:val="20"/>
        </w:rPr>
        <w:t xml:space="preserve">ame kodekse // Jurisprudencija. </w:t>
      </w:r>
      <w:r w:rsidRPr="00CE7E05">
        <w:rPr>
          <w:rFonts w:ascii="Times New Roman" w:hAnsi="Times New Roman"/>
          <w:sz w:val="20"/>
          <w:szCs w:val="20"/>
        </w:rPr>
        <w:t>Jurisprudencija. – Vilnius: Mykolo Romerio universitetas</w:t>
      </w:r>
      <w:r>
        <w:rPr>
          <w:rFonts w:ascii="Times New Roman" w:hAnsi="Times New Roman"/>
          <w:sz w:val="20"/>
          <w:szCs w:val="20"/>
        </w:rPr>
        <w:t xml:space="preserve">, 2004. T. 52(44), Pakštaitis L. </w:t>
      </w:r>
      <w:r w:rsidRPr="00381B9F">
        <w:rPr>
          <w:rFonts w:ascii="Times New Roman" w:hAnsi="Times New Roman"/>
          <w:sz w:val="20"/>
          <w:szCs w:val="20"/>
        </w:rPr>
        <w:t xml:space="preserve">Kyšininkavimo baudžiamumas baudžiamosios </w:t>
      </w:r>
      <w:r>
        <w:rPr>
          <w:rFonts w:ascii="Times New Roman" w:hAnsi="Times New Roman"/>
          <w:sz w:val="20"/>
          <w:szCs w:val="20"/>
        </w:rPr>
        <w:t>p</w:t>
      </w:r>
      <w:r w:rsidRPr="00381B9F">
        <w:rPr>
          <w:rFonts w:ascii="Times New Roman" w:hAnsi="Times New Roman"/>
          <w:sz w:val="20"/>
          <w:szCs w:val="20"/>
        </w:rPr>
        <w:t>olitikos kontekste</w:t>
      </w:r>
      <w:r>
        <w:rPr>
          <w:rFonts w:ascii="Times New Roman" w:hAnsi="Times New Roman"/>
          <w:sz w:val="20"/>
          <w:szCs w:val="20"/>
        </w:rPr>
        <w:t xml:space="preserve"> // Jurisprudencija</w:t>
      </w:r>
      <w:r w:rsidRPr="00CE7E05">
        <w:rPr>
          <w:rFonts w:ascii="Times New Roman" w:hAnsi="Times New Roman"/>
          <w:sz w:val="20"/>
          <w:szCs w:val="20"/>
        </w:rPr>
        <w:t>. – Vilnius: Mykolo Romerio universitetas</w:t>
      </w:r>
      <w:r>
        <w:rPr>
          <w:rFonts w:ascii="Times New Roman" w:hAnsi="Times New Roman"/>
          <w:sz w:val="20"/>
          <w:szCs w:val="20"/>
        </w:rPr>
        <w:t>, 2003. T</w:t>
      </w:r>
      <w:r w:rsidRPr="00381B9F">
        <w:rPr>
          <w:rFonts w:ascii="Times New Roman" w:hAnsi="Times New Roman"/>
          <w:sz w:val="20"/>
          <w:szCs w:val="20"/>
        </w:rPr>
        <w:t>. 45(37)</w:t>
      </w:r>
      <w:r>
        <w:rPr>
          <w:rFonts w:ascii="Times New Roman" w:hAnsi="Times New Roman"/>
          <w:sz w:val="20"/>
          <w:szCs w:val="20"/>
        </w:rPr>
        <w:t>.</w:t>
      </w:r>
    </w:p>
  </w:footnote>
  <w:footnote w:id="4">
    <w:p w:rsidR="0013578A" w:rsidRPr="00A465CA" w:rsidRDefault="0013578A" w:rsidP="00E6092E">
      <w:pPr>
        <w:pStyle w:val="FootnoteText"/>
        <w:spacing w:line="240" w:lineRule="atLeast"/>
        <w:jc w:val="both"/>
        <w:rPr>
          <w:rFonts w:ascii="Times New Roman" w:hAnsi="Times New Roman" w:cs="Times New Roman"/>
        </w:rPr>
      </w:pPr>
      <w:r w:rsidRPr="00E17263">
        <w:rPr>
          <w:rStyle w:val="FootnoteReference"/>
          <w:rFonts w:ascii="Times New Roman" w:hAnsi="Times New Roman" w:cs="Times New Roman"/>
        </w:rPr>
        <w:footnoteRef/>
      </w:r>
      <w:r w:rsidRPr="00E17263">
        <w:rPr>
          <w:rFonts w:ascii="Times New Roman" w:hAnsi="Times New Roman" w:cs="Times New Roman"/>
        </w:rPr>
        <w:t xml:space="preserve"> </w:t>
      </w:r>
      <w:proofErr w:type="spellStart"/>
      <w:r w:rsidRPr="00A465CA">
        <w:rPr>
          <w:rFonts w:ascii="Times New Roman" w:hAnsi="Times New Roman" w:cs="Times New Roman"/>
        </w:rPr>
        <w:t>Pranka</w:t>
      </w:r>
      <w:proofErr w:type="spellEnd"/>
      <w:r w:rsidRPr="00A465CA">
        <w:rPr>
          <w:rFonts w:ascii="Times New Roman" w:hAnsi="Times New Roman" w:cs="Times New Roman"/>
        </w:rPr>
        <w:t xml:space="preserve"> D. Nusikalstamos veikos ir civilinės teisės pažeidimo atribojimo koncepcija Li</w:t>
      </w:r>
      <w:r>
        <w:rPr>
          <w:rFonts w:ascii="Times New Roman" w:hAnsi="Times New Roman" w:cs="Times New Roman"/>
        </w:rPr>
        <w:t xml:space="preserve">etuvos baudžiamojoje teisėje. </w:t>
      </w:r>
      <w:r w:rsidRPr="00A465CA">
        <w:rPr>
          <w:rFonts w:ascii="Times New Roman" w:hAnsi="Times New Roman" w:cs="Times New Roman"/>
        </w:rPr>
        <w:t xml:space="preserve">Daktaro disertacija: socialiniai mokslai, teisė. (01 S).– Vilnius: Mykolo </w:t>
      </w:r>
      <w:r>
        <w:rPr>
          <w:rFonts w:ascii="Times New Roman" w:hAnsi="Times New Roman" w:cs="Times New Roman"/>
        </w:rPr>
        <w:t>Romerio universitetas, 2012. P. </w:t>
      </w:r>
      <w:r w:rsidRPr="00A465CA">
        <w:rPr>
          <w:rFonts w:ascii="Times New Roman" w:hAnsi="Times New Roman" w:cs="Times New Roman"/>
        </w:rPr>
        <w:t>12-14.</w:t>
      </w:r>
    </w:p>
  </w:footnote>
  <w:footnote w:id="5">
    <w:p w:rsidR="0013578A" w:rsidRPr="00A465CA" w:rsidRDefault="0013578A" w:rsidP="00E6092E">
      <w:pPr>
        <w:pStyle w:val="FootnoteText"/>
        <w:spacing w:line="240" w:lineRule="atLeast"/>
        <w:jc w:val="both"/>
        <w:rPr>
          <w:rFonts w:ascii="Times New Roman" w:hAnsi="Times New Roman" w:cs="Times New Roman"/>
        </w:rPr>
      </w:pPr>
      <w:r w:rsidRPr="00A465CA">
        <w:rPr>
          <w:rStyle w:val="FootnoteReference"/>
          <w:rFonts w:ascii="Times New Roman" w:hAnsi="Times New Roman" w:cs="Times New Roman"/>
        </w:rPr>
        <w:footnoteRef/>
      </w:r>
      <w:r w:rsidRPr="00A465CA">
        <w:rPr>
          <w:rFonts w:ascii="Times New Roman" w:hAnsi="Times New Roman" w:cs="Times New Roman"/>
        </w:rPr>
        <w:t xml:space="preserve"> </w:t>
      </w:r>
      <w:proofErr w:type="spellStart"/>
      <w:r w:rsidRPr="00A465CA">
        <w:rPr>
          <w:rFonts w:ascii="Times New Roman" w:hAnsi="Times New Roman" w:cs="Times New Roman"/>
        </w:rPr>
        <w:t>Maksimaitis</w:t>
      </w:r>
      <w:proofErr w:type="spellEnd"/>
      <w:r w:rsidRPr="00A465CA">
        <w:rPr>
          <w:rFonts w:ascii="Times New Roman" w:hAnsi="Times New Roman" w:cs="Times New Roman"/>
        </w:rPr>
        <w:t xml:space="preserve"> M. Užsienio teisės istorija. – Vilnius: </w:t>
      </w:r>
      <w:proofErr w:type="spellStart"/>
      <w:r w:rsidRPr="00A465CA">
        <w:rPr>
          <w:rFonts w:ascii="Times New Roman" w:hAnsi="Times New Roman" w:cs="Times New Roman"/>
        </w:rPr>
        <w:t>Justita</w:t>
      </w:r>
      <w:proofErr w:type="spellEnd"/>
      <w:r w:rsidRPr="00A465CA">
        <w:rPr>
          <w:rFonts w:ascii="Times New Roman" w:hAnsi="Times New Roman" w:cs="Times New Roman"/>
        </w:rPr>
        <w:t xml:space="preserve">, 2002. P. </w:t>
      </w:r>
      <w:r w:rsidRPr="00ED0A01">
        <w:rPr>
          <w:rFonts w:ascii="Times New Roman" w:hAnsi="Times New Roman" w:cs="Times New Roman"/>
        </w:rPr>
        <w:t>35 - 36.</w:t>
      </w:r>
    </w:p>
  </w:footnote>
  <w:footnote w:id="6">
    <w:p w:rsidR="0013578A" w:rsidRPr="00A465CA" w:rsidRDefault="0013578A" w:rsidP="00E6092E">
      <w:pPr>
        <w:pStyle w:val="FootnoteText"/>
        <w:spacing w:line="240" w:lineRule="atLeast"/>
        <w:jc w:val="both"/>
        <w:rPr>
          <w:rFonts w:ascii="Times New Roman" w:hAnsi="Times New Roman" w:cs="Times New Roman"/>
        </w:rPr>
      </w:pPr>
      <w:r w:rsidRPr="00A465CA">
        <w:rPr>
          <w:rStyle w:val="FootnoteReference"/>
          <w:rFonts w:ascii="Times New Roman" w:hAnsi="Times New Roman" w:cs="Times New Roman"/>
        </w:rPr>
        <w:footnoteRef/>
      </w:r>
      <w:r w:rsidRPr="00A465CA">
        <w:rPr>
          <w:rFonts w:ascii="Times New Roman" w:hAnsi="Times New Roman" w:cs="Times New Roman"/>
        </w:rPr>
        <w:t xml:space="preserve"> </w:t>
      </w:r>
      <w:proofErr w:type="spellStart"/>
      <w:r w:rsidRPr="00A465CA">
        <w:rPr>
          <w:rFonts w:ascii="Times New Roman" w:hAnsi="Times New Roman" w:cs="Times New Roman"/>
        </w:rPr>
        <w:t>Foucault</w:t>
      </w:r>
      <w:proofErr w:type="spellEnd"/>
      <w:r w:rsidRPr="00A465CA">
        <w:rPr>
          <w:rFonts w:ascii="Times New Roman" w:hAnsi="Times New Roman" w:cs="Times New Roman"/>
        </w:rPr>
        <w:t xml:space="preserve"> M. Disciplinuoti ir bausti: kalėjimo gimimas. – Vilnius: Baltos lankos, 1998. P. 18-32.</w:t>
      </w:r>
    </w:p>
  </w:footnote>
  <w:footnote w:id="7">
    <w:p w:rsidR="0013578A" w:rsidRPr="00A465CA" w:rsidRDefault="0013578A" w:rsidP="00E6092E">
      <w:pPr>
        <w:pStyle w:val="FootnoteText"/>
        <w:spacing w:line="240" w:lineRule="atLeast"/>
        <w:jc w:val="both"/>
        <w:rPr>
          <w:rFonts w:ascii="Times New Roman" w:hAnsi="Times New Roman" w:cs="Times New Roman"/>
        </w:rPr>
      </w:pPr>
      <w:r w:rsidRPr="00A465CA">
        <w:rPr>
          <w:rStyle w:val="FootnoteReference"/>
          <w:rFonts w:ascii="Times New Roman" w:hAnsi="Times New Roman" w:cs="Times New Roman"/>
        </w:rPr>
        <w:footnoteRef/>
      </w:r>
      <w:r w:rsidRPr="00A465CA">
        <w:rPr>
          <w:rFonts w:ascii="Times New Roman" w:hAnsi="Times New Roman" w:cs="Times New Roman"/>
        </w:rPr>
        <w:t xml:space="preserve"> </w:t>
      </w:r>
      <w:proofErr w:type="spellStart"/>
      <w:r w:rsidRPr="00A465CA">
        <w:rPr>
          <w:rFonts w:ascii="Times New Roman" w:hAnsi="Times New Roman" w:cs="Times New Roman"/>
        </w:rPr>
        <w:t>Ciosek</w:t>
      </w:r>
      <w:proofErr w:type="spellEnd"/>
      <w:r w:rsidRPr="00A465CA">
        <w:rPr>
          <w:rFonts w:ascii="Times New Roman" w:hAnsi="Times New Roman" w:cs="Times New Roman"/>
        </w:rPr>
        <w:t xml:space="preserve"> M. </w:t>
      </w:r>
      <w:proofErr w:type="spellStart"/>
      <w:r w:rsidRPr="00A465CA">
        <w:rPr>
          <w:rFonts w:ascii="Times New Roman" w:hAnsi="Times New Roman" w:cs="Times New Roman"/>
        </w:rPr>
        <w:t>Psychologia</w:t>
      </w:r>
      <w:proofErr w:type="spellEnd"/>
      <w:r w:rsidRPr="00A465CA">
        <w:rPr>
          <w:rFonts w:ascii="Times New Roman" w:hAnsi="Times New Roman" w:cs="Times New Roman"/>
        </w:rPr>
        <w:t xml:space="preserve"> </w:t>
      </w:r>
      <w:proofErr w:type="spellStart"/>
      <w:r w:rsidRPr="00A465CA">
        <w:rPr>
          <w:rFonts w:ascii="Times New Roman" w:hAnsi="Times New Roman" w:cs="Times New Roman"/>
        </w:rPr>
        <w:t>sądowa</w:t>
      </w:r>
      <w:proofErr w:type="spellEnd"/>
      <w:r w:rsidRPr="00A465CA">
        <w:rPr>
          <w:rFonts w:ascii="Times New Roman" w:hAnsi="Times New Roman" w:cs="Times New Roman"/>
        </w:rPr>
        <w:t xml:space="preserve"> i </w:t>
      </w:r>
      <w:proofErr w:type="spellStart"/>
      <w:r w:rsidRPr="00A465CA">
        <w:rPr>
          <w:rFonts w:ascii="Times New Roman" w:hAnsi="Times New Roman" w:cs="Times New Roman"/>
        </w:rPr>
        <w:t>penitencjarna</w:t>
      </w:r>
      <w:proofErr w:type="spellEnd"/>
      <w:r w:rsidRPr="00A465CA">
        <w:rPr>
          <w:rFonts w:ascii="Times New Roman" w:hAnsi="Times New Roman" w:cs="Times New Roman"/>
        </w:rPr>
        <w:t xml:space="preserve">, </w:t>
      </w:r>
      <w:proofErr w:type="spellStart"/>
      <w:r w:rsidRPr="00A465CA">
        <w:rPr>
          <w:rFonts w:ascii="Times New Roman" w:hAnsi="Times New Roman" w:cs="Times New Roman"/>
        </w:rPr>
        <w:t>Warszawa</w:t>
      </w:r>
      <w:proofErr w:type="spellEnd"/>
      <w:r w:rsidRPr="00A465CA">
        <w:rPr>
          <w:rFonts w:ascii="Times New Roman" w:hAnsi="Times New Roman" w:cs="Times New Roman"/>
        </w:rPr>
        <w:t xml:space="preserve">: </w:t>
      </w:r>
      <w:proofErr w:type="spellStart"/>
      <w:r w:rsidRPr="00A465CA">
        <w:rPr>
          <w:rFonts w:ascii="Times New Roman" w:hAnsi="Times New Roman" w:cs="Times New Roman"/>
        </w:rPr>
        <w:t>Wydawnictwa</w:t>
      </w:r>
      <w:proofErr w:type="spellEnd"/>
      <w:r w:rsidRPr="00A465CA">
        <w:rPr>
          <w:rFonts w:ascii="Times New Roman" w:hAnsi="Times New Roman" w:cs="Times New Roman"/>
        </w:rPr>
        <w:t xml:space="preserve"> </w:t>
      </w:r>
      <w:proofErr w:type="spellStart"/>
      <w:r w:rsidRPr="00A465CA">
        <w:rPr>
          <w:rFonts w:ascii="Times New Roman" w:hAnsi="Times New Roman" w:cs="Times New Roman"/>
        </w:rPr>
        <w:t>Prawnicze</w:t>
      </w:r>
      <w:proofErr w:type="spellEnd"/>
      <w:r w:rsidRPr="00A465CA">
        <w:rPr>
          <w:rFonts w:ascii="Times New Roman" w:hAnsi="Times New Roman" w:cs="Times New Roman"/>
        </w:rPr>
        <w:t xml:space="preserve"> PWN, 2001.</w:t>
      </w:r>
      <w:r>
        <w:rPr>
          <w:rFonts w:ascii="Times New Roman" w:hAnsi="Times New Roman" w:cs="Times New Roman"/>
        </w:rPr>
        <w:t xml:space="preserve"> S</w:t>
      </w:r>
      <w:r w:rsidRPr="00A465CA">
        <w:rPr>
          <w:rFonts w:ascii="Times New Roman" w:hAnsi="Times New Roman" w:cs="Times New Roman"/>
        </w:rPr>
        <w:t>. 169.</w:t>
      </w:r>
    </w:p>
  </w:footnote>
  <w:footnote w:id="8">
    <w:p w:rsidR="0013578A" w:rsidRPr="00B57F6D" w:rsidRDefault="0013578A" w:rsidP="007370EB">
      <w:pPr>
        <w:tabs>
          <w:tab w:val="left" w:pos="851"/>
        </w:tabs>
        <w:spacing w:after="0" w:line="240" w:lineRule="atLeast"/>
        <w:jc w:val="both"/>
        <w:rPr>
          <w:rFonts w:ascii="Times New Roman" w:hAnsi="Times New Roman" w:cs="Times New Roman"/>
          <w:sz w:val="20"/>
          <w:szCs w:val="20"/>
        </w:rPr>
      </w:pPr>
      <w:r w:rsidRPr="00A465CA">
        <w:rPr>
          <w:rStyle w:val="FootnoteReference"/>
          <w:rFonts w:ascii="Times New Roman" w:hAnsi="Times New Roman" w:cs="Times New Roman"/>
          <w:sz w:val="20"/>
          <w:szCs w:val="20"/>
        </w:rPr>
        <w:footnoteRef/>
      </w:r>
      <w:r w:rsidRPr="00A465CA">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Таганцев</w:t>
      </w:r>
      <w:proofErr w:type="spellEnd"/>
      <w:r w:rsidRPr="00A465CA">
        <w:rPr>
          <w:rFonts w:ascii="Times New Roman" w:hAnsi="Times New Roman" w:cs="Times New Roman"/>
          <w:sz w:val="20"/>
          <w:szCs w:val="20"/>
        </w:rPr>
        <w:t xml:space="preserve"> Н.С. </w:t>
      </w:r>
      <w:proofErr w:type="spellStart"/>
      <w:r w:rsidRPr="00A465CA">
        <w:rPr>
          <w:rFonts w:ascii="Times New Roman" w:hAnsi="Times New Roman" w:cs="Times New Roman"/>
          <w:sz w:val="20"/>
          <w:szCs w:val="20"/>
        </w:rPr>
        <w:t>Русское</w:t>
      </w:r>
      <w:proofErr w:type="spellEnd"/>
      <w:r w:rsidRPr="00A465CA">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уголовное</w:t>
      </w:r>
      <w:proofErr w:type="spellEnd"/>
      <w:r w:rsidRPr="00A465CA">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право</w:t>
      </w:r>
      <w:proofErr w:type="spellEnd"/>
      <w:r w:rsidRPr="00A465CA">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Часть</w:t>
      </w:r>
      <w:proofErr w:type="spellEnd"/>
      <w:r w:rsidRPr="00A465CA">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общая</w:t>
      </w:r>
      <w:proofErr w:type="spellEnd"/>
      <w:r w:rsidRPr="00A465CA">
        <w:rPr>
          <w:rFonts w:ascii="Times New Roman" w:hAnsi="Times New Roman" w:cs="Times New Roman"/>
          <w:sz w:val="20"/>
          <w:szCs w:val="20"/>
        </w:rPr>
        <w:t>..</w:t>
      </w:r>
      <w:r>
        <w:rPr>
          <w:rFonts w:ascii="Times New Roman" w:hAnsi="Times New Roman" w:cs="Times New Roman"/>
          <w:sz w:val="20"/>
          <w:szCs w:val="20"/>
        </w:rPr>
        <w:t xml:space="preserve"> </w:t>
      </w:r>
      <w:r w:rsidRPr="00A465CA">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Петербург</w:t>
      </w:r>
      <w:proofErr w:type="spellEnd"/>
      <w:r>
        <w:rPr>
          <w:rFonts w:ascii="Times New Roman" w:hAnsi="Times New Roman" w:cs="Times New Roman"/>
          <w:sz w:val="20"/>
          <w:szCs w:val="20"/>
        </w:rPr>
        <w:t>, 1902</w:t>
      </w:r>
      <w:r w:rsidRPr="00A465CA">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A465CA">
        <w:rPr>
          <w:rFonts w:ascii="Times New Roman" w:hAnsi="Times New Roman" w:cs="Times New Roman"/>
          <w:sz w:val="20"/>
          <w:szCs w:val="20"/>
        </w:rPr>
        <w:t>Том</w:t>
      </w:r>
      <w:proofErr w:type="spellEnd"/>
      <w:r w:rsidRPr="00A465CA">
        <w:rPr>
          <w:rFonts w:ascii="Times New Roman" w:hAnsi="Times New Roman" w:cs="Times New Roman"/>
          <w:sz w:val="20"/>
          <w:szCs w:val="20"/>
        </w:rPr>
        <w:t xml:space="preserve"> II. </w:t>
      </w:r>
      <w:r>
        <w:rPr>
          <w:rFonts w:ascii="Times New Roman" w:hAnsi="Times New Roman" w:cs="Times New Roman"/>
          <w:sz w:val="20"/>
          <w:szCs w:val="20"/>
        </w:rPr>
        <w:t>C</w:t>
      </w:r>
      <w:r w:rsidRPr="00A465CA">
        <w:rPr>
          <w:rFonts w:ascii="Times New Roman" w:hAnsi="Times New Roman" w:cs="Times New Roman"/>
          <w:sz w:val="20"/>
          <w:szCs w:val="20"/>
        </w:rPr>
        <w:t>. 823</w:t>
      </w:r>
      <w:r>
        <w:rPr>
          <w:rFonts w:ascii="Times New Roman" w:hAnsi="Times New Roman" w:cs="Times New Roman"/>
          <w:sz w:val="20"/>
          <w:szCs w:val="20"/>
        </w:rPr>
        <w:t>.</w:t>
      </w:r>
    </w:p>
  </w:footnote>
  <w:footnote w:id="9">
    <w:p w:rsidR="0013578A" w:rsidRPr="0021395E" w:rsidRDefault="0013578A" w:rsidP="007370EB">
      <w:pPr>
        <w:pStyle w:val="FootnoteText"/>
        <w:spacing w:line="240" w:lineRule="atLeast"/>
        <w:jc w:val="both"/>
        <w:rPr>
          <w:rFonts w:ascii="Times New Roman" w:hAnsi="Times New Roman" w:cs="Times New Roman"/>
        </w:rPr>
      </w:pPr>
      <w:r w:rsidRPr="0021395E">
        <w:rPr>
          <w:rStyle w:val="FootnoteReference"/>
          <w:rFonts w:ascii="Times New Roman" w:hAnsi="Times New Roman" w:cs="Times New Roman"/>
        </w:rPr>
        <w:footnoteRef/>
      </w:r>
      <w:r w:rsidRPr="0021395E">
        <w:rPr>
          <w:rFonts w:ascii="Times New Roman" w:hAnsi="Times New Roman" w:cs="Times New Roman"/>
        </w:rPr>
        <w:t xml:space="preserve"> </w:t>
      </w:r>
      <w:proofErr w:type="spellStart"/>
      <w:r w:rsidRPr="0021395E">
        <w:rPr>
          <w:rFonts w:ascii="Times New Roman" w:hAnsi="Times New Roman" w:cs="Times New Roman"/>
        </w:rPr>
        <w:t>Drakšienė</w:t>
      </w:r>
      <w:proofErr w:type="spellEnd"/>
      <w:r w:rsidRPr="0021395E">
        <w:rPr>
          <w:rFonts w:ascii="Times New Roman" w:hAnsi="Times New Roman" w:cs="Times New Roman"/>
        </w:rPr>
        <w:t xml:space="preserve"> A. Bausmių skyrimo ribos // Teisė. – Vilnius: Vilni</w:t>
      </w:r>
      <w:r>
        <w:rPr>
          <w:rFonts w:ascii="Times New Roman" w:hAnsi="Times New Roman" w:cs="Times New Roman"/>
        </w:rPr>
        <w:t>aus universiteto leidykla, 1995.</w:t>
      </w:r>
      <w:r w:rsidRPr="0021395E">
        <w:rPr>
          <w:rFonts w:ascii="Times New Roman" w:hAnsi="Times New Roman" w:cs="Times New Roman"/>
        </w:rPr>
        <w:t xml:space="preserve"> Nr. 29. P. 21.</w:t>
      </w:r>
    </w:p>
  </w:footnote>
  <w:footnote w:id="10">
    <w:p w:rsidR="0013578A" w:rsidRDefault="0013578A" w:rsidP="007370EB">
      <w:pPr>
        <w:pStyle w:val="FootnoteText"/>
        <w:spacing w:line="240" w:lineRule="atLeast"/>
        <w:jc w:val="both"/>
      </w:pPr>
      <w:r w:rsidRPr="0021395E">
        <w:rPr>
          <w:rStyle w:val="FootnoteReference"/>
          <w:rFonts w:ascii="Times New Roman" w:hAnsi="Times New Roman" w:cs="Times New Roman"/>
        </w:rPr>
        <w:footnoteRef/>
      </w:r>
      <w:r w:rsidRPr="0021395E">
        <w:rPr>
          <w:rFonts w:ascii="Times New Roman" w:hAnsi="Times New Roman" w:cs="Times New Roman"/>
        </w:rPr>
        <w:t xml:space="preserve"> Švedas, G. Baudžiamosios politikos pagrindai ir tendencijos Lietuvos Respublikoje. Vilnius: Teisinės informacijos centras, 2006. P. 35.</w:t>
      </w:r>
    </w:p>
  </w:footnote>
  <w:footnote w:id="11">
    <w:p w:rsidR="0013578A" w:rsidRPr="00B639C0" w:rsidRDefault="0013578A" w:rsidP="000229FC">
      <w:pPr>
        <w:spacing w:after="0" w:line="240" w:lineRule="auto"/>
        <w:jc w:val="both"/>
        <w:rPr>
          <w:rFonts w:ascii="Times New Roman" w:hAnsi="Times New Roman" w:cs="Times New Roman"/>
          <w:sz w:val="20"/>
          <w:szCs w:val="20"/>
        </w:rPr>
      </w:pPr>
      <w:r w:rsidRPr="00B639C0">
        <w:rPr>
          <w:rStyle w:val="FootnoteReference"/>
          <w:rFonts w:ascii="Times New Roman" w:hAnsi="Times New Roman" w:cs="Times New Roman"/>
          <w:sz w:val="20"/>
          <w:szCs w:val="20"/>
        </w:rPr>
        <w:footnoteRef/>
      </w:r>
      <w:r w:rsidRPr="00B639C0">
        <w:rPr>
          <w:rFonts w:ascii="Times New Roman" w:hAnsi="Times New Roman" w:cs="Times New Roman"/>
          <w:sz w:val="20"/>
          <w:szCs w:val="20"/>
        </w:rPr>
        <w:t xml:space="preserve"> Drakšas</w:t>
      </w:r>
      <w:r>
        <w:rPr>
          <w:rFonts w:ascii="Times New Roman" w:hAnsi="Times New Roman" w:cs="Times New Roman"/>
          <w:sz w:val="20"/>
          <w:szCs w:val="20"/>
        </w:rPr>
        <w:t xml:space="preserve"> R</w:t>
      </w:r>
      <w:r w:rsidRPr="00B639C0">
        <w:rPr>
          <w:rFonts w:ascii="Times New Roman" w:hAnsi="Times New Roman" w:cs="Times New Roman"/>
          <w:sz w:val="20"/>
          <w:szCs w:val="20"/>
        </w:rPr>
        <w:t xml:space="preserve">. Bausmė: bendrosios teorinės problemos // Teisė : Vilniaus universiteto </w:t>
      </w:r>
      <w:r>
        <w:rPr>
          <w:rFonts w:ascii="Times New Roman" w:hAnsi="Times New Roman" w:cs="Times New Roman"/>
          <w:sz w:val="20"/>
          <w:szCs w:val="20"/>
        </w:rPr>
        <w:t>leidykla, 2004. T</w:t>
      </w:r>
      <w:r w:rsidRPr="00B639C0">
        <w:rPr>
          <w:rFonts w:ascii="Times New Roman" w:hAnsi="Times New Roman" w:cs="Times New Roman"/>
          <w:sz w:val="20"/>
          <w:szCs w:val="20"/>
        </w:rPr>
        <w:t>. 52, P. 26</w:t>
      </w:r>
      <w:r>
        <w:rPr>
          <w:rFonts w:ascii="Times New Roman" w:hAnsi="Times New Roman" w:cs="Times New Roman"/>
          <w:sz w:val="20"/>
          <w:szCs w:val="20"/>
        </w:rPr>
        <w:t>.</w:t>
      </w:r>
    </w:p>
  </w:footnote>
  <w:footnote w:id="12">
    <w:p w:rsidR="0013578A" w:rsidRPr="007370EB" w:rsidRDefault="0013578A" w:rsidP="007370EB">
      <w:pPr>
        <w:pStyle w:val="FootnoteText"/>
        <w:spacing w:line="240" w:lineRule="atLeast"/>
        <w:jc w:val="both"/>
        <w:rPr>
          <w:rFonts w:ascii="Times New Roman" w:hAnsi="Times New Roman" w:cs="Times New Roman"/>
        </w:rPr>
      </w:pPr>
      <w:r w:rsidRPr="00B639C0">
        <w:rPr>
          <w:rStyle w:val="FootnoteReference"/>
          <w:rFonts w:ascii="Times New Roman" w:hAnsi="Times New Roman" w:cs="Times New Roman"/>
        </w:rPr>
        <w:footnoteRef/>
      </w:r>
      <w:r w:rsidRPr="00B639C0">
        <w:rPr>
          <w:rFonts w:ascii="Times New Roman" w:hAnsi="Times New Roman" w:cs="Times New Roman"/>
        </w:rPr>
        <w:t xml:space="preserve"> </w:t>
      </w:r>
      <w:proofErr w:type="spellStart"/>
      <w:r w:rsidRPr="00B639C0">
        <w:rPr>
          <w:rFonts w:ascii="Times New Roman" w:hAnsi="Times New Roman" w:cs="Times New Roman"/>
        </w:rPr>
        <w:t>Лоба</w:t>
      </w:r>
      <w:proofErr w:type="spellEnd"/>
      <w:r w:rsidRPr="00B639C0">
        <w:rPr>
          <w:rFonts w:ascii="Times New Roman" w:hAnsi="Times New Roman" w:cs="Times New Roman"/>
        </w:rPr>
        <w:t xml:space="preserve"> В. Е. </w:t>
      </w:r>
      <w:proofErr w:type="spellStart"/>
      <w:r w:rsidRPr="00B639C0">
        <w:rPr>
          <w:rFonts w:ascii="Times New Roman" w:hAnsi="Times New Roman" w:cs="Times New Roman"/>
        </w:rPr>
        <w:t>Государство</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как</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субъект</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кара</w:t>
      </w:r>
      <w:r>
        <w:rPr>
          <w:rFonts w:ascii="Times New Roman" w:hAnsi="Times New Roman" w:cs="Times New Roman"/>
        </w:rPr>
        <w:t>тельного</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обзор</w:t>
      </w:r>
      <w:proofErr w:type="spellEnd"/>
      <w:r>
        <w:rPr>
          <w:rFonts w:ascii="Times New Roman" w:hAnsi="Times New Roman" w:cs="Times New Roman"/>
        </w:rPr>
        <w:t xml:space="preserve"> </w:t>
      </w:r>
      <w:proofErr w:type="spellStart"/>
      <w:r>
        <w:rPr>
          <w:rFonts w:ascii="Times New Roman" w:hAnsi="Times New Roman" w:cs="Times New Roman"/>
        </w:rPr>
        <w:t>теорий</w:t>
      </w:r>
      <w:proofErr w:type="spellEnd"/>
      <w:r>
        <w:rPr>
          <w:rFonts w:ascii="Times New Roman" w:hAnsi="Times New Roman" w:cs="Times New Roman"/>
        </w:rPr>
        <w:t xml:space="preserve"> </w:t>
      </w:r>
      <w:r w:rsidRPr="00B639C0">
        <w:rPr>
          <w:rFonts w:ascii="Times New Roman" w:hAnsi="Times New Roman" w:cs="Times New Roman"/>
        </w:rPr>
        <w:t xml:space="preserve">// </w:t>
      </w:r>
      <w:proofErr w:type="spellStart"/>
      <w:r w:rsidRPr="00B639C0">
        <w:rPr>
          <w:rFonts w:ascii="Times New Roman" w:hAnsi="Times New Roman" w:cs="Times New Roman"/>
        </w:rPr>
        <w:t>Вестник</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Томского</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государственного</w:t>
      </w:r>
      <w:proofErr w:type="spellEnd"/>
      <w:r w:rsidRPr="00B639C0">
        <w:rPr>
          <w:rFonts w:ascii="Times New Roman" w:hAnsi="Times New Roman" w:cs="Times New Roman"/>
        </w:rPr>
        <w:t xml:space="preserve"> </w:t>
      </w:r>
      <w:proofErr w:type="spellStart"/>
      <w:r w:rsidRPr="00B639C0">
        <w:rPr>
          <w:rFonts w:ascii="Times New Roman" w:hAnsi="Times New Roman" w:cs="Times New Roman"/>
        </w:rPr>
        <w:t>университе</w:t>
      </w:r>
      <w:r>
        <w:rPr>
          <w:rFonts w:ascii="Times New Roman" w:hAnsi="Times New Roman" w:cs="Times New Roman"/>
        </w:rPr>
        <w:t>та</w:t>
      </w:r>
      <w:proofErr w:type="spellEnd"/>
      <w:r>
        <w:rPr>
          <w:rFonts w:ascii="Times New Roman" w:hAnsi="Times New Roman" w:cs="Times New Roman"/>
        </w:rPr>
        <w:t xml:space="preserve">. 2012. Nr. 354. </w:t>
      </w:r>
      <w:r w:rsidRPr="00B639C0">
        <w:rPr>
          <w:rFonts w:ascii="Times New Roman" w:hAnsi="Times New Roman" w:cs="Times New Roman"/>
        </w:rPr>
        <w:t>С. 130</w:t>
      </w:r>
      <w:r>
        <w:rPr>
          <w:rFonts w:ascii="Times New Roman" w:hAnsi="Times New Roman" w:cs="Times New Roman"/>
        </w:rPr>
        <w:t>.</w:t>
      </w:r>
    </w:p>
  </w:footnote>
  <w:footnote w:id="13">
    <w:p w:rsidR="0013578A" w:rsidRPr="00B57F6D" w:rsidRDefault="0013578A" w:rsidP="007370EB">
      <w:pPr>
        <w:pStyle w:val="FootnoteText"/>
        <w:spacing w:line="240" w:lineRule="atLeast"/>
        <w:jc w:val="both"/>
        <w:rPr>
          <w:rFonts w:ascii="Times New Roman" w:hAnsi="Times New Roman"/>
        </w:rPr>
      </w:pPr>
      <w:r>
        <w:rPr>
          <w:rStyle w:val="FootnoteReference"/>
        </w:rPr>
        <w:footnoteRef/>
      </w:r>
      <w:r>
        <w:rPr>
          <w:rFonts w:ascii="Times New Roman" w:hAnsi="Times New Roman"/>
        </w:rPr>
        <w:t xml:space="preserve"> </w:t>
      </w:r>
      <w:proofErr w:type="spellStart"/>
      <w:r>
        <w:rPr>
          <w:rFonts w:ascii="Times New Roman" w:hAnsi="Times New Roman"/>
        </w:rPr>
        <w:t>Tам</w:t>
      </w:r>
      <w:proofErr w:type="spellEnd"/>
      <w:r>
        <w:rPr>
          <w:rFonts w:ascii="Times New Roman" w:hAnsi="Times New Roman"/>
        </w:rPr>
        <w:t xml:space="preserve"> </w:t>
      </w:r>
      <w:proofErr w:type="spellStart"/>
      <w:r>
        <w:rPr>
          <w:rFonts w:ascii="Times New Roman" w:hAnsi="Times New Roman"/>
        </w:rPr>
        <w:t>же</w:t>
      </w:r>
      <w:proofErr w:type="spellEnd"/>
      <w:r>
        <w:rPr>
          <w:rFonts w:ascii="Times New Roman" w:hAnsi="Times New Roman"/>
        </w:rPr>
        <w:t>.</w:t>
      </w:r>
    </w:p>
  </w:footnote>
  <w:footnote w:id="14">
    <w:p w:rsidR="0013578A" w:rsidRPr="00B57F6D" w:rsidRDefault="0013578A" w:rsidP="007370EB">
      <w:pPr>
        <w:pStyle w:val="FootnoteText"/>
        <w:spacing w:line="240" w:lineRule="atLeast"/>
        <w:jc w:val="both"/>
        <w:rPr>
          <w:rFonts w:ascii="Times New Roman" w:hAnsi="Times New Roman"/>
        </w:rPr>
      </w:pPr>
      <w:r w:rsidRPr="00C9063C">
        <w:rPr>
          <w:rStyle w:val="FootnoteReference"/>
          <w:rFonts w:ascii="Times New Roman" w:hAnsi="Times New Roman" w:cs="Times New Roman"/>
        </w:rPr>
        <w:footnoteRef/>
      </w:r>
      <w:r w:rsidRPr="00C9063C">
        <w:rPr>
          <w:rStyle w:val="FootnoteReference"/>
          <w:rFonts w:ascii="Times New Roman" w:hAnsi="Times New Roman" w:cs="Times New Roman"/>
        </w:rPr>
        <w:t xml:space="preserve"> </w:t>
      </w:r>
      <w:proofErr w:type="spellStart"/>
      <w:r>
        <w:rPr>
          <w:rFonts w:ascii="Times New Roman" w:hAnsi="Times New Roman"/>
        </w:rPr>
        <w:t>Tам</w:t>
      </w:r>
      <w:proofErr w:type="spellEnd"/>
      <w:r>
        <w:rPr>
          <w:rFonts w:ascii="Times New Roman" w:hAnsi="Times New Roman"/>
        </w:rPr>
        <w:t xml:space="preserve"> </w:t>
      </w:r>
      <w:proofErr w:type="spellStart"/>
      <w:r>
        <w:rPr>
          <w:rFonts w:ascii="Times New Roman" w:hAnsi="Times New Roman"/>
        </w:rPr>
        <w:t>же</w:t>
      </w:r>
      <w:proofErr w:type="spellEnd"/>
      <w:r>
        <w:rPr>
          <w:rFonts w:ascii="Times New Roman" w:hAnsi="Times New Roman"/>
        </w:rPr>
        <w:t>.</w:t>
      </w:r>
    </w:p>
  </w:footnote>
  <w:footnote w:id="15">
    <w:p w:rsidR="0013578A" w:rsidRPr="00C9063C" w:rsidRDefault="0013578A" w:rsidP="000229FC">
      <w:pPr>
        <w:pStyle w:val="FootnoteText"/>
        <w:jc w:val="both"/>
        <w:rPr>
          <w:rFonts w:ascii="Times New Roman" w:hAnsi="Times New Roman" w:cs="Times New Roman"/>
        </w:rPr>
      </w:pPr>
      <w:r w:rsidRPr="00C9063C">
        <w:rPr>
          <w:rStyle w:val="FootnoteReference"/>
          <w:rFonts w:ascii="Times New Roman" w:hAnsi="Times New Roman" w:cs="Times New Roman"/>
        </w:rPr>
        <w:footnoteRef/>
      </w:r>
      <w:r w:rsidRPr="00C9063C">
        <w:rPr>
          <w:rFonts w:ascii="Times New Roman" w:hAnsi="Times New Roman" w:cs="Times New Roman"/>
        </w:rPr>
        <w:t xml:space="preserve"> Drakšas R. Baudžiamoji atsakomybė ir jos rea</w:t>
      </w:r>
      <w:r>
        <w:rPr>
          <w:rFonts w:ascii="Times New Roman" w:hAnsi="Times New Roman" w:cs="Times New Roman"/>
        </w:rPr>
        <w:t xml:space="preserve">lizavimo formos. </w:t>
      </w:r>
      <w:proofErr w:type="spellStart"/>
      <w:r>
        <w:rPr>
          <w:rFonts w:ascii="Times New Roman" w:hAnsi="Times New Roman" w:cs="Times New Roman"/>
        </w:rPr>
        <w:t>Justitia</w:t>
      </w:r>
      <w:proofErr w:type="spellEnd"/>
      <w:r>
        <w:rPr>
          <w:rFonts w:ascii="Times New Roman" w:hAnsi="Times New Roman" w:cs="Times New Roman"/>
        </w:rPr>
        <w:t>, 2008.</w:t>
      </w:r>
      <w:r w:rsidRPr="00C9063C">
        <w:rPr>
          <w:rFonts w:ascii="Times New Roman" w:hAnsi="Times New Roman" w:cs="Times New Roman"/>
        </w:rPr>
        <w:t xml:space="preserve"> Vilnius, P. 86</w:t>
      </w:r>
      <w:r>
        <w:rPr>
          <w:rFonts w:ascii="Times New Roman" w:hAnsi="Times New Roman" w:cs="Times New Roman"/>
        </w:rPr>
        <w:t>.</w:t>
      </w:r>
    </w:p>
  </w:footnote>
  <w:footnote w:id="16">
    <w:p w:rsidR="0013578A" w:rsidRDefault="0013578A" w:rsidP="000229FC">
      <w:pPr>
        <w:pStyle w:val="FootnoteText"/>
        <w:jc w:val="both"/>
      </w:pPr>
      <w:r w:rsidRPr="00C9063C">
        <w:rPr>
          <w:rStyle w:val="FootnoteReference"/>
          <w:rFonts w:ascii="Times New Roman" w:hAnsi="Times New Roman" w:cs="Times New Roman"/>
        </w:rPr>
        <w:footnoteRef/>
      </w:r>
      <w:proofErr w:type="spellStart"/>
      <w:r>
        <w:rPr>
          <w:rFonts w:ascii="Times New Roman" w:hAnsi="Times New Roman" w:cs="Times New Roman"/>
        </w:rPr>
        <w:t>Ерышев</w:t>
      </w:r>
      <w:proofErr w:type="spellEnd"/>
      <w:r>
        <w:rPr>
          <w:rFonts w:ascii="Times New Roman" w:hAnsi="Times New Roman" w:cs="Times New Roman"/>
        </w:rPr>
        <w:t xml:space="preserve"> </w:t>
      </w:r>
      <w:r w:rsidRPr="00C9063C">
        <w:rPr>
          <w:rFonts w:ascii="Times New Roman" w:hAnsi="Times New Roman" w:cs="Times New Roman"/>
        </w:rPr>
        <w:t>А.</w:t>
      </w:r>
      <w:r>
        <w:rPr>
          <w:rFonts w:ascii="Times New Roman" w:hAnsi="Times New Roman" w:cs="Times New Roman"/>
        </w:rPr>
        <w:t xml:space="preserve"> </w:t>
      </w:r>
      <w:r w:rsidRPr="00C9063C">
        <w:rPr>
          <w:rFonts w:ascii="Times New Roman" w:hAnsi="Times New Roman" w:cs="Times New Roman"/>
        </w:rPr>
        <w:t xml:space="preserve">А. </w:t>
      </w:r>
      <w:proofErr w:type="spellStart"/>
      <w:r w:rsidRPr="00C9063C">
        <w:rPr>
          <w:rFonts w:ascii="Times New Roman" w:hAnsi="Times New Roman" w:cs="Times New Roman"/>
        </w:rPr>
        <w:t>История</w:t>
      </w:r>
      <w:proofErr w:type="spellEnd"/>
      <w:r w:rsidRPr="00C9063C">
        <w:rPr>
          <w:rFonts w:ascii="Times New Roman" w:hAnsi="Times New Roman" w:cs="Times New Roman"/>
        </w:rPr>
        <w:t xml:space="preserve"> </w:t>
      </w:r>
      <w:proofErr w:type="spellStart"/>
      <w:r w:rsidRPr="00C9063C">
        <w:rPr>
          <w:rFonts w:ascii="Times New Roman" w:hAnsi="Times New Roman" w:cs="Times New Roman"/>
        </w:rPr>
        <w:t>политических</w:t>
      </w:r>
      <w:proofErr w:type="spellEnd"/>
      <w:r w:rsidRPr="00C9063C">
        <w:rPr>
          <w:rFonts w:ascii="Times New Roman" w:hAnsi="Times New Roman" w:cs="Times New Roman"/>
        </w:rPr>
        <w:t xml:space="preserve"> и </w:t>
      </w:r>
      <w:proofErr w:type="spellStart"/>
      <w:r w:rsidRPr="00C9063C">
        <w:rPr>
          <w:rFonts w:ascii="Times New Roman" w:hAnsi="Times New Roman" w:cs="Times New Roman"/>
        </w:rPr>
        <w:t>правовых</w:t>
      </w:r>
      <w:proofErr w:type="spellEnd"/>
      <w:r w:rsidRPr="00C9063C">
        <w:rPr>
          <w:rFonts w:ascii="Times New Roman" w:hAnsi="Times New Roman" w:cs="Times New Roman"/>
        </w:rPr>
        <w:t xml:space="preserve"> </w:t>
      </w:r>
      <w:proofErr w:type="spellStart"/>
      <w:r w:rsidRPr="00C9063C">
        <w:rPr>
          <w:rFonts w:ascii="Times New Roman" w:hAnsi="Times New Roman" w:cs="Times New Roman"/>
        </w:rPr>
        <w:t>учений</w:t>
      </w:r>
      <w:proofErr w:type="spellEnd"/>
      <w:r w:rsidRPr="00C9063C">
        <w:rPr>
          <w:rFonts w:ascii="Times New Roman" w:hAnsi="Times New Roman" w:cs="Times New Roman"/>
        </w:rPr>
        <w:t xml:space="preserve">. </w:t>
      </w:r>
      <w:proofErr w:type="spellStart"/>
      <w:r w:rsidRPr="00C9063C">
        <w:rPr>
          <w:rFonts w:ascii="Times New Roman" w:hAnsi="Times New Roman" w:cs="Times New Roman"/>
        </w:rPr>
        <w:t>разное</w:t>
      </w:r>
      <w:proofErr w:type="spellEnd"/>
      <w:r w:rsidRPr="00C9063C">
        <w:rPr>
          <w:rFonts w:ascii="Times New Roman" w:hAnsi="Times New Roman" w:cs="Times New Roman"/>
        </w:rPr>
        <w:t xml:space="preserve">. </w:t>
      </w:r>
      <w:proofErr w:type="spellStart"/>
      <w:r w:rsidRPr="00C9063C">
        <w:rPr>
          <w:rFonts w:ascii="Times New Roman" w:hAnsi="Times New Roman" w:cs="Times New Roman"/>
        </w:rPr>
        <w:t>Учебное</w:t>
      </w:r>
      <w:proofErr w:type="spellEnd"/>
      <w:r w:rsidRPr="00C9063C">
        <w:rPr>
          <w:rFonts w:ascii="Times New Roman" w:hAnsi="Times New Roman" w:cs="Times New Roman"/>
        </w:rPr>
        <w:t xml:space="preserve"> </w:t>
      </w:r>
      <w:proofErr w:type="spellStart"/>
      <w:r w:rsidRPr="00C9063C">
        <w:rPr>
          <w:rFonts w:ascii="Times New Roman" w:hAnsi="Times New Roman" w:cs="Times New Roman"/>
        </w:rPr>
        <w:t>пособие</w:t>
      </w:r>
      <w:proofErr w:type="spellEnd"/>
      <w:r w:rsidRPr="00C9063C">
        <w:rPr>
          <w:rFonts w:ascii="Times New Roman" w:hAnsi="Times New Roman" w:cs="Times New Roman"/>
        </w:rPr>
        <w:t xml:space="preserve">. - 3-е </w:t>
      </w:r>
      <w:proofErr w:type="spellStart"/>
      <w:r w:rsidRPr="00C9063C">
        <w:rPr>
          <w:rFonts w:ascii="Times New Roman" w:hAnsi="Times New Roman" w:cs="Times New Roman"/>
        </w:rPr>
        <w:t>издание,стереотипное</w:t>
      </w:r>
      <w:proofErr w:type="spellEnd"/>
      <w:r w:rsidRPr="00C9063C">
        <w:rPr>
          <w:rFonts w:ascii="Times New Roman" w:hAnsi="Times New Roman" w:cs="Times New Roman"/>
        </w:rPr>
        <w:t xml:space="preserve">. - </w:t>
      </w:r>
      <w:proofErr w:type="spellStart"/>
      <w:r w:rsidRPr="00C9063C">
        <w:rPr>
          <w:rFonts w:ascii="Times New Roman" w:hAnsi="Times New Roman" w:cs="Times New Roman"/>
        </w:rPr>
        <w:t>Киев</w:t>
      </w:r>
      <w:proofErr w:type="spellEnd"/>
      <w:r w:rsidRPr="00C9063C">
        <w:rPr>
          <w:rFonts w:ascii="Times New Roman" w:hAnsi="Times New Roman" w:cs="Times New Roman"/>
        </w:rPr>
        <w:t>, 2002</w:t>
      </w:r>
      <w:r>
        <w:rPr>
          <w:rFonts w:ascii="Times New Roman" w:hAnsi="Times New Roman" w:cs="Times New Roman"/>
        </w:rPr>
        <w:t>. C</w:t>
      </w:r>
      <w:r w:rsidRPr="00C9063C">
        <w:rPr>
          <w:rFonts w:ascii="Times New Roman" w:hAnsi="Times New Roman" w:cs="Times New Roman"/>
        </w:rPr>
        <w:t>. 63</w:t>
      </w:r>
      <w:r>
        <w:rPr>
          <w:rFonts w:ascii="Times New Roman" w:hAnsi="Times New Roman" w:cs="Times New Roman"/>
        </w:rPr>
        <w:t>.</w:t>
      </w:r>
    </w:p>
  </w:footnote>
  <w:footnote w:id="17">
    <w:p w:rsidR="0013578A" w:rsidRPr="00912235" w:rsidRDefault="0013578A" w:rsidP="000229FC">
      <w:pPr>
        <w:pStyle w:val="FootnoteText"/>
        <w:jc w:val="both"/>
        <w:rPr>
          <w:rFonts w:ascii="Times New Roman" w:hAnsi="Times New Roman" w:cs="Times New Roman"/>
        </w:rPr>
      </w:pPr>
      <w:r w:rsidRPr="00912235">
        <w:rPr>
          <w:rStyle w:val="FootnoteReference"/>
          <w:rFonts w:ascii="Times New Roman" w:hAnsi="Times New Roman" w:cs="Times New Roman"/>
        </w:rPr>
        <w:footnoteRef/>
      </w:r>
      <w:r w:rsidRPr="00912235">
        <w:rPr>
          <w:rFonts w:ascii="Times New Roman" w:hAnsi="Times New Roman" w:cs="Times New Roman"/>
        </w:rPr>
        <w:t xml:space="preserve"> </w:t>
      </w:r>
      <w:proofErr w:type="spellStart"/>
      <w:r w:rsidRPr="00912235">
        <w:rPr>
          <w:rFonts w:ascii="Times New Roman" w:hAnsi="Times New Roman" w:cs="Times New Roman"/>
        </w:rPr>
        <w:t>Butvilavičius</w:t>
      </w:r>
      <w:proofErr w:type="spellEnd"/>
      <w:r w:rsidRPr="00912235">
        <w:rPr>
          <w:rFonts w:ascii="Times New Roman" w:hAnsi="Times New Roman" w:cs="Times New Roman"/>
        </w:rPr>
        <w:t xml:space="preserve"> D. Steigiamosios ir įsteigtosio</w:t>
      </w:r>
      <w:r>
        <w:rPr>
          <w:rFonts w:ascii="Times New Roman" w:hAnsi="Times New Roman" w:cs="Times New Roman"/>
        </w:rPr>
        <w:t xml:space="preserve">s valdžių konstitucinė skirtis // </w:t>
      </w:r>
      <w:r w:rsidRPr="00912235">
        <w:rPr>
          <w:rFonts w:ascii="Times New Roman" w:hAnsi="Times New Roman" w:cs="Times New Roman"/>
        </w:rPr>
        <w:t>Socialinių mokslų studijos</w:t>
      </w:r>
      <w:r>
        <w:rPr>
          <w:rFonts w:ascii="Times New Roman" w:hAnsi="Times New Roman" w:cs="Times New Roman"/>
        </w:rPr>
        <w:t xml:space="preserve">. Vilnius: Mykolo Romerio universitetas, </w:t>
      </w:r>
      <w:r w:rsidRPr="00912235">
        <w:rPr>
          <w:rFonts w:ascii="Times New Roman" w:hAnsi="Times New Roman" w:cs="Times New Roman"/>
        </w:rPr>
        <w:t>2009. Nr. 2 (2), P. 86.</w:t>
      </w:r>
    </w:p>
  </w:footnote>
  <w:footnote w:id="18">
    <w:p w:rsidR="0013578A" w:rsidRPr="00912235" w:rsidRDefault="0013578A" w:rsidP="000229FC">
      <w:pPr>
        <w:pStyle w:val="FootnoteText"/>
        <w:jc w:val="both"/>
        <w:rPr>
          <w:rFonts w:ascii="Times New Roman" w:hAnsi="Times New Roman" w:cs="Times New Roman"/>
        </w:rPr>
      </w:pPr>
      <w:r w:rsidRPr="00912235">
        <w:rPr>
          <w:rStyle w:val="FootnoteReference"/>
          <w:rFonts w:ascii="Times New Roman" w:hAnsi="Times New Roman" w:cs="Times New Roman"/>
        </w:rPr>
        <w:footnoteRef/>
      </w:r>
      <w:r w:rsidRPr="00912235">
        <w:rPr>
          <w:rFonts w:ascii="Times New Roman" w:hAnsi="Times New Roman" w:cs="Times New Roman"/>
        </w:rPr>
        <w:t xml:space="preserve"> </w:t>
      </w:r>
      <w:proofErr w:type="spellStart"/>
      <w:r w:rsidRPr="00912235">
        <w:rPr>
          <w:rFonts w:ascii="Times New Roman" w:hAnsi="Times New Roman" w:cs="Times New Roman"/>
        </w:rPr>
        <w:t>Лоба</w:t>
      </w:r>
      <w:proofErr w:type="spellEnd"/>
      <w:r w:rsidRPr="00912235">
        <w:rPr>
          <w:rFonts w:ascii="Times New Roman" w:hAnsi="Times New Roman" w:cs="Times New Roman"/>
        </w:rPr>
        <w:t xml:space="preserve"> В. Е. </w:t>
      </w:r>
      <w:proofErr w:type="spellStart"/>
      <w:r w:rsidRPr="00912235">
        <w:rPr>
          <w:rFonts w:ascii="Times New Roman" w:hAnsi="Times New Roman" w:cs="Times New Roman"/>
        </w:rPr>
        <w:t>Государство</w:t>
      </w:r>
      <w:proofErr w:type="spellEnd"/>
      <w:r w:rsidRPr="00912235">
        <w:rPr>
          <w:rFonts w:ascii="Times New Roman" w:hAnsi="Times New Roman" w:cs="Times New Roman"/>
        </w:rPr>
        <w:t xml:space="preserve"> </w:t>
      </w:r>
      <w:proofErr w:type="spellStart"/>
      <w:r w:rsidRPr="00912235">
        <w:rPr>
          <w:rFonts w:ascii="Times New Roman" w:hAnsi="Times New Roman" w:cs="Times New Roman"/>
        </w:rPr>
        <w:t>как</w:t>
      </w:r>
      <w:proofErr w:type="spellEnd"/>
      <w:r w:rsidRPr="00912235">
        <w:rPr>
          <w:rFonts w:ascii="Times New Roman" w:hAnsi="Times New Roman" w:cs="Times New Roman"/>
        </w:rPr>
        <w:t xml:space="preserve"> </w:t>
      </w:r>
      <w:proofErr w:type="spellStart"/>
      <w:r w:rsidRPr="00912235">
        <w:rPr>
          <w:rFonts w:ascii="Times New Roman" w:hAnsi="Times New Roman" w:cs="Times New Roman"/>
        </w:rPr>
        <w:t>субъект</w:t>
      </w:r>
      <w:proofErr w:type="spellEnd"/>
      <w:r w:rsidRPr="00912235">
        <w:rPr>
          <w:rFonts w:ascii="Times New Roman" w:hAnsi="Times New Roman" w:cs="Times New Roman"/>
        </w:rPr>
        <w:t xml:space="preserve"> </w:t>
      </w:r>
      <w:proofErr w:type="spellStart"/>
      <w:r w:rsidRPr="00912235">
        <w:rPr>
          <w:rFonts w:ascii="Times New Roman" w:hAnsi="Times New Roman" w:cs="Times New Roman"/>
        </w:rPr>
        <w:t>ка</w:t>
      </w:r>
      <w:r>
        <w:rPr>
          <w:rFonts w:ascii="Times New Roman" w:hAnsi="Times New Roman" w:cs="Times New Roman"/>
        </w:rPr>
        <w:t>рательного</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обзор</w:t>
      </w:r>
      <w:proofErr w:type="spellEnd"/>
      <w:r>
        <w:rPr>
          <w:rFonts w:ascii="Times New Roman" w:hAnsi="Times New Roman" w:cs="Times New Roman"/>
        </w:rPr>
        <w:t xml:space="preserve"> </w:t>
      </w:r>
      <w:proofErr w:type="spellStart"/>
      <w:r>
        <w:rPr>
          <w:rFonts w:ascii="Times New Roman" w:hAnsi="Times New Roman" w:cs="Times New Roman"/>
        </w:rPr>
        <w:t>теорий</w:t>
      </w:r>
      <w:proofErr w:type="spellEnd"/>
      <w:r>
        <w:rPr>
          <w:rFonts w:ascii="Times New Roman" w:hAnsi="Times New Roman" w:cs="Times New Roman"/>
        </w:rPr>
        <w:t xml:space="preserve"> </w:t>
      </w:r>
      <w:r w:rsidRPr="00912235">
        <w:rPr>
          <w:rFonts w:ascii="Times New Roman" w:hAnsi="Times New Roman" w:cs="Times New Roman"/>
        </w:rPr>
        <w:t xml:space="preserve">// </w:t>
      </w:r>
      <w:proofErr w:type="spellStart"/>
      <w:r w:rsidRPr="00912235">
        <w:rPr>
          <w:rFonts w:ascii="Times New Roman" w:hAnsi="Times New Roman" w:cs="Times New Roman"/>
        </w:rPr>
        <w:t>Вестник</w:t>
      </w:r>
      <w:proofErr w:type="spellEnd"/>
      <w:r w:rsidRPr="00912235">
        <w:rPr>
          <w:rFonts w:ascii="Times New Roman" w:hAnsi="Times New Roman" w:cs="Times New Roman"/>
        </w:rPr>
        <w:t xml:space="preserve"> </w:t>
      </w:r>
      <w:proofErr w:type="spellStart"/>
      <w:r w:rsidRPr="00912235">
        <w:rPr>
          <w:rFonts w:ascii="Times New Roman" w:hAnsi="Times New Roman" w:cs="Times New Roman"/>
        </w:rPr>
        <w:t>Томского</w:t>
      </w:r>
      <w:proofErr w:type="spellEnd"/>
      <w:r w:rsidRPr="00912235">
        <w:rPr>
          <w:rFonts w:ascii="Times New Roman" w:hAnsi="Times New Roman" w:cs="Times New Roman"/>
        </w:rPr>
        <w:t xml:space="preserve"> </w:t>
      </w:r>
      <w:proofErr w:type="spellStart"/>
      <w:r w:rsidRPr="00912235">
        <w:rPr>
          <w:rFonts w:ascii="Times New Roman" w:hAnsi="Times New Roman" w:cs="Times New Roman"/>
        </w:rPr>
        <w:t>госу</w:t>
      </w:r>
      <w:r>
        <w:rPr>
          <w:rFonts w:ascii="Times New Roman" w:hAnsi="Times New Roman" w:cs="Times New Roman"/>
        </w:rPr>
        <w:t>дарственного</w:t>
      </w:r>
      <w:proofErr w:type="spellEnd"/>
      <w:r>
        <w:rPr>
          <w:rFonts w:ascii="Times New Roman" w:hAnsi="Times New Roman" w:cs="Times New Roman"/>
        </w:rPr>
        <w:t xml:space="preserve"> </w:t>
      </w:r>
      <w:proofErr w:type="spellStart"/>
      <w:r>
        <w:rPr>
          <w:rFonts w:ascii="Times New Roman" w:hAnsi="Times New Roman" w:cs="Times New Roman"/>
        </w:rPr>
        <w:t>университета</w:t>
      </w:r>
      <w:proofErr w:type="spellEnd"/>
      <w:r>
        <w:rPr>
          <w:rFonts w:ascii="Times New Roman" w:hAnsi="Times New Roman" w:cs="Times New Roman"/>
        </w:rPr>
        <w:t xml:space="preserve">. </w:t>
      </w:r>
      <w:r w:rsidRPr="00912235">
        <w:rPr>
          <w:rFonts w:ascii="Times New Roman" w:hAnsi="Times New Roman" w:cs="Times New Roman"/>
        </w:rPr>
        <w:t>2012</w:t>
      </w:r>
      <w:r>
        <w:rPr>
          <w:rFonts w:ascii="Times New Roman" w:hAnsi="Times New Roman" w:cs="Times New Roman"/>
        </w:rPr>
        <w:t>.</w:t>
      </w:r>
      <w:r w:rsidRPr="00912235">
        <w:rPr>
          <w:rFonts w:ascii="Times New Roman" w:hAnsi="Times New Roman" w:cs="Times New Roman"/>
        </w:rPr>
        <w:t xml:space="preserve"> Nr. 354. С. 129.</w:t>
      </w:r>
    </w:p>
  </w:footnote>
  <w:footnote w:id="19">
    <w:p w:rsidR="0013578A" w:rsidRDefault="0013578A" w:rsidP="000229FC">
      <w:pPr>
        <w:pStyle w:val="FootnoteText"/>
        <w:jc w:val="both"/>
      </w:pPr>
      <w:r w:rsidRPr="00912235">
        <w:rPr>
          <w:rStyle w:val="FootnoteReference"/>
          <w:rFonts w:ascii="Times New Roman" w:hAnsi="Times New Roman" w:cs="Times New Roman"/>
        </w:rPr>
        <w:footnoteRef/>
      </w:r>
      <w:r w:rsidRPr="00912235">
        <w:rPr>
          <w:rFonts w:ascii="Times New Roman" w:hAnsi="Times New Roman" w:cs="Times New Roman"/>
        </w:rPr>
        <w:t xml:space="preserve"> </w:t>
      </w:r>
      <w:proofErr w:type="spellStart"/>
      <w:r w:rsidRPr="00A465CA">
        <w:rPr>
          <w:rFonts w:ascii="Times New Roman" w:hAnsi="Times New Roman" w:cs="Times New Roman"/>
        </w:rPr>
        <w:t>Foucault</w:t>
      </w:r>
      <w:proofErr w:type="spellEnd"/>
      <w:r w:rsidRPr="00A465CA">
        <w:rPr>
          <w:rFonts w:ascii="Times New Roman" w:hAnsi="Times New Roman" w:cs="Times New Roman"/>
        </w:rPr>
        <w:t xml:space="preserve"> M. Disciplinuoti ir bausti: kalėjimo gimimas. Vilnius: Baltos lankos, 1998.</w:t>
      </w:r>
      <w:r>
        <w:rPr>
          <w:rFonts w:ascii="Times New Roman" w:hAnsi="Times New Roman" w:cs="Times New Roman"/>
        </w:rPr>
        <w:t xml:space="preserve"> </w:t>
      </w:r>
      <w:r w:rsidRPr="00912235">
        <w:rPr>
          <w:rFonts w:ascii="Times New Roman" w:hAnsi="Times New Roman" w:cs="Times New Roman"/>
        </w:rPr>
        <w:t>P. 109-110.</w:t>
      </w:r>
    </w:p>
  </w:footnote>
  <w:footnote w:id="20">
    <w:p w:rsidR="0013578A" w:rsidRPr="001B3D7B" w:rsidRDefault="0013578A" w:rsidP="000229FC">
      <w:pPr>
        <w:spacing w:after="0" w:line="240" w:lineRule="auto"/>
        <w:jc w:val="both"/>
        <w:rPr>
          <w:rFonts w:ascii="Times New Roman" w:hAnsi="Times New Roman" w:cs="Times New Roman"/>
          <w:sz w:val="20"/>
          <w:szCs w:val="20"/>
        </w:rPr>
      </w:pPr>
      <w:r w:rsidRPr="001B3D7B">
        <w:rPr>
          <w:rStyle w:val="FootnoteReference"/>
          <w:rFonts w:ascii="Times New Roman" w:hAnsi="Times New Roman" w:cs="Times New Roman"/>
          <w:sz w:val="20"/>
          <w:szCs w:val="20"/>
        </w:rPr>
        <w:footnoteRef/>
      </w:r>
      <w:r w:rsidRPr="001B3D7B">
        <w:rPr>
          <w:rFonts w:ascii="Times New Roman" w:hAnsi="Times New Roman" w:cs="Times New Roman"/>
          <w:sz w:val="20"/>
          <w:szCs w:val="20"/>
        </w:rPr>
        <w:t xml:space="preserve"> </w:t>
      </w:r>
      <w:proofErr w:type="spellStart"/>
      <w:r w:rsidRPr="001B3D7B">
        <w:rPr>
          <w:rFonts w:ascii="Times New Roman" w:hAnsi="Times New Roman" w:cs="Times New Roman"/>
          <w:sz w:val="20"/>
          <w:szCs w:val="20"/>
        </w:rPr>
        <w:t>Drakšienė</w:t>
      </w:r>
      <w:proofErr w:type="spellEnd"/>
      <w:r w:rsidRPr="001B3D7B">
        <w:rPr>
          <w:rFonts w:ascii="Times New Roman" w:hAnsi="Times New Roman" w:cs="Times New Roman"/>
          <w:sz w:val="20"/>
          <w:szCs w:val="20"/>
        </w:rPr>
        <w:t xml:space="preserve"> A., Drakšas R. Nepilnamečių ba</w:t>
      </w:r>
      <w:r>
        <w:rPr>
          <w:rFonts w:ascii="Times New Roman" w:hAnsi="Times New Roman" w:cs="Times New Roman"/>
          <w:sz w:val="20"/>
          <w:szCs w:val="20"/>
        </w:rPr>
        <w:t xml:space="preserve">udžiamoji atsakomybė. 2 laida. Vilnius: </w:t>
      </w:r>
      <w:proofErr w:type="spellStart"/>
      <w:r>
        <w:rPr>
          <w:rFonts w:ascii="Times New Roman" w:hAnsi="Times New Roman" w:cs="Times New Roman"/>
          <w:sz w:val="20"/>
          <w:szCs w:val="20"/>
        </w:rPr>
        <w:t>Eugrimas</w:t>
      </w:r>
      <w:proofErr w:type="spellEnd"/>
      <w:r>
        <w:rPr>
          <w:rFonts w:ascii="Times New Roman" w:hAnsi="Times New Roman" w:cs="Times New Roman"/>
          <w:sz w:val="20"/>
          <w:szCs w:val="20"/>
        </w:rPr>
        <w:t>, 2008.</w:t>
      </w:r>
      <w:r w:rsidRPr="001B3D7B">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1B3D7B">
        <w:rPr>
          <w:rFonts w:ascii="Times New Roman" w:hAnsi="Times New Roman" w:cs="Times New Roman"/>
          <w:sz w:val="20"/>
          <w:szCs w:val="20"/>
        </w:rPr>
        <w:t>198</w:t>
      </w:r>
      <w:r>
        <w:rPr>
          <w:rFonts w:ascii="Times New Roman" w:hAnsi="Times New Roman" w:cs="Times New Roman"/>
          <w:sz w:val="20"/>
          <w:szCs w:val="20"/>
        </w:rPr>
        <w:t xml:space="preserve">. </w:t>
      </w:r>
    </w:p>
  </w:footnote>
  <w:footnote w:id="21">
    <w:p w:rsidR="0013578A" w:rsidRPr="001B3D7B" w:rsidRDefault="0013578A" w:rsidP="000229FC">
      <w:pPr>
        <w:pStyle w:val="FootnoteText"/>
        <w:jc w:val="both"/>
        <w:rPr>
          <w:rFonts w:ascii="Times New Roman" w:hAnsi="Times New Roman" w:cs="Times New Roman"/>
        </w:rPr>
      </w:pPr>
      <w:r w:rsidRPr="001B3D7B">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Ciosek</w:t>
      </w:r>
      <w:proofErr w:type="spellEnd"/>
      <w:r>
        <w:rPr>
          <w:rFonts w:ascii="Times New Roman" w:hAnsi="Times New Roman" w:cs="Times New Roman"/>
        </w:rPr>
        <w:t xml:space="preserve"> M. </w:t>
      </w:r>
      <w:proofErr w:type="spellStart"/>
      <w:r w:rsidRPr="001B3D7B">
        <w:rPr>
          <w:rFonts w:ascii="Times New Roman" w:hAnsi="Times New Roman" w:cs="Times New Roman"/>
        </w:rPr>
        <w:t>Ps</w:t>
      </w:r>
      <w:r>
        <w:rPr>
          <w:rFonts w:ascii="Times New Roman" w:hAnsi="Times New Roman" w:cs="Times New Roman"/>
        </w:rPr>
        <w:t>ychologia</w:t>
      </w:r>
      <w:proofErr w:type="spellEnd"/>
      <w:r>
        <w:rPr>
          <w:rFonts w:ascii="Times New Roman" w:hAnsi="Times New Roman" w:cs="Times New Roman"/>
        </w:rPr>
        <w:t xml:space="preserve"> </w:t>
      </w:r>
      <w:proofErr w:type="spellStart"/>
      <w:r>
        <w:rPr>
          <w:rFonts w:ascii="Times New Roman" w:hAnsi="Times New Roman" w:cs="Times New Roman"/>
        </w:rPr>
        <w:t>sądowa</w:t>
      </w:r>
      <w:proofErr w:type="spellEnd"/>
      <w:r>
        <w:rPr>
          <w:rFonts w:ascii="Times New Roman" w:hAnsi="Times New Roman" w:cs="Times New Roman"/>
        </w:rPr>
        <w:t xml:space="preserve"> i </w:t>
      </w:r>
      <w:proofErr w:type="spellStart"/>
      <w:r>
        <w:rPr>
          <w:rFonts w:ascii="Times New Roman" w:hAnsi="Times New Roman" w:cs="Times New Roman"/>
        </w:rPr>
        <w:t>penitencjarn</w:t>
      </w:r>
      <w:proofErr w:type="spellEnd"/>
      <w:r>
        <w:rPr>
          <w:rFonts w:ascii="Times New Roman" w:hAnsi="Times New Roman" w:cs="Times New Roman"/>
        </w:rPr>
        <w:t>.</w:t>
      </w:r>
      <w:r w:rsidRPr="001B3D7B">
        <w:rPr>
          <w:rFonts w:ascii="Times New Roman" w:hAnsi="Times New Roman" w:cs="Times New Roman"/>
        </w:rPr>
        <w:t xml:space="preserve"> </w:t>
      </w:r>
      <w:proofErr w:type="spellStart"/>
      <w:r w:rsidRPr="001B3D7B">
        <w:rPr>
          <w:rFonts w:ascii="Times New Roman" w:hAnsi="Times New Roman" w:cs="Times New Roman"/>
        </w:rPr>
        <w:t>Warszawa</w:t>
      </w:r>
      <w:proofErr w:type="spellEnd"/>
      <w:r w:rsidRPr="001B3D7B">
        <w:rPr>
          <w:rFonts w:ascii="Times New Roman" w:hAnsi="Times New Roman" w:cs="Times New Roman"/>
        </w:rPr>
        <w:t xml:space="preserve">: </w:t>
      </w:r>
      <w:proofErr w:type="spellStart"/>
      <w:r w:rsidRPr="001B3D7B">
        <w:rPr>
          <w:rFonts w:ascii="Times New Roman" w:hAnsi="Times New Roman" w:cs="Times New Roman"/>
        </w:rPr>
        <w:t>Wydawnictwa</w:t>
      </w:r>
      <w:proofErr w:type="spellEnd"/>
      <w:r w:rsidRPr="001B3D7B">
        <w:rPr>
          <w:rFonts w:ascii="Times New Roman" w:hAnsi="Times New Roman" w:cs="Times New Roman"/>
        </w:rPr>
        <w:t xml:space="preserve"> </w:t>
      </w:r>
      <w:proofErr w:type="spellStart"/>
      <w:r w:rsidRPr="001B3D7B">
        <w:rPr>
          <w:rFonts w:ascii="Times New Roman" w:hAnsi="Times New Roman" w:cs="Times New Roman"/>
        </w:rPr>
        <w:t>Prawnicze</w:t>
      </w:r>
      <w:proofErr w:type="spellEnd"/>
      <w:r w:rsidRPr="001B3D7B">
        <w:rPr>
          <w:rFonts w:ascii="Times New Roman" w:hAnsi="Times New Roman" w:cs="Times New Roman"/>
        </w:rPr>
        <w:t xml:space="preserve"> PWN.</w:t>
      </w:r>
      <w:r>
        <w:rPr>
          <w:rFonts w:ascii="Times New Roman" w:hAnsi="Times New Roman" w:cs="Times New Roman"/>
        </w:rPr>
        <w:t xml:space="preserve"> 2001. </w:t>
      </w:r>
      <w:r w:rsidRPr="001B3D7B">
        <w:rPr>
          <w:rFonts w:ascii="Times New Roman" w:hAnsi="Times New Roman" w:cs="Times New Roman"/>
        </w:rPr>
        <w:t>P. 172</w:t>
      </w:r>
      <w:r>
        <w:rPr>
          <w:rFonts w:ascii="Times New Roman" w:hAnsi="Times New Roman" w:cs="Times New Roman"/>
        </w:rPr>
        <w:t>.</w:t>
      </w:r>
    </w:p>
  </w:footnote>
  <w:footnote w:id="22">
    <w:p w:rsidR="0013578A" w:rsidRPr="001B3D7B" w:rsidRDefault="0013578A" w:rsidP="000229FC">
      <w:pPr>
        <w:pStyle w:val="FootnoteText"/>
        <w:jc w:val="both"/>
        <w:rPr>
          <w:rFonts w:ascii="Times New Roman" w:hAnsi="Times New Roman" w:cs="Times New Roman"/>
        </w:rPr>
      </w:pPr>
      <w:r w:rsidRPr="001B3D7B">
        <w:rPr>
          <w:rStyle w:val="FootnoteReference"/>
          <w:rFonts w:ascii="Times New Roman" w:hAnsi="Times New Roman" w:cs="Times New Roman"/>
        </w:rPr>
        <w:footnoteRef/>
      </w:r>
      <w:r w:rsidRPr="001B3D7B">
        <w:rPr>
          <w:rFonts w:ascii="Times New Roman" w:hAnsi="Times New Roman" w:cs="Times New Roman"/>
        </w:rPr>
        <w:t xml:space="preserve"> </w:t>
      </w:r>
      <w:proofErr w:type="spellStart"/>
      <w:r>
        <w:rPr>
          <w:rFonts w:ascii="Times New Roman" w:hAnsi="Times New Roman" w:cs="Times New Roman"/>
        </w:rPr>
        <w:t>Ibid</w:t>
      </w:r>
      <w:proofErr w:type="spellEnd"/>
      <w:r>
        <w:rPr>
          <w:rFonts w:ascii="Times New Roman" w:hAnsi="Times New Roman" w:cs="Times New Roman"/>
        </w:rPr>
        <w:t>.</w:t>
      </w:r>
    </w:p>
  </w:footnote>
  <w:footnote w:id="23">
    <w:p w:rsidR="0013578A" w:rsidRPr="001B3D7B" w:rsidRDefault="0013578A" w:rsidP="000229FC">
      <w:pPr>
        <w:pStyle w:val="FootnoteText"/>
        <w:jc w:val="both"/>
        <w:rPr>
          <w:rFonts w:ascii="Times New Roman" w:hAnsi="Times New Roman" w:cs="Times New Roman"/>
        </w:rPr>
      </w:pPr>
      <w:r w:rsidRPr="001B3D7B">
        <w:rPr>
          <w:rStyle w:val="FootnoteReference"/>
          <w:rFonts w:ascii="Times New Roman" w:hAnsi="Times New Roman" w:cs="Times New Roman"/>
        </w:rPr>
        <w:footnoteRef/>
      </w:r>
      <w:r w:rsidRPr="001B3D7B">
        <w:rPr>
          <w:rFonts w:ascii="Times New Roman" w:hAnsi="Times New Roman" w:cs="Times New Roman"/>
        </w:rPr>
        <w:t xml:space="preserve"> </w:t>
      </w:r>
      <w:proofErr w:type="spellStart"/>
      <w:r w:rsidRPr="001B3D7B">
        <w:rPr>
          <w:rFonts w:ascii="Times New Roman" w:hAnsi="Times New Roman" w:cs="Times New Roman"/>
        </w:rPr>
        <w:t>Kukl</w:t>
      </w:r>
      <w:r>
        <w:rPr>
          <w:rFonts w:ascii="Times New Roman" w:hAnsi="Times New Roman" w:cs="Times New Roman"/>
        </w:rPr>
        <w:t>ianskis</w:t>
      </w:r>
      <w:proofErr w:type="spellEnd"/>
      <w:r>
        <w:rPr>
          <w:rFonts w:ascii="Times New Roman" w:hAnsi="Times New Roman" w:cs="Times New Roman"/>
        </w:rPr>
        <w:t xml:space="preserve">, S., </w:t>
      </w:r>
      <w:proofErr w:type="spellStart"/>
      <w:r>
        <w:rPr>
          <w:rFonts w:ascii="Times New Roman" w:hAnsi="Times New Roman" w:cs="Times New Roman"/>
        </w:rPr>
        <w:t>Gimelstein</w:t>
      </w:r>
      <w:proofErr w:type="spellEnd"/>
      <w:r>
        <w:rPr>
          <w:rFonts w:ascii="Times New Roman" w:hAnsi="Times New Roman" w:cs="Times New Roman"/>
        </w:rPr>
        <w:t>, R.</w:t>
      </w:r>
      <w:r w:rsidRPr="001B3D7B">
        <w:rPr>
          <w:rFonts w:ascii="Times New Roman" w:hAnsi="Times New Roman" w:cs="Times New Roman"/>
        </w:rPr>
        <w:t xml:space="preserve"> </w:t>
      </w:r>
      <w:proofErr w:type="spellStart"/>
      <w:r w:rsidRPr="001B3D7B">
        <w:rPr>
          <w:rFonts w:ascii="Times New Roman" w:hAnsi="Times New Roman" w:cs="Times New Roman"/>
        </w:rPr>
        <w:t>Justickis</w:t>
      </w:r>
      <w:proofErr w:type="spellEnd"/>
      <w:r>
        <w:rPr>
          <w:rFonts w:ascii="Times New Roman" w:hAnsi="Times New Roman" w:cs="Times New Roman"/>
        </w:rPr>
        <w:t xml:space="preserve"> V</w:t>
      </w:r>
      <w:r w:rsidRPr="001B3D7B">
        <w:rPr>
          <w:rFonts w:ascii="Times New Roman" w:hAnsi="Times New Roman" w:cs="Times New Roman"/>
        </w:rPr>
        <w:t>. Psichologinė bausmės samprata. Socialinis</w:t>
      </w:r>
      <w:r>
        <w:rPr>
          <w:rFonts w:ascii="Times New Roman" w:hAnsi="Times New Roman" w:cs="Times New Roman"/>
        </w:rPr>
        <w:t xml:space="preserve"> darbas, 2005. Nr. 4(2). P. 53.</w:t>
      </w:r>
    </w:p>
  </w:footnote>
  <w:footnote w:id="24">
    <w:p w:rsidR="0013578A" w:rsidRDefault="0013578A" w:rsidP="000229FC">
      <w:pPr>
        <w:pStyle w:val="FootnoteText"/>
        <w:jc w:val="both"/>
      </w:pPr>
      <w:r w:rsidRPr="001B3D7B">
        <w:rPr>
          <w:rStyle w:val="FootnoteReference"/>
          <w:rFonts w:ascii="Times New Roman" w:hAnsi="Times New Roman" w:cs="Times New Roman"/>
        </w:rPr>
        <w:footnoteRef/>
      </w:r>
      <w:r w:rsidRPr="001B3D7B">
        <w:rPr>
          <w:rFonts w:ascii="Times New Roman" w:hAnsi="Times New Roman" w:cs="Times New Roman"/>
        </w:rPr>
        <w:t xml:space="preserve"> </w:t>
      </w:r>
      <w:proofErr w:type="spellStart"/>
      <w:r w:rsidRPr="001B3D7B">
        <w:rPr>
          <w:rFonts w:ascii="Times New Roman" w:hAnsi="Times New Roman" w:cs="Times New Roman"/>
        </w:rPr>
        <w:t>Кант</w:t>
      </w:r>
      <w:proofErr w:type="spellEnd"/>
      <w:r w:rsidRPr="001B3D7B">
        <w:rPr>
          <w:rFonts w:ascii="Times New Roman" w:hAnsi="Times New Roman" w:cs="Times New Roman"/>
        </w:rPr>
        <w:t xml:space="preserve"> И. </w:t>
      </w:r>
      <w:proofErr w:type="spellStart"/>
      <w:r w:rsidRPr="001B3D7B">
        <w:rPr>
          <w:rFonts w:ascii="Times New Roman" w:hAnsi="Times New Roman" w:cs="Times New Roman"/>
        </w:rPr>
        <w:t>Метафизика</w:t>
      </w:r>
      <w:proofErr w:type="spellEnd"/>
      <w:r w:rsidRPr="001B3D7B">
        <w:rPr>
          <w:rFonts w:ascii="Times New Roman" w:hAnsi="Times New Roman" w:cs="Times New Roman"/>
        </w:rPr>
        <w:t xml:space="preserve"> </w:t>
      </w:r>
      <w:proofErr w:type="spellStart"/>
      <w:r w:rsidRPr="001B3D7B">
        <w:rPr>
          <w:rFonts w:ascii="Times New Roman" w:hAnsi="Times New Roman" w:cs="Times New Roman"/>
        </w:rPr>
        <w:t>нравов</w:t>
      </w:r>
      <w:proofErr w:type="spellEnd"/>
      <w:r w:rsidRPr="001B3D7B">
        <w:rPr>
          <w:rFonts w:ascii="Times New Roman" w:hAnsi="Times New Roman" w:cs="Times New Roman"/>
        </w:rPr>
        <w:t xml:space="preserve"> в </w:t>
      </w:r>
      <w:proofErr w:type="spellStart"/>
      <w:r w:rsidRPr="001B3D7B">
        <w:rPr>
          <w:rFonts w:ascii="Times New Roman" w:hAnsi="Times New Roman" w:cs="Times New Roman"/>
        </w:rPr>
        <w:t>двух</w:t>
      </w:r>
      <w:proofErr w:type="spellEnd"/>
      <w:r w:rsidRPr="001B3D7B">
        <w:rPr>
          <w:rFonts w:ascii="Times New Roman" w:hAnsi="Times New Roman" w:cs="Times New Roman"/>
        </w:rPr>
        <w:t xml:space="preserve"> </w:t>
      </w:r>
      <w:proofErr w:type="spellStart"/>
      <w:r w:rsidRPr="001B3D7B">
        <w:rPr>
          <w:rFonts w:ascii="Times New Roman" w:hAnsi="Times New Roman" w:cs="Times New Roman"/>
        </w:rPr>
        <w:t>частях</w:t>
      </w:r>
      <w:proofErr w:type="spellEnd"/>
      <w:r>
        <w:rPr>
          <w:rFonts w:ascii="Times New Roman" w:hAnsi="Times New Roman" w:cs="Times New Roman"/>
        </w:rPr>
        <w:t xml:space="preserve"> </w:t>
      </w:r>
      <w:r w:rsidRPr="001B3D7B">
        <w:rPr>
          <w:rFonts w:ascii="Times New Roman" w:hAnsi="Times New Roman" w:cs="Times New Roman"/>
        </w:rPr>
        <w:t xml:space="preserve">// </w:t>
      </w:r>
      <w:proofErr w:type="spellStart"/>
      <w:r w:rsidRPr="001B3D7B">
        <w:rPr>
          <w:rFonts w:ascii="Times New Roman" w:hAnsi="Times New Roman" w:cs="Times New Roman"/>
        </w:rPr>
        <w:t>Собрание</w:t>
      </w:r>
      <w:proofErr w:type="spellEnd"/>
      <w:r w:rsidRPr="001B3D7B">
        <w:rPr>
          <w:rFonts w:ascii="Times New Roman" w:hAnsi="Times New Roman" w:cs="Times New Roman"/>
        </w:rPr>
        <w:t xml:space="preserve"> </w:t>
      </w:r>
      <w:proofErr w:type="spellStart"/>
      <w:r w:rsidRPr="001B3D7B">
        <w:rPr>
          <w:rFonts w:ascii="Times New Roman" w:hAnsi="Times New Roman" w:cs="Times New Roman"/>
        </w:rPr>
        <w:t>сочинений</w:t>
      </w:r>
      <w:proofErr w:type="spellEnd"/>
      <w:r w:rsidRPr="001B3D7B">
        <w:rPr>
          <w:rFonts w:ascii="Times New Roman" w:hAnsi="Times New Roman" w:cs="Times New Roman"/>
        </w:rPr>
        <w:t xml:space="preserve">: в8 т.: </w:t>
      </w:r>
      <w:proofErr w:type="spellStart"/>
      <w:r w:rsidRPr="001B3D7B">
        <w:rPr>
          <w:rFonts w:ascii="Times New Roman" w:hAnsi="Times New Roman" w:cs="Times New Roman"/>
        </w:rPr>
        <w:t>Чоро</w:t>
      </w:r>
      <w:proofErr w:type="spellEnd"/>
      <w:r w:rsidRPr="001B3D7B">
        <w:rPr>
          <w:rFonts w:ascii="Times New Roman" w:hAnsi="Times New Roman" w:cs="Times New Roman"/>
        </w:rPr>
        <w:t>, 1994. Т. 6. C. 366-367.</w:t>
      </w:r>
    </w:p>
  </w:footnote>
  <w:footnote w:id="25">
    <w:p w:rsidR="0013578A" w:rsidRPr="009D7763" w:rsidRDefault="0013578A" w:rsidP="000229FC">
      <w:pPr>
        <w:pStyle w:val="FootnoteText"/>
        <w:jc w:val="both"/>
        <w:rPr>
          <w:rFonts w:ascii="Times New Roman" w:hAnsi="Times New Roman" w:cs="Times New Roman"/>
        </w:rPr>
      </w:pPr>
      <w:r w:rsidRPr="009D7763">
        <w:rPr>
          <w:rStyle w:val="FootnoteReference"/>
          <w:rFonts w:ascii="Times New Roman" w:hAnsi="Times New Roman" w:cs="Times New Roman"/>
        </w:rPr>
        <w:footnoteRef/>
      </w:r>
      <w:r>
        <w:rPr>
          <w:rFonts w:ascii="Times New Roman" w:hAnsi="Times New Roman" w:cs="Times New Roman"/>
        </w:rPr>
        <w:t xml:space="preserve"> </w:t>
      </w:r>
      <w:proofErr w:type="spellStart"/>
      <w:r w:rsidRPr="009D7763">
        <w:rPr>
          <w:rFonts w:ascii="Times New Roman" w:hAnsi="Times New Roman" w:cs="Times New Roman"/>
        </w:rPr>
        <w:t>Лоба</w:t>
      </w:r>
      <w:proofErr w:type="spellEnd"/>
      <w:r w:rsidRPr="009D7763">
        <w:rPr>
          <w:rFonts w:ascii="Times New Roman" w:hAnsi="Times New Roman" w:cs="Times New Roman"/>
        </w:rPr>
        <w:t xml:space="preserve"> В. Е. </w:t>
      </w:r>
      <w:proofErr w:type="spellStart"/>
      <w:r w:rsidRPr="009D7763">
        <w:rPr>
          <w:rFonts w:ascii="Times New Roman" w:hAnsi="Times New Roman" w:cs="Times New Roman"/>
        </w:rPr>
        <w:t>Государство</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как</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субъект</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к</w:t>
      </w:r>
      <w:r>
        <w:rPr>
          <w:rFonts w:ascii="Times New Roman" w:hAnsi="Times New Roman" w:cs="Times New Roman"/>
        </w:rPr>
        <w:t>арательного</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обзор</w:t>
      </w:r>
      <w:proofErr w:type="spellEnd"/>
      <w:r>
        <w:rPr>
          <w:rFonts w:ascii="Times New Roman" w:hAnsi="Times New Roman" w:cs="Times New Roman"/>
        </w:rPr>
        <w:t xml:space="preserve"> </w:t>
      </w:r>
      <w:proofErr w:type="spellStart"/>
      <w:r>
        <w:rPr>
          <w:rFonts w:ascii="Times New Roman" w:hAnsi="Times New Roman" w:cs="Times New Roman"/>
        </w:rPr>
        <w:t>теорий</w:t>
      </w:r>
      <w:proofErr w:type="spellEnd"/>
      <w:r w:rsidRPr="009D7763">
        <w:rPr>
          <w:rFonts w:ascii="Times New Roman" w:hAnsi="Times New Roman" w:cs="Times New Roman"/>
        </w:rPr>
        <w:t xml:space="preserve"> // </w:t>
      </w:r>
      <w:proofErr w:type="spellStart"/>
      <w:r w:rsidRPr="009D7763">
        <w:rPr>
          <w:rFonts w:ascii="Times New Roman" w:hAnsi="Times New Roman" w:cs="Times New Roman"/>
        </w:rPr>
        <w:t>Вестник</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Томского</w:t>
      </w:r>
      <w:proofErr w:type="spellEnd"/>
      <w:r w:rsidRPr="009D7763">
        <w:rPr>
          <w:rFonts w:ascii="Times New Roman" w:hAnsi="Times New Roman" w:cs="Times New Roman"/>
        </w:rPr>
        <w:t xml:space="preserve"> </w:t>
      </w:r>
      <w:proofErr w:type="spellStart"/>
      <w:r>
        <w:rPr>
          <w:rFonts w:ascii="Times New Roman" w:hAnsi="Times New Roman" w:cs="Times New Roman"/>
        </w:rPr>
        <w:t>государственного</w:t>
      </w:r>
      <w:proofErr w:type="spellEnd"/>
      <w:r>
        <w:rPr>
          <w:rFonts w:ascii="Times New Roman" w:hAnsi="Times New Roman" w:cs="Times New Roman"/>
        </w:rPr>
        <w:t xml:space="preserve"> </w:t>
      </w:r>
      <w:proofErr w:type="spellStart"/>
      <w:r>
        <w:rPr>
          <w:rFonts w:ascii="Times New Roman" w:hAnsi="Times New Roman" w:cs="Times New Roman"/>
        </w:rPr>
        <w:t>университета</w:t>
      </w:r>
      <w:proofErr w:type="spellEnd"/>
      <w:r>
        <w:rPr>
          <w:rFonts w:ascii="Times New Roman" w:hAnsi="Times New Roman" w:cs="Times New Roman"/>
        </w:rPr>
        <w:t>. 2012.</w:t>
      </w:r>
      <w:r w:rsidRPr="009D7763">
        <w:rPr>
          <w:rFonts w:ascii="Times New Roman" w:hAnsi="Times New Roman" w:cs="Times New Roman"/>
        </w:rPr>
        <w:t xml:space="preserve"> Nr. 354. С. 130.</w:t>
      </w:r>
    </w:p>
  </w:footnote>
  <w:footnote w:id="26">
    <w:p w:rsidR="0013578A" w:rsidRPr="009D7763" w:rsidRDefault="0013578A" w:rsidP="000229FC">
      <w:pPr>
        <w:pStyle w:val="FootnoteText"/>
        <w:jc w:val="both"/>
        <w:rPr>
          <w:rFonts w:ascii="Times New Roman" w:hAnsi="Times New Roman" w:cs="Times New Roman"/>
        </w:rPr>
      </w:pPr>
      <w:r w:rsidRPr="009D7763">
        <w:rPr>
          <w:rStyle w:val="FootnoteReference"/>
          <w:rFonts w:ascii="Times New Roman" w:hAnsi="Times New Roman" w:cs="Times New Roman"/>
        </w:rPr>
        <w:footnoteRef/>
      </w:r>
      <w:r>
        <w:rPr>
          <w:rFonts w:ascii="Times New Roman" w:hAnsi="Times New Roman" w:cs="Times New Roman"/>
        </w:rPr>
        <w:t xml:space="preserve"> </w:t>
      </w:r>
      <w:proofErr w:type="spellStart"/>
      <w:r w:rsidRPr="009D7763">
        <w:rPr>
          <w:rFonts w:ascii="Times New Roman" w:hAnsi="Times New Roman" w:cs="Times New Roman"/>
        </w:rPr>
        <w:t>Królikowski</w:t>
      </w:r>
      <w:proofErr w:type="spellEnd"/>
      <w:r w:rsidRPr="009D7763">
        <w:rPr>
          <w:rFonts w:ascii="Times New Roman" w:hAnsi="Times New Roman" w:cs="Times New Roman"/>
        </w:rPr>
        <w:t xml:space="preserve"> M. </w:t>
      </w:r>
      <w:proofErr w:type="spellStart"/>
      <w:r w:rsidRPr="009D7763">
        <w:rPr>
          <w:rFonts w:ascii="Times New Roman" w:hAnsi="Times New Roman" w:cs="Times New Roman"/>
        </w:rPr>
        <w:t>Komunikacyjne</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teorie</w:t>
      </w:r>
      <w:proofErr w:type="spellEnd"/>
      <w:r w:rsidRPr="009D7763">
        <w:rPr>
          <w:rFonts w:ascii="Times New Roman" w:hAnsi="Times New Roman" w:cs="Times New Roman"/>
        </w:rPr>
        <w:t xml:space="preserve"> kary jako </w:t>
      </w:r>
      <w:proofErr w:type="spellStart"/>
      <w:r w:rsidRPr="009D7763">
        <w:rPr>
          <w:rFonts w:ascii="Times New Roman" w:hAnsi="Times New Roman" w:cs="Times New Roman"/>
        </w:rPr>
        <w:t>współzesne</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retrybutywn</w:t>
      </w:r>
      <w:r>
        <w:rPr>
          <w:rFonts w:ascii="Times New Roman" w:hAnsi="Times New Roman" w:cs="Times New Roman"/>
        </w:rPr>
        <w:t>e</w:t>
      </w:r>
      <w:proofErr w:type="spellEnd"/>
      <w:r>
        <w:rPr>
          <w:rFonts w:ascii="Times New Roman" w:hAnsi="Times New Roman" w:cs="Times New Roman"/>
        </w:rPr>
        <w:t xml:space="preserve"> </w:t>
      </w:r>
      <w:proofErr w:type="spellStart"/>
      <w:r>
        <w:rPr>
          <w:rFonts w:ascii="Times New Roman" w:hAnsi="Times New Roman" w:cs="Times New Roman"/>
        </w:rPr>
        <w:t>uzasadnienia</w:t>
      </w:r>
      <w:proofErr w:type="spellEnd"/>
      <w:r>
        <w:rPr>
          <w:rFonts w:ascii="Times New Roman" w:hAnsi="Times New Roman" w:cs="Times New Roman"/>
        </w:rPr>
        <w:t xml:space="preserve"> kary </w:t>
      </w:r>
      <w:proofErr w:type="spellStart"/>
      <w:r>
        <w:rPr>
          <w:rFonts w:ascii="Times New Roman" w:hAnsi="Times New Roman" w:cs="Times New Roman"/>
        </w:rPr>
        <w:t>kryminalnej</w:t>
      </w:r>
      <w:proofErr w:type="spellEnd"/>
      <w:r>
        <w:rPr>
          <w:rFonts w:ascii="Times New Roman" w:hAnsi="Times New Roman" w:cs="Times New Roman"/>
        </w:rPr>
        <w:t>.</w:t>
      </w:r>
      <w:r w:rsidRPr="009D7763">
        <w:rPr>
          <w:rFonts w:ascii="Times New Roman" w:hAnsi="Times New Roman" w:cs="Times New Roman"/>
        </w:rPr>
        <w:t xml:space="preserve"> </w:t>
      </w:r>
      <w:proofErr w:type="spellStart"/>
      <w:r w:rsidRPr="009D7763">
        <w:rPr>
          <w:rFonts w:ascii="Times New Roman" w:hAnsi="Times New Roman" w:cs="Times New Roman"/>
        </w:rPr>
        <w:t>Studia</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Iuridica</w:t>
      </w:r>
      <w:proofErr w:type="spellEnd"/>
      <w:r>
        <w:rPr>
          <w:rFonts w:ascii="Times New Roman" w:hAnsi="Times New Roman" w:cs="Times New Roman"/>
        </w:rPr>
        <w:t>, 2004.</w:t>
      </w:r>
      <w:r w:rsidRPr="009D7763">
        <w:rPr>
          <w:rFonts w:ascii="Times New Roman" w:hAnsi="Times New Roman" w:cs="Times New Roman"/>
        </w:rPr>
        <w:t xml:space="preserve"> XLIII,</w:t>
      </w:r>
      <w:r>
        <w:rPr>
          <w:rFonts w:ascii="Times New Roman" w:hAnsi="Times New Roman" w:cs="Times New Roman"/>
        </w:rPr>
        <w:t xml:space="preserve"> S. 123.</w:t>
      </w:r>
    </w:p>
  </w:footnote>
  <w:footnote w:id="27">
    <w:p w:rsidR="0013578A" w:rsidRPr="009D7763" w:rsidRDefault="0013578A" w:rsidP="000229FC">
      <w:pPr>
        <w:pStyle w:val="FootnoteText"/>
        <w:jc w:val="both"/>
        <w:rPr>
          <w:rFonts w:ascii="Times New Roman" w:hAnsi="Times New Roman" w:cs="Times New Roman"/>
        </w:rPr>
      </w:pPr>
      <w:r w:rsidRPr="009D7763">
        <w:rPr>
          <w:rStyle w:val="FootnoteReference"/>
          <w:rFonts w:ascii="Times New Roman" w:hAnsi="Times New Roman" w:cs="Times New Roman"/>
        </w:rPr>
        <w:footnoteRef/>
      </w:r>
      <w:r>
        <w:rPr>
          <w:rFonts w:ascii="Times New Roman" w:hAnsi="Times New Roman" w:cs="Times New Roman"/>
        </w:rPr>
        <w:t xml:space="preserve"> </w:t>
      </w:r>
      <w:r w:rsidRPr="009D7763">
        <w:rPr>
          <w:rFonts w:ascii="Times New Roman" w:hAnsi="Times New Roman" w:cs="Times New Roman"/>
        </w:rPr>
        <w:t xml:space="preserve">Švedas G. Laisvės atėmimo bausmė: baudžiamosios politikos, baudžiamieji </w:t>
      </w:r>
      <w:r>
        <w:rPr>
          <w:rFonts w:ascii="Times New Roman" w:hAnsi="Times New Roman" w:cs="Times New Roman"/>
        </w:rPr>
        <w:t>teisiniai ir vykdymo aspektai.</w:t>
      </w:r>
      <w:r w:rsidRPr="009D7763">
        <w:rPr>
          <w:rFonts w:ascii="Times New Roman" w:hAnsi="Times New Roman" w:cs="Times New Roman"/>
        </w:rPr>
        <w:t xml:space="preserve"> Vilnius: Teisinės informacijos centras, 2003. P. 70</w:t>
      </w:r>
      <w:r>
        <w:rPr>
          <w:rFonts w:ascii="Times New Roman" w:hAnsi="Times New Roman" w:cs="Times New Roman"/>
        </w:rPr>
        <w:t>.</w:t>
      </w:r>
    </w:p>
  </w:footnote>
  <w:footnote w:id="28">
    <w:p w:rsidR="0013578A" w:rsidRDefault="0013578A" w:rsidP="000229FC">
      <w:pPr>
        <w:pStyle w:val="FootnoteText"/>
        <w:jc w:val="both"/>
      </w:pPr>
      <w:r w:rsidRPr="009D7763">
        <w:rPr>
          <w:rStyle w:val="FootnoteReference"/>
          <w:rFonts w:ascii="Times New Roman" w:hAnsi="Times New Roman" w:cs="Times New Roman"/>
        </w:rPr>
        <w:footnoteRef/>
      </w:r>
      <w:r>
        <w:rPr>
          <w:rFonts w:ascii="Times New Roman" w:hAnsi="Times New Roman" w:cs="Times New Roman"/>
        </w:rPr>
        <w:t xml:space="preserve"> </w:t>
      </w:r>
      <w:proofErr w:type="spellStart"/>
      <w:r w:rsidRPr="009D7763">
        <w:rPr>
          <w:rFonts w:ascii="Times New Roman" w:hAnsi="Times New Roman" w:cs="Times New Roman"/>
        </w:rPr>
        <w:t>Szymaniec</w:t>
      </w:r>
      <w:proofErr w:type="spellEnd"/>
      <w:r w:rsidRPr="009D7763">
        <w:rPr>
          <w:rFonts w:ascii="Times New Roman" w:hAnsi="Times New Roman" w:cs="Times New Roman"/>
        </w:rPr>
        <w:t xml:space="preserve"> P.  </w:t>
      </w:r>
      <w:proofErr w:type="spellStart"/>
      <w:r w:rsidRPr="009D7763">
        <w:rPr>
          <w:rFonts w:ascii="Times New Roman" w:hAnsi="Times New Roman" w:cs="Times New Roman"/>
        </w:rPr>
        <w:t>Heglowski</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model</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nowoczesnego</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państwa</w:t>
      </w:r>
      <w:proofErr w:type="spellEnd"/>
      <w:r>
        <w:rPr>
          <w:rFonts w:ascii="Times New Roman" w:hAnsi="Times New Roman" w:cs="Times New Roman"/>
        </w:rPr>
        <w:t xml:space="preserve">. </w:t>
      </w:r>
      <w:r w:rsidRPr="009D7763">
        <w:rPr>
          <w:rFonts w:ascii="Times New Roman" w:hAnsi="Times New Roman" w:cs="Times New Roman"/>
        </w:rPr>
        <w:t xml:space="preserve">Biblioteka </w:t>
      </w:r>
      <w:proofErr w:type="spellStart"/>
      <w:r w:rsidRPr="009D7763">
        <w:rPr>
          <w:rFonts w:ascii="Times New Roman" w:hAnsi="Times New Roman" w:cs="Times New Roman"/>
        </w:rPr>
        <w:t>Cyfrowa</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Uniwersytetu</w:t>
      </w:r>
      <w:proofErr w:type="spellEnd"/>
      <w:r w:rsidRPr="009D7763">
        <w:rPr>
          <w:rFonts w:ascii="Times New Roman" w:hAnsi="Times New Roman" w:cs="Times New Roman"/>
        </w:rPr>
        <w:t xml:space="preserve"> </w:t>
      </w:r>
      <w:proofErr w:type="spellStart"/>
      <w:r w:rsidRPr="009D7763">
        <w:rPr>
          <w:rFonts w:ascii="Times New Roman" w:hAnsi="Times New Roman" w:cs="Times New Roman"/>
        </w:rPr>
        <w:t>Wroclawskiego</w:t>
      </w:r>
      <w:proofErr w:type="spellEnd"/>
      <w:r w:rsidRPr="009D7763">
        <w:rPr>
          <w:rFonts w:ascii="Times New Roman" w:hAnsi="Times New Roman" w:cs="Times New Roman"/>
        </w:rPr>
        <w:t>.</w:t>
      </w:r>
      <w:r>
        <w:rPr>
          <w:rFonts w:ascii="Times New Roman" w:hAnsi="Times New Roman" w:cs="Times New Roman"/>
        </w:rPr>
        <w:t xml:space="preserve"> 2008 S. </w:t>
      </w:r>
      <w:r w:rsidRPr="009D7763">
        <w:rPr>
          <w:rFonts w:ascii="Times New Roman" w:hAnsi="Times New Roman" w:cs="Times New Roman"/>
        </w:rPr>
        <w:t xml:space="preserve">28. </w:t>
      </w:r>
      <w:r>
        <w:rPr>
          <w:rFonts w:ascii="Times New Roman" w:hAnsi="Times New Roman" w:cs="Times New Roman"/>
        </w:rPr>
        <w:t xml:space="preserve">// </w:t>
      </w:r>
      <w:hyperlink r:id="rId1" w:history="1">
        <w:r w:rsidRPr="009D7763">
          <w:rPr>
            <w:rStyle w:val="Hyperlink"/>
            <w:rFonts w:ascii="Times New Roman" w:hAnsi="Times New Roman" w:cs="Times New Roman"/>
          </w:rPr>
          <w:t>http://www.bibliotekacyfrowa.pl/Content/24595/003.pdf</w:t>
        </w:r>
      </w:hyperlink>
      <w:r w:rsidRPr="009D7763">
        <w:rPr>
          <w:rFonts w:ascii="Times New Roman" w:hAnsi="Times New Roman" w:cs="Times New Roman"/>
        </w:rPr>
        <w:t xml:space="preserve"> </w:t>
      </w:r>
      <w:r>
        <w:rPr>
          <w:rFonts w:ascii="Times New Roman" w:hAnsi="Times New Roman" w:cs="Times New Roman"/>
        </w:rPr>
        <w:t>; prisijungimo laikas: 2013.04.04.</w:t>
      </w:r>
    </w:p>
  </w:footnote>
  <w:footnote w:id="29">
    <w:p w:rsidR="0013578A" w:rsidRPr="004F7DF5" w:rsidRDefault="0013578A" w:rsidP="000229FC">
      <w:pPr>
        <w:pStyle w:val="FootnoteText"/>
        <w:jc w:val="both"/>
        <w:rPr>
          <w:rFonts w:ascii="Times New Roman" w:hAnsi="Times New Roman" w:cs="Times New Roman"/>
        </w:rPr>
      </w:pPr>
      <w:r w:rsidRPr="004F7DF5">
        <w:rPr>
          <w:rStyle w:val="FootnoteReference"/>
          <w:rFonts w:ascii="Times New Roman" w:hAnsi="Times New Roman" w:cs="Times New Roman"/>
        </w:rPr>
        <w:footnoteRef/>
      </w:r>
      <w:r w:rsidRPr="004F7DF5">
        <w:rPr>
          <w:rFonts w:ascii="Times New Roman" w:hAnsi="Times New Roman" w:cs="Times New Roman"/>
        </w:rPr>
        <w:t xml:space="preserve"> </w:t>
      </w:r>
      <w:proofErr w:type="spellStart"/>
      <w:r w:rsidRPr="004F7DF5">
        <w:rPr>
          <w:rFonts w:ascii="Times New Roman" w:hAnsi="Times New Roman" w:cs="Times New Roman"/>
        </w:rPr>
        <w:t>Mitera</w:t>
      </w:r>
      <w:proofErr w:type="spellEnd"/>
      <w:r>
        <w:rPr>
          <w:rFonts w:ascii="Times New Roman" w:hAnsi="Times New Roman" w:cs="Times New Roman"/>
        </w:rPr>
        <w:t xml:space="preserve"> M.</w:t>
      </w:r>
      <w:r w:rsidRPr="004F7DF5">
        <w:rPr>
          <w:rFonts w:ascii="Times New Roman" w:hAnsi="Times New Roman" w:cs="Times New Roman"/>
        </w:rPr>
        <w:t xml:space="preserve">, A. </w:t>
      </w:r>
      <w:proofErr w:type="spellStart"/>
      <w:r w:rsidRPr="004F7DF5">
        <w:rPr>
          <w:rFonts w:ascii="Times New Roman" w:hAnsi="Times New Roman" w:cs="Times New Roman"/>
        </w:rPr>
        <w:t>Zubik</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Kara</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śmierci</w:t>
      </w:r>
      <w:proofErr w:type="spellEnd"/>
      <w:r w:rsidRPr="004F7DF5">
        <w:rPr>
          <w:rFonts w:ascii="Times New Roman" w:hAnsi="Times New Roman" w:cs="Times New Roman"/>
        </w:rPr>
        <w:t xml:space="preserve"> w </w:t>
      </w:r>
      <w:proofErr w:type="spellStart"/>
      <w:r w:rsidRPr="004F7DF5">
        <w:rPr>
          <w:rFonts w:ascii="Times New Roman" w:hAnsi="Times New Roman" w:cs="Times New Roman"/>
        </w:rPr>
        <w:t>świetle</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doświadczeń</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współczesnych</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systemów</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prawnych</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Warszawa</w:t>
      </w:r>
      <w:proofErr w:type="spellEnd"/>
      <w:r w:rsidRPr="004F7DF5">
        <w:rPr>
          <w:rFonts w:ascii="Times New Roman" w:hAnsi="Times New Roman" w:cs="Times New Roman"/>
        </w:rPr>
        <w:t>,</w:t>
      </w:r>
      <w:r>
        <w:rPr>
          <w:rFonts w:ascii="Times New Roman" w:hAnsi="Times New Roman" w:cs="Times New Roman"/>
        </w:rPr>
        <w:t xml:space="preserve"> 1998. S</w:t>
      </w:r>
      <w:r w:rsidRPr="004F7DF5">
        <w:rPr>
          <w:rFonts w:ascii="Times New Roman" w:hAnsi="Times New Roman" w:cs="Times New Roman"/>
        </w:rPr>
        <w:t>. 9.</w:t>
      </w:r>
    </w:p>
  </w:footnote>
  <w:footnote w:id="30">
    <w:p w:rsidR="0013578A" w:rsidRPr="004F7DF5" w:rsidRDefault="0013578A" w:rsidP="00956601">
      <w:pPr>
        <w:spacing w:after="0" w:line="240" w:lineRule="atLeast"/>
        <w:jc w:val="both"/>
        <w:rPr>
          <w:rFonts w:ascii="Times New Roman" w:hAnsi="Times New Roman" w:cs="Times New Roman"/>
          <w:sz w:val="20"/>
          <w:szCs w:val="20"/>
        </w:rPr>
      </w:pPr>
      <w:r w:rsidRPr="004F7DF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4F7DF5">
        <w:rPr>
          <w:rFonts w:ascii="Times New Roman" w:hAnsi="Times New Roman" w:cs="Times New Roman"/>
          <w:sz w:val="20"/>
          <w:szCs w:val="20"/>
        </w:rPr>
        <w:t>Gavėnaitė</w:t>
      </w:r>
      <w:proofErr w:type="spellEnd"/>
      <w:r w:rsidRPr="004F7DF5">
        <w:rPr>
          <w:rFonts w:ascii="Times New Roman" w:hAnsi="Times New Roman" w:cs="Times New Roman"/>
          <w:sz w:val="20"/>
          <w:szCs w:val="20"/>
        </w:rPr>
        <w:t xml:space="preserve"> A. Bausmės samprata ir funkcijos pozityvistinėje ir kritinėje kriminologijos tradicijose</w:t>
      </w:r>
      <w:r>
        <w:rPr>
          <w:rFonts w:ascii="Times New Roman" w:hAnsi="Times New Roman" w:cs="Times New Roman"/>
          <w:sz w:val="20"/>
          <w:szCs w:val="20"/>
        </w:rPr>
        <w:t>. D</w:t>
      </w:r>
      <w:r w:rsidRPr="004F7DF5">
        <w:rPr>
          <w:rFonts w:ascii="Times New Roman" w:hAnsi="Times New Roman" w:cs="Times New Roman"/>
          <w:sz w:val="20"/>
          <w:szCs w:val="20"/>
        </w:rPr>
        <w:t>aktaro disertacij</w:t>
      </w:r>
      <w:r>
        <w:rPr>
          <w:rFonts w:ascii="Times New Roman" w:hAnsi="Times New Roman" w:cs="Times New Roman"/>
          <w:sz w:val="20"/>
          <w:szCs w:val="20"/>
        </w:rPr>
        <w:t>a: socialiniai mokslai,</w:t>
      </w:r>
      <w:r w:rsidRPr="004F7DF5">
        <w:rPr>
          <w:rFonts w:ascii="Times New Roman" w:hAnsi="Times New Roman" w:cs="Times New Roman"/>
          <w:sz w:val="20"/>
          <w:szCs w:val="20"/>
        </w:rPr>
        <w:t xml:space="preserve"> sociologija</w:t>
      </w:r>
      <w:r>
        <w:rPr>
          <w:rFonts w:ascii="Times New Roman" w:hAnsi="Times New Roman" w:cs="Times New Roman"/>
          <w:sz w:val="20"/>
          <w:szCs w:val="20"/>
        </w:rPr>
        <w:t>.</w:t>
      </w:r>
      <w:r w:rsidRPr="004F7DF5">
        <w:rPr>
          <w:rFonts w:ascii="Times New Roman" w:hAnsi="Times New Roman" w:cs="Times New Roman"/>
          <w:sz w:val="20"/>
          <w:szCs w:val="20"/>
        </w:rPr>
        <w:t xml:space="preserve"> (05 S). </w:t>
      </w:r>
      <w:r>
        <w:rPr>
          <w:rFonts w:ascii="Times New Roman" w:hAnsi="Times New Roman" w:cs="Times New Roman"/>
          <w:sz w:val="20"/>
          <w:szCs w:val="20"/>
        </w:rPr>
        <w:t xml:space="preserve"> – Vilnius: Vilniaus universitetas, 2008.</w:t>
      </w:r>
      <w:r w:rsidRPr="004F7DF5">
        <w:rPr>
          <w:rFonts w:ascii="Times New Roman" w:hAnsi="Times New Roman" w:cs="Times New Roman"/>
          <w:sz w:val="20"/>
          <w:szCs w:val="20"/>
        </w:rPr>
        <w:t xml:space="preserve"> P. 43-53</w:t>
      </w:r>
      <w:r>
        <w:rPr>
          <w:rFonts w:ascii="Times New Roman" w:hAnsi="Times New Roman" w:cs="Times New Roman"/>
          <w:sz w:val="20"/>
          <w:szCs w:val="20"/>
        </w:rPr>
        <w:t>.</w:t>
      </w:r>
    </w:p>
  </w:footnote>
  <w:footnote w:id="31">
    <w:p w:rsidR="0013578A" w:rsidRPr="004F7DF5" w:rsidRDefault="0013578A" w:rsidP="00956601">
      <w:pPr>
        <w:pStyle w:val="FootnoteText"/>
        <w:spacing w:line="240" w:lineRule="atLeast"/>
        <w:jc w:val="both"/>
        <w:rPr>
          <w:rFonts w:ascii="Times New Roman" w:hAnsi="Times New Roman" w:cs="Times New Roman"/>
        </w:rPr>
      </w:pPr>
      <w:r w:rsidRPr="004F7DF5">
        <w:rPr>
          <w:rStyle w:val="FootnoteReference"/>
          <w:rFonts w:ascii="Times New Roman" w:hAnsi="Times New Roman" w:cs="Times New Roman"/>
        </w:rPr>
        <w:footnoteRef/>
      </w:r>
      <w:r w:rsidRPr="003C50A4">
        <w:rPr>
          <w:rFonts w:ascii="Times New Roman" w:hAnsi="Times New Roman" w:cs="Times New Roman"/>
        </w:rPr>
        <w:t xml:space="preserve"> Drakšas R</w:t>
      </w:r>
      <w:r w:rsidRPr="004F7DF5">
        <w:rPr>
          <w:rFonts w:ascii="Times New Roman" w:hAnsi="Times New Roman" w:cs="Times New Roman"/>
          <w:i/>
        </w:rPr>
        <w:t>.</w:t>
      </w:r>
      <w:r w:rsidRPr="004F7DF5">
        <w:rPr>
          <w:rFonts w:ascii="Times New Roman" w:hAnsi="Times New Roman" w:cs="Times New Roman"/>
        </w:rPr>
        <w:t xml:space="preserve"> Mirties bausmė: situacija </w:t>
      </w:r>
      <w:r>
        <w:rPr>
          <w:rFonts w:ascii="Times New Roman" w:hAnsi="Times New Roman" w:cs="Times New Roman"/>
        </w:rPr>
        <w:t xml:space="preserve">ir perspektyvos. Vilnius: </w:t>
      </w:r>
      <w:proofErr w:type="spellStart"/>
      <w:r>
        <w:rPr>
          <w:rFonts w:ascii="Times New Roman" w:hAnsi="Times New Roman" w:cs="Times New Roman"/>
        </w:rPr>
        <w:t>Eugrimas</w:t>
      </w:r>
      <w:proofErr w:type="spellEnd"/>
      <w:r>
        <w:rPr>
          <w:rFonts w:ascii="Times New Roman" w:hAnsi="Times New Roman" w:cs="Times New Roman"/>
        </w:rPr>
        <w:t>, 2002.</w:t>
      </w:r>
      <w:r w:rsidRPr="004F7DF5">
        <w:rPr>
          <w:rFonts w:ascii="Times New Roman" w:hAnsi="Times New Roman" w:cs="Times New Roman"/>
        </w:rPr>
        <w:t xml:space="preserve"> P. 18</w:t>
      </w:r>
      <w:r>
        <w:rPr>
          <w:rFonts w:ascii="Times New Roman" w:hAnsi="Times New Roman" w:cs="Times New Roman"/>
        </w:rPr>
        <w:t>.</w:t>
      </w:r>
    </w:p>
  </w:footnote>
  <w:footnote w:id="32">
    <w:p w:rsidR="0013578A" w:rsidRPr="00E2707D" w:rsidRDefault="0013578A" w:rsidP="00956601">
      <w:pPr>
        <w:pStyle w:val="FootnoteText"/>
        <w:spacing w:line="240" w:lineRule="atLeast"/>
        <w:jc w:val="both"/>
        <w:rPr>
          <w:rFonts w:ascii="Times New Roman" w:hAnsi="Times New Roman" w:cs="Times New Roman"/>
        </w:rPr>
      </w:pPr>
      <w:r w:rsidRPr="004F7DF5">
        <w:rPr>
          <w:rStyle w:val="FootnoteReference"/>
          <w:rFonts w:ascii="Times New Roman" w:hAnsi="Times New Roman" w:cs="Times New Roman"/>
        </w:rPr>
        <w:footnoteRef/>
      </w:r>
      <w:r>
        <w:rPr>
          <w:rFonts w:ascii="Times New Roman" w:hAnsi="Times New Roman" w:cs="Times New Roman"/>
        </w:rPr>
        <w:t xml:space="preserve"> </w:t>
      </w:r>
      <w:proofErr w:type="spellStart"/>
      <w:r w:rsidRPr="000229FC">
        <w:rPr>
          <w:rFonts w:ascii="Times New Roman" w:hAnsi="Times New Roman" w:cs="Times New Roman"/>
        </w:rPr>
        <w:t>Ciosek</w:t>
      </w:r>
      <w:proofErr w:type="spellEnd"/>
      <w:r w:rsidRPr="000229FC">
        <w:rPr>
          <w:rFonts w:ascii="Times New Roman" w:hAnsi="Times New Roman" w:cs="Times New Roman"/>
        </w:rPr>
        <w:t xml:space="preserve"> M. </w:t>
      </w:r>
      <w:proofErr w:type="spellStart"/>
      <w:r w:rsidRPr="000229FC">
        <w:rPr>
          <w:rFonts w:ascii="Times New Roman" w:hAnsi="Times New Roman" w:cs="Times New Roman"/>
        </w:rPr>
        <w:t>Psychologia</w:t>
      </w:r>
      <w:proofErr w:type="spellEnd"/>
      <w:r w:rsidRPr="000229FC">
        <w:rPr>
          <w:rFonts w:ascii="Times New Roman" w:hAnsi="Times New Roman" w:cs="Times New Roman"/>
        </w:rPr>
        <w:t xml:space="preserve"> </w:t>
      </w:r>
      <w:proofErr w:type="spellStart"/>
      <w:r w:rsidRPr="000229FC">
        <w:rPr>
          <w:rFonts w:ascii="Times New Roman" w:hAnsi="Times New Roman" w:cs="Times New Roman"/>
        </w:rPr>
        <w:t>sądowa</w:t>
      </w:r>
      <w:proofErr w:type="spellEnd"/>
      <w:r w:rsidRPr="000229FC">
        <w:rPr>
          <w:rFonts w:ascii="Times New Roman" w:hAnsi="Times New Roman" w:cs="Times New Roman"/>
        </w:rPr>
        <w:t xml:space="preserve"> i </w:t>
      </w:r>
      <w:proofErr w:type="spellStart"/>
      <w:r w:rsidRPr="000229FC">
        <w:rPr>
          <w:rFonts w:ascii="Times New Roman" w:hAnsi="Times New Roman" w:cs="Times New Roman"/>
        </w:rPr>
        <w:t>penitencjarna</w:t>
      </w:r>
      <w:proofErr w:type="spellEnd"/>
      <w:r w:rsidRPr="000229FC">
        <w:rPr>
          <w:rFonts w:ascii="Times New Roman" w:hAnsi="Times New Roman" w:cs="Times New Roman"/>
        </w:rPr>
        <w:t xml:space="preserve">, </w:t>
      </w:r>
      <w:proofErr w:type="spellStart"/>
      <w:r w:rsidRPr="000229FC">
        <w:rPr>
          <w:rFonts w:ascii="Times New Roman" w:hAnsi="Times New Roman" w:cs="Times New Roman"/>
        </w:rPr>
        <w:t>Warszawa</w:t>
      </w:r>
      <w:proofErr w:type="spellEnd"/>
      <w:r w:rsidRPr="000229FC">
        <w:rPr>
          <w:rFonts w:ascii="Times New Roman" w:hAnsi="Times New Roman" w:cs="Times New Roman"/>
        </w:rPr>
        <w:t xml:space="preserve">: </w:t>
      </w:r>
      <w:proofErr w:type="spellStart"/>
      <w:r w:rsidRPr="000229FC">
        <w:rPr>
          <w:rFonts w:ascii="Times New Roman" w:hAnsi="Times New Roman" w:cs="Times New Roman"/>
        </w:rPr>
        <w:t>Wydawnictwa</w:t>
      </w:r>
      <w:proofErr w:type="spellEnd"/>
      <w:r w:rsidRPr="000229FC">
        <w:rPr>
          <w:rFonts w:ascii="Times New Roman" w:hAnsi="Times New Roman" w:cs="Times New Roman"/>
        </w:rPr>
        <w:t xml:space="preserve"> </w:t>
      </w:r>
      <w:proofErr w:type="spellStart"/>
      <w:r w:rsidRPr="000229FC">
        <w:rPr>
          <w:rFonts w:ascii="Times New Roman" w:hAnsi="Times New Roman" w:cs="Times New Roman"/>
        </w:rPr>
        <w:t>Prawnicze</w:t>
      </w:r>
      <w:proofErr w:type="spellEnd"/>
      <w:r w:rsidRPr="000229FC">
        <w:rPr>
          <w:rFonts w:ascii="Times New Roman" w:hAnsi="Times New Roman" w:cs="Times New Roman"/>
        </w:rPr>
        <w:t xml:space="preserve"> PWN, 2001. </w:t>
      </w:r>
      <w:r>
        <w:rPr>
          <w:rFonts w:ascii="Times New Roman" w:hAnsi="Times New Roman" w:cs="Times New Roman"/>
        </w:rPr>
        <w:t>S</w:t>
      </w:r>
      <w:r w:rsidRPr="004F7DF5">
        <w:rPr>
          <w:rFonts w:ascii="Times New Roman" w:hAnsi="Times New Roman" w:cs="Times New Roman"/>
        </w:rPr>
        <w:t>. 175</w:t>
      </w:r>
      <w:r>
        <w:rPr>
          <w:rFonts w:ascii="Times New Roman" w:hAnsi="Times New Roman" w:cs="Times New Roman"/>
        </w:rPr>
        <w:t>.</w:t>
      </w:r>
    </w:p>
  </w:footnote>
  <w:footnote w:id="33">
    <w:p w:rsidR="0013578A" w:rsidRPr="00956601" w:rsidRDefault="0013578A" w:rsidP="00956601">
      <w:pPr>
        <w:pStyle w:val="FootnoteText"/>
        <w:jc w:val="both"/>
        <w:rPr>
          <w:rFonts w:ascii="Times New Roman" w:hAnsi="Times New Roman" w:cs="Times New Roman"/>
        </w:rPr>
      </w:pPr>
      <w:r w:rsidRPr="004F7DF5">
        <w:rPr>
          <w:rStyle w:val="FootnoteReference"/>
          <w:rFonts w:ascii="Times New Roman" w:hAnsi="Times New Roman" w:cs="Times New Roman"/>
        </w:rPr>
        <w:footnoteRef/>
      </w:r>
      <w:r>
        <w:rPr>
          <w:rFonts w:ascii="Times New Roman" w:hAnsi="Times New Roman" w:cs="Times New Roman"/>
        </w:rPr>
        <w:t xml:space="preserve"> </w:t>
      </w:r>
      <w:proofErr w:type="spellStart"/>
      <w:r w:rsidRPr="004F7DF5">
        <w:rPr>
          <w:rFonts w:ascii="Times New Roman" w:hAnsi="Times New Roman" w:cs="Times New Roman"/>
        </w:rPr>
        <w:t>Mitera</w:t>
      </w:r>
      <w:proofErr w:type="spellEnd"/>
      <w:r>
        <w:rPr>
          <w:rFonts w:ascii="Times New Roman" w:hAnsi="Times New Roman" w:cs="Times New Roman"/>
        </w:rPr>
        <w:t xml:space="preserve"> M.</w:t>
      </w:r>
      <w:r w:rsidRPr="004F7DF5">
        <w:rPr>
          <w:rFonts w:ascii="Times New Roman" w:hAnsi="Times New Roman" w:cs="Times New Roman"/>
        </w:rPr>
        <w:t xml:space="preserve">, A. </w:t>
      </w:r>
      <w:proofErr w:type="spellStart"/>
      <w:r w:rsidRPr="004F7DF5">
        <w:rPr>
          <w:rFonts w:ascii="Times New Roman" w:hAnsi="Times New Roman" w:cs="Times New Roman"/>
        </w:rPr>
        <w:t>Zubik</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Kara</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śmierci</w:t>
      </w:r>
      <w:proofErr w:type="spellEnd"/>
      <w:r w:rsidRPr="004F7DF5">
        <w:rPr>
          <w:rFonts w:ascii="Times New Roman" w:hAnsi="Times New Roman" w:cs="Times New Roman"/>
        </w:rPr>
        <w:t xml:space="preserve"> w </w:t>
      </w:r>
      <w:proofErr w:type="spellStart"/>
      <w:r w:rsidRPr="004F7DF5">
        <w:rPr>
          <w:rFonts w:ascii="Times New Roman" w:hAnsi="Times New Roman" w:cs="Times New Roman"/>
        </w:rPr>
        <w:t>świetle</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doświadczeń</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współczesnych</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systemów</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prawnych</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Warszawa</w:t>
      </w:r>
      <w:proofErr w:type="spellEnd"/>
      <w:r w:rsidRPr="004F7DF5">
        <w:rPr>
          <w:rFonts w:ascii="Times New Roman" w:hAnsi="Times New Roman" w:cs="Times New Roman"/>
        </w:rPr>
        <w:t>,</w:t>
      </w:r>
      <w:r>
        <w:rPr>
          <w:rFonts w:ascii="Times New Roman" w:hAnsi="Times New Roman" w:cs="Times New Roman"/>
        </w:rPr>
        <w:t xml:space="preserve"> 1998</w:t>
      </w:r>
      <w:r>
        <w:t xml:space="preserve">. </w:t>
      </w:r>
      <w:r>
        <w:rPr>
          <w:rFonts w:ascii="Times New Roman" w:hAnsi="Times New Roman" w:cs="Times New Roman"/>
        </w:rPr>
        <w:t>S</w:t>
      </w:r>
      <w:r w:rsidRPr="00E2707D">
        <w:rPr>
          <w:rFonts w:ascii="Times New Roman" w:hAnsi="Times New Roman" w:cs="Times New Roman"/>
        </w:rPr>
        <w:t>.</w:t>
      </w:r>
      <w:r>
        <w:t> </w:t>
      </w:r>
      <w:r>
        <w:rPr>
          <w:rFonts w:ascii="Times New Roman" w:hAnsi="Times New Roman" w:cs="Times New Roman"/>
        </w:rPr>
        <w:t>11.</w:t>
      </w:r>
    </w:p>
  </w:footnote>
  <w:footnote w:id="34">
    <w:p w:rsidR="0013578A" w:rsidRPr="00F15F8B" w:rsidRDefault="0013578A" w:rsidP="000229FC">
      <w:pPr>
        <w:pStyle w:val="FootnoteText"/>
        <w:jc w:val="both"/>
        <w:rPr>
          <w:rFonts w:ascii="Times New Roman" w:hAnsi="Times New Roman" w:cs="Times New Roman"/>
        </w:rPr>
      </w:pPr>
      <w:r w:rsidRPr="00F15F8B">
        <w:rPr>
          <w:rStyle w:val="FootnoteReference"/>
          <w:rFonts w:ascii="Times New Roman" w:hAnsi="Times New Roman" w:cs="Times New Roman"/>
        </w:rPr>
        <w:footnoteRef/>
      </w:r>
      <w:r>
        <w:rPr>
          <w:rFonts w:ascii="Times New Roman" w:hAnsi="Times New Roman" w:cs="Times New Roman"/>
        </w:rPr>
        <w:t xml:space="preserve"> </w:t>
      </w:r>
      <w:r w:rsidRPr="00F15F8B">
        <w:rPr>
          <w:rFonts w:ascii="Times New Roman" w:hAnsi="Times New Roman" w:cs="Times New Roman"/>
        </w:rPr>
        <w:t>Vaišvila A. Ar kiekvienam įstatymui taikytinas socialinio veiksmingumo kriterijus. // Jurisprudencija. – Vilnius: Mykolo Romerio universitetas,</w:t>
      </w:r>
      <w:r>
        <w:rPr>
          <w:rFonts w:ascii="Times New Roman" w:hAnsi="Times New Roman" w:cs="Times New Roman"/>
        </w:rPr>
        <w:t xml:space="preserve"> 2004.</w:t>
      </w:r>
      <w:r w:rsidRPr="00F15F8B">
        <w:rPr>
          <w:rFonts w:ascii="Times New Roman" w:hAnsi="Times New Roman" w:cs="Times New Roman"/>
        </w:rPr>
        <w:t xml:space="preserve"> Nr. 54 (46). P. 11.</w:t>
      </w:r>
    </w:p>
  </w:footnote>
  <w:footnote w:id="35">
    <w:p w:rsidR="0013578A" w:rsidRPr="00F15F8B" w:rsidRDefault="0013578A" w:rsidP="000229FC">
      <w:pPr>
        <w:pStyle w:val="FootnoteText"/>
        <w:jc w:val="both"/>
        <w:rPr>
          <w:rFonts w:ascii="Times New Roman" w:hAnsi="Times New Roman" w:cs="Times New Roman"/>
        </w:rPr>
      </w:pPr>
      <w:r w:rsidRPr="00F15F8B">
        <w:rPr>
          <w:rStyle w:val="FootnoteReference"/>
          <w:rFonts w:ascii="Times New Roman" w:hAnsi="Times New Roman" w:cs="Times New Roman"/>
        </w:rPr>
        <w:footnoteRef/>
      </w:r>
      <w:r>
        <w:rPr>
          <w:rFonts w:ascii="Times New Roman" w:hAnsi="Times New Roman" w:cs="Times New Roman"/>
        </w:rPr>
        <w:t xml:space="preserve"> </w:t>
      </w:r>
      <w:r w:rsidRPr="00F15F8B">
        <w:rPr>
          <w:rFonts w:ascii="Times New Roman" w:hAnsi="Times New Roman" w:cs="Times New Roman"/>
        </w:rPr>
        <w:t>Švedas, G. Baudžiamosios politikos pagrindai ir tendencijos Lietuvos Respublikoje. Vilnius: Teisinės informacijos centras, 2006. P. 145.</w:t>
      </w:r>
    </w:p>
  </w:footnote>
  <w:footnote w:id="36">
    <w:p w:rsidR="0013578A" w:rsidRPr="00F15F8B" w:rsidRDefault="0013578A" w:rsidP="000229FC">
      <w:pPr>
        <w:pStyle w:val="FootnoteText"/>
        <w:jc w:val="both"/>
        <w:rPr>
          <w:rFonts w:ascii="Times New Roman" w:hAnsi="Times New Roman" w:cs="Times New Roman"/>
        </w:rPr>
      </w:pPr>
      <w:r w:rsidRPr="00F15F8B">
        <w:rPr>
          <w:rStyle w:val="FootnoteReference"/>
          <w:rFonts w:ascii="Times New Roman" w:hAnsi="Times New Roman" w:cs="Times New Roman"/>
        </w:rPr>
        <w:footnoteRef/>
      </w:r>
      <w:r>
        <w:rPr>
          <w:rFonts w:ascii="Times New Roman" w:hAnsi="Times New Roman" w:cs="Times New Roman"/>
        </w:rPr>
        <w:t xml:space="preserve"> </w:t>
      </w:r>
      <w:proofErr w:type="spellStart"/>
      <w:r w:rsidRPr="00F15F8B">
        <w:rPr>
          <w:rFonts w:ascii="Times New Roman" w:hAnsi="Times New Roman" w:cs="Times New Roman"/>
        </w:rPr>
        <w:t>Kukl</w:t>
      </w:r>
      <w:r>
        <w:rPr>
          <w:rFonts w:ascii="Times New Roman" w:hAnsi="Times New Roman" w:cs="Times New Roman"/>
        </w:rPr>
        <w:t>ianskis</w:t>
      </w:r>
      <w:proofErr w:type="spellEnd"/>
      <w:r>
        <w:rPr>
          <w:rFonts w:ascii="Times New Roman" w:hAnsi="Times New Roman" w:cs="Times New Roman"/>
        </w:rPr>
        <w:t xml:space="preserve"> S., </w:t>
      </w:r>
      <w:proofErr w:type="spellStart"/>
      <w:r>
        <w:rPr>
          <w:rFonts w:ascii="Times New Roman" w:hAnsi="Times New Roman" w:cs="Times New Roman"/>
        </w:rPr>
        <w:t>Gimelstein</w:t>
      </w:r>
      <w:proofErr w:type="spellEnd"/>
      <w:r>
        <w:rPr>
          <w:rFonts w:ascii="Times New Roman" w:hAnsi="Times New Roman" w:cs="Times New Roman"/>
        </w:rPr>
        <w:t>, R.,</w:t>
      </w:r>
      <w:r w:rsidRPr="00F15F8B">
        <w:rPr>
          <w:rFonts w:ascii="Times New Roman" w:hAnsi="Times New Roman" w:cs="Times New Roman"/>
        </w:rPr>
        <w:t xml:space="preserve"> </w:t>
      </w:r>
      <w:proofErr w:type="spellStart"/>
      <w:r w:rsidRPr="00F15F8B">
        <w:rPr>
          <w:rFonts w:ascii="Times New Roman" w:hAnsi="Times New Roman" w:cs="Times New Roman"/>
        </w:rPr>
        <w:t>Justickis</w:t>
      </w:r>
      <w:proofErr w:type="spellEnd"/>
      <w:r w:rsidRPr="00F15F8B">
        <w:rPr>
          <w:rFonts w:ascii="Times New Roman" w:hAnsi="Times New Roman" w:cs="Times New Roman"/>
        </w:rPr>
        <w:t>. Psichologinė bausmės samprata. Social</w:t>
      </w:r>
      <w:r>
        <w:rPr>
          <w:rFonts w:ascii="Times New Roman" w:hAnsi="Times New Roman" w:cs="Times New Roman"/>
        </w:rPr>
        <w:t>inis darbas, 2005, Nr. 4(2). P. </w:t>
      </w:r>
      <w:r w:rsidRPr="00F15F8B">
        <w:rPr>
          <w:rFonts w:ascii="Times New Roman" w:hAnsi="Times New Roman" w:cs="Times New Roman"/>
        </w:rPr>
        <w:t>52</w:t>
      </w:r>
      <w:r>
        <w:rPr>
          <w:rFonts w:ascii="Times New Roman" w:hAnsi="Times New Roman" w:cs="Times New Roman"/>
        </w:rPr>
        <w:t>.</w:t>
      </w:r>
    </w:p>
  </w:footnote>
  <w:footnote w:id="37">
    <w:p w:rsidR="0013578A" w:rsidRDefault="0013578A" w:rsidP="000229FC">
      <w:pPr>
        <w:pStyle w:val="FootnoteText"/>
        <w:jc w:val="both"/>
      </w:pPr>
      <w:r>
        <w:rPr>
          <w:rFonts w:ascii="Times New Roman" w:hAnsi="Times New Roman" w:cs="Times New Roman"/>
        </w:rPr>
        <w:t xml:space="preserve"> </w:t>
      </w:r>
      <w:r w:rsidRPr="00F15F8B">
        <w:rPr>
          <w:rStyle w:val="FootnoteReference"/>
          <w:rFonts w:ascii="Times New Roman" w:hAnsi="Times New Roman" w:cs="Times New Roman"/>
        </w:rPr>
        <w:footnoteRef/>
      </w:r>
      <w:r>
        <w:rPr>
          <w:rFonts w:ascii="Times New Roman" w:hAnsi="Times New Roman" w:cs="Times New Roman"/>
        </w:rPr>
        <w:t xml:space="preserve"> </w:t>
      </w:r>
      <w:proofErr w:type="spellStart"/>
      <w:r w:rsidRPr="00F15F8B">
        <w:rPr>
          <w:rFonts w:ascii="Times New Roman" w:hAnsi="Times New Roman" w:cs="Times New Roman"/>
        </w:rPr>
        <w:t>Уголовное</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право</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из</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курса</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правоведения</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по</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Народной</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энциклопедии</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изд</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Полутом</w:t>
      </w:r>
      <w:proofErr w:type="spellEnd"/>
      <w:r w:rsidRPr="00F15F8B">
        <w:rPr>
          <w:rFonts w:ascii="Times New Roman" w:hAnsi="Times New Roman" w:cs="Times New Roman"/>
        </w:rPr>
        <w:t xml:space="preserve"> 1. </w:t>
      </w:r>
      <w:proofErr w:type="spellStart"/>
      <w:r w:rsidRPr="00F15F8B">
        <w:rPr>
          <w:rFonts w:ascii="Times New Roman" w:hAnsi="Times New Roman" w:cs="Times New Roman"/>
        </w:rPr>
        <w:t>Общественно-юридические</w:t>
      </w:r>
      <w:proofErr w:type="spellEnd"/>
      <w:r w:rsidRPr="00F15F8B">
        <w:rPr>
          <w:rFonts w:ascii="Times New Roman" w:hAnsi="Times New Roman" w:cs="Times New Roman"/>
        </w:rPr>
        <w:t xml:space="preserve"> </w:t>
      </w:r>
      <w:proofErr w:type="spellStart"/>
      <w:r w:rsidRPr="00F15F8B">
        <w:rPr>
          <w:rFonts w:ascii="Times New Roman" w:hAnsi="Times New Roman" w:cs="Times New Roman"/>
        </w:rPr>
        <w:t>науки</w:t>
      </w:r>
      <w:proofErr w:type="spellEnd"/>
      <w:r w:rsidRPr="00F15F8B">
        <w:rPr>
          <w:rFonts w:ascii="Times New Roman" w:hAnsi="Times New Roman" w:cs="Times New Roman"/>
        </w:rPr>
        <w:t xml:space="preserve"> // </w:t>
      </w:r>
      <w:proofErr w:type="spellStart"/>
      <w:r w:rsidRPr="00F15F8B">
        <w:rPr>
          <w:rFonts w:ascii="Times New Roman" w:hAnsi="Times New Roman" w:cs="Times New Roman"/>
        </w:rPr>
        <w:t>Allpravo.Ru</w:t>
      </w:r>
      <w:proofErr w:type="spellEnd"/>
      <w:r w:rsidRPr="00F15F8B">
        <w:rPr>
          <w:rFonts w:ascii="Times New Roman" w:hAnsi="Times New Roman" w:cs="Times New Roman"/>
        </w:rPr>
        <w:t xml:space="preserve">. 1911. // </w:t>
      </w:r>
      <w:hyperlink r:id="rId2" w:history="1">
        <w:r w:rsidRPr="00F15F8B">
          <w:rPr>
            <w:rStyle w:val="Hyperlink"/>
            <w:rFonts w:ascii="Times New Roman" w:hAnsi="Times New Roman" w:cs="Times New Roman"/>
          </w:rPr>
          <w:t>http://www.allpravo.ru/library/doc101p/instrum2317/item2320.html</w:t>
        </w:r>
      </w:hyperlink>
      <w:r>
        <w:rPr>
          <w:rFonts w:ascii="Times New Roman" w:hAnsi="Times New Roman" w:cs="Times New Roman"/>
        </w:rPr>
        <w:t>; prisijungimo laikas:2013-04-</w:t>
      </w:r>
      <w:r w:rsidRPr="00F15F8B">
        <w:rPr>
          <w:rFonts w:ascii="Times New Roman" w:hAnsi="Times New Roman" w:cs="Times New Roman"/>
        </w:rPr>
        <w:t>03.</w:t>
      </w:r>
    </w:p>
  </w:footnote>
  <w:footnote w:id="38">
    <w:p w:rsidR="0013578A" w:rsidRPr="005D69C4" w:rsidRDefault="0013578A" w:rsidP="000229FC">
      <w:pPr>
        <w:pStyle w:val="FootnoteText"/>
        <w:jc w:val="both"/>
        <w:rPr>
          <w:rFonts w:ascii="Times New Roman" w:hAnsi="Times New Roman" w:cs="Times New Roman"/>
        </w:rPr>
      </w:pPr>
      <w:r w:rsidRPr="005D69C4">
        <w:rPr>
          <w:rStyle w:val="FootnoteReference"/>
          <w:rFonts w:ascii="Times New Roman" w:hAnsi="Times New Roman" w:cs="Times New Roman"/>
        </w:rPr>
        <w:footnoteRef/>
      </w:r>
      <w:r w:rsidRPr="005D69C4">
        <w:rPr>
          <w:rFonts w:ascii="Times New Roman" w:hAnsi="Times New Roman" w:cs="Times New Roman"/>
        </w:rPr>
        <w:t xml:space="preserve"> </w:t>
      </w:r>
      <w:proofErr w:type="spellStart"/>
      <w:r w:rsidRPr="005D69C4">
        <w:rPr>
          <w:rFonts w:ascii="Times New Roman" w:hAnsi="Times New Roman" w:cs="Times New Roman"/>
        </w:rPr>
        <w:t>Bekarija</w:t>
      </w:r>
      <w:proofErr w:type="spellEnd"/>
      <w:r w:rsidRPr="005D69C4">
        <w:rPr>
          <w:rFonts w:ascii="Times New Roman" w:hAnsi="Times New Roman" w:cs="Times New Roman"/>
        </w:rPr>
        <w:t xml:space="preserve"> Č. Apie nusikaltimus ir bausmes. Vilnius, Mintis, 1992. P. 39</w:t>
      </w:r>
      <w:r>
        <w:rPr>
          <w:rFonts w:ascii="Times New Roman" w:hAnsi="Times New Roman" w:cs="Times New Roman"/>
        </w:rPr>
        <w:t>.</w:t>
      </w:r>
    </w:p>
  </w:footnote>
  <w:footnote w:id="39">
    <w:p w:rsidR="0013578A" w:rsidRPr="005D69C4" w:rsidRDefault="0013578A" w:rsidP="000229FC">
      <w:pPr>
        <w:pStyle w:val="FootnoteText"/>
        <w:jc w:val="both"/>
        <w:rPr>
          <w:rFonts w:ascii="Times New Roman" w:hAnsi="Times New Roman" w:cs="Times New Roman"/>
        </w:rPr>
      </w:pPr>
      <w:r w:rsidRPr="005D69C4">
        <w:rPr>
          <w:rStyle w:val="FootnoteReference"/>
          <w:rFonts w:ascii="Times New Roman" w:hAnsi="Times New Roman" w:cs="Times New Roman"/>
        </w:rPr>
        <w:footnoteRef/>
      </w:r>
      <w:r w:rsidRPr="005D69C4">
        <w:rPr>
          <w:rFonts w:ascii="Times New Roman" w:hAnsi="Times New Roman" w:cs="Times New Roman"/>
        </w:rPr>
        <w:t xml:space="preserve"> </w:t>
      </w:r>
      <w:r>
        <w:rPr>
          <w:rFonts w:ascii="Times New Roman" w:hAnsi="Times New Roman" w:cs="Times New Roman"/>
        </w:rPr>
        <w:t>Ten pat,</w:t>
      </w:r>
      <w:r w:rsidRPr="005D69C4">
        <w:rPr>
          <w:rFonts w:ascii="Times New Roman" w:hAnsi="Times New Roman" w:cs="Times New Roman"/>
        </w:rPr>
        <w:t xml:space="preserve"> P. 62</w:t>
      </w:r>
      <w:r>
        <w:rPr>
          <w:rFonts w:ascii="Times New Roman" w:hAnsi="Times New Roman" w:cs="Times New Roman"/>
        </w:rPr>
        <w:t>.</w:t>
      </w:r>
    </w:p>
  </w:footnote>
  <w:footnote w:id="40">
    <w:p w:rsidR="0013578A" w:rsidRPr="005D69C4" w:rsidRDefault="0013578A" w:rsidP="000229FC">
      <w:pPr>
        <w:pStyle w:val="FootnoteText"/>
        <w:jc w:val="both"/>
        <w:rPr>
          <w:rFonts w:ascii="Times New Roman" w:hAnsi="Times New Roman" w:cs="Times New Roman"/>
        </w:rPr>
      </w:pPr>
      <w:r w:rsidRPr="005D69C4">
        <w:rPr>
          <w:rStyle w:val="FootnoteReference"/>
          <w:rFonts w:ascii="Times New Roman" w:hAnsi="Times New Roman" w:cs="Times New Roman"/>
        </w:rPr>
        <w:footnoteRef/>
      </w:r>
      <w:r w:rsidRPr="005D69C4">
        <w:rPr>
          <w:rFonts w:ascii="Times New Roman" w:hAnsi="Times New Roman" w:cs="Times New Roman"/>
        </w:rPr>
        <w:t xml:space="preserve"> </w:t>
      </w:r>
      <w:r>
        <w:rPr>
          <w:rFonts w:ascii="Times New Roman" w:hAnsi="Times New Roman" w:cs="Times New Roman"/>
        </w:rPr>
        <w:t xml:space="preserve">Ten pat, </w:t>
      </w:r>
      <w:r w:rsidRPr="005D69C4">
        <w:rPr>
          <w:rFonts w:ascii="Times New Roman" w:hAnsi="Times New Roman" w:cs="Times New Roman"/>
        </w:rPr>
        <w:t xml:space="preserve">P. 64 </w:t>
      </w:r>
      <w:r>
        <w:rPr>
          <w:rFonts w:ascii="Times New Roman" w:hAnsi="Times New Roman" w:cs="Times New Roman"/>
        </w:rPr>
        <w:t>–</w:t>
      </w:r>
      <w:r w:rsidRPr="005D69C4">
        <w:rPr>
          <w:rFonts w:ascii="Times New Roman" w:hAnsi="Times New Roman" w:cs="Times New Roman"/>
        </w:rPr>
        <w:t xml:space="preserve"> 68</w:t>
      </w:r>
      <w:r>
        <w:rPr>
          <w:rFonts w:ascii="Times New Roman" w:hAnsi="Times New Roman" w:cs="Times New Roman"/>
        </w:rPr>
        <w:t>.</w:t>
      </w:r>
    </w:p>
  </w:footnote>
  <w:footnote w:id="41">
    <w:p w:rsidR="0013578A" w:rsidRPr="005D69C4" w:rsidRDefault="0013578A" w:rsidP="000229FC">
      <w:pPr>
        <w:pStyle w:val="FootnoteText"/>
        <w:jc w:val="both"/>
        <w:rPr>
          <w:rFonts w:ascii="Times New Roman" w:hAnsi="Times New Roman" w:cs="Times New Roman"/>
        </w:rPr>
      </w:pPr>
      <w:r w:rsidRPr="005D69C4">
        <w:rPr>
          <w:rStyle w:val="FootnoteReference"/>
          <w:rFonts w:ascii="Times New Roman" w:hAnsi="Times New Roman" w:cs="Times New Roman"/>
        </w:rPr>
        <w:footnoteRef/>
      </w:r>
      <w:r w:rsidRPr="005D69C4">
        <w:rPr>
          <w:rFonts w:ascii="Times New Roman" w:hAnsi="Times New Roman" w:cs="Times New Roman"/>
        </w:rPr>
        <w:t xml:space="preserve"> </w:t>
      </w:r>
      <w:proofErr w:type="spellStart"/>
      <w:r w:rsidRPr="004F7DF5">
        <w:rPr>
          <w:rFonts w:ascii="Times New Roman" w:hAnsi="Times New Roman" w:cs="Times New Roman"/>
        </w:rPr>
        <w:t>Gavėnaitė</w:t>
      </w:r>
      <w:proofErr w:type="spellEnd"/>
      <w:r w:rsidRPr="004F7DF5">
        <w:rPr>
          <w:rFonts w:ascii="Times New Roman" w:hAnsi="Times New Roman" w:cs="Times New Roman"/>
        </w:rPr>
        <w:t xml:space="preserve"> A. Bausmės samprata ir funkcijos pozityvistinėje ir kritinėje kriminologijos tradicijose</w:t>
      </w:r>
      <w:r>
        <w:rPr>
          <w:rFonts w:ascii="Times New Roman" w:hAnsi="Times New Roman" w:cs="Times New Roman"/>
        </w:rPr>
        <w:t>. D</w:t>
      </w:r>
      <w:r w:rsidRPr="004F7DF5">
        <w:rPr>
          <w:rFonts w:ascii="Times New Roman" w:hAnsi="Times New Roman" w:cs="Times New Roman"/>
        </w:rPr>
        <w:t>aktaro disertacij</w:t>
      </w:r>
      <w:r>
        <w:rPr>
          <w:rFonts w:ascii="Times New Roman" w:hAnsi="Times New Roman" w:cs="Times New Roman"/>
        </w:rPr>
        <w:t>a: socialiniai mokslai,</w:t>
      </w:r>
      <w:r w:rsidRPr="004F7DF5">
        <w:rPr>
          <w:rFonts w:ascii="Times New Roman" w:hAnsi="Times New Roman" w:cs="Times New Roman"/>
        </w:rPr>
        <w:t xml:space="preserve"> sociologija</w:t>
      </w:r>
      <w:r>
        <w:rPr>
          <w:rFonts w:ascii="Times New Roman" w:hAnsi="Times New Roman" w:cs="Times New Roman"/>
        </w:rPr>
        <w:t>.</w:t>
      </w:r>
      <w:r w:rsidRPr="004F7DF5">
        <w:rPr>
          <w:rFonts w:ascii="Times New Roman" w:hAnsi="Times New Roman" w:cs="Times New Roman"/>
        </w:rPr>
        <w:t xml:space="preserve"> (05 S). </w:t>
      </w:r>
      <w:r>
        <w:rPr>
          <w:rFonts w:ascii="Times New Roman" w:hAnsi="Times New Roman" w:cs="Times New Roman"/>
        </w:rPr>
        <w:t xml:space="preserve"> – Vilnius: Vilniaus universitetas, 2008. </w:t>
      </w:r>
      <w:r w:rsidRPr="005D69C4">
        <w:rPr>
          <w:rFonts w:ascii="Times New Roman" w:hAnsi="Times New Roman" w:cs="Times New Roman"/>
        </w:rPr>
        <w:t>P. 54</w:t>
      </w:r>
    </w:p>
  </w:footnote>
  <w:footnote w:id="42">
    <w:p w:rsidR="0013578A" w:rsidRPr="00CE7C77" w:rsidRDefault="0013578A" w:rsidP="000229FC">
      <w:pPr>
        <w:pStyle w:val="FootnoteText"/>
        <w:jc w:val="both"/>
        <w:rPr>
          <w:rFonts w:ascii="Times New Roman" w:hAnsi="Times New Roman" w:cs="Times New Roman"/>
        </w:rPr>
      </w:pPr>
      <w:r w:rsidRPr="00CE7C77">
        <w:rPr>
          <w:rStyle w:val="FootnoteReference"/>
          <w:rFonts w:ascii="Times New Roman" w:hAnsi="Times New Roman" w:cs="Times New Roman"/>
        </w:rPr>
        <w:footnoteRef/>
      </w:r>
      <w:r w:rsidRPr="00CE7C77">
        <w:rPr>
          <w:rFonts w:ascii="Times New Roman" w:hAnsi="Times New Roman" w:cs="Times New Roman"/>
        </w:rPr>
        <w:t xml:space="preserve"> </w:t>
      </w:r>
      <w:proofErr w:type="spellStart"/>
      <w:r w:rsidRPr="00F15F8B">
        <w:rPr>
          <w:rFonts w:ascii="Times New Roman" w:hAnsi="Times New Roman" w:cs="Times New Roman"/>
        </w:rPr>
        <w:t>Kukl</w:t>
      </w:r>
      <w:r>
        <w:rPr>
          <w:rFonts w:ascii="Times New Roman" w:hAnsi="Times New Roman" w:cs="Times New Roman"/>
        </w:rPr>
        <w:t>ianskis</w:t>
      </w:r>
      <w:proofErr w:type="spellEnd"/>
      <w:r>
        <w:rPr>
          <w:rFonts w:ascii="Times New Roman" w:hAnsi="Times New Roman" w:cs="Times New Roman"/>
        </w:rPr>
        <w:t xml:space="preserve">, S., </w:t>
      </w:r>
      <w:proofErr w:type="spellStart"/>
      <w:r>
        <w:rPr>
          <w:rFonts w:ascii="Times New Roman" w:hAnsi="Times New Roman" w:cs="Times New Roman"/>
        </w:rPr>
        <w:t>Gimelstein</w:t>
      </w:r>
      <w:proofErr w:type="spellEnd"/>
      <w:r>
        <w:rPr>
          <w:rFonts w:ascii="Times New Roman" w:hAnsi="Times New Roman" w:cs="Times New Roman"/>
        </w:rPr>
        <w:t>, R.,</w:t>
      </w:r>
      <w:r w:rsidRPr="00F15F8B">
        <w:rPr>
          <w:rFonts w:ascii="Times New Roman" w:hAnsi="Times New Roman" w:cs="Times New Roman"/>
        </w:rPr>
        <w:t xml:space="preserve"> </w:t>
      </w:r>
      <w:proofErr w:type="spellStart"/>
      <w:r w:rsidRPr="00F15F8B">
        <w:rPr>
          <w:rFonts w:ascii="Times New Roman" w:hAnsi="Times New Roman" w:cs="Times New Roman"/>
        </w:rPr>
        <w:t>Justickis</w:t>
      </w:r>
      <w:proofErr w:type="spellEnd"/>
      <w:r w:rsidRPr="00F15F8B">
        <w:rPr>
          <w:rFonts w:ascii="Times New Roman" w:hAnsi="Times New Roman" w:cs="Times New Roman"/>
        </w:rPr>
        <w:t>. Psichologinė bausmės sa</w:t>
      </w:r>
      <w:r>
        <w:rPr>
          <w:rFonts w:ascii="Times New Roman" w:hAnsi="Times New Roman" w:cs="Times New Roman"/>
        </w:rPr>
        <w:t>mprata. Socialinis darbas, 2005.</w:t>
      </w:r>
      <w:r w:rsidRPr="00F15F8B">
        <w:rPr>
          <w:rFonts w:ascii="Times New Roman" w:hAnsi="Times New Roman" w:cs="Times New Roman"/>
        </w:rPr>
        <w:t xml:space="preserve"> Nr. 4(2). </w:t>
      </w:r>
      <w:r>
        <w:rPr>
          <w:rFonts w:ascii="Times New Roman" w:hAnsi="Times New Roman" w:cs="Times New Roman"/>
        </w:rPr>
        <w:t>P. </w:t>
      </w:r>
      <w:r w:rsidRPr="00CE7C77">
        <w:rPr>
          <w:rFonts w:ascii="Times New Roman" w:hAnsi="Times New Roman" w:cs="Times New Roman"/>
        </w:rPr>
        <w:t>52</w:t>
      </w:r>
      <w:r>
        <w:rPr>
          <w:rFonts w:ascii="Times New Roman" w:hAnsi="Times New Roman" w:cs="Times New Roman"/>
        </w:rPr>
        <w:t>.</w:t>
      </w:r>
    </w:p>
  </w:footnote>
  <w:footnote w:id="43">
    <w:p w:rsidR="0013578A" w:rsidRPr="00CE7C77" w:rsidRDefault="0013578A" w:rsidP="000229FC">
      <w:pPr>
        <w:pStyle w:val="FootnoteText"/>
        <w:jc w:val="both"/>
        <w:rPr>
          <w:rFonts w:ascii="Times New Roman" w:hAnsi="Times New Roman" w:cs="Times New Roman"/>
        </w:rPr>
      </w:pPr>
      <w:r w:rsidRPr="00CE7C77">
        <w:rPr>
          <w:rStyle w:val="FootnoteReference"/>
          <w:rFonts w:ascii="Times New Roman" w:hAnsi="Times New Roman" w:cs="Times New Roman"/>
        </w:rPr>
        <w:footnoteRef/>
      </w:r>
      <w:r w:rsidRPr="00CE7C77">
        <w:rPr>
          <w:rFonts w:ascii="Times New Roman" w:hAnsi="Times New Roman" w:cs="Times New Roman"/>
        </w:rPr>
        <w:t xml:space="preserve"> </w:t>
      </w:r>
      <w:proofErr w:type="spellStart"/>
      <w:r w:rsidRPr="004F7DF5">
        <w:rPr>
          <w:rFonts w:ascii="Times New Roman" w:hAnsi="Times New Roman" w:cs="Times New Roman"/>
        </w:rPr>
        <w:t>Gavėnaitė</w:t>
      </w:r>
      <w:proofErr w:type="spellEnd"/>
      <w:r w:rsidRPr="004F7DF5">
        <w:rPr>
          <w:rFonts w:ascii="Times New Roman" w:hAnsi="Times New Roman" w:cs="Times New Roman"/>
        </w:rPr>
        <w:t xml:space="preserve"> A. Bausmės samprata ir funkcijos pozityvistinėje ir kritinėje kriminologijos tradicijose</w:t>
      </w:r>
      <w:r>
        <w:rPr>
          <w:rFonts w:ascii="Times New Roman" w:hAnsi="Times New Roman" w:cs="Times New Roman"/>
        </w:rPr>
        <w:t>. D</w:t>
      </w:r>
      <w:r w:rsidRPr="004F7DF5">
        <w:rPr>
          <w:rFonts w:ascii="Times New Roman" w:hAnsi="Times New Roman" w:cs="Times New Roman"/>
        </w:rPr>
        <w:t>aktaro disertacij</w:t>
      </w:r>
      <w:r>
        <w:rPr>
          <w:rFonts w:ascii="Times New Roman" w:hAnsi="Times New Roman" w:cs="Times New Roman"/>
        </w:rPr>
        <w:t>a: socialiniai mokslai,</w:t>
      </w:r>
      <w:r w:rsidRPr="004F7DF5">
        <w:rPr>
          <w:rFonts w:ascii="Times New Roman" w:hAnsi="Times New Roman" w:cs="Times New Roman"/>
        </w:rPr>
        <w:t xml:space="preserve"> sociologija</w:t>
      </w:r>
      <w:r>
        <w:rPr>
          <w:rFonts w:ascii="Times New Roman" w:hAnsi="Times New Roman" w:cs="Times New Roman"/>
        </w:rPr>
        <w:t>.</w:t>
      </w:r>
      <w:r w:rsidRPr="004F7DF5">
        <w:rPr>
          <w:rFonts w:ascii="Times New Roman" w:hAnsi="Times New Roman" w:cs="Times New Roman"/>
        </w:rPr>
        <w:t xml:space="preserve"> (05 S). </w:t>
      </w:r>
      <w:r>
        <w:rPr>
          <w:rFonts w:ascii="Times New Roman" w:hAnsi="Times New Roman" w:cs="Times New Roman"/>
        </w:rPr>
        <w:t xml:space="preserve"> – Vilnius: Vilniaus universitetas, 2008. </w:t>
      </w:r>
      <w:r w:rsidRPr="00CE7C77">
        <w:rPr>
          <w:rFonts w:ascii="Times New Roman" w:hAnsi="Times New Roman" w:cs="Times New Roman"/>
        </w:rPr>
        <w:t>P. 32</w:t>
      </w:r>
      <w:r>
        <w:rPr>
          <w:rFonts w:ascii="Times New Roman" w:hAnsi="Times New Roman" w:cs="Times New Roman"/>
        </w:rPr>
        <w:t>.</w:t>
      </w:r>
    </w:p>
  </w:footnote>
  <w:footnote w:id="44">
    <w:p w:rsidR="0013578A" w:rsidRPr="00CE7C77" w:rsidRDefault="0013578A" w:rsidP="000229FC">
      <w:pPr>
        <w:pStyle w:val="FootnoteText"/>
        <w:jc w:val="both"/>
        <w:rPr>
          <w:rFonts w:ascii="Times New Roman" w:hAnsi="Times New Roman" w:cs="Times New Roman"/>
        </w:rPr>
      </w:pPr>
      <w:r w:rsidRPr="00CE7C77">
        <w:rPr>
          <w:rStyle w:val="FootnoteReference"/>
          <w:rFonts w:ascii="Times New Roman" w:hAnsi="Times New Roman" w:cs="Times New Roman"/>
        </w:rPr>
        <w:footnoteRef/>
      </w:r>
      <w:r w:rsidRPr="00CE7C77">
        <w:rPr>
          <w:rFonts w:ascii="Times New Roman" w:hAnsi="Times New Roman" w:cs="Times New Roman"/>
        </w:rPr>
        <w:t xml:space="preserve"> </w:t>
      </w:r>
      <w:proofErr w:type="spellStart"/>
      <w:r w:rsidRPr="00CE7C77">
        <w:rPr>
          <w:rFonts w:ascii="Times New Roman" w:hAnsi="Times New Roman" w:cs="Times New Roman"/>
        </w:rPr>
        <w:t>Babachinaitė</w:t>
      </w:r>
      <w:proofErr w:type="spellEnd"/>
      <w:r w:rsidRPr="00CE7C77">
        <w:rPr>
          <w:rFonts w:ascii="Times New Roman" w:hAnsi="Times New Roman" w:cs="Times New Roman"/>
        </w:rPr>
        <w:t xml:space="preserve"> G., </w:t>
      </w:r>
      <w:proofErr w:type="spellStart"/>
      <w:r w:rsidRPr="00CE7C77">
        <w:rPr>
          <w:rFonts w:ascii="Times New Roman" w:hAnsi="Times New Roman" w:cs="Times New Roman"/>
        </w:rPr>
        <w:t>Galinaitytė</w:t>
      </w:r>
      <w:proofErr w:type="spellEnd"/>
      <w:r w:rsidRPr="00CE7C77">
        <w:rPr>
          <w:rFonts w:ascii="Times New Roman" w:hAnsi="Times New Roman" w:cs="Times New Roman"/>
        </w:rPr>
        <w:t xml:space="preserve"> J., .</w:t>
      </w:r>
      <w:proofErr w:type="spellStart"/>
      <w:r w:rsidRPr="00CE7C77">
        <w:rPr>
          <w:rFonts w:ascii="Times New Roman" w:hAnsi="Times New Roman" w:cs="Times New Roman"/>
        </w:rPr>
        <w:t>Jurgelaitienė</w:t>
      </w:r>
      <w:proofErr w:type="spellEnd"/>
      <w:r w:rsidRPr="00CE7C77">
        <w:rPr>
          <w:rFonts w:ascii="Times New Roman" w:hAnsi="Times New Roman" w:cs="Times New Roman"/>
        </w:rPr>
        <w:t xml:space="preserve"> G., </w:t>
      </w:r>
      <w:r>
        <w:rPr>
          <w:rFonts w:ascii="Times New Roman" w:hAnsi="Times New Roman" w:cs="Times New Roman"/>
        </w:rPr>
        <w:t>ir kt.</w:t>
      </w:r>
      <w:r w:rsidRPr="00CE7C77">
        <w:rPr>
          <w:rFonts w:ascii="Times New Roman" w:hAnsi="Times New Roman" w:cs="Times New Roman"/>
        </w:rPr>
        <w:t xml:space="preserve"> Kriminologija</w:t>
      </w:r>
      <w:r>
        <w:rPr>
          <w:rFonts w:ascii="Times New Roman" w:hAnsi="Times New Roman" w:cs="Times New Roman"/>
        </w:rPr>
        <w:t xml:space="preserve">. </w:t>
      </w:r>
      <w:r w:rsidRPr="00CE7C77">
        <w:rPr>
          <w:rFonts w:ascii="Times New Roman" w:hAnsi="Times New Roman" w:cs="Times New Roman"/>
        </w:rPr>
        <w:t>Vilnius : Mykolo Romerio universiteto Leidybos centras, 2010. P. 204-208</w:t>
      </w:r>
      <w:r>
        <w:rPr>
          <w:rFonts w:ascii="Times New Roman" w:hAnsi="Times New Roman" w:cs="Times New Roman"/>
        </w:rPr>
        <w:t>.</w:t>
      </w:r>
    </w:p>
  </w:footnote>
  <w:footnote w:id="45">
    <w:p w:rsidR="0013578A" w:rsidRDefault="0013578A" w:rsidP="000229FC">
      <w:pPr>
        <w:pStyle w:val="FootnoteText"/>
        <w:jc w:val="both"/>
      </w:pPr>
      <w:r w:rsidRPr="00CE7C77">
        <w:rPr>
          <w:rStyle w:val="FootnoteReference"/>
          <w:rFonts w:ascii="Times New Roman" w:hAnsi="Times New Roman" w:cs="Times New Roman"/>
        </w:rPr>
        <w:footnoteRef/>
      </w:r>
      <w:r w:rsidRPr="00CE7C77">
        <w:rPr>
          <w:rFonts w:ascii="Times New Roman" w:hAnsi="Times New Roman" w:cs="Times New Roman"/>
        </w:rPr>
        <w:t xml:space="preserve"> </w:t>
      </w:r>
      <w:proofErr w:type="spellStart"/>
      <w:r w:rsidRPr="004F7DF5">
        <w:rPr>
          <w:rFonts w:ascii="Times New Roman" w:hAnsi="Times New Roman" w:cs="Times New Roman"/>
        </w:rPr>
        <w:t>Mitera</w:t>
      </w:r>
      <w:proofErr w:type="spellEnd"/>
      <w:r>
        <w:rPr>
          <w:rFonts w:ascii="Times New Roman" w:hAnsi="Times New Roman" w:cs="Times New Roman"/>
        </w:rPr>
        <w:t xml:space="preserve"> M.</w:t>
      </w:r>
      <w:r w:rsidRPr="004F7DF5">
        <w:rPr>
          <w:rFonts w:ascii="Times New Roman" w:hAnsi="Times New Roman" w:cs="Times New Roman"/>
        </w:rPr>
        <w:t xml:space="preserve">, A. </w:t>
      </w:r>
      <w:proofErr w:type="spellStart"/>
      <w:r w:rsidRPr="004F7DF5">
        <w:rPr>
          <w:rFonts w:ascii="Times New Roman" w:hAnsi="Times New Roman" w:cs="Times New Roman"/>
        </w:rPr>
        <w:t>Zubik</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Kara</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śmierci</w:t>
      </w:r>
      <w:proofErr w:type="spellEnd"/>
      <w:r w:rsidRPr="004F7DF5">
        <w:rPr>
          <w:rFonts w:ascii="Times New Roman" w:hAnsi="Times New Roman" w:cs="Times New Roman"/>
        </w:rPr>
        <w:t xml:space="preserve"> w </w:t>
      </w:r>
      <w:proofErr w:type="spellStart"/>
      <w:r w:rsidRPr="004F7DF5">
        <w:rPr>
          <w:rFonts w:ascii="Times New Roman" w:hAnsi="Times New Roman" w:cs="Times New Roman"/>
        </w:rPr>
        <w:t>świetle</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doświadczeń</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współczesnych</w:t>
      </w:r>
      <w:proofErr w:type="spellEnd"/>
      <w:r w:rsidRPr="004F7DF5">
        <w:rPr>
          <w:rFonts w:ascii="Times New Roman" w:hAnsi="Times New Roman" w:cs="Times New Roman"/>
        </w:rPr>
        <w:t xml:space="preserve"> </w:t>
      </w:r>
      <w:proofErr w:type="spellStart"/>
      <w:r w:rsidRPr="004F7DF5">
        <w:rPr>
          <w:rFonts w:ascii="Times New Roman" w:hAnsi="Times New Roman" w:cs="Times New Roman"/>
        </w:rPr>
        <w:t>sy</w:t>
      </w:r>
      <w:r>
        <w:rPr>
          <w:rFonts w:ascii="Times New Roman" w:hAnsi="Times New Roman" w:cs="Times New Roman"/>
        </w:rPr>
        <w:t>stemów</w:t>
      </w:r>
      <w:proofErr w:type="spellEnd"/>
      <w:r>
        <w:rPr>
          <w:rFonts w:ascii="Times New Roman" w:hAnsi="Times New Roman" w:cs="Times New Roman"/>
        </w:rPr>
        <w:t xml:space="preserve"> </w:t>
      </w:r>
      <w:proofErr w:type="spellStart"/>
      <w:r>
        <w:rPr>
          <w:rFonts w:ascii="Times New Roman" w:hAnsi="Times New Roman" w:cs="Times New Roman"/>
        </w:rPr>
        <w:t>prawnych</w:t>
      </w:r>
      <w:proofErr w:type="spellEnd"/>
      <w:r>
        <w:rPr>
          <w:rFonts w:ascii="Times New Roman" w:hAnsi="Times New Roman" w:cs="Times New Roman"/>
        </w:rPr>
        <w:t xml:space="preserve">. </w:t>
      </w:r>
      <w:proofErr w:type="spellStart"/>
      <w:r>
        <w:rPr>
          <w:rFonts w:ascii="Times New Roman" w:hAnsi="Times New Roman" w:cs="Times New Roman"/>
        </w:rPr>
        <w:t>Warszawa</w:t>
      </w:r>
      <w:proofErr w:type="spellEnd"/>
      <w:r>
        <w:rPr>
          <w:rFonts w:ascii="Times New Roman" w:hAnsi="Times New Roman" w:cs="Times New Roman"/>
        </w:rPr>
        <w:t>, 1998. S. </w:t>
      </w:r>
      <w:r w:rsidRPr="00CE7C77">
        <w:rPr>
          <w:rFonts w:ascii="Times New Roman" w:hAnsi="Times New Roman" w:cs="Times New Roman"/>
        </w:rPr>
        <w:t>12</w:t>
      </w:r>
      <w:r>
        <w:rPr>
          <w:rFonts w:ascii="Times New Roman" w:hAnsi="Times New Roman" w:cs="Times New Roman"/>
        </w:rPr>
        <w:t>.</w:t>
      </w:r>
    </w:p>
  </w:footnote>
  <w:footnote w:id="46">
    <w:p w:rsidR="0013578A" w:rsidRPr="0002174C" w:rsidRDefault="0013578A" w:rsidP="000229FC">
      <w:pPr>
        <w:pStyle w:val="FootnoteText"/>
        <w:jc w:val="both"/>
        <w:rPr>
          <w:rFonts w:ascii="Times New Roman" w:hAnsi="Times New Roman" w:cs="Times New Roman"/>
        </w:rPr>
      </w:pPr>
      <w:r>
        <w:rPr>
          <w:rFonts w:ascii="Times New Roman" w:hAnsi="Times New Roman" w:cs="Times New Roman"/>
          <w:vertAlign w:val="superscript"/>
        </w:rPr>
        <w:t xml:space="preserve">43 </w:t>
      </w:r>
      <w:proofErr w:type="spellStart"/>
      <w:r w:rsidRPr="001B3D7B">
        <w:rPr>
          <w:rFonts w:ascii="Times New Roman" w:hAnsi="Times New Roman" w:cs="Times New Roman"/>
        </w:rPr>
        <w:t>Drakšienė</w:t>
      </w:r>
      <w:proofErr w:type="spellEnd"/>
      <w:r w:rsidRPr="001B3D7B">
        <w:rPr>
          <w:rFonts w:ascii="Times New Roman" w:hAnsi="Times New Roman" w:cs="Times New Roman"/>
        </w:rPr>
        <w:t xml:space="preserve"> A., Drakšas R. Nepilnamečių ba</w:t>
      </w:r>
      <w:r>
        <w:rPr>
          <w:rFonts w:ascii="Times New Roman" w:hAnsi="Times New Roman" w:cs="Times New Roman"/>
        </w:rPr>
        <w:t xml:space="preserve">udžiamoji atsakomybė. 2 laida. Vilnius: </w:t>
      </w:r>
      <w:proofErr w:type="spellStart"/>
      <w:r>
        <w:rPr>
          <w:rFonts w:ascii="Times New Roman" w:hAnsi="Times New Roman" w:cs="Times New Roman"/>
        </w:rPr>
        <w:t>Eugrimas</w:t>
      </w:r>
      <w:proofErr w:type="spellEnd"/>
      <w:r>
        <w:rPr>
          <w:rFonts w:ascii="Times New Roman" w:hAnsi="Times New Roman" w:cs="Times New Roman"/>
        </w:rPr>
        <w:t xml:space="preserve">, 2008. </w:t>
      </w:r>
      <w:r w:rsidRPr="0002174C">
        <w:rPr>
          <w:rFonts w:ascii="Times New Roman" w:hAnsi="Times New Roman" w:cs="Times New Roman"/>
        </w:rPr>
        <w:t>P. 198</w:t>
      </w:r>
      <w:r>
        <w:rPr>
          <w:rFonts w:ascii="Times New Roman" w:hAnsi="Times New Roman" w:cs="Times New Roman"/>
        </w:rPr>
        <w:t>.</w:t>
      </w:r>
    </w:p>
  </w:footnote>
  <w:footnote w:id="47">
    <w:p w:rsidR="0013578A" w:rsidRPr="0002174C" w:rsidRDefault="0013578A" w:rsidP="000229FC">
      <w:pPr>
        <w:pStyle w:val="FootnoteText"/>
        <w:jc w:val="both"/>
        <w:rPr>
          <w:rFonts w:ascii="Times New Roman" w:hAnsi="Times New Roman" w:cs="Times New Roman"/>
        </w:rPr>
      </w:pPr>
      <w:r w:rsidRPr="0002174C">
        <w:rPr>
          <w:rFonts w:ascii="Times New Roman" w:hAnsi="Times New Roman" w:cs="Times New Roman"/>
          <w:vertAlign w:val="superscript"/>
        </w:rPr>
        <w:t>44</w:t>
      </w:r>
      <w:r>
        <w:rPr>
          <w:rFonts w:ascii="Times New Roman" w:hAnsi="Times New Roman" w:cs="Times New Roman"/>
          <w:vertAlign w:val="superscript"/>
        </w:rPr>
        <w:t xml:space="preserve"> </w:t>
      </w:r>
      <w:r>
        <w:rPr>
          <w:rFonts w:ascii="Times New Roman" w:hAnsi="Times New Roman" w:cs="Times New Roman"/>
        </w:rPr>
        <w:t>Ten pat.</w:t>
      </w:r>
    </w:p>
  </w:footnote>
  <w:footnote w:id="48">
    <w:p w:rsidR="0013578A" w:rsidRPr="0002174C" w:rsidRDefault="0013578A" w:rsidP="000229FC">
      <w:pPr>
        <w:pStyle w:val="FootnoteText"/>
        <w:jc w:val="both"/>
        <w:rPr>
          <w:rFonts w:ascii="Times New Roman" w:hAnsi="Times New Roman" w:cs="Times New Roman"/>
        </w:rPr>
      </w:pPr>
      <w:r w:rsidRPr="0002174C">
        <w:rPr>
          <w:rStyle w:val="FootnoteReference"/>
          <w:rFonts w:ascii="Times New Roman" w:hAnsi="Times New Roman" w:cs="Times New Roman"/>
        </w:rPr>
        <w:footnoteRef/>
      </w:r>
      <w:r w:rsidRPr="0002174C">
        <w:rPr>
          <w:rFonts w:ascii="Times New Roman" w:hAnsi="Times New Roman" w:cs="Times New Roman"/>
        </w:rPr>
        <w:t xml:space="preserve"> Švedas G. Laisvės atėmimo bausmė: baudžiamosios politikos, baudžiamieji t</w:t>
      </w:r>
      <w:r>
        <w:rPr>
          <w:rFonts w:ascii="Times New Roman" w:hAnsi="Times New Roman" w:cs="Times New Roman"/>
        </w:rPr>
        <w:t xml:space="preserve">eisiniai ir vykdymo aspektai. Vilnius: </w:t>
      </w:r>
      <w:r w:rsidRPr="0002174C">
        <w:rPr>
          <w:rFonts w:ascii="Times New Roman" w:hAnsi="Times New Roman" w:cs="Times New Roman"/>
        </w:rPr>
        <w:t>Teisinės informacijos centras, 2003. P. 73</w:t>
      </w:r>
      <w:r>
        <w:rPr>
          <w:rFonts w:ascii="Times New Roman" w:hAnsi="Times New Roman" w:cs="Times New Roman"/>
        </w:rPr>
        <w:t>.</w:t>
      </w:r>
    </w:p>
  </w:footnote>
  <w:footnote w:id="49">
    <w:p w:rsidR="0013578A" w:rsidRPr="0002174C" w:rsidRDefault="0013578A" w:rsidP="00D929D0">
      <w:pPr>
        <w:pStyle w:val="FootnoteText"/>
        <w:jc w:val="both"/>
        <w:rPr>
          <w:rFonts w:ascii="Times New Roman" w:hAnsi="Times New Roman" w:cs="Times New Roman"/>
        </w:rPr>
      </w:pPr>
      <w:r w:rsidRPr="0002174C">
        <w:rPr>
          <w:rStyle w:val="FootnoteReference"/>
          <w:rFonts w:ascii="Times New Roman" w:hAnsi="Times New Roman" w:cs="Times New Roman"/>
        </w:rPr>
        <w:footnoteRef/>
      </w:r>
      <w:r w:rsidRPr="0002174C">
        <w:rPr>
          <w:rFonts w:ascii="Times New Roman" w:hAnsi="Times New Roman" w:cs="Times New Roman"/>
        </w:rPr>
        <w:t xml:space="preserve"> Drakšas R. Baudžiamoji atsakomybė ir jos rea</w:t>
      </w:r>
      <w:r>
        <w:rPr>
          <w:rFonts w:ascii="Times New Roman" w:hAnsi="Times New Roman" w:cs="Times New Roman"/>
        </w:rPr>
        <w:t xml:space="preserve">lizavimo formos. </w:t>
      </w:r>
      <w:r w:rsidRPr="0002174C">
        <w:rPr>
          <w:rFonts w:ascii="Times New Roman" w:hAnsi="Times New Roman" w:cs="Times New Roman"/>
        </w:rPr>
        <w:t>Vilnius</w:t>
      </w:r>
      <w:r>
        <w:rPr>
          <w:rFonts w:ascii="Times New Roman" w:hAnsi="Times New Roman" w:cs="Times New Roman"/>
        </w:rPr>
        <w:t xml:space="preserve">: </w:t>
      </w:r>
      <w:proofErr w:type="spellStart"/>
      <w:r>
        <w:rPr>
          <w:rFonts w:ascii="Times New Roman" w:hAnsi="Times New Roman" w:cs="Times New Roman"/>
        </w:rPr>
        <w:t>Justitia</w:t>
      </w:r>
      <w:proofErr w:type="spellEnd"/>
      <w:r>
        <w:rPr>
          <w:rFonts w:ascii="Times New Roman" w:hAnsi="Times New Roman" w:cs="Times New Roman"/>
        </w:rPr>
        <w:t xml:space="preserve">, 2008. </w:t>
      </w:r>
      <w:r w:rsidRPr="0002174C">
        <w:rPr>
          <w:rFonts w:ascii="Times New Roman" w:hAnsi="Times New Roman" w:cs="Times New Roman"/>
        </w:rPr>
        <w:t>P. 88</w:t>
      </w:r>
      <w:r>
        <w:rPr>
          <w:rFonts w:ascii="Times New Roman" w:hAnsi="Times New Roman" w:cs="Times New Roman"/>
        </w:rPr>
        <w:t>.</w:t>
      </w:r>
    </w:p>
  </w:footnote>
  <w:footnote w:id="50">
    <w:p w:rsidR="0013578A" w:rsidRPr="002D1DB7" w:rsidRDefault="0013578A" w:rsidP="000229FC">
      <w:pPr>
        <w:pStyle w:val="FootnoteText"/>
        <w:jc w:val="both"/>
        <w:rPr>
          <w:rFonts w:ascii="Times New Roman" w:hAnsi="Times New Roman" w:cs="Times New Roman"/>
        </w:rPr>
      </w:pPr>
      <w:r w:rsidRPr="002D1DB7">
        <w:rPr>
          <w:rStyle w:val="FootnoteReference"/>
          <w:rFonts w:ascii="Times New Roman" w:hAnsi="Times New Roman" w:cs="Times New Roman"/>
        </w:rPr>
        <w:footnoteRef/>
      </w:r>
      <w:r w:rsidRPr="002D1DB7">
        <w:rPr>
          <w:rFonts w:ascii="Times New Roman" w:hAnsi="Times New Roman" w:cs="Times New Roman"/>
        </w:rPr>
        <w:t xml:space="preserve"> Ten pat, P. 102.</w:t>
      </w:r>
    </w:p>
  </w:footnote>
  <w:footnote w:id="51">
    <w:p w:rsidR="0013578A" w:rsidRDefault="0013578A" w:rsidP="000229FC">
      <w:pPr>
        <w:pStyle w:val="FootnoteText"/>
        <w:jc w:val="both"/>
      </w:pPr>
      <w:r w:rsidRPr="002D1DB7">
        <w:rPr>
          <w:rStyle w:val="FootnoteReference"/>
          <w:rFonts w:ascii="Times New Roman" w:hAnsi="Times New Roman" w:cs="Times New Roman"/>
        </w:rPr>
        <w:footnoteRef/>
      </w:r>
      <w:r w:rsidRPr="002D1DB7">
        <w:rPr>
          <w:rFonts w:ascii="Times New Roman" w:hAnsi="Times New Roman" w:cs="Times New Roman"/>
        </w:rPr>
        <w:t xml:space="preserve"> </w:t>
      </w:r>
      <w:proofErr w:type="spellStart"/>
      <w:r w:rsidRPr="002D1DB7">
        <w:rPr>
          <w:rFonts w:ascii="Times New Roman" w:hAnsi="Times New Roman" w:cs="Times New Roman"/>
        </w:rPr>
        <w:t>Suchovienė</w:t>
      </w:r>
      <w:proofErr w:type="spellEnd"/>
      <w:r w:rsidRPr="002D1DB7">
        <w:rPr>
          <w:rFonts w:ascii="Times New Roman" w:hAnsi="Times New Roman" w:cs="Times New Roman"/>
        </w:rPr>
        <w:t xml:space="preserve"> A. Bausmė ir socialinis teisingumas. Vilnius: </w:t>
      </w:r>
      <w:proofErr w:type="spellStart"/>
      <w:r w:rsidRPr="002D1DB7">
        <w:rPr>
          <w:rFonts w:ascii="Times New Roman" w:hAnsi="Times New Roman" w:cs="Times New Roman"/>
        </w:rPr>
        <w:t>Kriventa</w:t>
      </w:r>
      <w:proofErr w:type="spellEnd"/>
      <w:r w:rsidRPr="002D1DB7">
        <w:rPr>
          <w:rFonts w:ascii="Times New Roman" w:hAnsi="Times New Roman" w:cs="Times New Roman"/>
        </w:rPr>
        <w:t>, 2007. P. 35.</w:t>
      </w:r>
    </w:p>
  </w:footnote>
  <w:footnote w:id="52">
    <w:p w:rsidR="0013578A" w:rsidRPr="0046422F" w:rsidRDefault="0013578A" w:rsidP="0046422F">
      <w:pPr>
        <w:pStyle w:val="FootnoteText"/>
        <w:jc w:val="both"/>
        <w:rPr>
          <w:rFonts w:ascii="Times New Roman" w:hAnsi="Times New Roman" w:cs="Times New Roman"/>
        </w:rPr>
      </w:pPr>
      <w:r w:rsidRPr="0046422F">
        <w:rPr>
          <w:rStyle w:val="FootnoteReference"/>
          <w:rFonts w:ascii="Times New Roman" w:hAnsi="Times New Roman" w:cs="Times New Roman"/>
        </w:rPr>
        <w:footnoteRef/>
      </w:r>
      <w:r w:rsidRPr="0046422F">
        <w:rPr>
          <w:rFonts w:ascii="Times New Roman" w:hAnsi="Times New Roman" w:cs="Times New Roman"/>
        </w:rPr>
        <w:t xml:space="preserve"> </w:t>
      </w:r>
      <w:proofErr w:type="spellStart"/>
      <w:r w:rsidRPr="0046422F">
        <w:rPr>
          <w:rFonts w:ascii="Times New Roman" w:hAnsi="Times New Roman" w:cs="Times New Roman"/>
        </w:rPr>
        <w:t>Pesliakas</w:t>
      </w:r>
      <w:proofErr w:type="spellEnd"/>
      <w:r w:rsidRPr="0046422F">
        <w:rPr>
          <w:rFonts w:ascii="Times New Roman" w:hAnsi="Times New Roman" w:cs="Times New Roman"/>
        </w:rPr>
        <w:t xml:space="preserve"> V. Lietuvos Baudžiamoji teisė. Antroji  knyga. Vilnius: </w:t>
      </w:r>
      <w:proofErr w:type="spellStart"/>
      <w:r w:rsidRPr="0046422F">
        <w:rPr>
          <w:rFonts w:ascii="Times New Roman" w:hAnsi="Times New Roman" w:cs="Times New Roman"/>
        </w:rPr>
        <w:t>Justitia</w:t>
      </w:r>
      <w:proofErr w:type="spellEnd"/>
      <w:r w:rsidRPr="0046422F">
        <w:rPr>
          <w:rFonts w:ascii="Times New Roman" w:hAnsi="Times New Roman" w:cs="Times New Roman"/>
        </w:rPr>
        <w:t>, 2008. P. 208.</w:t>
      </w:r>
    </w:p>
  </w:footnote>
  <w:footnote w:id="53">
    <w:p w:rsidR="0013578A" w:rsidRPr="000927E8" w:rsidRDefault="0013578A" w:rsidP="00BF3DBA">
      <w:pPr>
        <w:spacing w:after="0" w:line="240" w:lineRule="atLeast"/>
        <w:jc w:val="both"/>
        <w:rPr>
          <w:rFonts w:ascii="Times New Roman" w:hAnsi="Times New Roman" w:cs="Times New Roman"/>
          <w:sz w:val="20"/>
          <w:szCs w:val="20"/>
        </w:rPr>
      </w:pPr>
      <w:r w:rsidRPr="000927E8">
        <w:rPr>
          <w:rStyle w:val="FootnoteReference"/>
          <w:rFonts w:ascii="Times New Roman" w:hAnsi="Times New Roman" w:cs="Times New Roman"/>
          <w:sz w:val="20"/>
          <w:szCs w:val="20"/>
        </w:rPr>
        <w:footnoteRef/>
      </w:r>
      <w:r w:rsidRPr="000927E8">
        <w:rPr>
          <w:rFonts w:ascii="Times New Roman" w:hAnsi="Times New Roman" w:cs="Times New Roman"/>
          <w:sz w:val="20"/>
          <w:szCs w:val="20"/>
        </w:rPr>
        <w:t xml:space="preserve">Abramavičius A., Čepas A., </w:t>
      </w:r>
      <w:proofErr w:type="spellStart"/>
      <w:r w:rsidRPr="000927E8">
        <w:rPr>
          <w:rFonts w:ascii="Times New Roman" w:hAnsi="Times New Roman" w:cs="Times New Roman"/>
          <w:sz w:val="20"/>
          <w:szCs w:val="20"/>
        </w:rPr>
        <w:t>Drakšienė</w:t>
      </w:r>
      <w:proofErr w:type="spellEnd"/>
      <w:r w:rsidRPr="000927E8">
        <w:rPr>
          <w:rFonts w:ascii="Times New Roman" w:hAnsi="Times New Roman" w:cs="Times New Roman"/>
          <w:sz w:val="20"/>
          <w:szCs w:val="20"/>
        </w:rPr>
        <w:t xml:space="preserve"> A. ir kt.  Baudžiamoji teisė. Bendroji dalis. Trečiasis pataisytas ir papildytas leidimas. </w:t>
      </w:r>
      <w:r>
        <w:rPr>
          <w:rFonts w:ascii="Times New Roman" w:hAnsi="Times New Roman" w:cs="Times New Roman"/>
          <w:sz w:val="20"/>
          <w:szCs w:val="20"/>
        </w:rPr>
        <w:t xml:space="preserve">Vilnius: </w:t>
      </w:r>
      <w:proofErr w:type="spellStart"/>
      <w:r>
        <w:rPr>
          <w:rFonts w:ascii="Times New Roman" w:hAnsi="Times New Roman" w:cs="Times New Roman"/>
          <w:sz w:val="20"/>
          <w:szCs w:val="20"/>
        </w:rPr>
        <w:t>Eugrimas</w:t>
      </w:r>
      <w:proofErr w:type="spellEnd"/>
      <w:r>
        <w:rPr>
          <w:rFonts w:ascii="Times New Roman" w:hAnsi="Times New Roman" w:cs="Times New Roman"/>
          <w:sz w:val="20"/>
          <w:szCs w:val="20"/>
        </w:rPr>
        <w:t>, 2003.</w:t>
      </w:r>
      <w:r w:rsidRPr="000927E8">
        <w:rPr>
          <w:rFonts w:ascii="Times New Roman" w:hAnsi="Times New Roman" w:cs="Times New Roman"/>
          <w:sz w:val="20"/>
          <w:szCs w:val="20"/>
        </w:rPr>
        <w:t xml:space="preserve"> P. 347.</w:t>
      </w:r>
    </w:p>
  </w:footnote>
  <w:footnote w:id="54">
    <w:p w:rsidR="0013578A" w:rsidRDefault="0013578A" w:rsidP="000229FC">
      <w:pPr>
        <w:pStyle w:val="FootnoteText"/>
        <w:jc w:val="both"/>
        <w:rPr>
          <w:rFonts w:ascii="Times New Roman" w:hAnsi="Times New Roman" w:cs="Times New Roman"/>
        </w:rPr>
      </w:pPr>
      <w:r w:rsidRPr="000927E8">
        <w:rPr>
          <w:rStyle w:val="FootnoteReference"/>
          <w:rFonts w:ascii="Times New Roman" w:hAnsi="Times New Roman" w:cs="Times New Roman"/>
        </w:rPr>
        <w:footnoteRef/>
      </w:r>
      <w:r w:rsidRPr="000927E8">
        <w:rPr>
          <w:rFonts w:ascii="Times New Roman" w:hAnsi="Times New Roman" w:cs="Times New Roman"/>
        </w:rPr>
        <w:t xml:space="preserve">Arlauskas S. Kriminalinės bausmės tikslų </w:t>
      </w:r>
      <w:proofErr w:type="spellStart"/>
      <w:r w:rsidRPr="000927E8">
        <w:rPr>
          <w:rFonts w:ascii="Times New Roman" w:hAnsi="Times New Roman" w:cs="Times New Roman"/>
        </w:rPr>
        <w:t>aporija</w:t>
      </w:r>
      <w:proofErr w:type="spellEnd"/>
      <w:r w:rsidRPr="000927E8">
        <w:rPr>
          <w:rFonts w:ascii="Times New Roman" w:hAnsi="Times New Roman" w:cs="Times New Roman"/>
        </w:rPr>
        <w:t xml:space="preserve"> ir baudžiamoji politika Lietuvoje // Jurisprudencija. – Vilnius: </w:t>
      </w:r>
    </w:p>
    <w:p w:rsidR="0013578A" w:rsidRPr="000927E8" w:rsidRDefault="0013578A" w:rsidP="000229FC">
      <w:pPr>
        <w:pStyle w:val="FootnoteText"/>
        <w:jc w:val="both"/>
        <w:rPr>
          <w:rFonts w:ascii="Times New Roman" w:hAnsi="Times New Roman" w:cs="Times New Roman"/>
        </w:rPr>
      </w:pPr>
      <w:r w:rsidRPr="000927E8">
        <w:rPr>
          <w:rFonts w:ascii="Times New Roman" w:hAnsi="Times New Roman" w:cs="Times New Roman"/>
        </w:rPr>
        <w:t xml:space="preserve">Mykolo Romerio universitetas, </w:t>
      </w:r>
      <w:r>
        <w:rPr>
          <w:rFonts w:ascii="Times New Roman" w:hAnsi="Times New Roman" w:cs="Times New Roman"/>
        </w:rPr>
        <w:t>2007. T. 5 (95), P</w:t>
      </w:r>
      <w:r w:rsidRPr="000927E8">
        <w:rPr>
          <w:rFonts w:ascii="Times New Roman" w:hAnsi="Times New Roman" w:cs="Times New Roman"/>
        </w:rPr>
        <w:t>. 22</w:t>
      </w:r>
      <w:r>
        <w:rPr>
          <w:rFonts w:ascii="Times New Roman" w:hAnsi="Times New Roman" w:cs="Times New Roman"/>
        </w:rPr>
        <w:t>.</w:t>
      </w:r>
    </w:p>
  </w:footnote>
  <w:footnote w:id="55">
    <w:p w:rsidR="0013578A" w:rsidRPr="000927E8" w:rsidRDefault="0013578A" w:rsidP="000229FC">
      <w:pPr>
        <w:pStyle w:val="FootnoteText"/>
        <w:jc w:val="both"/>
        <w:rPr>
          <w:rFonts w:ascii="Times New Roman" w:hAnsi="Times New Roman" w:cs="Times New Roman"/>
        </w:rPr>
      </w:pPr>
      <w:r w:rsidRPr="000927E8">
        <w:rPr>
          <w:rStyle w:val="FootnoteReference"/>
          <w:rFonts w:ascii="Times New Roman" w:hAnsi="Times New Roman" w:cs="Times New Roman"/>
        </w:rPr>
        <w:footnoteRef/>
      </w:r>
      <w:r w:rsidRPr="000927E8">
        <w:rPr>
          <w:rFonts w:ascii="Times New Roman" w:hAnsi="Times New Roman" w:cs="Times New Roman"/>
        </w:rPr>
        <w:t>Drakšas R. Baudžiamoji atsakomybė ir jos rea</w:t>
      </w:r>
      <w:r>
        <w:rPr>
          <w:rFonts w:ascii="Times New Roman" w:hAnsi="Times New Roman" w:cs="Times New Roman"/>
        </w:rPr>
        <w:t xml:space="preserve">lizavimo formos. </w:t>
      </w:r>
      <w:r w:rsidRPr="000927E8">
        <w:rPr>
          <w:rFonts w:ascii="Times New Roman" w:hAnsi="Times New Roman" w:cs="Times New Roman"/>
        </w:rPr>
        <w:t>Vilnius</w:t>
      </w:r>
      <w:r>
        <w:rPr>
          <w:rFonts w:ascii="Times New Roman" w:hAnsi="Times New Roman" w:cs="Times New Roman"/>
        </w:rPr>
        <w:t xml:space="preserve">: </w:t>
      </w:r>
      <w:proofErr w:type="spellStart"/>
      <w:r>
        <w:rPr>
          <w:rFonts w:ascii="Times New Roman" w:hAnsi="Times New Roman" w:cs="Times New Roman"/>
        </w:rPr>
        <w:t>Justitia</w:t>
      </w:r>
      <w:proofErr w:type="spellEnd"/>
      <w:r>
        <w:rPr>
          <w:rFonts w:ascii="Times New Roman" w:hAnsi="Times New Roman" w:cs="Times New Roman"/>
        </w:rPr>
        <w:t>, 2008.</w:t>
      </w:r>
      <w:r w:rsidRPr="000927E8">
        <w:rPr>
          <w:rFonts w:ascii="Times New Roman" w:hAnsi="Times New Roman" w:cs="Times New Roman"/>
        </w:rPr>
        <w:t xml:space="preserve"> P. 121</w:t>
      </w:r>
      <w:r>
        <w:rPr>
          <w:rFonts w:ascii="Times New Roman" w:hAnsi="Times New Roman" w:cs="Times New Roman"/>
        </w:rPr>
        <w:t>.</w:t>
      </w:r>
    </w:p>
  </w:footnote>
  <w:footnote w:id="56">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Respublikos baudžiamasis kodeksas // Valstybės žinios. 1961, Nr. 18-147.</w:t>
      </w:r>
    </w:p>
  </w:footnote>
  <w:footnote w:id="57">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Abramavičius A., </w:t>
      </w:r>
      <w:proofErr w:type="spellStart"/>
      <w:r w:rsidRPr="002E1A57">
        <w:rPr>
          <w:rFonts w:ascii="Times New Roman" w:hAnsi="Times New Roman" w:cs="Times New Roman"/>
        </w:rPr>
        <w:t>Baranskaitė</w:t>
      </w:r>
      <w:proofErr w:type="spellEnd"/>
      <w:r w:rsidRPr="002E1A57">
        <w:rPr>
          <w:rFonts w:ascii="Times New Roman" w:hAnsi="Times New Roman" w:cs="Times New Roman"/>
        </w:rPr>
        <w:t xml:space="preserve"> A., Čepas A. ir kt. Lietuvos Respublikos baudžiamojo kodekso komentaras. Bendroji dalis  (1-98straipsniai). Vilnius: Teisines informacijos centras, 2004. P. 264.</w:t>
      </w:r>
    </w:p>
  </w:footnote>
  <w:footnote w:id="58">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Respublikos baudžiamasis kode</w:t>
      </w:r>
      <w:r>
        <w:rPr>
          <w:rFonts w:ascii="Times New Roman" w:hAnsi="Times New Roman"/>
        </w:rPr>
        <w:t>ksas // Valstybės žinios.</w:t>
      </w:r>
      <w:r w:rsidRPr="002E1A57">
        <w:rPr>
          <w:rFonts w:ascii="Times New Roman" w:hAnsi="Times New Roman" w:cs="Times New Roman"/>
        </w:rPr>
        <w:t xml:space="preserve"> 2000, Nr. </w:t>
      </w:r>
      <w:hyperlink r:id="rId3" w:history="1">
        <w:r w:rsidRPr="002E1A57">
          <w:rPr>
            <w:rStyle w:val="Hyperlink"/>
            <w:rFonts w:ascii="Times New Roman" w:hAnsi="Times New Roman" w:cs="Times New Roman"/>
            <w:color w:val="auto"/>
            <w:u w:val="none"/>
          </w:rPr>
          <w:t>89-2741</w:t>
        </w:r>
      </w:hyperlink>
      <w:r w:rsidRPr="002E1A57">
        <w:rPr>
          <w:rFonts w:ascii="Times New Roman" w:hAnsi="Times New Roman" w:cs="Times New Roman"/>
        </w:rPr>
        <w:t>.</w:t>
      </w:r>
    </w:p>
  </w:footnote>
  <w:footnote w:id="5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Шидловский</w:t>
      </w:r>
      <w:proofErr w:type="spellEnd"/>
      <w:r w:rsidRPr="002E1A57">
        <w:rPr>
          <w:rFonts w:ascii="Times New Roman" w:hAnsi="Times New Roman" w:cs="Times New Roman"/>
        </w:rPr>
        <w:t xml:space="preserve">, А.В. </w:t>
      </w:r>
      <w:proofErr w:type="spellStart"/>
      <w:r w:rsidRPr="002E1A57">
        <w:rPr>
          <w:rFonts w:ascii="Times New Roman" w:hAnsi="Times New Roman" w:cs="Times New Roman"/>
        </w:rPr>
        <w:t>Восстановление</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социальной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справедливo</w:t>
      </w:r>
      <w:r w:rsidRPr="002E1A57">
        <w:rPr>
          <w:rStyle w:val="st"/>
          <w:rFonts w:ascii="Times New Roman" w:hAnsi="Times New Roman" w:cs="Times New Roman"/>
        </w:rPr>
        <w:t>сти</w:t>
      </w:r>
      <w:proofErr w:type="spellEnd"/>
      <w:r w:rsidRPr="002E1A57">
        <w:rPr>
          <w:rFonts w:ascii="Times New Roman" w:hAnsi="Times New Roman" w:cs="Times New Roman"/>
        </w:rPr>
        <w:t xml:space="preserve"> // </w:t>
      </w:r>
      <w:proofErr w:type="spellStart"/>
      <w:r w:rsidRPr="002E1A57">
        <w:rPr>
          <w:rFonts w:ascii="Times New Roman" w:hAnsi="Times New Roman" w:cs="Times New Roman"/>
        </w:rPr>
        <w:t>Категория</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цель</w:t>
      </w:r>
      <w:proofErr w:type="spellEnd"/>
      <w:r w:rsidRPr="002E1A57">
        <w:rPr>
          <w:rFonts w:ascii="Times New Roman" w:hAnsi="Times New Roman" w:cs="Times New Roman"/>
        </w:rPr>
        <w:t xml:space="preserve">» в </w:t>
      </w:r>
      <w:proofErr w:type="spellStart"/>
      <w:r w:rsidRPr="002E1A57">
        <w:rPr>
          <w:rFonts w:ascii="Times New Roman" w:hAnsi="Times New Roman" w:cs="Times New Roman"/>
        </w:rPr>
        <w:t>уголовном</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уголовно-исполнительном</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праве</w:t>
      </w:r>
      <w:proofErr w:type="spellEnd"/>
      <w:r w:rsidRPr="002E1A57">
        <w:rPr>
          <w:rFonts w:ascii="Times New Roman" w:hAnsi="Times New Roman" w:cs="Times New Roman"/>
        </w:rPr>
        <w:t xml:space="preserve"> и </w:t>
      </w:r>
      <w:proofErr w:type="spellStart"/>
      <w:r w:rsidRPr="002E1A57">
        <w:rPr>
          <w:rFonts w:ascii="Times New Roman" w:hAnsi="Times New Roman" w:cs="Times New Roman"/>
        </w:rPr>
        <w:t>криминологии</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материалы</w:t>
      </w:r>
      <w:proofErr w:type="spellEnd"/>
      <w:r w:rsidRPr="002E1A57">
        <w:rPr>
          <w:rFonts w:ascii="Times New Roman" w:hAnsi="Times New Roman" w:cs="Times New Roman"/>
        </w:rPr>
        <w:t xml:space="preserve"> IV </w:t>
      </w:r>
      <w:proofErr w:type="spellStart"/>
      <w:r w:rsidRPr="002E1A57">
        <w:rPr>
          <w:rFonts w:ascii="Times New Roman" w:hAnsi="Times New Roman" w:cs="Times New Roman"/>
        </w:rPr>
        <w:t>Российского</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Конгресса</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уголовного</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права</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состоявшегося</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на</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юрид</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фак</w:t>
      </w:r>
      <w:proofErr w:type="spellEnd"/>
      <w:r w:rsidRPr="002E1A57">
        <w:rPr>
          <w:rFonts w:ascii="Times New Roman" w:hAnsi="Times New Roman" w:cs="Times New Roman"/>
        </w:rPr>
        <w:t xml:space="preserve">. МГУ </w:t>
      </w:r>
      <w:proofErr w:type="spellStart"/>
      <w:r w:rsidRPr="002E1A57">
        <w:rPr>
          <w:rFonts w:ascii="Times New Roman" w:hAnsi="Times New Roman" w:cs="Times New Roman"/>
        </w:rPr>
        <w:t>им</w:t>
      </w:r>
      <w:proofErr w:type="spellEnd"/>
      <w:r w:rsidRPr="002E1A57">
        <w:rPr>
          <w:rFonts w:ascii="Times New Roman" w:hAnsi="Times New Roman" w:cs="Times New Roman"/>
        </w:rPr>
        <w:t xml:space="preserve">. М. В. </w:t>
      </w:r>
      <w:proofErr w:type="spellStart"/>
      <w:r w:rsidRPr="002E1A57">
        <w:rPr>
          <w:rFonts w:ascii="Times New Roman" w:hAnsi="Times New Roman" w:cs="Times New Roman"/>
        </w:rPr>
        <w:t>Ломоносова</w:t>
      </w:r>
      <w:proofErr w:type="spellEnd"/>
      <w:r w:rsidRPr="002E1A57">
        <w:rPr>
          <w:rFonts w:ascii="Times New Roman" w:hAnsi="Times New Roman" w:cs="Times New Roman"/>
        </w:rPr>
        <w:t xml:space="preserve"> . </w:t>
      </w:r>
      <w:proofErr w:type="spellStart"/>
      <w:r w:rsidRPr="002E1A57">
        <w:rPr>
          <w:rFonts w:ascii="Times New Roman" w:hAnsi="Times New Roman" w:cs="Times New Roman"/>
        </w:rPr>
        <w:t>Проспект</w:t>
      </w:r>
      <w:proofErr w:type="spellEnd"/>
      <w:r w:rsidRPr="002E1A57">
        <w:rPr>
          <w:rFonts w:ascii="Times New Roman" w:hAnsi="Times New Roman" w:cs="Times New Roman"/>
        </w:rPr>
        <w:t>, 2009. С. 794.</w:t>
      </w:r>
    </w:p>
  </w:footnote>
  <w:footnote w:id="60">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Style w:val="addmd"/>
          <w:rFonts w:ascii="Times New Roman" w:hAnsi="Times New Roman" w:cs="Times New Roman"/>
        </w:rPr>
        <w:t xml:space="preserve"> </w:t>
      </w:r>
      <w:proofErr w:type="spellStart"/>
      <w:r w:rsidRPr="002E1A57">
        <w:rPr>
          <w:rStyle w:val="addmd"/>
          <w:rFonts w:ascii="Times New Roman" w:hAnsi="Times New Roman" w:cs="Times New Roman"/>
        </w:rPr>
        <w:t>Наумов</w:t>
      </w:r>
      <w:proofErr w:type="spellEnd"/>
      <w:r w:rsidRPr="002E1A57">
        <w:rPr>
          <w:rStyle w:val="addmd"/>
          <w:rFonts w:ascii="Times New Roman" w:hAnsi="Times New Roman" w:cs="Times New Roman"/>
        </w:rPr>
        <w:t xml:space="preserve"> А. В.</w:t>
      </w:r>
      <w:r w:rsidRPr="002E1A57">
        <w:rPr>
          <w:rFonts w:ascii="Times New Roman" w:hAnsi="Times New Roman" w:cs="Times New Roman"/>
        </w:rPr>
        <w:t xml:space="preserve"> </w:t>
      </w:r>
      <w:proofErr w:type="spellStart"/>
      <w:r w:rsidRPr="002E1A57">
        <w:rPr>
          <w:rFonts w:ascii="Times New Roman" w:hAnsi="Times New Roman" w:cs="Times New Roman"/>
        </w:rPr>
        <w:t>Российское</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уголовное</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право</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курс</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лекций</w:t>
      </w:r>
      <w:proofErr w:type="spellEnd"/>
      <w:r w:rsidRPr="002E1A57">
        <w:rPr>
          <w:rFonts w:ascii="Times New Roman" w:hAnsi="Times New Roman" w:cs="Times New Roman"/>
        </w:rPr>
        <w:t xml:space="preserve">: в 3 т. </w:t>
      </w:r>
      <w:proofErr w:type="spellStart"/>
      <w:r w:rsidRPr="002E1A57">
        <w:rPr>
          <w:rFonts w:ascii="Times New Roman" w:hAnsi="Times New Roman" w:cs="Times New Roman"/>
        </w:rPr>
        <w:t>Общая</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часть</w:t>
      </w:r>
      <w:proofErr w:type="spellEnd"/>
      <w:r w:rsidRPr="002E1A57">
        <w:rPr>
          <w:rFonts w:ascii="Times New Roman" w:hAnsi="Times New Roman" w:cs="Times New Roman"/>
        </w:rPr>
        <w:t>. 2011. Т. 1. C. 548.</w:t>
      </w:r>
    </w:p>
  </w:footnote>
  <w:footnote w:id="61">
    <w:p w:rsidR="0013578A" w:rsidRPr="006D55D5" w:rsidRDefault="0013578A" w:rsidP="00044FBB">
      <w:pPr>
        <w:spacing w:after="0" w:line="240" w:lineRule="auto"/>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proofErr w:type="spellStart"/>
      <w:r>
        <w:rPr>
          <w:rFonts w:ascii="Times New Roman" w:hAnsi="Times New Roman" w:cs="Times New Roman"/>
          <w:sz w:val="20"/>
          <w:szCs w:val="20"/>
        </w:rPr>
        <w:t>Курганов</w:t>
      </w:r>
      <w:proofErr w:type="spellEnd"/>
      <w:r>
        <w:rPr>
          <w:rFonts w:ascii="Times New Roman" w:hAnsi="Times New Roman" w:cs="Times New Roman"/>
          <w:sz w:val="20"/>
          <w:szCs w:val="20"/>
        </w:rPr>
        <w:t xml:space="preserve"> С.</w:t>
      </w:r>
      <w:r w:rsidRPr="006D55D5">
        <w:rPr>
          <w:rFonts w:ascii="Times New Roman" w:hAnsi="Times New Roman" w:cs="Times New Roman"/>
          <w:sz w:val="20"/>
          <w:szCs w:val="20"/>
        </w:rPr>
        <w:t xml:space="preserve"> И</w:t>
      </w:r>
      <w:r w:rsidRPr="002E1A57">
        <w:rPr>
          <w:rFonts w:ascii="Times New Roman" w:hAnsi="Times New Roman" w:cs="Times New Roman"/>
          <w:sz w:val="20"/>
          <w:szCs w:val="20"/>
        </w:rPr>
        <w:t>. "</w:t>
      </w:r>
      <w:proofErr w:type="spellStart"/>
      <w:r w:rsidRPr="002E1A57">
        <w:rPr>
          <w:rFonts w:ascii="Times New Roman" w:hAnsi="Times New Roman" w:cs="Times New Roman"/>
          <w:sz w:val="20"/>
          <w:szCs w:val="20"/>
        </w:rPr>
        <w:t>Наказание</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уголовно-правовой</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уголовно-исполнительный</w:t>
      </w:r>
      <w:proofErr w:type="spellEnd"/>
      <w:r w:rsidRPr="002E1A57">
        <w:rPr>
          <w:rFonts w:ascii="Times New Roman" w:hAnsi="Times New Roman" w:cs="Times New Roman"/>
          <w:sz w:val="20"/>
          <w:szCs w:val="20"/>
        </w:rPr>
        <w:t xml:space="preserve"> и </w:t>
      </w:r>
      <w:proofErr w:type="spellStart"/>
      <w:r w:rsidRPr="002E1A57">
        <w:rPr>
          <w:rFonts w:ascii="Times New Roman" w:hAnsi="Times New Roman" w:cs="Times New Roman"/>
          <w:sz w:val="20"/>
          <w:szCs w:val="20"/>
        </w:rPr>
        <w:t>криминологический</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аспекты</w:t>
      </w:r>
      <w:proofErr w:type="spellEnd"/>
      <w:r w:rsidRPr="002E1A57">
        <w:rPr>
          <w:rFonts w:ascii="Times New Roman" w:hAnsi="Times New Roman" w:cs="Times New Roman"/>
          <w:sz w:val="20"/>
          <w:szCs w:val="20"/>
        </w:rPr>
        <w:t xml:space="preserve"> . </w:t>
      </w:r>
      <w:hyperlink r:id="rId4" w:tooltip="ТК Велби" w:history="1">
        <w:proofErr w:type="spellStart"/>
        <w:r w:rsidRPr="002E1A57">
          <w:rPr>
            <w:rStyle w:val="Hyperlink"/>
            <w:rFonts w:ascii="Times New Roman" w:hAnsi="Times New Roman" w:cs="Times New Roman"/>
            <w:color w:val="auto"/>
            <w:sz w:val="20"/>
            <w:szCs w:val="20"/>
          </w:rPr>
          <w:t>Велби</w:t>
        </w:r>
        <w:proofErr w:type="spellEnd"/>
      </w:hyperlink>
      <w:r w:rsidRPr="002E1A57">
        <w:rPr>
          <w:rFonts w:ascii="Times New Roman" w:hAnsi="Times New Roman" w:cs="Times New Roman"/>
          <w:sz w:val="20"/>
          <w:szCs w:val="20"/>
        </w:rPr>
        <w:t xml:space="preserve">, </w:t>
      </w:r>
      <w:hyperlink r:id="rId5" w:tooltip="Проспект" w:history="1">
        <w:proofErr w:type="spellStart"/>
        <w:r w:rsidRPr="002E1A57">
          <w:rPr>
            <w:rStyle w:val="Hyperlink"/>
            <w:rFonts w:ascii="Times New Roman" w:hAnsi="Times New Roman" w:cs="Times New Roman"/>
            <w:color w:val="auto"/>
            <w:sz w:val="20"/>
            <w:szCs w:val="20"/>
          </w:rPr>
          <w:t>Проспект</w:t>
        </w:r>
        <w:proofErr w:type="spellEnd"/>
      </w:hyperlink>
      <w:r w:rsidRPr="002E1A57">
        <w:rPr>
          <w:rFonts w:ascii="Times New Roman" w:hAnsi="Times New Roman" w:cs="Times New Roman"/>
          <w:sz w:val="20"/>
          <w:szCs w:val="20"/>
        </w:rPr>
        <w:t xml:space="preserve">. </w:t>
      </w:r>
      <w:r w:rsidRPr="006D55D5">
        <w:rPr>
          <w:rFonts w:ascii="Times New Roman" w:hAnsi="Times New Roman" w:cs="Times New Roman"/>
          <w:sz w:val="20"/>
          <w:szCs w:val="20"/>
        </w:rPr>
        <w:t xml:space="preserve">2008. C. 13. </w:t>
      </w:r>
    </w:p>
  </w:footnote>
  <w:footnote w:id="62">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Šulija G. </w:t>
      </w:r>
      <w:proofErr w:type="spellStart"/>
      <w:r w:rsidRPr="002E1A57">
        <w:rPr>
          <w:rFonts w:ascii="Times New Roman" w:hAnsi="Times New Roman" w:cs="Times New Roman"/>
        </w:rPr>
        <w:t>Cel</w:t>
      </w:r>
      <w:proofErr w:type="spellEnd"/>
      <w:r w:rsidRPr="002E1A57">
        <w:rPr>
          <w:rFonts w:ascii="Times New Roman" w:hAnsi="Times New Roman" w:cs="Times New Roman"/>
        </w:rPr>
        <w:t xml:space="preserve"> kary jako </w:t>
      </w:r>
      <w:proofErr w:type="spellStart"/>
      <w:r w:rsidRPr="002E1A57">
        <w:rPr>
          <w:rFonts w:ascii="Times New Roman" w:hAnsi="Times New Roman" w:cs="Times New Roman"/>
        </w:rPr>
        <w:t>przesłanka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efektywnego</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systemu</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jej</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wymiaru</w:t>
      </w:r>
      <w:proofErr w:type="spellEnd"/>
      <w:r w:rsidRPr="002E1A57">
        <w:rPr>
          <w:rFonts w:ascii="Times New Roman" w:hAnsi="Times New Roman" w:cs="Times New Roman"/>
        </w:rPr>
        <w:t xml:space="preserve"> // </w:t>
      </w:r>
      <w:proofErr w:type="spellStart"/>
      <w:r w:rsidRPr="002E1A57">
        <w:rPr>
          <w:rFonts w:ascii="Times New Roman" w:hAnsi="Times New Roman" w:cs="Times New Roman"/>
        </w:rPr>
        <w:t>Czasopismo</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prawa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karnego</w:t>
      </w:r>
      <w:proofErr w:type="spellEnd"/>
      <w:r w:rsidRPr="002E1A57">
        <w:rPr>
          <w:rFonts w:ascii="Times New Roman" w:hAnsi="Times New Roman" w:cs="Times New Roman"/>
        </w:rPr>
        <w:t xml:space="preserve"> i </w:t>
      </w:r>
      <w:proofErr w:type="spellStart"/>
      <w:r w:rsidRPr="002E1A57">
        <w:rPr>
          <w:rFonts w:ascii="Times New Roman" w:hAnsi="Times New Roman" w:cs="Times New Roman"/>
        </w:rPr>
        <w:t>nauk</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penalnych</w:t>
      </w:r>
      <w:proofErr w:type="spellEnd"/>
      <w:r w:rsidRPr="002E1A57">
        <w:rPr>
          <w:rFonts w:ascii="Times New Roman" w:hAnsi="Times New Roman" w:cs="Times New Roman"/>
        </w:rPr>
        <w:t>. –</w:t>
      </w:r>
      <w:proofErr w:type="spellStart"/>
      <w:r w:rsidRPr="002E1A57">
        <w:rPr>
          <w:rFonts w:ascii="Times New Roman" w:hAnsi="Times New Roman" w:cs="Times New Roman"/>
        </w:rPr>
        <w:t>Krakow</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Polska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Akademia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Umiejętności</w:t>
      </w:r>
      <w:proofErr w:type="spellEnd"/>
      <w:r w:rsidRPr="002E1A57">
        <w:rPr>
          <w:rFonts w:ascii="Times New Roman" w:hAnsi="Times New Roman" w:cs="Times New Roman"/>
        </w:rPr>
        <w:t>, 2003. S.142 .</w:t>
      </w:r>
    </w:p>
  </w:footnote>
  <w:footnote w:id="63">
    <w:p w:rsidR="0013578A" w:rsidRPr="002E1A57" w:rsidRDefault="0013578A" w:rsidP="00DA0BC7">
      <w:pPr>
        <w:spacing w:after="0" w:line="240" w:lineRule="atLeast"/>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Жалинский</w:t>
      </w:r>
      <w:proofErr w:type="spellEnd"/>
      <w:r w:rsidRPr="002E1A57">
        <w:rPr>
          <w:rFonts w:ascii="Times New Roman" w:hAnsi="Times New Roman" w:cs="Times New Roman"/>
          <w:sz w:val="20"/>
          <w:szCs w:val="20"/>
        </w:rPr>
        <w:t xml:space="preserve"> А. Е., </w:t>
      </w:r>
      <w:proofErr w:type="spellStart"/>
      <w:r w:rsidRPr="002E1A57">
        <w:rPr>
          <w:rFonts w:ascii="Times New Roman" w:hAnsi="Times New Roman" w:cs="Times New Roman"/>
          <w:sz w:val="20"/>
          <w:szCs w:val="20"/>
        </w:rPr>
        <w:t>Игнатов</w:t>
      </w:r>
      <w:proofErr w:type="spellEnd"/>
      <w:r w:rsidRPr="002E1A57">
        <w:rPr>
          <w:rFonts w:ascii="Times New Roman" w:hAnsi="Times New Roman" w:cs="Times New Roman"/>
          <w:sz w:val="20"/>
          <w:szCs w:val="20"/>
        </w:rPr>
        <w:t xml:space="preserve"> А. Н.,  </w:t>
      </w:r>
      <w:proofErr w:type="spellStart"/>
      <w:r w:rsidRPr="002E1A57">
        <w:rPr>
          <w:rFonts w:ascii="Times New Roman" w:hAnsi="Times New Roman" w:cs="Times New Roman"/>
          <w:sz w:val="20"/>
          <w:szCs w:val="20"/>
        </w:rPr>
        <w:t>Костраева</w:t>
      </w:r>
      <w:proofErr w:type="spellEnd"/>
      <w:r w:rsidRPr="002E1A57">
        <w:rPr>
          <w:rFonts w:ascii="Times New Roman" w:hAnsi="Times New Roman" w:cs="Times New Roman"/>
          <w:sz w:val="20"/>
          <w:szCs w:val="20"/>
        </w:rPr>
        <w:t xml:space="preserve"> Т. А. </w:t>
      </w:r>
      <w:proofErr w:type="spellStart"/>
      <w:r w:rsidRPr="002E1A57">
        <w:rPr>
          <w:rFonts w:ascii="Times New Roman" w:hAnsi="Times New Roman" w:cs="Times New Roman"/>
          <w:sz w:val="20"/>
          <w:szCs w:val="20"/>
        </w:rPr>
        <w:t>Уголовное</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право</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России</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Mосква</w:t>
      </w:r>
      <w:proofErr w:type="spellEnd"/>
      <w:r w:rsidRPr="002E1A57">
        <w:rPr>
          <w:rFonts w:ascii="Times New Roman" w:hAnsi="Times New Roman" w:cs="Times New Roman"/>
          <w:sz w:val="20"/>
          <w:szCs w:val="20"/>
        </w:rPr>
        <w:t>, 1998. C. 375.</w:t>
      </w:r>
    </w:p>
  </w:footnote>
  <w:footnote w:id="64">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Drakšienė</w:t>
      </w:r>
      <w:proofErr w:type="spellEnd"/>
      <w:r w:rsidRPr="002E1A57">
        <w:rPr>
          <w:rFonts w:ascii="Times New Roman" w:hAnsi="Times New Roman" w:cs="Times New Roman"/>
        </w:rPr>
        <w:t xml:space="preserve"> A., Drakšas R. Nepilnamečių baudžiamoji atsakomybė. 2 laida. Vilnius: </w:t>
      </w:r>
      <w:proofErr w:type="spellStart"/>
      <w:r w:rsidRPr="002E1A57">
        <w:rPr>
          <w:rFonts w:ascii="Times New Roman" w:hAnsi="Times New Roman" w:cs="Times New Roman"/>
        </w:rPr>
        <w:t>Eugrimas</w:t>
      </w:r>
      <w:proofErr w:type="spellEnd"/>
      <w:r w:rsidRPr="002E1A57">
        <w:rPr>
          <w:rFonts w:ascii="Times New Roman" w:hAnsi="Times New Roman" w:cs="Times New Roman"/>
        </w:rPr>
        <w:t>, 2008. P. 293.</w:t>
      </w:r>
    </w:p>
  </w:footnote>
  <w:footnote w:id="65">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Abramavičius A., Čepas A., </w:t>
      </w:r>
      <w:proofErr w:type="spellStart"/>
      <w:r w:rsidRPr="002E1A57">
        <w:rPr>
          <w:rFonts w:ascii="Times New Roman" w:hAnsi="Times New Roman" w:cs="Times New Roman"/>
        </w:rPr>
        <w:t>Drakšienė</w:t>
      </w:r>
      <w:proofErr w:type="spellEnd"/>
      <w:r w:rsidRPr="002E1A57">
        <w:rPr>
          <w:rFonts w:ascii="Times New Roman" w:hAnsi="Times New Roman" w:cs="Times New Roman"/>
        </w:rPr>
        <w:t xml:space="preserve"> A. ir kt. Baudžiamoji teisė. Bendroji dalis. Trečiasis pataisytas ir papildytas leidimas. Vilnius: </w:t>
      </w:r>
      <w:proofErr w:type="spellStart"/>
      <w:r w:rsidRPr="002E1A57">
        <w:rPr>
          <w:rFonts w:ascii="Times New Roman" w:hAnsi="Times New Roman" w:cs="Times New Roman"/>
        </w:rPr>
        <w:t>Eugrimas</w:t>
      </w:r>
      <w:proofErr w:type="spellEnd"/>
      <w:r w:rsidRPr="002E1A57">
        <w:rPr>
          <w:rFonts w:ascii="Times New Roman" w:hAnsi="Times New Roman" w:cs="Times New Roman"/>
        </w:rPr>
        <w:t>, 2003. P. 352.</w:t>
      </w:r>
    </w:p>
  </w:footnote>
  <w:footnote w:id="66">
    <w:p w:rsidR="0013578A" w:rsidRPr="002E1A57" w:rsidRDefault="0013578A" w:rsidP="00DA0BC7">
      <w:pPr>
        <w:autoSpaceDE w:val="0"/>
        <w:autoSpaceDN w:val="0"/>
        <w:adjustRightInd w:val="0"/>
        <w:spacing w:after="0" w:line="240" w:lineRule="auto"/>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Soloveičikas</w:t>
      </w:r>
      <w:proofErr w:type="spellEnd"/>
      <w:r w:rsidRPr="002E1A57">
        <w:rPr>
          <w:rFonts w:ascii="Times New Roman" w:hAnsi="Times New Roman" w:cs="Times New Roman"/>
          <w:sz w:val="20"/>
          <w:szCs w:val="20"/>
        </w:rPr>
        <w:t xml:space="preserve"> D. </w:t>
      </w:r>
      <w:r w:rsidRPr="002E1A57">
        <w:rPr>
          <w:rFonts w:ascii="Times New Roman" w:hAnsi="Times New Roman" w:cs="Times New Roman"/>
          <w:iCs/>
          <w:sz w:val="20"/>
          <w:szCs w:val="20"/>
        </w:rPr>
        <w:t>Juridinių asmenų baudžiamoji atsakomybė. Lyginamieji aspektai</w:t>
      </w:r>
      <w:r w:rsidRPr="002E1A57">
        <w:rPr>
          <w:rFonts w:ascii="Times New Roman" w:hAnsi="Times New Roman" w:cs="Times New Roman"/>
          <w:i/>
          <w:iCs/>
          <w:sz w:val="20"/>
          <w:szCs w:val="20"/>
        </w:rPr>
        <w:t xml:space="preserve">. </w:t>
      </w:r>
      <w:r w:rsidRPr="002E1A57">
        <w:rPr>
          <w:rFonts w:ascii="Times New Roman" w:hAnsi="Times New Roman" w:cs="Times New Roman"/>
          <w:sz w:val="20"/>
          <w:szCs w:val="20"/>
        </w:rPr>
        <w:t xml:space="preserve">Vilnius: </w:t>
      </w:r>
      <w:proofErr w:type="spellStart"/>
      <w:r w:rsidRPr="002E1A57">
        <w:rPr>
          <w:rFonts w:ascii="Times New Roman" w:hAnsi="Times New Roman" w:cs="Times New Roman"/>
          <w:sz w:val="20"/>
          <w:szCs w:val="20"/>
        </w:rPr>
        <w:t>Justitia</w:t>
      </w:r>
      <w:proofErr w:type="spellEnd"/>
      <w:r w:rsidRPr="002E1A57">
        <w:rPr>
          <w:rFonts w:ascii="Times New Roman" w:hAnsi="Times New Roman" w:cs="Times New Roman"/>
          <w:sz w:val="20"/>
          <w:szCs w:val="20"/>
        </w:rPr>
        <w:t>, 2006. P.166.</w:t>
      </w:r>
    </w:p>
  </w:footnote>
  <w:footnote w:id="6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Respublikos Konstitucinio Teismo 1998 m. gruodžio 9 d. nutarimas „</w:t>
      </w:r>
      <w:r>
        <w:rPr>
          <w:rFonts w:ascii="Times New Roman" w:hAnsi="Times New Roman" w:cs="Times New Roman"/>
        </w:rPr>
        <w:t>Dėl Baudžiamojo kodekso 105 </w:t>
      </w:r>
      <w:r w:rsidRPr="00FB47EB">
        <w:rPr>
          <w:rFonts w:ascii="Times New Roman" w:hAnsi="Times New Roman" w:cs="Times New Roman"/>
        </w:rPr>
        <w:t>straipsnio sankcijoje numatytos mirties bausmės</w:t>
      </w:r>
      <w:r w:rsidRPr="002E1A57">
        <w:rPr>
          <w:rFonts w:ascii="Times New Roman" w:hAnsi="Times New Roman" w:cs="Times New Roman"/>
        </w:rPr>
        <w:t xml:space="preserve">”. </w:t>
      </w:r>
      <w:r w:rsidRPr="002E1A57">
        <w:rPr>
          <w:rStyle w:val="Emphasis"/>
          <w:rFonts w:ascii="Times New Roman" w:hAnsi="Times New Roman" w:cs="Times New Roman"/>
          <w:i w:val="0"/>
        </w:rPr>
        <w:t>Valstybės žinios</w:t>
      </w:r>
      <w:r>
        <w:rPr>
          <w:rStyle w:val="Emphasis"/>
          <w:rFonts w:ascii="Times New Roman" w:hAnsi="Times New Roman"/>
        </w:rPr>
        <w:t>.</w:t>
      </w:r>
      <w:r w:rsidRPr="002E1A57">
        <w:rPr>
          <w:rFonts w:ascii="Times New Roman" w:hAnsi="Times New Roman" w:cs="Times New Roman"/>
        </w:rPr>
        <w:t xml:space="preserve"> 1998-12-11, Nr. 109-3004.        </w:t>
      </w:r>
    </w:p>
  </w:footnote>
  <w:footnote w:id="6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Vaišvila A. Ar kiekvienam įstatymui taikytinas socialinio veiksmingumo kriterijus // Jurisprudencija. –Vilnius: Mykolo Romerio universitetas, 2004. Nr. 54 (46). P. 10.</w:t>
      </w:r>
    </w:p>
  </w:footnote>
  <w:footnote w:id="6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Style w:val="st"/>
          <w:rFonts w:ascii="Times New Roman" w:hAnsi="Times New Roman" w:cs="Times New Roman"/>
        </w:rPr>
        <w:t>Kolarzowski</w:t>
      </w:r>
      <w:proofErr w:type="spellEnd"/>
      <w:r w:rsidRPr="002E1A57">
        <w:rPr>
          <w:rStyle w:val="st"/>
          <w:rFonts w:ascii="Times New Roman" w:hAnsi="Times New Roman" w:cs="Times New Roman"/>
        </w:rPr>
        <w:t xml:space="preserve"> J. J.: </w:t>
      </w:r>
      <w:proofErr w:type="spellStart"/>
      <w:r w:rsidRPr="002E1A57">
        <w:rPr>
          <w:rStyle w:val="Emphasis"/>
          <w:rFonts w:ascii="Times New Roman" w:hAnsi="Times New Roman" w:cs="Times New Roman"/>
          <w:i w:val="0"/>
        </w:rPr>
        <w:t>Definicja</w:t>
      </w:r>
      <w:proofErr w:type="spellEnd"/>
      <w:r w:rsidRPr="002E1A57">
        <w:rPr>
          <w:rStyle w:val="st"/>
          <w:rFonts w:ascii="Times New Roman" w:hAnsi="Times New Roman" w:cs="Times New Roman"/>
          <w:i/>
        </w:rPr>
        <w:t xml:space="preserve"> </w:t>
      </w:r>
      <w:r w:rsidRPr="002E1A57">
        <w:rPr>
          <w:rStyle w:val="st"/>
          <w:rFonts w:ascii="Times New Roman" w:hAnsi="Times New Roman" w:cs="Times New Roman"/>
        </w:rPr>
        <w:t>i</w:t>
      </w:r>
      <w:r w:rsidRPr="002E1A57">
        <w:rPr>
          <w:rStyle w:val="st"/>
          <w:rFonts w:ascii="Times New Roman" w:hAnsi="Times New Roman" w:cs="Times New Roman"/>
          <w:i/>
        </w:rPr>
        <w:t xml:space="preserve"> </w:t>
      </w:r>
      <w:proofErr w:type="spellStart"/>
      <w:r w:rsidRPr="002E1A57">
        <w:rPr>
          <w:rStyle w:val="Emphasis"/>
          <w:rFonts w:ascii="Times New Roman" w:hAnsi="Times New Roman" w:cs="Times New Roman"/>
          <w:i w:val="0"/>
        </w:rPr>
        <w:t>funkcje</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polityki</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kryminalnej</w:t>
      </w:r>
      <w:proofErr w:type="spellEnd"/>
      <w:r w:rsidRPr="002E1A57">
        <w:rPr>
          <w:rStyle w:val="Emphasis"/>
          <w:rFonts w:ascii="Times New Roman" w:hAnsi="Times New Roman" w:cs="Times New Roman"/>
          <w:i w:val="0"/>
        </w:rPr>
        <w:t xml:space="preserve"> w </w:t>
      </w:r>
      <w:proofErr w:type="spellStart"/>
      <w:r w:rsidRPr="002E1A57">
        <w:rPr>
          <w:rStyle w:val="Emphasis"/>
          <w:rFonts w:ascii="Times New Roman" w:hAnsi="Times New Roman" w:cs="Times New Roman"/>
          <w:i w:val="0"/>
        </w:rPr>
        <w:t>pracach</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Bronisława</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Wróblewskiego</w:t>
      </w:r>
      <w:proofErr w:type="spellEnd"/>
      <w:r w:rsidRPr="002E1A57">
        <w:rPr>
          <w:rStyle w:val="st"/>
          <w:rFonts w:ascii="Times New Roman" w:hAnsi="Times New Roman" w:cs="Times New Roman"/>
          <w:i/>
        </w:rPr>
        <w:t xml:space="preserve"> // </w:t>
      </w:r>
      <w:proofErr w:type="spellStart"/>
      <w:r w:rsidRPr="002E1A57">
        <w:rPr>
          <w:rStyle w:val="st"/>
          <w:rFonts w:ascii="Times New Roman" w:hAnsi="Times New Roman" w:cs="Times New Roman"/>
        </w:rPr>
        <w:t>Studia</w:t>
      </w:r>
      <w:proofErr w:type="spellEnd"/>
      <w:r w:rsidRPr="002E1A57">
        <w:rPr>
          <w:rStyle w:val="st"/>
          <w:rFonts w:ascii="Times New Roman" w:hAnsi="Times New Roman" w:cs="Times New Roman"/>
        </w:rPr>
        <w:t xml:space="preserve"> </w:t>
      </w:r>
      <w:proofErr w:type="spellStart"/>
      <w:r w:rsidRPr="002E1A57">
        <w:rPr>
          <w:rStyle w:val="st"/>
          <w:rFonts w:ascii="Times New Roman" w:hAnsi="Times New Roman" w:cs="Times New Roman"/>
        </w:rPr>
        <w:t>Iuridica</w:t>
      </w:r>
      <w:proofErr w:type="spellEnd"/>
      <w:r w:rsidRPr="002E1A57">
        <w:rPr>
          <w:rStyle w:val="st"/>
          <w:rFonts w:ascii="Times New Roman" w:hAnsi="Times New Roman" w:cs="Times New Roman"/>
        </w:rPr>
        <w:t xml:space="preserve">, </w:t>
      </w:r>
      <w:r w:rsidRPr="002E1A57">
        <w:rPr>
          <w:rStyle w:val="st"/>
          <w:rFonts w:ascii="Times New Roman" w:hAnsi="Times New Roman" w:cs="Times New Roman"/>
          <w:lang w:val="pl-PL"/>
        </w:rPr>
        <w:t>1996.</w:t>
      </w:r>
      <w:r w:rsidRPr="002E1A57">
        <w:rPr>
          <w:rStyle w:val="st"/>
          <w:rFonts w:ascii="Times New Roman" w:hAnsi="Times New Roman" w:cs="Times New Roman"/>
        </w:rPr>
        <w:t xml:space="preserve"> T. 31. S. 32.</w:t>
      </w:r>
    </w:p>
  </w:footnote>
  <w:footnote w:id="70">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Kodeks</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karny</w:t>
      </w:r>
      <w:proofErr w:type="spellEnd"/>
      <w:r w:rsidRPr="002E1A57">
        <w:rPr>
          <w:rFonts w:ascii="Times New Roman" w:hAnsi="Times New Roman" w:cs="Times New Roman"/>
        </w:rPr>
        <w:t xml:space="preserve"> // </w:t>
      </w:r>
      <w:hyperlink r:id="rId6" w:history="1">
        <w:proofErr w:type="spellStart"/>
        <w:r w:rsidRPr="002E1A57">
          <w:rPr>
            <w:rStyle w:val="Hyperlink"/>
            <w:rFonts w:ascii="Times New Roman" w:hAnsi="Times New Roman" w:cs="Times New Roman"/>
            <w:color w:val="auto"/>
            <w:u w:val="none"/>
          </w:rPr>
          <w:t>Dz.U</w:t>
        </w:r>
        <w:proofErr w:type="spellEnd"/>
        <w:r w:rsidRPr="002E1A57">
          <w:rPr>
            <w:rStyle w:val="Hyperlink"/>
            <w:rFonts w:ascii="Times New Roman" w:hAnsi="Times New Roman" w:cs="Times New Roman"/>
            <w:color w:val="auto"/>
            <w:u w:val="none"/>
          </w:rPr>
          <w:t xml:space="preserve">. 2011 </w:t>
        </w:r>
        <w:proofErr w:type="spellStart"/>
        <w:r w:rsidRPr="002E1A57">
          <w:rPr>
            <w:rStyle w:val="Hyperlink"/>
            <w:rFonts w:ascii="Times New Roman" w:hAnsi="Times New Roman" w:cs="Times New Roman"/>
            <w:color w:val="auto"/>
            <w:u w:val="none"/>
          </w:rPr>
          <w:t>Nr</w:t>
        </w:r>
        <w:proofErr w:type="spellEnd"/>
        <w:r w:rsidRPr="002E1A57">
          <w:rPr>
            <w:rStyle w:val="Hyperlink"/>
            <w:rFonts w:ascii="Times New Roman" w:hAnsi="Times New Roman" w:cs="Times New Roman"/>
            <w:color w:val="auto"/>
            <w:u w:val="none"/>
          </w:rPr>
          <w:t xml:space="preserve"> 129 </w:t>
        </w:r>
        <w:proofErr w:type="spellStart"/>
        <w:r w:rsidRPr="002E1A57">
          <w:rPr>
            <w:rStyle w:val="Hyperlink"/>
            <w:rFonts w:ascii="Times New Roman" w:hAnsi="Times New Roman" w:cs="Times New Roman"/>
            <w:color w:val="auto"/>
            <w:u w:val="none"/>
          </w:rPr>
          <w:t>poz</w:t>
        </w:r>
        <w:proofErr w:type="spellEnd"/>
        <w:r w:rsidRPr="002E1A57">
          <w:rPr>
            <w:rStyle w:val="Hyperlink"/>
            <w:rFonts w:ascii="Times New Roman" w:hAnsi="Times New Roman" w:cs="Times New Roman"/>
            <w:color w:val="auto"/>
            <w:u w:val="none"/>
          </w:rPr>
          <w:t>. 733</w:t>
        </w:r>
      </w:hyperlink>
      <w:r w:rsidRPr="002E1A57">
        <w:rPr>
          <w:rFonts w:ascii="Times New Roman" w:hAnsi="Times New Roman" w:cs="Times New Roman"/>
        </w:rPr>
        <w:t>.</w:t>
      </w:r>
    </w:p>
  </w:footnote>
  <w:footnote w:id="71">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Abramavičius A., Čepas A. </w:t>
      </w:r>
      <w:proofErr w:type="spellStart"/>
      <w:r w:rsidRPr="002E1A57">
        <w:rPr>
          <w:rFonts w:ascii="Times New Roman" w:hAnsi="Times New Roman" w:cs="Times New Roman"/>
        </w:rPr>
        <w:t>Drakšienė</w:t>
      </w:r>
      <w:proofErr w:type="spellEnd"/>
      <w:r w:rsidRPr="002E1A57">
        <w:rPr>
          <w:rFonts w:ascii="Times New Roman" w:hAnsi="Times New Roman" w:cs="Times New Roman"/>
        </w:rPr>
        <w:t xml:space="preserve"> A. ir kt. </w:t>
      </w:r>
      <w:r w:rsidRPr="002E1A57">
        <w:rPr>
          <w:rStyle w:val="Emphasis"/>
          <w:rFonts w:ascii="Times New Roman" w:hAnsi="Times New Roman" w:cs="Times New Roman"/>
          <w:i w:val="0"/>
        </w:rPr>
        <w:t>Baudžiamoji teisė</w:t>
      </w:r>
      <w:r w:rsidRPr="002E1A57">
        <w:rPr>
          <w:rStyle w:val="st"/>
          <w:rFonts w:ascii="Times New Roman" w:hAnsi="Times New Roman" w:cs="Times New Roman"/>
          <w:i/>
        </w:rPr>
        <w:t xml:space="preserve">. </w:t>
      </w:r>
      <w:r w:rsidRPr="002E1A57">
        <w:rPr>
          <w:rStyle w:val="Emphasis"/>
          <w:rFonts w:ascii="Times New Roman" w:hAnsi="Times New Roman" w:cs="Times New Roman"/>
          <w:i w:val="0"/>
        </w:rPr>
        <w:t>Bendroji dalis</w:t>
      </w:r>
      <w:r w:rsidRPr="002E1A57">
        <w:rPr>
          <w:rStyle w:val="st"/>
          <w:rFonts w:ascii="Times New Roman" w:hAnsi="Times New Roman" w:cs="Times New Roman"/>
          <w:i/>
        </w:rPr>
        <w:t>.</w:t>
      </w:r>
      <w:r w:rsidRPr="002E1A57">
        <w:rPr>
          <w:rStyle w:val="st"/>
          <w:rFonts w:ascii="Times New Roman" w:hAnsi="Times New Roman" w:cs="Times New Roman"/>
        </w:rPr>
        <w:t xml:space="preserve"> Antras </w:t>
      </w:r>
      <w:r w:rsidRPr="002E1A57">
        <w:rPr>
          <w:rStyle w:val="Emphasis"/>
          <w:rFonts w:ascii="Times New Roman" w:hAnsi="Times New Roman" w:cs="Times New Roman"/>
          <w:i w:val="0"/>
        </w:rPr>
        <w:t>pataisytas</w:t>
      </w:r>
      <w:r w:rsidRPr="002E1A57">
        <w:rPr>
          <w:rStyle w:val="st"/>
          <w:rFonts w:ascii="Times New Roman" w:hAnsi="Times New Roman" w:cs="Times New Roman"/>
          <w:i/>
        </w:rPr>
        <w:t xml:space="preserve"> </w:t>
      </w:r>
      <w:r w:rsidRPr="006D55D5">
        <w:rPr>
          <w:rStyle w:val="st"/>
          <w:rFonts w:ascii="Times New Roman" w:hAnsi="Times New Roman" w:cs="Times New Roman"/>
        </w:rPr>
        <w:t>ir</w:t>
      </w:r>
      <w:r w:rsidRPr="002E1A57">
        <w:rPr>
          <w:rStyle w:val="st"/>
          <w:rFonts w:ascii="Times New Roman" w:hAnsi="Times New Roman" w:cs="Times New Roman"/>
          <w:i/>
        </w:rPr>
        <w:t xml:space="preserve"> </w:t>
      </w:r>
      <w:r w:rsidRPr="002E1A57">
        <w:rPr>
          <w:rStyle w:val="Emphasis"/>
          <w:rFonts w:ascii="Times New Roman" w:hAnsi="Times New Roman" w:cs="Times New Roman"/>
          <w:i w:val="0"/>
        </w:rPr>
        <w:t>papildytas</w:t>
      </w:r>
      <w:r w:rsidRPr="002E1A57">
        <w:rPr>
          <w:rStyle w:val="st"/>
          <w:rFonts w:ascii="Times New Roman" w:hAnsi="Times New Roman" w:cs="Times New Roman"/>
          <w:i/>
        </w:rPr>
        <w:t xml:space="preserve"> </w:t>
      </w:r>
      <w:r w:rsidRPr="002E1A57">
        <w:rPr>
          <w:rStyle w:val="st"/>
          <w:rFonts w:ascii="Times New Roman" w:hAnsi="Times New Roman" w:cs="Times New Roman"/>
        </w:rPr>
        <w:t xml:space="preserve">leidimas. Vilnius: </w:t>
      </w:r>
      <w:proofErr w:type="spellStart"/>
      <w:r w:rsidRPr="002E1A57">
        <w:rPr>
          <w:rStyle w:val="st"/>
          <w:rFonts w:ascii="Times New Roman" w:hAnsi="Times New Roman" w:cs="Times New Roman"/>
        </w:rPr>
        <w:t>Eugrimas</w:t>
      </w:r>
      <w:proofErr w:type="spellEnd"/>
      <w:r w:rsidRPr="002E1A57">
        <w:rPr>
          <w:rStyle w:val="st"/>
          <w:rFonts w:ascii="Times New Roman" w:hAnsi="Times New Roman" w:cs="Times New Roman"/>
        </w:rPr>
        <w:t>, 1998. P. 381.</w:t>
      </w:r>
    </w:p>
  </w:footnote>
  <w:footnote w:id="72">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Drakšas R</w:t>
      </w:r>
      <w:r w:rsidRPr="002E1A57">
        <w:rPr>
          <w:rFonts w:ascii="Times New Roman" w:hAnsi="Times New Roman" w:cs="Times New Roman"/>
          <w:i/>
        </w:rPr>
        <w:t>.</w:t>
      </w:r>
      <w:r w:rsidRPr="002E1A57">
        <w:rPr>
          <w:rFonts w:ascii="Times New Roman" w:hAnsi="Times New Roman" w:cs="Times New Roman"/>
        </w:rPr>
        <w:t xml:space="preserve"> Mirties bausmė: situacija ir perspektyvos. Vilnius: </w:t>
      </w:r>
      <w:proofErr w:type="spellStart"/>
      <w:r w:rsidRPr="002E1A57">
        <w:rPr>
          <w:rFonts w:ascii="Times New Roman" w:hAnsi="Times New Roman" w:cs="Times New Roman"/>
        </w:rPr>
        <w:t>Eugrimas</w:t>
      </w:r>
      <w:proofErr w:type="spellEnd"/>
      <w:r w:rsidRPr="002E1A57">
        <w:rPr>
          <w:rFonts w:ascii="Times New Roman" w:hAnsi="Times New Roman" w:cs="Times New Roman"/>
        </w:rPr>
        <w:t>, 2002. P. 168.</w:t>
      </w:r>
    </w:p>
  </w:footnote>
  <w:footnote w:id="73">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Arlauskas S. Kriminalinės bausmės tikslų </w:t>
      </w:r>
      <w:proofErr w:type="spellStart"/>
      <w:r w:rsidRPr="002E1A57">
        <w:rPr>
          <w:rFonts w:ascii="Times New Roman" w:hAnsi="Times New Roman" w:cs="Times New Roman"/>
        </w:rPr>
        <w:t>aporija</w:t>
      </w:r>
      <w:proofErr w:type="spellEnd"/>
      <w:r w:rsidRPr="002E1A57">
        <w:rPr>
          <w:rFonts w:ascii="Times New Roman" w:hAnsi="Times New Roman" w:cs="Times New Roman"/>
        </w:rPr>
        <w:t xml:space="preserve"> ir baudžiamoji politika Lietuvoje // Jurisprudencija. – Vilnius: </w:t>
      </w:r>
    </w:p>
    <w:p w:rsidR="0013578A" w:rsidRPr="002E1A57" w:rsidRDefault="0013578A" w:rsidP="00DA0BC7">
      <w:pPr>
        <w:pStyle w:val="FootnoteText"/>
        <w:jc w:val="both"/>
        <w:rPr>
          <w:rFonts w:ascii="Times New Roman" w:hAnsi="Times New Roman" w:cs="Times New Roman"/>
        </w:rPr>
      </w:pPr>
      <w:r w:rsidRPr="002E1A57">
        <w:rPr>
          <w:rFonts w:ascii="Times New Roman" w:hAnsi="Times New Roman" w:cs="Times New Roman"/>
        </w:rPr>
        <w:t>Mykolo Romerio universitetas, 2007. T. 5 (95). P. 22</w:t>
      </w:r>
    </w:p>
  </w:footnote>
  <w:footnote w:id="74">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Respublikos Konstitucinio Teismo 1998 m. gruodžio 9 d. nutarimas „Dėl Lietuvos Respublikos baudžiamojo kodekso 105 straipsnio sankcijoje numatytos mirt</w:t>
      </w:r>
      <w:r>
        <w:rPr>
          <w:rFonts w:ascii="Times New Roman" w:hAnsi="Times New Roman" w:cs="Times New Roman"/>
        </w:rPr>
        <w:t>ies bausmės atitikimo Lietuvos Respublikos K</w:t>
      </w:r>
      <w:r w:rsidRPr="002E1A57">
        <w:rPr>
          <w:rFonts w:ascii="Times New Roman" w:hAnsi="Times New Roman" w:cs="Times New Roman"/>
        </w:rPr>
        <w:t xml:space="preserve">onstitucijai”. </w:t>
      </w:r>
      <w:r w:rsidRPr="002E1A57">
        <w:rPr>
          <w:rStyle w:val="Emphasis"/>
          <w:rFonts w:ascii="Times New Roman" w:hAnsi="Times New Roman" w:cs="Times New Roman"/>
          <w:i w:val="0"/>
        </w:rPr>
        <w:t xml:space="preserve">Valstybės </w:t>
      </w:r>
      <w:r w:rsidRPr="003344F2">
        <w:rPr>
          <w:rStyle w:val="Emphasis"/>
          <w:rFonts w:ascii="Times New Roman" w:hAnsi="Times New Roman" w:cs="Times New Roman"/>
          <w:i w:val="0"/>
        </w:rPr>
        <w:t>žinios</w:t>
      </w:r>
      <w:r>
        <w:rPr>
          <w:rStyle w:val="Emphasis"/>
          <w:rFonts w:ascii="Times New Roman" w:hAnsi="Times New Roman"/>
        </w:rPr>
        <w:t>.</w:t>
      </w:r>
      <w:r w:rsidRPr="002E1A57">
        <w:rPr>
          <w:rFonts w:ascii="Times New Roman" w:hAnsi="Times New Roman" w:cs="Times New Roman"/>
        </w:rPr>
        <w:t xml:space="preserve"> 1998-12-11, Nr. 109-3004.</w:t>
      </w:r>
    </w:p>
  </w:footnote>
  <w:footnote w:id="75">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Pesliakas</w:t>
      </w:r>
      <w:proofErr w:type="spellEnd"/>
      <w:r w:rsidRPr="002E1A57">
        <w:rPr>
          <w:rFonts w:ascii="Times New Roman" w:hAnsi="Times New Roman" w:cs="Times New Roman"/>
        </w:rPr>
        <w:t xml:space="preserve"> V. Lietuvos Baudžiamoji teisė. Antroji knyga. Vilnius: </w:t>
      </w:r>
      <w:proofErr w:type="spellStart"/>
      <w:r w:rsidRPr="002E1A57">
        <w:rPr>
          <w:rFonts w:ascii="Times New Roman" w:hAnsi="Times New Roman" w:cs="Times New Roman"/>
        </w:rPr>
        <w:t>Justitia</w:t>
      </w:r>
      <w:proofErr w:type="spellEnd"/>
      <w:r w:rsidRPr="002E1A57">
        <w:rPr>
          <w:rFonts w:ascii="Times New Roman" w:hAnsi="Times New Roman" w:cs="Times New Roman"/>
        </w:rPr>
        <w:t>, 2008. P. 208.</w:t>
      </w:r>
    </w:p>
  </w:footnote>
  <w:footnote w:id="76">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Abramavičius A., Čepas A., </w:t>
      </w:r>
      <w:proofErr w:type="spellStart"/>
      <w:r w:rsidRPr="002E1A57">
        <w:rPr>
          <w:rFonts w:ascii="Times New Roman" w:hAnsi="Times New Roman" w:cs="Times New Roman"/>
        </w:rPr>
        <w:t>Drakšienė</w:t>
      </w:r>
      <w:proofErr w:type="spellEnd"/>
      <w:r w:rsidRPr="002E1A57">
        <w:rPr>
          <w:rFonts w:ascii="Times New Roman" w:hAnsi="Times New Roman" w:cs="Times New Roman"/>
        </w:rPr>
        <w:t xml:space="preserve"> A. ir kt. Baudžiamoji teisė. Bendroji dalis. Trečiasis pataisytas ir papildytas leidimas. Vilnius: </w:t>
      </w:r>
      <w:proofErr w:type="spellStart"/>
      <w:r w:rsidRPr="002E1A57">
        <w:rPr>
          <w:rFonts w:ascii="Times New Roman" w:hAnsi="Times New Roman" w:cs="Times New Roman"/>
        </w:rPr>
        <w:t>Eugrimas</w:t>
      </w:r>
      <w:proofErr w:type="spellEnd"/>
      <w:r w:rsidRPr="002E1A57">
        <w:rPr>
          <w:rFonts w:ascii="Times New Roman" w:hAnsi="Times New Roman" w:cs="Times New Roman"/>
        </w:rPr>
        <w:t>, 2003. P. 350.</w:t>
      </w:r>
    </w:p>
  </w:footnote>
  <w:footnote w:id="7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Vaišvila A. Ar kiekvienam įstatymui taikytinas socialinio veiksmingumo kriterijus // Jurisprudencija.-Vilnius: Mykolo Romerio universitetas, 2004. Nr. 54 (46). P. 11.</w:t>
      </w:r>
    </w:p>
  </w:footnote>
  <w:footnote w:id="7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Aukščiausiojo Teismo 2012 m. vasario 7 d. nutartis baudžiamojoje byloje Nr. K-2K-24/2012. </w:t>
      </w:r>
    </w:p>
  </w:footnote>
  <w:footnote w:id="7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Александров</w:t>
      </w:r>
      <w:proofErr w:type="spellEnd"/>
      <w:r w:rsidRPr="002E1A57">
        <w:rPr>
          <w:rFonts w:ascii="Times New Roman" w:hAnsi="Times New Roman" w:cs="Times New Roman"/>
        </w:rPr>
        <w:t xml:space="preserve"> Ю. В., </w:t>
      </w:r>
      <w:proofErr w:type="spellStart"/>
      <w:r w:rsidRPr="002E1A57">
        <w:rPr>
          <w:rFonts w:ascii="Times New Roman" w:hAnsi="Times New Roman" w:cs="Times New Roman"/>
        </w:rPr>
        <w:t>Андрушко</w:t>
      </w:r>
      <w:proofErr w:type="spellEnd"/>
      <w:r w:rsidRPr="002E1A57">
        <w:rPr>
          <w:rFonts w:ascii="Times New Roman" w:hAnsi="Times New Roman" w:cs="Times New Roman"/>
        </w:rPr>
        <w:t xml:space="preserve"> П. П., </w:t>
      </w:r>
      <w:proofErr w:type="spellStart"/>
      <w:r w:rsidRPr="002E1A57">
        <w:rPr>
          <w:rFonts w:ascii="Times New Roman" w:hAnsi="Times New Roman" w:cs="Times New Roman"/>
        </w:rPr>
        <w:t>Антипов</w:t>
      </w:r>
      <w:proofErr w:type="spellEnd"/>
      <w:r w:rsidRPr="002E1A57">
        <w:rPr>
          <w:rFonts w:ascii="Times New Roman" w:hAnsi="Times New Roman" w:cs="Times New Roman"/>
        </w:rPr>
        <w:t xml:space="preserve"> В. И. и </w:t>
      </w:r>
      <w:proofErr w:type="spellStart"/>
      <w:r w:rsidRPr="002E1A57">
        <w:rPr>
          <w:rFonts w:ascii="Times New Roman" w:hAnsi="Times New Roman" w:cs="Times New Roman"/>
        </w:rPr>
        <w:t>др</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ред</w:t>
      </w:r>
      <w:proofErr w:type="spellEnd"/>
      <w:r w:rsidRPr="002E1A57">
        <w:rPr>
          <w:rFonts w:ascii="Times New Roman" w:hAnsi="Times New Roman" w:cs="Times New Roman"/>
        </w:rPr>
        <w:t xml:space="preserve">. : С. С. </w:t>
      </w:r>
      <w:proofErr w:type="spellStart"/>
      <w:r w:rsidRPr="002E1A57">
        <w:rPr>
          <w:rFonts w:ascii="Times New Roman" w:hAnsi="Times New Roman" w:cs="Times New Roman"/>
        </w:rPr>
        <w:t>Яценко</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Уголовный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кодекс</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Украину</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научно-практический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комментарий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Киев</w:t>
      </w:r>
      <w:proofErr w:type="spellEnd"/>
      <w:r w:rsidRPr="002E1A57">
        <w:rPr>
          <w:rFonts w:ascii="Times New Roman" w:hAnsi="Times New Roman" w:cs="Times New Roman"/>
        </w:rPr>
        <w:t>: A. C. K., 2004. C. 114.</w:t>
      </w:r>
    </w:p>
  </w:footnote>
  <w:footnote w:id="80">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Argumentų teisingumas turi būti įrodytas neprikl</w:t>
      </w:r>
      <w:r>
        <w:rPr>
          <w:rFonts w:ascii="Times New Roman" w:hAnsi="Times New Roman"/>
        </w:rPr>
        <w:t>ausomai nuo tezės; nesilaikant</w:t>
      </w:r>
      <w:r w:rsidRPr="002E1A57">
        <w:rPr>
          <w:rFonts w:ascii="Times New Roman" w:hAnsi="Times New Roman" w:cs="Times New Roman"/>
        </w:rPr>
        <w:t xml:space="preserve"> šios taisyklės daroma rato klaida– argumentų teisingumas įrodomas, remiantis teze.</w:t>
      </w:r>
    </w:p>
  </w:footnote>
  <w:footnote w:id="81">
    <w:p w:rsidR="0013578A" w:rsidRPr="002E1A57" w:rsidRDefault="0013578A" w:rsidP="00DA0BC7">
      <w:pPr>
        <w:autoSpaceDE w:val="0"/>
        <w:autoSpaceDN w:val="0"/>
        <w:adjustRightInd w:val="0"/>
        <w:spacing w:after="0" w:line="240" w:lineRule="auto"/>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Nusikaltim</w:t>
      </w:r>
      <w:r w:rsidRPr="002E1A57">
        <w:rPr>
          <w:rFonts w:ascii="Times New Roman" w:eastAsia="TimesNewRoman" w:hAnsi="Times New Roman" w:cs="Times New Roman"/>
          <w:sz w:val="20"/>
          <w:szCs w:val="20"/>
        </w:rPr>
        <w:t xml:space="preserve">ų </w:t>
      </w:r>
      <w:r w:rsidRPr="002E1A57">
        <w:rPr>
          <w:rFonts w:ascii="Times New Roman" w:hAnsi="Times New Roman" w:cs="Times New Roman"/>
          <w:sz w:val="20"/>
          <w:szCs w:val="20"/>
        </w:rPr>
        <w:t>prevencijos centro atlikti tyrimai parod</w:t>
      </w:r>
      <w:r w:rsidRPr="002E1A57">
        <w:rPr>
          <w:rFonts w:ascii="Times New Roman" w:eastAsia="TimesNewRoman" w:hAnsi="Times New Roman" w:cs="Times New Roman"/>
          <w:sz w:val="20"/>
          <w:szCs w:val="20"/>
        </w:rPr>
        <w:t>ė</w:t>
      </w:r>
      <w:r w:rsidRPr="002E1A57">
        <w:rPr>
          <w:rFonts w:ascii="Times New Roman" w:hAnsi="Times New Roman" w:cs="Times New Roman"/>
          <w:sz w:val="20"/>
          <w:szCs w:val="20"/>
        </w:rPr>
        <w:t>, kad visuomen</w:t>
      </w:r>
      <w:r w:rsidRPr="002E1A57">
        <w:rPr>
          <w:rFonts w:ascii="Times New Roman" w:eastAsia="TimesNewRoman" w:hAnsi="Times New Roman" w:cs="Times New Roman"/>
          <w:sz w:val="20"/>
          <w:szCs w:val="20"/>
        </w:rPr>
        <w:t xml:space="preserve">ė </w:t>
      </w:r>
      <w:r w:rsidRPr="002E1A57">
        <w:rPr>
          <w:rFonts w:ascii="Times New Roman" w:hAnsi="Times New Roman" w:cs="Times New Roman"/>
          <w:sz w:val="20"/>
          <w:szCs w:val="20"/>
        </w:rPr>
        <w:t>linkusi manyti jog asmenis nuo nusikaltim</w:t>
      </w:r>
      <w:r w:rsidRPr="002E1A57">
        <w:rPr>
          <w:rFonts w:ascii="Times New Roman" w:eastAsia="TimesNewRoman" w:hAnsi="Times New Roman" w:cs="Times New Roman"/>
          <w:sz w:val="20"/>
          <w:szCs w:val="20"/>
        </w:rPr>
        <w:t xml:space="preserve">ų </w:t>
      </w:r>
      <w:r w:rsidRPr="002E1A57">
        <w:rPr>
          <w:rFonts w:ascii="Times New Roman" w:hAnsi="Times New Roman" w:cs="Times New Roman"/>
          <w:sz w:val="20"/>
          <w:szCs w:val="20"/>
        </w:rPr>
        <w:t>darymo sulaikyt</w:t>
      </w:r>
      <w:r w:rsidRPr="002E1A57">
        <w:rPr>
          <w:rFonts w:ascii="Times New Roman" w:eastAsia="TimesNewRoman" w:hAnsi="Times New Roman" w:cs="Times New Roman"/>
          <w:sz w:val="20"/>
          <w:szCs w:val="20"/>
        </w:rPr>
        <w:t xml:space="preserve">ų </w:t>
      </w:r>
      <w:r w:rsidRPr="002E1A57">
        <w:rPr>
          <w:rFonts w:ascii="Times New Roman" w:hAnsi="Times New Roman" w:cs="Times New Roman"/>
          <w:sz w:val="20"/>
          <w:szCs w:val="20"/>
        </w:rPr>
        <w:t>dažnesnis laisv</w:t>
      </w:r>
      <w:r w:rsidRPr="002E1A57">
        <w:rPr>
          <w:rFonts w:ascii="Times New Roman" w:eastAsia="TimesNewRoman" w:hAnsi="Times New Roman" w:cs="Times New Roman"/>
          <w:sz w:val="20"/>
          <w:szCs w:val="20"/>
        </w:rPr>
        <w:t>ė</w:t>
      </w:r>
      <w:r w:rsidRPr="002E1A57">
        <w:rPr>
          <w:rFonts w:ascii="Times New Roman" w:hAnsi="Times New Roman" w:cs="Times New Roman"/>
          <w:sz w:val="20"/>
          <w:szCs w:val="20"/>
        </w:rPr>
        <w:t>s at</w:t>
      </w:r>
      <w:r w:rsidRPr="002E1A57">
        <w:rPr>
          <w:rFonts w:ascii="Times New Roman" w:eastAsia="TimesNewRoman" w:hAnsi="Times New Roman" w:cs="Times New Roman"/>
          <w:sz w:val="20"/>
          <w:szCs w:val="20"/>
        </w:rPr>
        <w:t>ė</w:t>
      </w:r>
      <w:r w:rsidRPr="002E1A57">
        <w:rPr>
          <w:rFonts w:ascii="Times New Roman" w:hAnsi="Times New Roman" w:cs="Times New Roman"/>
          <w:sz w:val="20"/>
          <w:szCs w:val="20"/>
        </w:rPr>
        <w:t>mimo bausmi</w:t>
      </w:r>
      <w:r w:rsidRPr="002E1A57">
        <w:rPr>
          <w:rFonts w:ascii="Times New Roman" w:eastAsia="TimesNewRoman" w:hAnsi="Times New Roman" w:cs="Times New Roman"/>
          <w:sz w:val="20"/>
          <w:szCs w:val="20"/>
        </w:rPr>
        <w:t xml:space="preserve">ų </w:t>
      </w:r>
      <w:r w:rsidRPr="002E1A57">
        <w:rPr>
          <w:rFonts w:ascii="Times New Roman" w:hAnsi="Times New Roman" w:cs="Times New Roman"/>
          <w:sz w:val="20"/>
          <w:szCs w:val="20"/>
        </w:rPr>
        <w:t>taikymas. Net 66% iš 981 apklaust</w:t>
      </w:r>
      <w:r w:rsidRPr="002E1A57">
        <w:rPr>
          <w:rFonts w:ascii="Times New Roman" w:eastAsia="TimesNewRoman" w:hAnsi="Times New Roman" w:cs="Times New Roman"/>
          <w:sz w:val="20"/>
          <w:szCs w:val="20"/>
        </w:rPr>
        <w:t>ų</w:t>
      </w:r>
      <w:r w:rsidRPr="002E1A57">
        <w:rPr>
          <w:rFonts w:ascii="Times New Roman" w:hAnsi="Times New Roman" w:cs="Times New Roman"/>
          <w:sz w:val="20"/>
          <w:szCs w:val="20"/>
        </w:rPr>
        <w:t>j</w:t>
      </w:r>
      <w:r w:rsidRPr="002E1A57">
        <w:rPr>
          <w:rFonts w:ascii="Times New Roman" w:eastAsia="TimesNewRoman" w:hAnsi="Times New Roman" w:cs="Times New Roman"/>
          <w:sz w:val="20"/>
          <w:szCs w:val="20"/>
        </w:rPr>
        <w:t>ų</w:t>
      </w:r>
      <w:r w:rsidRPr="002E1A57">
        <w:rPr>
          <w:rFonts w:ascii="Times New Roman" w:hAnsi="Times New Roman" w:cs="Times New Roman"/>
          <w:sz w:val="20"/>
          <w:szCs w:val="20"/>
        </w:rPr>
        <w:t>, tiki tokios bausm</w:t>
      </w:r>
      <w:r w:rsidRPr="002E1A57">
        <w:rPr>
          <w:rFonts w:ascii="Times New Roman" w:eastAsia="TimesNewRoman" w:hAnsi="Times New Roman" w:cs="Times New Roman"/>
          <w:sz w:val="20"/>
          <w:szCs w:val="20"/>
        </w:rPr>
        <w:t>ė</w:t>
      </w:r>
      <w:r w:rsidRPr="002E1A57">
        <w:rPr>
          <w:rFonts w:ascii="Times New Roman" w:hAnsi="Times New Roman" w:cs="Times New Roman"/>
          <w:sz w:val="20"/>
          <w:szCs w:val="20"/>
        </w:rPr>
        <w:t>s efektyvumu norint sulaikyti asmenis nuo nusikaltim</w:t>
      </w:r>
      <w:r w:rsidRPr="002E1A57">
        <w:rPr>
          <w:rFonts w:ascii="Times New Roman" w:eastAsia="TimesNewRoman" w:hAnsi="Times New Roman" w:cs="Times New Roman"/>
          <w:sz w:val="20"/>
          <w:szCs w:val="20"/>
        </w:rPr>
        <w:t xml:space="preserve">ų </w:t>
      </w:r>
      <w:r w:rsidRPr="002E1A57">
        <w:rPr>
          <w:rFonts w:ascii="Times New Roman" w:hAnsi="Times New Roman" w:cs="Times New Roman"/>
          <w:sz w:val="20"/>
          <w:szCs w:val="20"/>
        </w:rPr>
        <w:t>darymo.</w:t>
      </w:r>
    </w:p>
  </w:footnote>
  <w:footnote w:id="82">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Kuklianskis</w:t>
      </w:r>
      <w:proofErr w:type="spellEnd"/>
      <w:r w:rsidRPr="002E1A57">
        <w:rPr>
          <w:rFonts w:ascii="Times New Roman" w:hAnsi="Times New Roman" w:cs="Times New Roman"/>
        </w:rPr>
        <w:t xml:space="preserve"> S., </w:t>
      </w:r>
      <w:proofErr w:type="spellStart"/>
      <w:r w:rsidRPr="002E1A57">
        <w:rPr>
          <w:rFonts w:ascii="Times New Roman" w:hAnsi="Times New Roman" w:cs="Times New Roman"/>
        </w:rPr>
        <w:t>Gimelstein</w:t>
      </w:r>
      <w:proofErr w:type="spellEnd"/>
      <w:r w:rsidRPr="002E1A57">
        <w:rPr>
          <w:rFonts w:ascii="Times New Roman" w:hAnsi="Times New Roman" w:cs="Times New Roman"/>
        </w:rPr>
        <w:t xml:space="preserve"> R., </w:t>
      </w:r>
      <w:proofErr w:type="spellStart"/>
      <w:r w:rsidRPr="002E1A57">
        <w:rPr>
          <w:rFonts w:ascii="Times New Roman" w:hAnsi="Times New Roman" w:cs="Times New Roman"/>
        </w:rPr>
        <w:t>Justickis.V</w:t>
      </w:r>
      <w:proofErr w:type="spellEnd"/>
      <w:r w:rsidRPr="002E1A57">
        <w:rPr>
          <w:rFonts w:ascii="Times New Roman" w:hAnsi="Times New Roman" w:cs="Times New Roman"/>
        </w:rPr>
        <w:t>. Psichologinė bausmės samprata // Socialinis darbas. 2005. Nr. 4 (2). P. 55.</w:t>
      </w:r>
    </w:p>
  </w:footnote>
  <w:footnote w:id="83">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proofErr w:type="spellStart"/>
      <w:r w:rsidRPr="002E1A57">
        <w:rPr>
          <w:rFonts w:ascii="Times New Roman" w:hAnsi="Times New Roman" w:cs="Times New Roman"/>
        </w:rPr>
        <w:t>Jurgelaitienė,G</w:t>
      </w:r>
      <w:proofErr w:type="spellEnd"/>
      <w:r w:rsidRPr="002E1A57">
        <w:rPr>
          <w:rFonts w:ascii="Times New Roman" w:hAnsi="Times New Roman" w:cs="Times New Roman"/>
        </w:rPr>
        <w:t>. Recidyvinio nusikalstamumo prevencija Lietuvos Respublikoje: Daktaro disertacijos santrauka: socialiniai mokslai: Lietuvos teisės universitetas. Vilnius, 2001. P. 3.</w:t>
      </w:r>
    </w:p>
  </w:footnote>
  <w:footnote w:id="84">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Drakšas R</w:t>
      </w:r>
      <w:r w:rsidRPr="002E1A57">
        <w:rPr>
          <w:rFonts w:ascii="Times New Roman" w:hAnsi="Times New Roman" w:cs="Times New Roman"/>
          <w:i/>
        </w:rPr>
        <w:t>.</w:t>
      </w:r>
      <w:r w:rsidRPr="002E1A57">
        <w:rPr>
          <w:rFonts w:ascii="Times New Roman" w:hAnsi="Times New Roman" w:cs="Times New Roman"/>
        </w:rPr>
        <w:t xml:space="preserve"> Mirties bausmė: situacija ir perspektyvos. Vilnius: </w:t>
      </w:r>
      <w:proofErr w:type="spellStart"/>
      <w:r w:rsidRPr="002E1A57">
        <w:rPr>
          <w:rFonts w:ascii="Times New Roman" w:hAnsi="Times New Roman" w:cs="Times New Roman"/>
        </w:rPr>
        <w:t>Eugrimas</w:t>
      </w:r>
      <w:proofErr w:type="spellEnd"/>
      <w:r w:rsidRPr="002E1A57">
        <w:rPr>
          <w:rFonts w:ascii="Times New Roman" w:hAnsi="Times New Roman" w:cs="Times New Roman"/>
        </w:rPr>
        <w:t>, 2002. P. 169 - 170.</w:t>
      </w:r>
    </w:p>
  </w:footnote>
  <w:footnote w:id="85">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Sakalauskas G. Įkalinimo tikslų labirintuose // Bausmių vykdymo sistemos teisinis reguliavimas ir perspektyvos Lietuvos Respublikoje. Vilnius: Kalėjimų departamentas prie Lietuvos Respublikos teisingumo ministerijos, 2010. P. 142 – 146.</w:t>
      </w:r>
    </w:p>
  </w:footnote>
  <w:footnote w:id="86">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eastAsia="Times New Roman" w:hAnsi="Times New Roman" w:cs="Times New Roman"/>
        </w:rPr>
        <w:t>Stańdo-Kawecka</w:t>
      </w:r>
      <w:proofErr w:type="spellEnd"/>
      <w:r w:rsidRPr="002E1A57">
        <w:rPr>
          <w:rFonts w:ascii="Times New Roman" w:eastAsia="Times New Roman" w:hAnsi="Times New Roman" w:cs="Times New Roman"/>
        </w:rPr>
        <w:t xml:space="preserve"> B.O </w:t>
      </w:r>
      <w:proofErr w:type="spellStart"/>
      <w:r w:rsidRPr="002E1A57">
        <w:rPr>
          <w:rFonts w:ascii="Times New Roman" w:eastAsia="Times New Roman" w:hAnsi="Times New Roman" w:cs="Times New Roman"/>
        </w:rPr>
        <w:t>koncepcji</w:t>
      </w:r>
      <w:proofErr w:type="spellEnd"/>
      <w:r w:rsidRPr="002E1A57">
        <w:rPr>
          <w:rFonts w:ascii="Times New Roman" w:eastAsia="Times New Roman" w:hAnsi="Times New Roman" w:cs="Times New Roman"/>
        </w:rPr>
        <w:t xml:space="preserve"> </w:t>
      </w:r>
      <w:proofErr w:type="spellStart"/>
      <w:r w:rsidRPr="002E1A57">
        <w:rPr>
          <w:rFonts w:ascii="Times New Roman" w:eastAsia="Times New Roman" w:hAnsi="Times New Roman" w:cs="Times New Roman"/>
        </w:rPr>
        <w:t>resocjalizacji</w:t>
      </w:r>
      <w:proofErr w:type="spellEnd"/>
      <w:r w:rsidRPr="002E1A57">
        <w:rPr>
          <w:rFonts w:ascii="Times New Roman" w:eastAsia="Times New Roman" w:hAnsi="Times New Roman" w:cs="Times New Roman"/>
        </w:rPr>
        <w:t xml:space="preserve"> w </w:t>
      </w:r>
      <w:proofErr w:type="spellStart"/>
      <w:r w:rsidRPr="002E1A57">
        <w:rPr>
          <w:rFonts w:ascii="Times New Roman" w:eastAsia="Times New Roman" w:hAnsi="Times New Roman" w:cs="Times New Roman"/>
        </w:rPr>
        <w:t>polskiej</w:t>
      </w:r>
      <w:proofErr w:type="spellEnd"/>
      <w:r w:rsidRPr="002E1A57">
        <w:rPr>
          <w:rFonts w:ascii="Times New Roman" w:eastAsia="Times New Roman" w:hAnsi="Times New Roman" w:cs="Times New Roman"/>
        </w:rPr>
        <w:t xml:space="preserve"> </w:t>
      </w:r>
      <w:proofErr w:type="spellStart"/>
      <w:r w:rsidRPr="002E1A57">
        <w:rPr>
          <w:rFonts w:ascii="Times New Roman" w:eastAsia="Times New Roman" w:hAnsi="Times New Roman" w:cs="Times New Roman"/>
        </w:rPr>
        <w:t>literaturze</w:t>
      </w:r>
      <w:proofErr w:type="spellEnd"/>
      <w:r w:rsidRPr="002E1A57">
        <w:rPr>
          <w:rFonts w:ascii="Times New Roman" w:eastAsia="Times New Roman" w:hAnsi="Times New Roman" w:cs="Times New Roman"/>
        </w:rPr>
        <w:t xml:space="preserve"> </w:t>
      </w:r>
      <w:proofErr w:type="spellStart"/>
      <w:r w:rsidRPr="002E1A57">
        <w:rPr>
          <w:rFonts w:ascii="Times New Roman" w:eastAsia="Times New Roman" w:hAnsi="Times New Roman" w:cs="Times New Roman"/>
        </w:rPr>
        <w:t>naukowej</w:t>
      </w:r>
      <w:proofErr w:type="spellEnd"/>
      <w:r w:rsidRPr="002E1A57">
        <w:rPr>
          <w:rFonts w:ascii="Times New Roman" w:eastAsia="Times New Roman" w:hAnsi="Times New Roman" w:cs="Times New Roman"/>
        </w:rPr>
        <w:t xml:space="preserve"> </w:t>
      </w:r>
      <w:proofErr w:type="spellStart"/>
      <w:r w:rsidRPr="002E1A57">
        <w:rPr>
          <w:rFonts w:ascii="Times New Roman" w:eastAsia="Times New Roman" w:hAnsi="Times New Roman" w:cs="Times New Roman"/>
        </w:rPr>
        <w:t>polemicznie</w:t>
      </w:r>
      <w:proofErr w:type="spellEnd"/>
      <w:r w:rsidRPr="002E1A57">
        <w:rPr>
          <w:rFonts w:ascii="Times New Roman" w:eastAsia="Times New Roman" w:hAnsi="Times New Roman" w:cs="Times New Roman"/>
        </w:rPr>
        <w:t xml:space="preserve"> // </w:t>
      </w:r>
      <w:proofErr w:type="spellStart"/>
      <w:r w:rsidRPr="002E1A57">
        <w:rPr>
          <w:rFonts w:ascii="Times New Roman" w:eastAsia="Times New Roman" w:hAnsi="Times New Roman" w:cs="Times New Roman"/>
        </w:rPr>
        <w:t>Probacja</w:t>
      </w:r>
      <w:proofErr w:type="spellEnd"/>
      <w:r w:rsidRPr="002E1A57">
        <w:rPr>
          <w:rFonts w:ascii="Times New Roman" w:eastAsia="Times New Roman" w:hAnsi="Times New Roman" w:cs="Times New Roman"/>
        </w:rPr>
        <w:t>. 2010, Nr. (1)</w:t>
      </w:r>
      <w:r>
        <w:rPr>
          <w:rFonts w:ascii="Times New Roman" w:eastAsia="Times New Roman" w:hAnsi="Times New Roman"/>
        </w:rPr>
        <w:t>. S. </w:t>
      </w:r>
      <w:r w:rsidRPr="002E1A57">
        <w:rPr>
          <w:rFonts w:ascii="Times New Roman" w:eastAsia="Times New Roman" w:hAnsi="Times New Roman" w:cs="Times New Roman"/>
        </w:rPr>
        <w:t>110.</w:t>
      </w:r>
    </w:p>
  </w:footnote>
  <w:footnote w:id="8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i/>
        </w:rPr>
        <w:footnoteRef/>
      </w:r>
      <w:r w:rsidRPr="002E1A57">
        <w:rPr>
          <w:rFonts w:ascii="Times New Roman" w:hAnsi="Times New Roman" w:cs="Times New Roman"/>
          <w:i/>
        </w:rPr>
        <w:t xml:space="preserve"> </w:t>
      </w:r>
      <w:proofErr w:type="spellStart"/>
      <w:r w:rsidRPr="002E1A57">
        <w:rPr>
          <w:rStyle w:val="Emphasis"/>
          <w:rFonts w:ascii="Times New Roman" w:hAnsi="Times New Roman" w:cs="Times New Roman"/>
          <w:i w:val="0"/>
        </w:rPr>
        <w:t>Шидловский</w:t>
      </w:r>
      <w:proofErr w:type="spellEnd"/>
      <w:r w:rsidRPr="002E1A57">
        <w:rPr>
          <w:rStyle w:val="Emphasis"/>
          <w:rFonts w:ascii="Times New Roman" w:hAnsi="Times New Roman" w:cs="Times New Roman"/>
          <w:i w:val="0"/>
        </w:rPr>
        <w:t xml:space="preserve"> А</w:t>
      </w:r>
      <w:r w:rsidRPr="002E1A57">
        <w:rPr>
          <w:rStyle w:val="st"/>
          <w:rFonts w:ascii="Times New Roman" w:hAnsi="Times New Roman" w:cs="Times New Roman"/>
          <w:i/>
        </w:rPr>
        <w:t xml:space="preserve">. </w:t>
      </w:r>
      <w:r w:rsidRPr="002E1A57">
        <w:rPr>
          <w:rStyle w:val="Emphasis"/>
          <w:rFonts w:ascii="Times New Roman" w:hAnsi="Times New Roman" w:cs="Times New Roman"/>
          <w:i w:val="0"/>
        </w:rPr>
        <w:t xml:space="preserve">B. </w:t>
      </w:r>
      <w:proofErr w:type="spellStart"/>
      <w:r w:rsidRPr="002E1A57">
        <w:rPr>
          <w:rStyle w:val="Emphasis"/>
          <w:rFonts w:ascii="Times New Roman" w:hAnsi="Times New Roman" w:cs="Times New Roman"/>
          <w:i w:val="0"/>
        </w:rPr>
        <w:t>Цели</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уголовной</w:t>
      </w:r>
      <w:proofErr w:type="spellEnd"/>
      <w:r w:rsidRPr="002E1A57">
        <w:rPr>
          <w:rStyle w:val="Emphasis"/>
          <w:rFonts w:ascii="Times New Roman" w:hAnsi="Times New Roman" w:cs="Times New Roman"/>
          <w:i w:val="0"/>
        </w:rPr>
        <w:t xml:space="preserve"> </w:t>
      </w:r>
      <w:proofErr w:type="spellStart"/>
      <w:r w:rsidRPr="002E1A57">
        <w:rPr>
          <w:rStyle w:val="Emphasis"/>
          <w:rFonts w:ascii="Times New Roman" w:hAnsi="Times New Roman" w:cs="Times New Roman"/>
          <w:i w:val="0"/>
        </w:rPr>
        <w:t>ответственности</w:t>
      </w:r>
      <w:proofErr w:type="spellEnd"/>
      <w:r w:rsidRPr="002E1A57">
        <w:rPr>
          <w:rStyle w:val="Emphasis"/>
          <w:rFonts w:ascii="Times New Roman" w:hAnsi="Times New Roman" w:cs="Times New Roman"/>
          <w:i w:val="0"/>
        </w:rPr>
        <w:t xml:space="preserve"> и</w:t>
      </w:r>
      <w:r w:rsidRPr="002E1A57">
        <w:rPr>
          <w:rStyle w:val="st"/>
          <w:rFonts w:ascii="Times New Roman" w:hAnsi="Times New Roman" w:cs="Times New Roman"/>
          <w:i/>
        </w:rPr>
        <w:t xml:space="preserve"> </w:t>
      </w:r>
      <w:proofErr w:type="spellStart"/>
      <w:r w:rsidRPr="002E1A57">
        <w:rPr>
          <w:rStyle w:val="st"/>
          <w:rFonts w:ascii="Times New Roman" w:hAnsi="Times New Roman" w:cs="Times New Roman"/>
        </w:rPr>
        <w:t>законодательное</w:t>
      </w:r>
      <w:proofErr w:type="spellEnd"/>
      <w:r w:rsidRPr="002E1A57">
        <w:rPr>
          <w:rStyle w:val="st"/>
          <w:rFonts w:ascii="Times New Roman" w:hAnsi="Times New Roman" w:cs="Times New Roman"/>
        </w:rPr>
        <w:t xml:space="preserve"> </w:t>
      </w:r>
      <w:proofErr w:type="spellStart"/>
      <w:r w:rsidRPr="002E1A57">
        <w:rPr>
          <w:rStyle w:val="st"/>
          <w:rFonts w:ascii="Times New Roman" w:hAnsi="Times New Roman" w:cs="Times New Roman"/>
        </w:rPr>
        <w:t>обеспечение</w:t>
      </w:r>
      <w:proofErr w:type="spellEnd"/>
      <w:r w:rsidRPr="002E1A57">
        <w:rPr>
          <w:rStyle w:val="st"/>
          <w:rFonts w:ascii="Times New Roman" w:hAnsi="Times New Roman" w:cs="Times New Roman"/>
        </w:rPr>
        <w:t xml:space="preserve"> </w:t>
      </w:r>
      <w:proofErr w:type="spellStart"/>
      <w:r w:rsidRPr="002E1A57">
        <w:rPr>
          <w:rStyle w:val="st"/>
          <w:rFonts w:ascii="Times New Roman" w:hAnsi="Times New Roman" w:cs="Times New Roman"/>
        </w:rPr>
        <w:t>их</w:t>
      </w:r>
      <w:proofErr w:type="spellEnd"/>
      <w:r w:rsidRPr="002E1A57">
        <w:rPr>
          <w:rStyle w:val="st"/>
          <w:rFonts w:ascii="Times New Roman" w:hAnsi="Times New Roman" w:cs="Times New Roman"/>
        </w:rPr>
        <w:t xml:space="preserve"> </w:t>
      </w:r>
      <w:proofErr w:type="spellStart"/>
      <w:r w:rsidRPr="002E1A57">
        <w:rPr>
          <w:rStyle w:val="st"/>
          <w:rFonts w:ascii="Times New Roman" w:hAnsi="Times New Roman" w:cs="Times New Roman"/>
        </w:rPr>
        <w:t>реализации</w:t>
      </w:r>
      <w:proofErr w:type="spellEnd"/>
      <w:r w:rsidRPr="002E1A57">
        <w:rPr>
          <w:rStyle w:val="st"/>
          <w:rFonts w:ascii="Times New Roman" w:hAnsi="Times New Roman" w:cs="Times New Roman"/>
        </w:rPr>
        <w:t xml:space="preserve"> //</w:t>
      </w:r>
      <w:r w:rsidRPr="002E1A57">
        <w:rPr>
          <w:rFonts w:ascii="Times New Roman" w:hAnsi="Times New Roman" w:cs="Times New Roman"/>
        </w:rPr>
        <w:t xml:space="preserve"> </w:t>
      </w:r>
      <w:proofErr w:type="spellStart"/>
      <w:r w:rsidRPr="002E1A57">
        <w:rPr>
          <w:rFonts w:ascii="Times New Roman" w:hAnsi="Times New Roman" w:cs="Times New Roman"/>
        </w:rPr>
        <w:t>Проблемы</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развития</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юридической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науки</w:t>
      </w:r>
      <w:proofErr w:type="spellEnd"/>
      <w:r w:rsidRPr="002E1A57">
        <w:rPr>
          <w:rFonts w:ascii="Times New Roman" w:hAnsi="Times New Roman" w:cs="Times New Roman"/>
        </w:rPr>
        <w:t xml:space="preserve"> и </w:t>
      </w:r>
      <w:proofErr w:type="spellStart"/>
      <w:r w:rsidRPr="002E1A57">
        <w:rPr>
          <w:rFonts w:ascii="Times New Roman" w:hAnsi="Times New Roman" w:cs="Times New Roman"/>
        </w:rPr>
        <w:t>совершенствования</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право-применительной</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практики</w:t>
      </w:r>
      <w:proofErr w:type="spellEnd"/>
      <w:r w:rsidRPr="002E1A57">
        <w:rPr>
          <w:rFonts w:ascii="Times New Roman" w:hAnsi="Times New Roman" w:cs="Times New Roman"/>
        </w:rPr>
        <w:t xml:space="preserve">. </w:t>
      </w:r>
      <w:proofErr w:type="spellStart"/>
      <w:r w:rsidRPr="002E1A57">
        <w:rPr>
          <w:rStyle w:val="hps"/>
          <w:rFonts w:ascii="Times New Roman" w:hAnsi="Times New Roman" w:cs="Times New Roman"/>
        </w:rPr>
        <w:t>Минск</w:t>
      </w:r>
      <w:proofErr w:type="spellEnd"/>
      <w:r w:rsidRPr="002E1A57">
        <w:rPr>
          <w:rStyle w:val="hps"/>
          <w:rFonts w:ascii="Times New Roman" w:hAnsi="Times New Roman" w:cs="Times New Roman"/>
        </w:rPr>
        <w:t>:</w:t>
      </w:r>
      <w:r w:rsidRPr="002E1A57">
        <w:rPr>
          <w:rFonts w:ascii="Times New Roman" w:hAnsi="Times New Roman" w:cs="Times New Roman"/>
        </w:rPr>
        <w:t xml:space="preserve"> БГУ, 2005. C. 285.</w:t>
      </w:r>
    </w:p>
  </w:footnote>
  <w:footnote w:id="8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Dziegoraitis</w:t>
      </w:r>
      <w:proofErr w:type="spellEnd"/>
      <w:r w:rsidRPr="002E1A57">
        <w:rPr>
          <w:rFonts w:ascii="Times New Roman" w:hAnsi="Times New Roman" w:cs="Times New Roman"/>
        </w:rPr>
        <w:t xml:space="preserve"> A. Baudžiamoji politika Lietuvoje: realybė ir perspektyvos. Vilnius: Lietuvos kalinių globos draugija, 2002. P. 43.</w:t>
      </w:r>
    </w:p>
  </w:footnote>
  <w:footnote w:id="89">
    <w:p w:rsidR="0013578A" w:rsidRPr="002E1A57" w:rsidRDefault="0013578A" w:rsidP="00DA0BC7">
      <w:pPr>
        <w:spacing w:after="0"/>
        <w:jc w:val="both"/>
        <w:rPr>
          <w:rFonts w:ascii="Times New Roman" w:hAnsi="Times New Roman" w:cs="Times New Roman"/>
          <w:i/>
          <w:iCs/>
          <w:sz w:val="20"/>
          <w:szCs w:val="20"/>
        </w:rPr>
      </w:pPr>
      <w:r w:rsidRPr="002E1A57">
        <w:rPr>
          <w:rStyle w:val="FootnoteReference"/>
          <w:rFonts w:ascii="Times New Roman" w:hAnsi="Times New Roman" w:cs="Times New Roman"/>
          <w:sz w:val="20"/>
          <w:szCs w:val="20"/>
        </w:rPr>
        <w:footnoteRef/>
      </w:r>
      <w:r w:rsidRPr="002E1A57">
        <w:rPr>
          <w:rStyle w:val="Emphasis"/>
          <w:rFonts w:ascii="Times New Roman" w:hAnsi="Times New Roman" w:cs="Times New Roman"/>
          <w:sz w:val="20"/>
          <w:szCs w:val="20"/>
        </w:rPr>
        <w:t xml:space="preserve"> </w:t>
      </w:r>
      <w:proofErr w:type="spellStart"/>
      <w:r w:rsidRPr="00F50D13">
        <w:rPr>
          <w:rStyle w:val="Emphasis"/>
          <w:rFonts w:ascii="Times New Roman" w:hAnsi="Times New Roman" w:cs="Times New Roman"/>
          <w:i w:val="0"/>
          <w:sz w:val="20"/>
          <w:szCs w:val="20"/>
        </w:rPr>
        <w:t>Шидловский</w:t>
      </w:r>
      <w:proofErr w:type="spellEnd"/>
      <w:r w:rsidRPr="00F50D13">
        <w:rPr>
          <w:rStyle w:val="Emphasis"/>
          <w:rFonts w:ascii="Times New Roman" w:hAnsi="Times New Roman" w:cs="Times New Roman"/>
          <w:i w:val="0"/>
          <w:sz w:val="20"/>
          <w:szCs w:val="20"/>
        </w:rPr>
        <w:t xml:space="preserve"> А</w:t>
      </w:r>
      <w:r w:rsidRPr="00F50D13">
        <w:rPr>
          <w:rStyle w:val="st"/>
          <w:rFonts w:ascii="Times New Roman" w:hAnsi="Times New Roman" w:cs="Times New Roman"/>
          <w:i/>
          <w:sz w:val="20"/>
          <w:szCs w:val="20"/>
        </w:rPr>
        <w:t xml:space="preserve">. </w:t>
      </w:r>
      <w:r w:rsidRPr="00F50D13">
        <w:rPr>
          <w:rStyle w:val="Emphasis"/>
          <w:rFonts w:ascii="Times New Roman" w:hAnsi="Times New Roman" w:cs="Times New Roman"/>
          <w:i w:val="0"/>
          <w:sz w:val="20"/>
          <w:szCs w:val="20"/>
        </w:rPr>
        <w:t xml:space="preserve">B. </w:t>
      </w:r>
      <w:proofErr w:type="spellStart"/>
      <w:r w:rsidRPr="00F50D13">
        <w:rPr>
          <w:rStyle w:val="Emphasis"/>
          <w:rFonts w:ascii="Times New Roman" w:hAnsi="Times New Roman" w:cs="Times New Roman"/>
          <w:i w:val="0"/>
          <w:sz w:val="20"/>
          <w:szCs w:val="20"/>
        </w:rPr>
        <w:t>Цели</w:t>
      </w:r>
      <w:proofErr w:type="spellEnd"/>
      <w:r w:rsidRPr="00F50D13">
        <w:rPr>
          <w:rStyle w:val="Emphasis"/>
          <w:rFonts w:ascii="Times New Roman" w:hAnsi="Times New Roman" w:cs="Times New Roman"/>
          <w:i w:val="0"/>
          <w:sz w:val="20"/>
          <w:szCs w:val="20"/>
        </w:rPr>
        <w:t xml:space="preserve"> </w:t>
      </w:r>
      <w:proofErr w:type="spellStart"/>
      <w:r w:rsidRPr="00F50D13">
        <w:rPr>
          <w:rStyle w:val="Emphasis"/>
          <w:rFonts w:ascii="Times New Roman" w:hAnsi="Times New Roman" w:cs="Times New Roman"/>
          <w:i w:val="0"/>
          <w:sz w:val="20"/>
          <w:szCs w:val="20"/>
        </w:rPr>
        <w:t>уголовной</w:t>
      </w:r>
      <w:proofErr w:type="spellEnd"/>
      <w:r w:rsidRPr="00F50D13">
        <w:rPr>
          <w:rStyle w:val="Emphasis"/>
          <w:rFonts w:ascii="Times New Roman" w:hAnsi="Times New Roman" w:cs="Times New Roman"/>
          <w:i w:val="0"/>
          <w:sz w:val="20"/>
          <w:szCs w:val="20"/>
        </w:rPr>
        <w:t xml:space="preserve"> </w:t>
      </w:r>
      <w:proofErr w:type="spellStart"/>
      <w:r w:rsidRPr="00F50D13">
        <w:rPr>
          <w:rStyle w:val="Emphasis"/>
          <w:rFonts w:ascii="Times New Roman" w:hAnsi="Times New Roman" w:cs="Times New Roman"/>
          <w:i w:val="0"/>
          <w:sz w:val="20"/>
          <w:szCs w:val="20"/>
        </w:rPr>
        <w:t>ответственности</w:t>
      </w:r>
      <w:proofErr w:type="spellEnd"/>
      <w:r w:rsidRPr="00F50D13">
        <w:rPr>
          <w:rStyle w:val="Emphasis"/>
          <w:rFonts w:ascii="Times New Roman" w:hAnsi="Times New Roman" w:cs="Times New Roman"/>
          <w:i w:val="0"/>
          <w:sz w:val="20"/>
          <w:szCs w:val="20"/>
        </w:rPr>
        <w:t xml:space="preserve"> и</w:t>
      </w:r>
      <w:r w:rsidRPr="00F50D13">
        <w:rPr>
          <w:rStyle w:val="st"/>
          <w:rFonts w:ascii="Times New Roman" w:hAnsi="Times New Roman" w:cs="Times New Roman"/>
          <w:i/>
          <w:sz w:val="20"/>
          <w:szCs w:val="20"/>
        </w:rPr>
        <w:t xml:space="preserve"> </w:t>
      </w:r>
      <w:proofErr w:type="spellStart"/>
      <w:r w:rsidRPr="002E1A57">
        <w:rPr>
          <w:rStyle w:val="st"/>
          <w:rFonts w:ascii="Times New Roman" w:hAnsi="Times New Roman" w:cs="Times New Roman"/>
          <w:sz w:val="20"/>
          <w:szCs w:val="20"/>
        </w:rPr>
        <w:t>законодательное</w:t>
      </w:r>
      <w:proofErr w:type="spellEnd"/>
      <w:r w:rsidRPr="002E1A57">
        <w:rPr>
          <w:rStyle w:val="st"/>
          <w:rFonts w:ascii="Times New Roman" w:hAnsi="Times New Roman" w:cs="Times New Roman"/>
          <w:sz w:val="20"/>
          <w:szCs w:val="20"/>
        </w:rPr>
        <w:t xml:space="preserve"> </w:t>
      </w:r>
      <w:proofErr w:type="spellStart"/>
      <w:r w:rsidRPr="002E1A57">
        <w:rPr>
          <w:rStyle w:val="st"/>
          <w:rFonts w:ascii="Times New Roman" w:hAnsi="Times New Roman" w:cs="Times New Roman"/>
          <w:sz w:val="20"/>
          <w:szCs w:val="20"/>
        </w:rPr>
        <w:t>обеспечение</w:t>
      </w:r>
      <w:proofErr w:type="spellEnd"/>
      <w:r w:rsidRPr="002E1A57">
        <w:rPr>
          <w:rStyle w:val="st"/>
          <w:rFonts w:ascii="Times New Roman" w:hAnsi="Times New Roman" w:cs="Times New Roman"/>
          <w:sz w:val="20"/>
          <w:szCs w:val="20"/>
        </w:rPr>
        <w:t xml:space="preserve"> </w:t>
      </w:r>
      <w:proofErr w:type="spellStart"/>
      <w:r w:rsidRPr="002E1A57">
        <w:rPr>
          <w:rStyle w:val="st"/>
          <w:rFonts w:ascii="Times New Roman" w:hAnsi="Times New Roman" w:cs="Times New Roman"/>
          <w:sz w:val="20"/>
          <w:szCs w:val="20"/>
        </w:rPr>
        <w:t>их</w:t>
      </w:r>
      <w:proofErr w:type="spellEnd"/>
      <w:r w:rsidRPr="002E1A57">
        <w:rPr>
          <w:rStyle w:val="st"/>
          <w:rFonts w:ascii="Times New Roman" w:hAnsi="Times New Roman" w:cs="Times New Roman"/>
          <w:sz w:val="20"/>
          <w:szCs w:val="20"/>
        </w:rPr>
        <w:t xml:space="preserve"> </w:t>
      </w:r>
      <w:proofErr w:type="spellStart"/>
      <w:r w:rsidRPr="002E1A57">
        <w:rPr>
          <w:rStyle w:val="st"/>
          <w:rFonts w:ascii="Times New Roman" w:hAnsi="Times New Roman" w:cs="Times New Roman"/>
          <w:sz w:val="20"/>
          <w:szCs w:val="20"/>
        </w:rPr>
        <w:t>реализации</w:t>
      </w:r>
      <w:proofErr w:type="spellEnd"/>
      <w:r w:rsidRPr="002E1A57">
        <w:rPr>
          <w:rStyle w:val="st"/>
          <w:rFonts w:ascii="Times New Roman" w:hAnsi="Times New Roman" w:cs="Times New Roman"/>
          <w:sz w:val="20"/>
          <w:szCs w:val="20"/>
        </w:rPr>
        <w:t xml:space="preserve"> //</w:t>
      </w:r>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Проблемы</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развития</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юридической</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науки</w:t>
      </w:r>
      <w:proofErr w:type="spellEnd"/>
      <w:r w:rsidRPr="002E1A57">
        <w:rPr>
          <w:rFonts w:ascii="Times New Roman" w:hAnsi="Times New Roman" w:cs="Times New Roman"/>
          <w:sz w:val="20"/>
          <w:szCs w:val="20"/>
        </w:rPr>
        <w:t xml:space="preserve"> и </w:t>
      </w:r>
      <w:proofErr w:type="spellStart"/>
      <w:r w:rsidRPr="002E1A57">
        <w:rPr>
          <w:rFonts w:ascii="Times New Roman" w:hAnsi="Times New Roman" w:cs="Times New Roman"/>
          <w:sz w:val="20"/>
          <w:szCs w:val="20"/>
        </w:rPr>
        <w:t>совершенствования</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право-применительной</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практики</w:t>
      </w:r>
      <w:proofErr w:type="spellEnd"/>
      <w:r w:rsidRPr="002E1A57">
        <w:rPr>
          <w:rFonts w:ascii="Times New Roman" w:hAnsi="Times New Roman" w:cs="Times New Roman"/>
          <w:sz w:val="20"/>
          <w:szCs w:val="20"/>
        </w:rPr>
        <w:t xml:space="preserve">. </w:t>
      </w:r>
      <w:proofErr w:type="spellStart"/>
      <w:r w:rsidRPr="002E1A57">
        <w:rPr>
          <w:rStyle w:val="hps"/>
          <w:rFonts w:ascii="Times New Roman" w:hAnsi="Times New Roman" w:cs="Times New Roman"/>
          <w:sz w:val="20"/>
          <w:szCs w:val="20"/>
        </w:rPr>
        <w:t>Минск</w:t>
      </w:r>
      <w:proofErr w:type="spellEnd"/>
      <w:r w:rsidRPr="002E1A57">
        <w:rPr>
          <w:rStyle w:val="hps"/>
          <w:rFonts w:ascii="Times New Roman" w:hAnsi="Times New Roman" w:cs="Times New Roman"/>
          <w:sz w:val="20"/>
          <w:szCs w:val="20"/>
        </w:rPr>
        <w:t xml:space="preserve">: </w:t>
      </w:r>
      <w:r w:rsidRPr="002E1A57">
        <w:rPr>
          <w:rFonts w:ascii="Times New Roman" w:hAnsi="Times New Roman" w:cs="Times New Roman"/>
          <w:sz w:val="20"/>
          <w:szCs w:val="20"/>
        </w:rPr>
        <w:t>БГУ, 2005. C. 288.</w:t>
      </w:r>
      <w:r w:rsidRPr="002E1A57">
        <w:rPr>
          <w:rStyle w:val="st"/>
          <w:rFonts w:ascii="Times New Roman" w:hAnsi="Times New Roman" w:cs="Times New Roman"/>
          <w:sz w:val="20"/>
          <w:szCs w:val="20"/>
        </w:rPr>
        <w:t xml:space="preserve"> </w:t>
      </w:r>
    </w:p>
  </w:footnote>
  <w:footnote w:id="90">
    <w:p w:rsidR="0013578A" w:rsidRPr="002E1A57" w:rsidRDefault="0013578A" w:rsidP="00DA0BC7">
      <w:pPr>
        <w:spacing w:after="0"/>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w:t>
      </w:r>
      <w:hyperlink r:id="rId7" w:history="1">
        <w:proofErr w:type="spellStart"/>
        <w:r w:rsidRPr="002E1A57">
          <w:rPr>
            <w:rStyle w:val="Hyperlink"/>
            <w:rFonts w:ascii="Times New Roman" w:hAnsi="Times New Roman" w:cs="Times New Roman"/>
            <w:iCs/>
            <w:color w:val="auto"/>
            <w:sz w:val="20"/>
            <w:szCs w:val="20"/>
            <w:u w:val="none"/>
          </w:rPr>
          <w:t>Шидловский</w:t>
        </w:r>
        <w:proofErr w:type="spellEnd"/>
        <w:r w:rsidRPr="002E1A57">
          <w:rPr>
            <w:rStyle w:val="Hyperlink"/>
            <w:rFonts w:ascii="Times New Roman" w:hAnsi="Times New Roman" w:cs="Times New Roman"/>
            <w:iCs/>
            <w:color w:val="auto"/>
            <w:sz w:val="20"/>
            <w:szCs w:val="20"/>
            <w:u w:val="none"/>
          </w:rPr>
          <w:t>, А.</w:t>
        </w:r>
        <w:r>
          <w:rPr>
            <w:rStyle w:val="Hyperlink"/>
            <w:rFonts w:ascii="Times New Roman" w:hAnsi="Times New Roman" w:cs="Times New Roman"/>
            <w:iCs/>
            <w:color w:val="auto"/>
            <w:sz w:val="20"/>
            <w:szCs w:val="20"/>
            <w:u w:val="none"/>
          </w:rPr>
          <w:t xml:space="preserve"> </w:t>
        </w:r>
        <w:r w:rsidRPr="002E1A57">
          <w:rPr>
            <w:rStyle w:val="Hyperlink"/>
            <w:rFonts w:ascii="Times New Roman" w:hAnsi="Times New Roman" w:cs="Times New Roman"/>
            <w:iCs/>
            <w:color w:val="auto"/>
            <w:sz w:val="20"/>
            <w:szCs w:val="20"/>
            <w:u w:val="none"/>
          </w:rPr>
          <w:t>В</w:t>
        </w:r>
        <w:r w:rsidRPr="002E1A57">
          <w:rPr>
            <w:rStyle w:val="Hyperlink"/>
            <w:rFonts w:ascii="Times New Roman" w:hAnsi="Times New Roman" w:cs="Times New Roman"/>
            <w:i/>
            <w:iCs/>
            <w:color w:val="auto"/>
            <w:sz w:val="20"/>
            <w:szCs w:val="20"/>
            <w:u w:val="none"/>
          </w:rPr>
          <w:t>.</w:t>
        </w:r>
        <w:r w:rsidRPr="002E1A57">
          <w:rPr>
            <w:rStyle w:val="Hyperlink"/>
            <w:rFonts w:ascii="Times New Roman" w:hAnsi="Times New Roman" w:cs="Times New Roman"/>
            <w:color w:val="auto"/>
            <w:sz w:val="20"/>
            <w:szCs w:val="20"/>
            <w:u w:val="none"/>
          </w:rPr>
          <w:t xml:space="preserve"> </w:t>
        </w:r>
        <w:r w:rsidRPr="002E1A57">
          <w:rPr>
            <w:rStyle w:val="Hyperlink"/>
            <w:rFonts w:ascii="Times New Roman" w:hAnsi="Times New Roman" w:cs="Times New Roman"/>
            <w:bCs/>
            <w:color w:val="auto"/>
            <w:sz w:val="20"/>
            <w:szCs w:val="20"/>
            <w:u w:val="none"/>
          </w:rPr>
          <w:t xml:space="preserve">К </w:t>
        </w:r>
        <w:proofErr w:type="spellStart"/>
        <w:r w:rsidRPr="002E1A57">
          <w:rPr>
            <w:rStyle w:val="Hyperlink"/>
            <w:rFonts w:ascii="Times New Roman" w:hAnsi="Times New Roman" w:cs="Times New Roman"/>
            <w:bCs/>
            <w:color w:val="auto"/>
            <w:sz w:val="20"/>
            <w:szCs w:val="20"/>
            <w:u w:val="none"/>
          </w:rPr>
          <w:t>вопросу</w:t>
        </w:r>
        <w:proofErr w:type="spellEnd"/>
        <w:r w:rsidRPr="002E1A57">
          <w:rPr>
            <w:rStyle w:val="Hyperlink"/>
            <w:rFonts w:ascii="Times New Roman" w:hAnsi="Times New Roman" w:cs="Times New Roman"/>
            <w:bCs/>
            <w:color w:val="auto"/>
            <w:sz w:val="20"/>
            <w:szCs w:val="20"/>
            <w:u w:val="none"/>
          </w:rPr>
          <w:t xml:space="preserve"> о </w:t>
        </w:r>
        <w:proofErr w:type="spellStart"/>
        <w:r w:rsidRPr="002E1A57">
          <w:rPr>
            <w:rStyle w:val="Hyperlink"/>
            <w:rFonts w:ascii="Times New Roman" w:hAnsi="Times New Roman" w:cs="Times New Roman"/>
            <w:bCs/>
            <w:color w:val="auto"/>
            <w:sz w:val="20"/>
            <w:szCs w:val="20"/>
            <w:u w:val="none"/>
          </w:rPr>
          <w:t>целях</w:t>
        </w:r>
        <w:proofErr w:type="spellEnd"/>
        <w:r w:rsidRPr="002E1A57">
          <w:rPr>
            <w:rStyle w:val="Hyperlink"/>
            <w:rFonts w:ascii="Times New Roman" w:hAnsi="Times New Roman" w:cs="Times New Roman"/>
            <w:bCs/>
            <w:color w:val="auto"/>
            <w:sz w:val="20"/>
            <w:szCs w:val="20"/>
            <w:u w:val="none"/>
          </w:rPr>
          <w:t xml:space="preserve"> </w:t>
        </w:r>
        <w:proofErr w:type="spellStart"/>
        <w:r w:rsidRPr="002E1A57">
          <w:rPr>
            <w:rStyle w:val="Hyperlink"/>
            <w:rFonts w:ascii="Times New Roman" w:hAnsi="Times New Roman" w:cs="Times New Roman"/>
            <w:bCs/>
            <w:color w:val="auto"/>
            <w:sz w:val="20"/>
            <w:szCs w:val="20"/>
            <w:u w:val="none"/>
          </w:rPr>
          <w:t>уголовной</w:t>
        </w:r>
        <w:proofErr w:type="spellEnd"/>
        <w:r w:rsidRPr="002E1A57">
          <w:rPr>
            <w:rStyle w:val="Hyperlink"/>
            <w:rFonts w:ascii="Times New Roman" w:hAnsi="Times New Roman" w:cs="Times New Roman"/>
            <w:bCs/>
            <w:color w:val="auto"/>
            <w:sz w:val="20"/>
            <w:szCs w:val="20"/>
            <w:u w:val="none"/>
          </w:rPr>
          <w:t xml:space="preserve"> </w:t>
        </w:r>
        <w:proofErr w:type="spellStart"/>
        <w:r w:rsidRPr="002E1A57">
          <w:rPr>
            <w:rStyle w:val="Hyperlink"/>
            <w:rFonts w:ascii="Times New Roman" w:hAnsi="Times New Roman" w:cs="Times New Roman"/>
            <w:bCs/>
            <w:color w:val="auto"/>
            <w:sz w:val="20"/>
            <w:szCs w:val="20"/>
            <w:u w:val="none"/>
          </w:rPr>
          <w:t>ответственности</w:t>
        </w:r>
        <w:proofErr w:type="spellEnd"/>
      </w:hyperlink>
      <w:r w:rsidRPr="002E1A57">
        <w:rPr>
          <w:rFonts w:ascii="Times New Roman" w:hAnsi="Times New Roman" w:cs="Times New Roman"/>
          <w:sz w:val="20"/>
          <w:szCs w:val="20"/>
        </w:rPr>
        <w:t xml:space="preserve"> // </w:t>
      </w:r>
      <w:proofErr w:type="spellStart"/>
      <w:r w:rsidRPr="002E1A57">
        <w:rPr>
          <w:rFonts w:ascii="Times New Roman" w:hAnsi="Times New Roman" w:cs="Times New Roman"/>
          <w:sz w:val="20"/>
          <w:szCs w:val="20"/>
        </w:rPr>
        <w:t>Право</w:t>
      </w:r>
      <w:proofErr w:type="spellEnd"/>
      <w:r w:rsidRPr="002E1A57">
        <w:rPr>
          <w:rFonts w:ascii="Times New Roman" w:hAnsi="Times New Roman" w:cs="Times New Roman"/>
          <w:sz w:val="20"/>
          <w:szCs w:val="20"/>
        </w:rPr>
        <w:t xml:space="preserve"> и </w:t>
      </w:r>
      <w:proofErr w:type="spellStart"/>
      <w:r w:rsidRPr="002E1A57">
        <w:rPr>
          <w:rFonts w:ascii="Times New Roman" w:hAnsi="Times New Roman" w:cs="Times New Roman"/>
          <w:sz w:val="20"/>
          <w:szCs w:val="20"/>
        </w:rPr>
        <w:t>демократия</w:t>
      </w:r>
      <w:proofErr w:type="spellEnd"/>
      <w:r w:rsidRPr="002E1A57">
        <w:rPr>
          <w:rFonts w:ascii="Times New Roman" w:hAnsi="Times New Roman" w:cs="Times New Roman"/>
          <w:sz w:val="20"/>
          <w:szCs w:val="20"/>
        </w:rPr>
        <w:t xml:space="preserve">. </w:t>
      </w:r>
      <w:proofErr w:type="spellStart"/>
      <w:r w:rsidRPr="002E1A57">
        <w:rPr>
          <w:rFonts w:ascii="Times New Roman" w:hAnsi="Times New Roman" w:cs="Times New Roman"/>
          <w:sz w:val="20"/>
          <w:szCs w:val="20"/>
        </w:rPr>
        <w:t>Минск</w:t>
      </w:r>
      <w:proofErr w:type="spellEnd"/>
      <w:r w:rsidRPr="002E1A57">
        <w:rPr>
          <w:rFonts w:ascii="Times New Roman" w:hAnsi="Times New Roman" w:cs="Times New Roman"/>
          <w:sz w:val="20"/>
          <w:szCs w:val="20"/>
        </w:rPr>
        <w:t xml:space="preserve"> : БГУ, 2002. C. 236.</w:t>
      </w:r>
    </w:p>
  </w:footnote>
  <w:footnote w:id="91">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Dziegoraitis</w:t>
      </w:r>
      <w:proofErr w:type="spellEnd"/>
      <w:r w:rsidRPr="002E1A57">
        <w:rPr>
          <w:rFonts w:ascii="Times New Roman" w:hAnsi="Times New Roman" w:cs="Times New Roman"/>
        </w:rPr>
        <w:t xml:space="preserve"> A. Baudžiamoji politika Lietuvoje: realybė ir perspektyvos. Vilnius: Lietuvos kalinių globos draugija, 2002. P. 66.</w:t>
      </w:r>
    </w:p>
  </w:footnote>
  <w:footnote w:id="92">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Kalėjimų departamento prie Lietuvos Respublikos teisingumo ministerijos administracijos reikalų skyrius nuteistųjų laisvės atėmimu skaičiaus, sudėties (pagal padarytą  nusikaltimą, amžių, bausmės terminą ir kt.) ir jų kaitos suvestinė </w:t>
      </w:r>
      <w:hyperlink r:id="rId8" w:history="1">
        <w:r w:rsidRPr="002E1A57">
          <w:rPr>
            <w:rStyle w:val="Hyperlink"/>
            <w:rFonts w:ascii="Times New Roman" w:hAnsi="Times New Roman" w:cs="Times New Roman"/>
            <w:color w:val="auto"/>
            <w:u w:val="none"/>
          </w:rPr>
          <w:t>http://www.kalejimudepartamentas.lt/getfile.aspx?dokid=A800D063-77DB-4554-A943-51B774462506</w:t>
        </w:r>
      </w:hyperlink>
      <w:r w:rsidRPr="002E1A57">
        <w:rPr>
          <w:rFonts w:ascii="Times New Roman" w:hAnsi="Times New Roman" w:cs="Times New Roman"/>
        </w:rPr>
        <w:t xml:space="preserve"> (žiūrėta 2013-07-28)</w:t>
      </w:r>
    </w:p>
  </w:footnote>
  <w:footnote w:id="93">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Rusijos – 568 (2011 05 01), Gruzijos – 547 (2011 04 30), Baltarusijos – 381 (2009 06 01), Ukrainos – 338 (2011 01 01) ir Latvijos – 314 (2010 01 01) (Estijoje – 254 (2011 03 28). </w:t>
      </w:r>
    </w:p>
  </w:footnote>
  <w:footnote w:id="94">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Sakalauskas G., </w:t>
      </w:r>
      <w:proofErr w:type="spellStart"/>
      <w:r w:rsidRPr="002E1A57">
        <w:rPr>
          <w:rFonts w:ascii="Times New Roman" w:hAnsi="Times New Roman" w:cs="Times New Roman"/>
        </w:rPr>
        <w:t>Bikelis</w:t>
      </w:r>
      <w:proofErr w:type="spellEnd"/>
      <w:r w:rsidRPr="002E1A57">
        <w:rPr>
          <w:rFonts w:ascii="Times New Roman" w:hAnsi="Times New Roman" w:cs="Times New Roman"/>
        </w:rPr>
        <w:t xml:space="preserve"> S., Kalpokas V. ir kt. Baudžiamoji politika Lietuvoje: tendencijos ir lyginamieji aspektai. Teisės instituto mokslo tyrimai. Vilnius: Teisės institutas, 2012. T. 8. P. 145.</w:t>
      </w:r>
    </w:p>
  </w:footnote>
  <w:footnote w:id="95">
    <w:p w:rsidR="0013578A" w:rsidRPr="00DA0BC7" w:rsidRDefault="0013578A" w:rsidP="00DA0BC7">
      <w:pPr>
        <w:spacing w:after="0"/>
        <w:jc w:val="both"/>
        <w:rPr>
          <w:rFonts w:ascii="Times New Roman" w:eastAsia="Times New Roman" w:hAnsi="Times New Roman" w:cs="Times New Roman"/>
          <w:sz w:val="20"/>
          <w:szCs w:val="20"/>
          <w:lang w:val="pl-PL"/>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w:t>
      </w:r>
      <w:r w:rsidRPr="002E1A57">
        <w:rPr>
          <w:rFonts w:ascii="Times New Roman" w:eastAsia="Times New Roman" w:hAnsi="Times New Roman" w:cs="Times New Roman"/>
          <w:sz w:val="20"/>
          <w:szCs w:val="20"/>
          <w:lang w:val="pl-PL"/>
        </w:rPr>
        <w:t xml:space="preserve">Stańdo-Kawecka B.O koncepcji resocjalizacji w polskiej literaturze naukowej polemicznie // Probacja. </w:t>
      </w:r>
      <w:r w:rsidRPr="00DA0BC7">
        <w:rPr>
          <w:rFonts w:ascii="Times New Roman" w:eastAsia="Times New Roman" w:hAnsi="Times New Roman" w:cs="Times New Roman"/>
          <w:sz w:val="20"/>
          <w:szCs w:val="20"/>
          <w:lang w:val="pl-PL"/>
        </w:rPr>
        <w:t>2010. Nr. (1), S. 113.</w:t>
      </w:r>
    </w:p>
  </w:footnote>
  <w:footnote w:id="96">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Dapšys A., Misiūnas J., </w:t>
      </w:r>
      <w:proofErr w:type="spellStart"/>
      <w:r w:rsidRPr="002E1A57">
        <w:rPr>
          <w:rFonts w:ascii="Times New Roman" w:hAnsi="Times New Roman" w:cs="Times New Roman"/>
        </w:rPr>
        <w:t>Čaplinskas</w:t>
      </w:r>
      <w:proofErr w:type="spellEnd"/>
      <w:r w:rsidRPr="002E1A57">
        <w:rPr>
          <w:rFonts w:ascii="Times New Roman" w:hAnsi="Times New Roman" w:cs="Times New Roman"/>
        </w:rPr>
        <w:t xml:space="preserve"> A. Bausmės individualizavimo teisinės problemos: baudžiamojo įstatymo normų ir jų taikymo teismų praktikoje sisteminė analizė. – Vilnius: Teisės institutas, 2008. P. 162.</w:t>
      </w:r>
    </w:p>
  </w:footnote>
  <w:footnote w:id="9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Švedas G. Bausmių vykdymo teisė. Bendroji dalis. 2 – oji pataisyta ir papildyta laida. Vilnius: VĮ Registrų centras, 2013. P. 40 – 44.</w:t>
      </w:r>
    </w:p>
  </w:footnote>
  <w:footnote w:id="9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Pr>
          <w:rStyle w:val="st"/>
          <w:rFonts w:ascii="Times New Roman" w:hAnsi="Times New Roman"/>
        </w:rPr>
        <w:t>Kolarzowski</w:t>
      </w:r>
      <w:proofErr w:type="spellEnd"/>
      <w:r>
        <w:rPr>
          <w:rStyle w:val="st"/>
          <w:rFonts w:ascii="Times New Roman" w:hAnsi="Times New Roman"/>
        </w:rPr>
        <w:t xml:space="preserve"> J</w:t>
      </w:r>
      <w:r w:rsidRPr="002E1A57">
        <w:rPr>
          <w:rStyle w:val="st"/>
          <w:rFonts w:ascii="Times New Roman" w:hAnsi="Times New Roman" w:cs="Times New Roman"/>
        </w:rPr>
        <w:t xml:space="preserve">.: </w:t>
      </w:r>
      <w:proofErr w:type="spellStart"/>
      <w:r w:rsidRPr="00BF5C4C">
        <w:rPr>
          <w:rStyle w:val="Emphasis"/>
          <w:rFonts w:ascii="Times New Roman" w:hAnsi="Times New Roman" w:cs="Times New Roman"/>
          <w:i w:val="0"/>
        </w:rPr>
        <w:t>Definicja</w:t>
      </w:r>
      <w:proofErr w:type="spellEnd"/>
      <w:r w:rsidRPr="00BF5C4C">
        <w:rPr>
          <w:rStyle w:val="st"/>
          <w:rFonts w:ascii="Times New Roman" w:hAnsi="Times New Roman" w:cs="Times New Roman"/>
          <w:i/>
        </w:rPr>
        <w:t xml:space="preserve"> </w:t>
      </w:r>
      <w:r w:rsidRPr="00BF5C4C">
        <w:rPr>
          <w:rStyle w:val="st"/>
          <w:rFonts w:ascii="Times New Roman" w:hAnsi="Times New Roman" w:cs="Times New Roman"/>
        </w:rPr>
        <w:t>i</w:t>
      </w:r>
      <w:r w:rsidRPr="00BF5C4C">
        <w:rPr>
          <w:rStyle w:val="st"/>
          <w:rFonts w:ascii="Times New Roman" w:hAnsi="Times New Roman" w:cs="Times New Roman"/>
          <w:i/>
        </w:rPr>
        <w:t xml:space="preserve"> </w:t>
      </w:r>
      <w:proofErr w:type="spellStart"/>
      <w:r w:rsidRPr="00BF5C4C">
        <w:rPr>
          <w:rStyle w:val="Emphasis"/>
          <w:rFonts w:ascii="Times New Roman" w:hAnsi="Times New Roman" w:cs="Times New Roman"/>
          <w:i w:val="0"/>
        </w:rPr>
        <w:t>funkcje</w:t>
      </w:r>
      <w:proofErr w:type="spellEnd"/>
      <w:r w:rsidRPr="00BF5C4C">
        <w:rPr>
          <w:rStyle w:val="Emphasis"/>
          <w:rFonts w:ascii="Times New Roman" w:hAnsi="Times New Roman" w:cs="Times New Roman"/>
          <w:i w:val="0"/>
        </w:rPr>
        <w:t xml:space="preserve"> </w:t>
      </w:r>
      <w:proofErr w:type="spellStart"/>
      <w:r w:rsidRPr="00BF5C4C">
        <w:rPr>
          <w:rStyle w:val="Emphasis"/>
          <w:rFonts w:ascii="Times New Roman" w:hAnsi="Times New Roman" w:cs="Times New Roman"/>
          <w:i w:val="0"/>
        </w:rPr>
        <w:t>polityki</w:t>
      </w:r>
      <w:proofErr w:type="spellEnd"/>
      <w:r w:rsidRPr="00BF5C4C">
        <w:rPr>
          <w:rStyle w:val="Emphasis"/>
          <w:rFonts w:ascii="Times New Roman" w:hAnsi="Times New Roman" w:cs="Times New Roman"/>
          <w:i w:val="0"/>
        </w:rPr>
        <w:t xml:space="preserve"> </w:t>
      </w:r>
      <w:proofErr w:type="spellStart"/>
      <w:r w:rsidRPr="00BF5C4C">
        <w:rPr>
          <w:rStyle w:val="Emphasis"/>
          <w:rFonts w:ascii="Times New Roman" w:hAnsi="Times New Roman" w:cs="Times New Roman"/>
          <w:i w:val="0"/>
        </w:rPr>
        <w:t>kryminalnej</w:t>
      </w:r>
      <w:proofErr w:type="spellEnd"/>
      <w:r w:rsidRPr="00BF5C4C">
        <w:rPr>
          <w:rStyle w:val="Emphasis"/>
          <w:rFonts w:ascii="Times New Roman" w:hAnsi="Times New Roman" w:cs="Times New Roman"/>
          <w:i w:val="0"/>
        </w:rPr>
        <w:t xml:space="preserve"> w </w:t>
      </w:r>
      <w:proofErr w:type="spellStart"/>
      <w:r w:rsidRPr="00BF5C4C">
        <w:rPr>
          <w:rStyle w:val="Emphasis"/>
          <w:rFonts w:ascii="Times New Roman" w:hAnsi="Times New Roman" w:cs="Times New Roman"/>
          <w:i w:val="0"/>
        </w:rPr>
        <w:t>pracach</w:t>
      </w:r>
      <w:proofErr w:type="spellEnd"/>
      <w:r w:rsidRPr="00BF5C4C">
        <w:rPr>
          <w:rStyle w:val="Emphasis"/>
          <w:rFonts w:ascii="Times New Roman" w:hAnsi="Times New Roman" w:cs="Times New Roman"/>
          <w:i w:val="0"/>
        </w:rPr>
        <w:t xml:space="preserve"> </w:t>
      </w:r>
      <w:proofErr w:type="spellStart"/>
      <w:r w:rsidRPr="00BF5C4C">
        <w:rPr>
          <w:rStyle w:val="Emphasis"/>
          <w:rFonts w:ascii="Times New Roman" w:hAnsi="Times New Roman" w:cs="Times New Roman"/>
          <w:i w:val="0"/>
        </w:rPr>
        <w:t>Bronisława</w:t>
      </w:r>
      <w:proofErr w:type="spellEnd"/>
      <w:r w:rsidRPr="00BF5C4C">
        <w:rPr>
          <w:rStyle w:val="Emphasis"/>
          <w:rFonts w:ascii="Times New Roman" w:hAnsi="Times New Roman" w:cs="Times New Roman"/>
          <w:i w:val="0"/>
        </w:rPr>
        <w:t xml:space="preserve"> </w:t>
      </w:r>
      <w:proofErr w:type="spellStart"/>
      <w:r w:rsidRPr="00BF5C4C">
        <w:rPr>
          <w:rStyle w:val="Emphasis"/>
          <w:rFonts w:ascii="Times New Roman" w:hAnsi="Times New Roman" w:cs="Times New Roman"/>
          <w:i w:val="0"/>
        </w:rPr>
        <w:t>Wróblewskiego</w:t>
      </w:r>
      <w:proofErr w:type="spellEnd"/>
      <w:r w:rsidRPr="002E1A57">
        <w:rPr>
          <w:rStyle w:val="st"/>
          <w:rFonts w:ascii="Times New Roman" w:hAnsi="Times New Roman" w:cs="Times New Roman"/>
          <w:i/>
        </w:rPr>
        <w:t xml:space="preserve"> // </w:t>
      </w:r>
      <w:proofErr w:type="spellStart"/>
      <w:r w:rsidRPr="002E1A57">
        <w:rPr>
          <w:rStyle w:val="st"/>
          <w:rFonts w:ascii="Times New Roman" w:hAnsi="Times New Roman" w:cs="Times New Roman"/>
        </w:rPr>
        <w:t>Studia</w:t>
      </w:r>
      <w:proofErr w:type="spellEnd"/>
      <w:r w:rsidRPr="002E1A57">
        <w:rPr>
          <w:rStyle w:val="st"/>
          <w:rFonts w:ascii="Times New Roman" w:hAnsi="Times New Roman" w:cs="Times New Roman"/>
        </w:rPr>
        <w:t xml:space="preserve"> </w:t>
      </w:r>
      <w:proofErr w:type="spellStart"/>
      <w:r w:rsidRPr="002E1A57">
        <w:rPr>
          <w:rStyle w:val="st"/>
          <w:rFonts w:ascii="Times New Roman" w:hAnsi="Times New Roman" w:cs="Times New Roman"/>
        </w:rPr>
        <w:t>Iuridica</w:t>
      </w:r>
      <w:proofErr w:type="spellEnd"/>
      <w:r w:rsidRPr="002E1A57">
        <w:rPr>
          <w:rStyle w:val="st"/>
          <w:rFonts w:ascii="Times New Roman" w:hAnsi="Times New Roman" w:cs="Times New Roman"/>
        </w:rPr>
        <w:t>.</w:t>
      </w:r>
      <w:r w:rsidRPr="002E1A57">
        <w:rPr>
          <w:rFonts w:ascii="Times New Roman" w:hAnsi="Times New Roman" w:cs="Times New Roman"/>
        </w:rPr>
        <w:t xml:space="preserve"> </w:t>
      </w:r>
      <w:proofErr w:type="spellStart"/>
      <w:r w:rsidRPr="002E1A57">
        <w:rPr>
          <w:rFonts w:ascii="Times New Roman" w:hAnsi="Times New Roman" w:cs="Times New Roman"/>
        </w:rPr>
        <w:t>Krakow</w:t>
      </w:r>
      <w:proofErr w:type="spellEnd"/>
      <w:r>
        <w:rPr>
          <w:rStyle w:val="st"/>
          <w:rFonts w:ascii="Times New Roman" w:hAnsi="Times New Roman" w:cs="Times New Roman"/>
        </w:rPr>
        <w:t>, 1996. T. 31. S</w:t>
      </w:r>
      <w:r w:rsidRPr="002E1A57">
        <w:rPr>
          <w:rStyle w:val="st"/>
          <w:rFonts w:ascii="Times New Roman" w:hAnsi="Times New Roman" w:cs="Times New Roman"/>
        </w:rPr>
        <w:t>. 31.</w:t>
      </w:r>
    </w:p>
  </w:footnote>
  <w:footnote w:id="9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Gavėnaitė</w:t>
      </w:r>
      <w:proofErr w:type="spellEnd"/>
      <w:r w:rsidRPr="002E1A57">
        <w:rPr>
          <w:rFonts w:ascii="Times New Roman" w:hAnsi="Times New Roman" w:cs="Times New Roman"/>
        </w:rPr>
        <w:t xml:space="preserve"> A. Bausmės samprata ir funkcijos pozityvistinėje ir kritinėje kriminologijos tradicijose. Daktaro disertacija: socialiniai mokslai, sociologija. (05 S).  – Vilnius: Vilniaus universitetas, 2008. P. 166.</w:t>
      </w:r>
    </w:p>
  </w:footnote>
  <w:footnote w:id="100">
    <w:p w:rsidR="0013578A" w:rsidRPr="002E1A57" w:rsidRDefault="0013578A" w:rsidP="00DA0BC7">
      <w:pPr>
        <w:spacing w:after="0"/>
        <w:jc w:val="both"/>
        <w:rPr>
          <w:rFonts w:ascii="Times New Roman" w:hAnsi="Times New Roman" w:cs="Times New Roman"/>
          <w:sz w:val="20"/>
          <w:szCs w:val="20"/>
        </w:rPr>
      </w:pPr>
      <w:r w:rsidRPr="002E1A57">
        <w:rPr>
          <w:rStyle w:val="FootnoteReference"/>
          <w:rFonts w:ascii="Times New Roman" w:hAnsi="Times New Roman" w:cs="Times New Roman"/>
          <w:sz w:val="20"/>
          <w:szCs w:val="20"/>
        </w:rPr>
        <w:footnoteRef/>
      </w:r>
      <w:r w:rsidRPr="002E1A57">
        <w:rPr>
          <w:rFonts w:ascii="Times New Roman" w:hAnsi="Times New Roman" w:cs="Times New Roman"/>
          <w:sz w:val="20"/>
          <w:szCs w:val="20"/>
        </w:rPr>
        <w:t xml:space="preserve"> Europos Komitetui prieš kankinimą ar kitokį žiaurų, nežmonišką ar žeminantį elgesį ir baudimą įkurtas remiantis 1987 lapkričio 27 d. patvirtinta Europos konvencija prieš kankinimą ar kitokį žiaurų, nežmonišką ar žeminantį elgesį ir baudimą, kuri įsigaliojo 1989 vasario 1 d. Lietuvos Respublikos Seimas šią Konvenciją bei pirmąjį ir antrąjį jos protokolą ratifikavo 1998 m. rugsėjo 15 d. Konvencija ir jos protokolai Lietuvos Respublikai Lietuvai įsigaliojo 1999 m. kovo 1 d. Lietuvoje Europos Komitetas prieš kankinimą ar kitokį žiaurų, nežmonišką ar žeminantį elgesį ir baudimą elgesį</w:t>
      </w:r>
      <w:r w:rsidRPr="002E1A57">
        <w:rPr>
          <w:rStyle w:val="FootnoteReference"/>
          <w:rFonts w:ascii="Times New Roman" w:hAnsi="Times New Roman" w:cs="Times New Roman"/>
          <w:sz w:val="20"/>
          <w:szCs w:val="20"/>
        </w:rPr>
        <w:t xml:space="preserve"> </w:t>
      </w:r>
      <w:r w:rsidRPr="002E1A57">
        <w:rPr>
          <w:rFonts w:ascii="Times New Roman" w:hAnsi="Times New Roman" w:cs="Times New Roman"/>
          <w:sz w:val="20"/>
          <w:szCs w:val="20"/>
        </w:rPr>
        <w:t xml:space="preserve"> lankėsi 2000, 20004, 2008 metais.</w:t>
      </w:r>
    </w:p>
  </w:footnote>
  <w:footnote w:id="101">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Gončiarko</w:t>
      </w:r>
      <w:proofErr w:type="spellEnd"/>
      <w:r w:rsidRPr="002E1A57">
        <w:rPr>
          <w:rFonts w:ascii="Times New Roman" w:hAnsi="Times New Roman" w:cs="Times New Roman"/>
        </w:rPr>
        <w:t xml:space="preserve"> A. Europos Komiteto prieš kankinimą ar kitokį žiaurų, nežmonišką ar žeminantį elgesį ir baudimą veikla, susijusi su įkalinimo įstaigų inspektavimu // Bausmių vykdymo sistemos teisinis reguliavimas ir perspektyvos Lietuvos Respublikoje). Vilnius: Kalėjimų departamentas prie Lietuvos Respublikos teisingumo ministerijos, 2010. P. 27-30.</w:t>
      </w:r>
    </w:p>
  </w:footnote>
  <w:footnote w:id="102">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Ten pat. P. 46.</w:t>
      </w:r>
    </w:p>
  </w:footnote>
  <w:footnote w:id="103">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Šulija G. </w:t>
      </w:r>
      <w:proofErr w:type="spellStart"/>
      <w:r w:rsidRPr="002E1A57">
        <w:rPr>
          <w:rFonts w:ascii="Times New Roman" w:hAnsi="Times New Roman" w:cs="Times New Roman"/>
        </w:rPr>
        <w:t>Cel</w:t>
      </w:r>
      <w:proofErr w:type="spellEnd"/>
      <w:r w:rsidRPr="002E1A57">
        <w:rPr>
          <w:rFonts w:ascii="Times New Roman" w:hAnsi="Times New Roman" w:cs="Times New Roman"/>
        </w:rPr>
        <w:t xml:space="preserve"> kary jako </w:t>
      </w:r>
      <w:proofErr w:type="spellStart"/>
      <w:r w:rsidRPr="002E1A57">
        <w:rPr>
          <w:rFonts w:ascii="Times New Roman" w:hAnsi="Times New Roman" w:cs="Times New Roman"/>
        </w:rPr>
        <w:t>przesłanka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efektywnego</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systemu</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jej</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wymiaru</w:t>
      </w:r>
      <w:proofErr w:type="spellEnd"/>
      <w:r w:rsidRPr="002E1A57">
        <w:rPr>
          <w:rFonts w:ascii="Times New Roman" w:hAnsi="Times New Roman" w:cs="Times New Roman"/>
        </w:rPr>
        <w:t xml:space="preserve"> // </w:t>
      </w:r>
      <w:proofErr w:type="spellStart"/>
      <w:r w:rsidRPr="002E1A57">
        <w:rPr>
          <w:rFonts w:ascii="Times New Roman" w:hAnsi="Times New Roman" w:cs="Times New Roman"/>
        </w:rPr>
        <w:t>Czasopismo</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prawa</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karnego</w:t>
      </w:r>
      <w:proofErr w:type="spellEnd"/>
      <w:r w:rsidRPr="002E1A57">
        <w:rPr>
          <w:rFonts w:ascii="Times New Roman" w:hAnsi="Times New Roman" w:cs="Times New Roman"/>
        </w:rPr>
        <w:t xml:space="preserve"> i </w:t>
      </w:r>
      <w:proofErr w:type="spellStart"/>
      <w:r w:rsidRPr="002E1A57">
        <w:rPr>
          <w:rFonts w:ascii="Times New Roman" w:hAnsi="Times New Roman" w:cs="Times New Roman"/>
        </w:rPr>
        <w:t>nauk</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penalnych</w:t>
      </w:r>
      <w:proofErr w:type="spellEnd"/>
      <w:r w:rsidRPr="002E1A57">
        <w:rPr>
          <w:rFonts w:ascii="Times New Roman" w:hAnsi="Times New Roman" w:cs="Times New Roman"/>
        </w:rPr>
        <w:t xml:space="preserve">. </w:t>
      </w:r>
      <w:proofErr w:type="spellStart"/>
      <w:r w:rsidRPr="002E1A57">
        <w:rPr>
          <w:rFonts w:ascii="Times New Roman" w:hAnsi="Times New Roman" w:cs="Times New Roman"/>
        </w:rPr>
        <w:t>Krako</w:t>
      </w:r>
      <w:r>
        <w:rPr>
          <w:rFonts w:ascii="Times New Roman" w:hAnsi="Times New Roman" w:cs="Times New Roman"/>
        </w:rPr>
        <w:t>w</w:t>
      </w:r>
      <w:proofErr w:type="spellEnd"/>
      <w:r>
        <w:rPr>
          <w:rFonts w:ascii="Times New Roman" w:hAnsi="Times New Roman" w:cs="Times New Roman"/>
        </w:rPr>
        <w:t xml:space="preserve">: </w:t>
      </w:r>
      <w:proofErr w:type="spellStart"/>
      <w:r>
        <w:rPr>
          <w:rFonts w:ascii="Times New Roman" w:hAnsi="Times New Roman" w:cs="Times New Roman"/>
        </w:rPr>
        <w:t>Polska</w:t>
      </w:r>
      <w:proofErr w:type="spellEnd"/>
      <w:r>
        <w:rPr>
          <w:rFonts w:ascii="Times New Roman" w:hAnsi="Times New Roman" w:cs="Times New Roman"/>
        </w:rPr>
        <w:t xml:space="preserve"> </w:t>
      </w:r>
      <w:proofErr w:type="spellStart"/>
      <w:r>
        <w:rPr>
          <w:rFonts w:ascii="Times New Roman" w:hAnsi="Times New Roman" w:cs="Times New Roman"/>
        </w:rPr>
        <w:t>Akademia</w:t>
      </w:r>
      <w:proofErr w:type="spellEnd"/>
      <w:r>
        <w:rPr>
          <w:rFonts w:ascii="Times New Roman" w:hAnsi="Times New Roman" w:cs="Times New Roman"/>
        </w:rPr>
        <w:t xml:space="preserve"> </w:t>
      </w:r>
      <w:proofErr w:type="spellStart"/>
      <w:r>
        <w:rPr>
          <w:rFonts w:ascii="Times New Roman" w:hAnsi="Times New Roman" w:cs="Times New Roman"/>
        </w:rPr>
        <w:t>Umiejętności</w:t>
      </w:r>
      <w:proofErr w:type="spellEnd"/>
      <w:r w:rsidRPr="002E1A57">
        <w:rPr>
          <w:rFonts w:ascii="Times New Roman" w:hAnsi="Times New Roman" w:cs="Times New Roman"/>
        </w:rPr>
        <w:t>,</w:t>
      </w:r>
      <w:r>
        <w:rPr>
          <w:rFonts w:ascii="Times New Roman" w:hAnsi="Times New Roman" w:cs="Times New Roman"/>
        </w:rPr>
        <w:t xml:space="preserve"> </w:t>
      </w:r>
      <w:r w:rsidRPr="002E1A57">
        <w:rPr>
          <w:rFonts w:ascii="Times New Roman" w:hAnsi="Times New Roman" w:cs="Times New Roman"/>
        </w:rPr>
        <w:t>2003.</w:t>
      </w:r>
      <w:r>
        <w:rPr>
          <w:rFonts w:ascii="Times New Roman" w:hAnsi="Times New Roman"/>
        </w:rPr>
        <w:t xml:space="preserve"> S</w:t>
      </w:r>
      <w:r w:rsidRPr="002E1A57">
        <w:rPr>
          <w:rFonts w:ascii="Times New Roman" w:hAnsi="Times New Roman" w:cs="Times New Roman"/>
        </w:rPr>
        <w:t>. 142 – 143.</w:t>
      </w:r>
    </w:p>
  </w:footnote>
  <w:footnote w:id="104">
    <w:p w:rsidR="0013578A" w:rsidRPr="00E73B46" w:rsidRDefault="0013578A" w:rsidP="00DA0BC7">
      <w:pPr>
        <w:pStyle w:val="FootnoteText"/>
        <w:rPr>
          <w:rFonts w:ascii="Times New Roman" w:hAnsi="Times New Roman" w:cs="Times New Roman"/>
        </w:rPr>
      </w:pPr>
      <w:r>
        <w:rPr>
          <w:rStyle w:val="FootnoteReference"/>
        </w:rPr>
        <w:footnoteRef/>
      </w:r>
      <w:r>
        <w:t xml:space="preserve"> </w:t>
      </w:r>
      <w:r w:rsidRPr="00E73B46">
        <w:rPr>
          <w:rFonts w:ascii="Times New Roman" w:hAnsi="Times New Roman" w:cs="Times New Roman"/>
        </w:rPr>
        <w:t xml:space="preserve">Bausmių vykdymo kodeksas // Valstybės </w:t>
      </w:r>
      <w:r w:rsidRPr="00CF5500">
        <w:rPr>
          <w:rFonts w:ascii="Times New Roman" w:hAnsi="Times New Roman" w:cs="Times New Roman"/>
        </w:rPr>
        <w:t>žinios</w:t>
      </w:r>
      <w:r>
        <w:rPr>
          <w:rFonts w:ascii="Times New Roman" w:hAnsi="Times New Roman"/>
        </w:rPr>
        <w:t>.</w:t>
      </w:r>
      <w:r w:rsidRPr="00E73B46">
        <w:rPr>
          <w:rFonts w:ascii="Times New Roman" w:hAnsi="Times New Roman" w:cs="Times New Roman"/>
        </w:rPr>
        <w:t xml:space="preserve"> 2002-07-19 Nr.73-3084.</w:t>
      </w:r>
    </w:p>
  </w:footnote>
  <w:footnote w:id="105">
    <w:p w:rsidR="0013578A" w:rsidRPr="002E1A57" w:rsidRDefault="0013578A" w:rsidP="00DA0BC7">
      <w:pPr>
        <w:pStyle w:val="FootnoteText"/>
        <w:jc w:val="both"/>
        <w:rPr>
          <w:rFonts w:ascii="Times New Roman" w:hAnsi="Times New Roman" w:cs="Times New Roman"/>
        </w:rPr>
      </w:pPr>
      <w:r w:rsidRPr="00E73B46">
        <w:rPr>
          <w:rStyle w:val="FootnoteReference"/>
          <w:rFonts w:ascii="Times New Roman" w:hAnsi="Times New Roman" w:cs="Times New Roman"/>
        </w:rPr>
        <w:footnoteRef/>
      </w:r>
      <w:r w:rsidRPr="00E73B46">
        <w:rPr>
          <w:rFonts w:ascii="Times New Roman" w:hAnsi="Times New Roman" w:cs="Times New Roman"/>
        </w:rPr>
        <w:t xml:space="preserve"> Švedas G. Bausmių vykdymo teisė. Bendroji dalis. 2 – oji pataisyta ir papildyta laida. Vilnius: VĮ Registrų centras, 2013. P. 123 – 132.</w:t>
      </w:r>
    </w:p>
  </w:footnote>
  <w:footnote w:id="106">
    <w:p w:rsidR="0013578A" w:rsidRPr="002E1A57" w:rsidRDefault="0013578A" w:rsidP="00DA0BC7">
      <w:pPr>
        <w:pStyle w:val="FootnoteText"/>
        <w:jc w:val="both"/>
        <w:rPr>
          <w:rFonts w:ascii="Times New Roman" w:hAnsi="Times New Roman" w:cs="Times New Roman"/>
          <w:b/>
        </w:rPr>
      </w:pPr>
      <w:r w:rsidRPr="002E1A57">
        <w:rPr>
          <w:rStyle w:val="FootnoteReference"/>
          <w:rFonts w:ascii="Times New Roman" w:hAnsi="Times New Roman" w:cs="Times New Roman"/>
        </w:rPr>
        <w:footnoteRef/>
      </w:r>
      <w:r w:rsidRPr="002E1A57">
        <w:rPr>
          <w:rFonts w:ascii="Times New Roman" w:hAnsi="Times New Roman" w:cs="Times New Roman"/>
        </w:rPr>
        <w:t xml:space="preserve"> Sakalauskas G. Įkalinimo tikslų labirintuose // Bausmių vykdymo sistemos teisinis reguliavimas ir perspektyvos Lietuvos Respublikoje. Vilnius: Kalėjimų departamentas prie Lietuvos Respublikos teisingumo ministerijos, 2010. P. 140 – 141. </w:t>
      </w:r>
    </w:p>
    <w:p w:rsidR="0013578A" w:rsidRPr="002E1A57" w:rsidRDefault="0013578A" w:rsidP="00DA0BC7">
      <w:pPr>
        <w:pStyle w:val="FootnoteText"/>
        <w:jc w:val="both"/>
        <w:rPr>
          <w:rFonts w:ascii="Times New Roman" w:hAnsi="Times New Roman" w:cs="Times New Roman"/>
        </w:rPr>
      </w:pPr>
    </w:p>
  </w:footnote>
  <w:footnote w:id="10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Būdvytis</w:t>
      </w:r>
      <w:proofErr w:type="spellEnd"/>
      <w:r w:rsidRPr="002E1A57">
        <w:rPr>
          <w:rFonts w:ascii="Times New Roman" w:hAnsi="Times New Roman" w:cs="Times New Roman"/>
        </w:rPr>
        <w:t>, G. Teisingumo principo samprata ir jo įgyvendinimo būdai baudžiamojoje justicijoje. Magistro baigiamasis darbas. P. 13.</w:t>
      </w:r>
    </w:p>
  </w:footnote>
  <w:footnote w:id="10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Kūris E. Konstitucinių principų plėtojimas konstitucinėje jurisprudencijoje. Konferencijos „Konstitucinių principų plėtojimas konstitucinėje jurisprudencijoje“ medžiaga. Vilnius, 2002 </w:t>
      </w:r>
      <w:hyperlink r:id="rId9" w:history="1">
        <w:r w:rsidRPr="002E1A57">
          <w:rPr>
            <w:rStyle w:val="Hyperlink"/>
            <w:rFonts w:ascii="Times New Roman" w:hAnsi="Times New Roman" w:cs="Times New Roman"/>
          </w:rPr>
          <w:t>http://www.lrkt.lt/PKonferencijose/01.pdf</w:t>
        </w:r>
      </w:hyperlink>
      <w:r>
        <w:rPr>
          <w:rFonts w:ascii="Times New Roman" w:hAnsi="Times New Roman"/>
        </w:rPr>
        <w:t>, prisijungimo laikas: 2012-10-28.</w:t>
      </w:r>
    </w:p>
  </w:footnote>
  <w:footnote w:id="10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Gumuliauskas A.</w:t>
      </w:r>
      <w:r>
        <w:rPr>
          <w:rFonts w:ascii="Times New Roman" w:hAnsi="Times New Roman" w:cs="Times New Roman"/>
        </w:rPr>
        <w:t xml:space="preserve"> </w:t>
      </w:r>
      <w:r w:rsidRPr="002E1A57">
        <w:rPr>
          <w:rFonts w:ascii="Times New Roman" w:hAnsi="Times New Roman" w:cs="Times New Roman"/>
        </w:rPr>
        <w:t>Teisingumo principas ir jo reikšmė naujajame Lietuvos Respublikos baudžiamajame kodekse //Teisė. Vilniaus universiteto leidykla, 2003. T 48. P. 91.</w:t>
      </w:r>
    </w:p>
  </w:footnote>
  <w:footnote w:id="110">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Baublys</w:t>
      </w:r>
      <w:r>
        <w:rPr>
          <w:rFonts w:ascii="Times New Roman" w:hAnsi="Times New Roman" w:cs="Times New Roman"/>
        </w:rPr>
        <w:t xml:space="preserve"> L</w:t>
      </w:r>
      <w:r w:rsidRPr="002E1A57">
        <w:rPr>
          <w:rFonts w:ascii="Times New Roman" w:hAnsi="Times New Roman" w:cs="Times New Roman"/>
        </w:rPr>
        <w:t>. Aristotelio teisingumo distinkcija šiuolaikiniame teisiniame diskurse</w:t>
      </w:r>
      <w:r>
        <w:rPr>
          <w:rFonts w:ascii="Times New Roman" w:hAnsi="Times New Roman"/>
        </w:rPr>
        <w:t xml:space="preserve"> </w:t>
      </w:r>
      <w:r w:rsidRPr="002E1A57">
        <w:rPr>
          <w:rFonts w:ascii="Times New Roman" w:hAnsi="Times New Roman" w:cs="Times New Roman"/>
        </w:rPr>
        <w:t>//</w:t>
      </w:r>
      <w:r>
        <w:rPr>
          <w:rFonts w:ascii="Times New Roman" w:hAnsi="Times New Roman"/>
        </w:rPr>
        <w:t xml:space="preserve"> </w:t>
      </w:r>
      <w:r w:rsidRPr="002E1A57">
        <w:rPr>
          <w:rFonts w:ascii="Times New Roman" w:hAnsi="Times New Roman" w:cs="Times New Roman"/>
        </w:rPr>
        <w:t>Jurisprudencija: Vilnius. Mykolo Romer</w:t>
      </w:r>
      <w:r>
        <w:rPr>
          <w:rFonts w:ascii="Times New Roman" w:hAnsi="Times New Roman"/>
        </w:rPr>
        <w:t>io universitetas. Nr.8(86) 2006.</w:t>
      </w:r>
      <w:r w:rsidRPr="002E1A57">
        <w:rPr>
          <w:rFonts w:ascii="Times New Roman" w:hAnsi="Times New Roman" w:cs="Times New Roman"/>
        </w:rPr>
        <w:t xml:space="preserve"> P. 85.</w:t>
      </w:r>
    </w:p>
  </w:footnote>
  <w:footnote w:id="111">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w:t>
      </w:r>
      <w:r>
        <w:rPr>
          <w:rFonts w:ascii="Times New Roman" w:hAnsi="Times New Roman" w:cs="Times New Roman"/>
        </w:rPr>
        <w:t>etuvos Respublikos Konstitucinio Teismo</w:t>
      </w:r>
      <w:r w:rsidRPr="002E1A57">
        <w:rPr>
          <w:rFonts w:ascii="Times New Roman" w:hAnsi="Times New Roman" w:cs="Times New Roman"/>
        </w:rPr>
        <w:t xml:space="preserve"> 2006 m. sausio 16 d. nutarimas „</w:t>
      </w:r>
      <w:r w:rsidRPr="00074CFE">
        <w:rPr>
          <w:rFonts w:ascii="Times New Roman" w:hAnsi="Times New Roman" w:cs="Times New Roman"/>
        </w:rPr>
        <w:t>Dėl privataus kaltinimo ir dėl asmens, kurio atžvilgiu atsisakyta kelti baudžiamąją bylą, teisės apskųsti prokuroro nutarimą</w:t>
      </w:r>
      <w:r w:rsidRPr="002E1A57">
        <w:rPr>
          <w:rFonts w:ascii="Times New Roman" w:hAnsi="Times New Roman" w:cs="Times New Roman"/>
        </w:rPr>
        <w:t xml:space="preserve">. </w:t>
      </w:r>
      <w:r>
        <w:rPr>
          <w:rStyle w:val="Emphasis"/>
          <w:rFonts w:ascii="Times New Roman" w:hAnsi="Times New Roman"/>
          <w:i w:val="0"/>
        </w:rPr>
        <w:t>Valstybės žinios.</w:t>
      </w:r>
      <w:r w:rsidRPr="002E1A57">
        <w:rPr>
          <w:rFonts w:ascii="Times New Roman" w:hAnsi="Times New Roman" w:cs="Times New Roman"/>
        </w:rPr>
        <w:t xml:space="preserve"> 2006-01-19, Nr. 7-254.</w:t>
      </w:r>
    </w:p>
  </w:footnote>
  <w:footnote w:id="112">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proofErr w:type="spellStart"/>
      <w:r w:rsidRPr="002E1A57">
        <w:rPr>
          <w:rFonts w:ascii="Times New Roman" w:hAnsi="Times New Roman" w:cs="Times New Roman"/>
        </w:rPr>
        <w:t>Dziegoraitis</w:t>
      </w:r>
      <w:proofErr w:type="spellEnd"/>
      <w:r w:rsidRPr="002E1A57">
        <w:rPr>
          <w:rFonts w:ascii="Times New Roman" w:hAnsi="Times New Roman" w:cs="Times New Roman"/>
        </w:rPr>
        <w:t xml:space="preserve"> A. Baudžiamoji politika Lietuvoje: realybė ir perspektyvos. Vilnius: Lietuvos </w:t>
      </w:r>
      <w:r>
        <w:rPr>
          <w:rFonts w:ascii="Times New Roman" w:hAnsi="Times New Roman"/>
        </w:rPr>
        <w:t xml:space="preserve">kalinių globos draugija, </w:t>
      </w:r>
      <w:r w:rsidRPr="002E1A57">
        <w:rPr>
          <w:rFonts w:ascii="Times New Roman" w:hAnsi="Times New Roman" w:cs="Times New Roman"/>
        </w:rPr>
        <w:t>2002. P. 31.</w:t>
      </w:r>
    </w:p>
  </w:footnote>
  <w:footnote w:id="113">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Švedas. G. Baudžiamosios politikos tendencijos Lietuvos Respublikoje 1995 – 2004 metais. Teisė. – Vilniaus universiteto leidykla, 2005</w:t>
      </w:r>
      <w:r>
        <w:rPr>
          <w:rFonts w:ascii="Times New Roman" w:hAnsi="Times New Roman"/>
        </w:rPr>
        <w:t>.</w:t>
      </w:r>
      <w:r w:rsidRPr="002E1A57">
        <w:rPr>
          <w:rFonts w:ascii="Times New Roman" w:hAnsi="Times New Roman" w:cs="Times New Roman"/>
        </w:rPr>
        <w:t xml:space="preserve"> Nr. 56. P. 79.</w:t>
      </w:r>
    </w:p>
  </w:footnote>
  <w:footnote w:id="114">
    <w:p w:rsidR="0013578A" w:rsidRPr="002E1A57" w:rsidRDefault="0013578A" w:rsidP="00DA0BC7">
      <w:pPr>
        <w:pStyle w:val="FootnoteText"/>
        <w:jc w:val="both"/>
        <w:rPr>
          <w:rFonts w:ascii="Times New Roman" w:hAnsi="Times New Roman" w:cs="Times New Roman"/>
          <w:i/>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Aukščiausiojo Teismo 2003 m. birželio 20 d. nutarimas </w:t>
      </w:r>
      <w:r w:rsidRPr="002E1A57">
        <w:rPr>
          <w:rStyle w:val="st"/>
          <w:rFonts w:ascii="Times New Roman" w:hAnsi="Times New Roman" w:cs="Times New Roman"/>
        </w:rPr>
        <w:t>Nr. 40 „Dėl</w:t>
      </w:r>
      <w:r w:rsidRPr="002E1A57">
        <w:rPr>
          <w:rStyle w:val="st"/>
          <w:rFonts w:ascii="Times New Roman" w:hAnsi="Times New Roman" w:cs="Times New Roman"/>
          <w:i/>
        </w:rPr>
        <w:t xml:space="preserve"> </w:t>
      </w:r>
      <w:r w:rsidRPr="002E1A57">
        <w:rPr>
          <w:rStyle w:val="Emphasis"/>
          <w:rFonts w:ascii="Times New Roman" w:hAnsi="Times New Roman" w:cs="Times New Roman"/>
          <w:i w:val="0"/>
        </w:rPr>
        <w:t>teismų praktikos taikant Baudžiamojo proceso kodekso normas, reglamentuojančias nuosprendžio surašymą</w:t>
      </w:r>
      <w:r w:rsidRPr="002E1A57">
        <w:rPr>
          <w:rStyle w:val="st"/>
          <w:rFonts w:ascii="Times New Roman" w:hAnsi="Times New Roman" w:cs="Times New Roman"/>
          <w:i/>
        </w:rPr>
        <w:t>“.</w:t>
      </w:r>
    </w:p>
  </w:footnote>
  <w:footnote w:id="115">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Aukščiausiojo Teismo Baudžiamųjų bylų skyriaus 2012 m. birželio mėn. 26 d. nutartis baudžiamojoje byloje Nr. 2K-382/2012.</w:t>
      </w:r>
    </w:p>
  </w:footnote>
  <w:footnote w:id="116">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Aukščiausiojo Teismo Baudžiamųjų bylų skyriaus 2012 m. rugsėjo mėn. 25 d. nutartis baudžiamojoje byloje Nr. 2K-415/2012.</w:t>
      </w:r>
    </w:p>
  </w:footnote>
  <w:footnote w:id="117">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Aukščiausiojo Teismo 2008 m. lapkričio 8 d. nutartis baudžiamojoje byloje Nr. 2K-321/2008.</w:t>
      </w:r>
    </w:p>
  </w:footnote>
  <w:footnote w:id="118">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w:t>
      </w:r>
      <w:r>
        <w:rPr>
          <w:rFonts w:ascii="Times New Roman" w:hAnsi="Times New Roman" w:cs="Times New Roman"/>
        </w:rPr>
        <w:t xml:space="preserve">Lietuvos Respublikos </w:t>
      </w:r>
      <w:r w:rsidRPr="002E1A57">
        <w:rPr>
          <w:rFonts w:ascii="Times New Roman" w:hAnsi="Times New Roman" w:cs="Times New Roman"/>
        </w:rPr>
        <w:t>Konstitucinio Teismo 2003 m. birželio 10 d. nutarimas „</w:t>
      </w:r>
      <w:r w:rsidRPr="00751531">
        <w:rPr>
          <w:rFonts w:ascii="Times New Roman" w:hAnsi="Times New Roman" w:cs="Times New Roman"/>
        </w:rPr>
        <w:t>Dėl baudžiamosios atsakomybės už kontrabandą</w:t>
      </w:r>
      <w:r>
        <w:rPr>
          <w:rFonts w:ascii="Times New Roman" w:hAnsi="Times New Roman" w:cs="Times New Roman"/>
        </w:rPr>
        <w:t>“</w:t>
      </w:r>
      <w:r>
        <w:rPr>
          <w:rFonts w:ascii="Times New Roman" w:hAnsi="Times New Roman"/>
        </w:rPr>
        <w:t>. Valstybės žinios.</w:t>
      </w:r>
      <w:r w:rsidRPr="002E1A57">
        <w:rPr>
          <w:rFonts w:ascii="Times New Roman" w:hAnsi="Times New Roman" w:cs="Times New Roman"/>
        </w:rPr>
        <w:t xml:space="preserve"> 2003-06-13, Nr. 57-2552.</w:t>
      </w:r>
    </w:p>
  </w:footnote>
  <w:footnote w:id="119">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Dapšys A., Misiūnas J., </w:t>
      </w:r>
      <w:proofErr w:type="spellStart"/>
      <w:r w:rsidRPr="002E1A57">
        <w:rPr>
          <w:rFonts w:ascii="Times New Roman" w:hAnsi="Times New Roman" w:cs="Times New Roman"/>
        </w:rPr>
        <w:t>Čaplinskas</w:t>
      </w:r>
      <w:proofErr w:type="spellEnd"/>
      <w:r w:rsidRPr="002E1A57">
        <w:rPr>
          <w:rFonts w:ascii="Times New Roman" w:hAnsi="Times New Roman" w:cs="Times New Roman"/>
        </w:rPr>
        <w:t xml:space="preserve"> A. Bausmės individualizavimo teisinės problemos: baudžiamojo įstatymo normų ir jų taikymo teismų praktikoje sisteminė analizė. – Vilnius: Teisės institutas, 2008. P. 100 – 103.</w:t>
      </w:r>
    </w:p>
  </w:footnote>
  <w:footnote w:id="120">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Lietuvos Respublikos Konstitucinio Teismo 2012 m. birželio 4 d. nutarimas „</w:t>
      </w:r>
      <w:r w:rsidRPr="001864C1">
        <w:rPr>
          <w:rFonts w:ascii="Times New Roman" w:hAnsi="Times New Roman" w:cs="Times New Roman"/>
        </w:rPr>
        <w:t>Dėl baudžiamosios atsakomybės už artimojo giminaičio ar šeimos nario nužudymą arba sunkų sveikatos sutrikdymą</w:t>
      </w:r>
      <w:r>
        <w:rPr>
          <w:rFonts w:ascii="Times New Roman" w:hAnsi="Times New Roman" w:cs="Times New Roman"/>
        </w:rPr>
        <w:t>“</w:t>
      </w:r>
      <w:r>
        <w:rPr>
          <w:rFonts w:ascii="Times New Roman" w:hAnsi="Times New Roman"/>
        </w:rPr>
        <w:t>. Valstybės žinios.</w:t>
      </w:r>
      <w:r w:rsidRPr="002E1A57">
        <w:rPr>
          <w:rFonts w:ascii="Times New Roman" w:hAnsi="Times New Roman" w:cs="Times New Roman"/>
        </w:rPr>
        <w:t xml:space="preserve"> 2012-06-07, Nr. 64-3246.</w:t>
      </w:r>
    </w:p>
  </w:footnote>
  <w:footnote w:id="121">
    <w:p w:rsidR="0013578A" w:rsidRPr="002E1A57" w:rsidRDefault="0013578A" w:rsidP="00DA0BC7">
      <w:pPr>
        <w:pStyle w:val="FootnoteTex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Lietuvos Respublikos Konstitucinio Teismo</w:t>
      </w:r>
      <w:r>
        <w:rPr>
          <w:rFonts w:ascii="Times New Roman" w:hAnsi="Times New Roman" w:cs="Times New Roman"/>
        </w:rPr>
        <w:t xml:space="preserve"> 2004 m. sausio 26</w:t>
      </w:r>
      <w:r w:rsidRPr="002E1A57">
        <w:rPr>
          <w:rFonts w:ascii="Times New Roman" w:hAnsi="Times New Roman" w:cs="Times New Roman"/>
        </w:rPr>
        <w:t xml:space="preserve"> d. nutarimas „</w:t>
      </w:r>
      <w:r w:rsidRPr="0064412C">
        <w:rPr>
          <w:rFonts w:ascii="Times New Roman" w:hAnsi="Times New Roman" w:cs="Times New Roman"/>
        </w:rPr>
        <w:t>Dėl Alkoholio kontrolės įstatymo ir alkoholio produktų gamybos licencijavimo taisyklių</w:t>
      </w:r>
      <w:r>
        <w:rPr>
          <w:rFonts w:ascii="Times New Roman" w:hAnsi="Times New Roman" w:cs="Times New Roman"/>
        </w:rPr>
        <w:t>“</w:t>
      </w:r>
      <w:r w:rsidRPr="002E1A57">
        <w:rPr>
          <w:rFonts w:ascii="Times New Roman" w:hAnsi="Times New Roman" w:cs="Times New Roman"/>
        </w:rPr>
        <w:t xml:space="preserve">. </w:t>
      </w:r>
      <w:r w:rsidRPr="00CF5500">
        <w:rPr>
          <w:rStyle w:val="Emphasis"/>
          <w:rFonts w:ascii="Times New Roman" w:hAnsi="Times New Roman"/>
          <w:i w:val="0"/>
        </w:rPr>
        <w:t>Valstybės žinios</w:t>
      </w:r>
      <w:r>
        <w:rPr>
          <w:rStyle w:val="Emphasis"/>
          <w:rFonts w:ascii="Times New Roman" w:hAnsi="Times New Roman"/>
        </w:rPr>
        <w:t>.</w:t>
      </w:r>
      <w:r w:rsidRPr="002E1A57">
        <w:rPr>
          <w:rFonts w:ascii="Times New Roman" w:hAnsi="Times New Roman" w:cs="Times New Roman"/>
        </w:rPr>
        <w:t xml:space="preserve"> 2004-01-29, Nr. 15-465.</w:t>
      </w:r>
    </w:p>
  </w:footnote>
  <w:footnote w:id="122">
    <w:p w:rsidR="0013578A" w:rsidRPr="002E1A57" w:rsidRDefault="0013578A" w:rsidP="00DA0BC7">
      <w:pPr>
        <w:pStyle w:val="HTMLPreformatted"/>
        <w:jc w:val="both"/>
        <w:rPr>
          <w:rFonts w:ascii="Times New Roman" w:hAnsi="Times New Roman" w:cs="Times New Roman"/>
          <w:lang w:val="lt-LT"/>
        </w:rPr>
      </w:pPr>
      <w:r w:rsidRPr="002E1A57">
        <w:rPr>
          <w:rStyle w:val="FootnoteReference"/>
          <w:rFonts w:ascii="Times New Roman" w:hAnsi="Times New Roman" w:cs="Times New Roman"/>
        </w:rPr>
        <w:footnoteRef/>
      </w:r>
      <w:r w:rsidRPr="002E1A57">
        <w:rPr>
          <w:rFonts w:ascii="Times New Roman" w:hAnsi="Times New Roman" w:cs="Times New Roman"/>
          <w:lang w:val="lt-LT"/>
        </w:rPr>
        <w:t>Lietuvos Respublikos Konstitucinio Teismo 1998 m. gruodžio 9 d. nutarimas „Dėl Lietuvos Respublikos baudžiamojo kodekso 105 straipsnio sankcijoje numatytos mirties bausmės atitikimo Lietuv</w:t>
      </w:r>
      <w:r>
        <w:rPr>
          <w:rFonts w:ascii="Times New Roman" w:hAnsi="Times New Roman" w:cs="Times New Roman"/>
          <w:lang w:val="lt-LT"/>
        </w:rPr>
        <w:t>os Respublikos Konstitucijai“</w:t>
      </w:r>
      <w:r w:rsidRPr="002E1A57">
        <w:rPr>
          <w:rFonts w:ascii="Times New Roman" w:hAnsi="Times New Roman" w:cs="Times New Roman"/>
          <w:lang w:val="lt-LT"/>
        </w:rPr>
        <w:t xml:space="preserve">. </w:t>
      </w:r>
      <w:r w:rsidRPr="00FF1036">
        <w:rPr>
          <w:rStyle w:val="Emphasis"/>
          <w:rFonts w:ascii="Times New Roman" w:hAnsi="Times New Roman" w:cs="Times New Roman"/>
          <w:i w:val="0"/>
          <w:lang w:val="lt-LT"/>
        </w:rPr>
        <w:t>Valstybės žinio</w:t>
      </w:r>
      <w:r>
        <w:rPr>
          <w:rStyle w:val="Emphasis"/>
          <w:rFonts w:ascii="Times New Roman" w:hAnsi="Times New Roman" w:cs="Times New Roman"/>
          <w:i w:val="0"/>
          <w:lang w:val="lt-LT"/>
        </w:rPr>
        <w:t>s</w:t>
      </w:r>
      <w:r>
        <w:rPr>
          <w:rStyle w:val="Emphasis"/>
          <w:rFonts w:ascii="Times New Roman" w:hAnsi="Times New Roman" w:cs="Times New Roman"/>
          <w:lang w:val="lt-LT"/>
        </w:rPr>
        <w:t>.</w:t>
      </w:r>
      <w:r w:rsidRPr="002E1A57">
        <w:rPr>
          <w:rFonts w:ascii="Times New Roman" w:hAnsi="Times New Roman" w:cs="Times New Roman"/>
          <w:i/>
          <w:lang w:val="lt-LT"/>
        </w:rPr>
        <w:t xml:space="preserve"> </w:t>
      </w:r>
      <w:r w:rsidRPr="002E1A57">
        <w:rPr>
          <w:rFonts w:ascii="Times New Roman" w:hAnsi="Times New Roman" w:cs="Times New Roman"/>
          <w:lang w:val="lt-LT"/>
        </w:rPr>
        <w:t xml:space="preserve">1998-12-11, Nr. 109-3004.        </w:t>
      </w:r>
    </w:p>
  </w:footnote>
  <w:footnote w:id="123">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Švedas G. Baudžiamosios politikos tendencijos Lietuvos Respublikoje 1995-2004</w:t>
      </w:r>
      <w:r>
        <w:rPr>
          <w:rFonts w:ascii="Times New Roman" w:hAnsi="Times New Roman" w:cs="Times New Roman"/>
        </w:rPr>
        <w:t xml:space="preserve"> metais. Teisė, 2005, T. 56. P. </w:t>
      </w:r>
      <w:r w:rsidRPr="002E1A57">
        <w:rPr>
          <w:rFonts w:ascii="Times New Roman" w:hAnsi="Times New Roman" w:cs="Times New Roman"/>
        </w:rPr>
        <w:t>78-79.</w:t>
      </w:r>
    </w:p>
  </w:footnote>
  <w:footnote w:id="124">
    <w:p w:rsidR="0013578A" w:rsidRPr="002E1A57" w:rsidRDefault="0013578A" w:rsidP="00DA0BC7">
      <w:pPr>
        <w:pStyle w:val="FootnoteText"/>
        <w:spacing w:line="240" w:lineRule="atLeast"/>
        <w:jc w:val="both"/>
        <w:rPr>
          <w:rFonts w:ascii="Times New Roman" w:hAnsi="Times New Roman" w:cs="Times New Roman"/>
        </w:rPr>
      </w:pPr>
      <w:r w:rsidRPr="002E1A57">
        <w:rPr>
          <w:rStyle w:val="FootnoteReference"/>
          <w:rFonts w:ascii="Times New Roman" w:hAnsi="Times New Roman" w:cs="Times New Roman"/>
        </w:rPr>
        <w:footnoteRef/>
      </w:r>
      <w:r w:rsidRPr="002E1A57">
        <w:rPr>
          <w:rFonts w:ascii="Times New Roman" w:hAnsi="Times New Roman" w:cs="Times New Roman"/>
        </w:rPr>
        <w:t xml:space="preserve"> Vaišvila A. Ar kiekvienam įstatymui taikytinas socialinio veiksmingumo kriterijus. // Jurisprudencija, 2004, Nr. 54 (46). P. 11.</w:t>
      </w:r>
    </w:p>
  </w:footnote>
  <w:footnote w:id="125">
    <w:p w:rsidR="0013578A" w:rsidRPr="002E1A57" w:rsidRDefault="0013578A" w:rsidP="00DA0BC7">
      <w:pPr>
        <w:pStyle w:val="NormalWeb"/>
        <w:spacing w:before="0" w:beforeAutospacing="0" w:after="0" w:afterAutospacing="0" w:line="240" w:lineRule="atLeast"/>
        <w:jc w:val="both"/>
        <w:rPr>
          <w:sz w:val="20"/>
          <w:szCs w:val="20"/>
          <w:lang w:val="lt-LT"/>
        </w:rPr>
      </w:pPr>
      <w:r w:rsidRPr="002E1A57">
        <w:rPr>
          <w:rStyle w:val="FootnoteReference"/>
          <w:sz w:val="20"/>
          <w:szCs w:val="20"/>
        </w:rPr>
        <w:footnoteRef/>
      </w:r>
      <w:r w:rsidRPr="002E1A57">
        <w:rPr>
          <w:sz w:val="20"/>
          <w:szCs w:val="20"/>
        </w:rPr>
        <w:t xml:space="preserve"> </w:t>
      </w:r>
      <w:proofErr w:type="spellStart"/>
      <w:r w:rsidRPr="002E1A57">
        <w:rPr>
          <w:sz w:val="20"/>
          <w:szCs w:val="20"/>
          <w:lang w:val="lt-LT"/>
        </w:rPr>
        <w:t>Piesliakas</w:t>
      </w:r>
      <w:proofErr w:type="spellEnd"/>
      <w:r w:rsidRPr="002E1A57">
        <w:rPr>
          <w:sz w:val="20"/>
          <w:szCs w:val="20"/>
          <w:lang w:val="lt-LT"/>
        </w:rPr>
        <w:t xml:space="preserve"> V. Bausmės individualizavimas ir teisingumo principo įgyvendinimas skiriant bausmes //</w:t>
      </w:r>
      <w:r>
        <w:rPr>
          <w:sz w:val="20"/>
          <w:szCs w:val="20"/>
          <w:lang w:val="lt-LT"/>
        </w:rPr>
        <w:t xml:space="preserve"> Jurisprudencija. Vilnius: 2008.</w:t>
      </w:r>
      <w:r w:rsidRPr="002E1A57">
        <w:rPr>
          <w:sz w:val="20"/>
          <w:szCs w:val="20"/>
          <w:lang w:val="lt-LT"/>
        </w:rPr>
        <w:t xml:space="preserve"> Nr. 11(113). P. 7.</w:t>
      </w:r>
    </w:p>
    <w:p w:rsidR="0013578A" w:rsidRPr="002E1A57" w:rsidRDefault="0013578A" w:rsidP="00DA0BC7">
      <w:pPr>
        <w:pStyle w:val="FootnoteText"/>
        <w:jc w:val="both"/>
        <w:rPr>
          <w:rFonts w:ascii="Times New Roman" w:hAnsi="Times New Roman" w:cs="Times New Roman"/>
        </w:rPr>
      </w:pPr>
    </w:p>
  </w:footnote>
  <w:footnote w:id="126">
    <w:p w:rsidR="0013578A" w:rsidRPr="00033032" w:rsidRDefault="0013578A" w:rsidP="004C002F">
      <w:pPr>
        <w:pStyle w:val="FootnoteText"/>
      </w:pPr>
      <w:r>
        <w:rPr>
          <w:rStyle w:val="FootnoteReference"/>
        </w:rPr>
        <w:footnoteRef/>
      </w:r>
      <w:r>
        <w:t xml:space="preserve"> </w:t>
      </w:r>
      <w:r w:rsidRPr="003E62FB">
        <w:rPr>
          <w:rFonts w:ascii="Times New Roman" w:hAnsi="Times New Roman"/>
        </w:rPr>
        <w:t>Lietuvos Aukščiausiojo Teismo 2013 m. rugsėjo 30 d.</w:t>
      </w:r>
      <w:r>
        <w:rPr>
          <w:rFonts w:ascii="Times New Roman" w:hAnsi="Times New Roman"/>
        </w:rPr>
        <w:t xml:space="preserve"> nutartis baudžiamojoje byloje Nr</w:t>
      </w:r>
      <w:r w:rsidRPr="003E62FB">
        <w:rPr>
          <w:rFonts w:ascii="Times New Roman" w:hAnsi="Times New Roman"/>
        </w:rPr>
        <w:t>. 2P-1059/2013.</w:t>
      </w:r>
    </w:p>
  </w:footnote>
  <w:footnote w:id="127">
    <w:p w:rsidR="0013578A" w:rsidRPr="000F6ACE" w:rsidRDefault="0013578A" w:rsidP="00F55CDD">
      <w:pPr>
        <w:pStyle w:val="FootnoteText"/>
        <w:jc w:val="both"/>
        <w:rPr>
          <w:rFonts w:ascii="Times New Roman" w:hAnsi="Times New Roman"/>
        </w:rPr>
      </w:pPr>
      <w:r w:rsidRPr="000F6ACE">
        <w:rPr>
          <w:rStyle w:val="FootnoteReference"/>
          <w:rFonts w:ascii="Times New Roman" w:hAnsi="Times New Roman"/>
        </w:rPr>
        <w:footnoteRef/>
      </w:r>
      <w:r w:rsidRPr="000F6ACE">
        <w:rPr>
          <w:rFonts w:ascii="Times New Roman" w:hAnsi="Times New Roman"/>
        </w:rPr>
        <w:t xml:space="preserve"> Švedas G. Laisvės atėmimo bausmė: baudžiamosios politikos, baudžiamieji teisiniai ir vykdymo aspektai. Vilnius: Teisinės informacijos centras, 2003. P. 31.</w:t>
      </w:r>
    </w:p>
  </w:footnote>
  <w:footnote w:id="128">
    <w:p w:rsidR="0013578A" w:rsidRPr="000F6ACE" w:rsidRDefault="0013578A" w:rsidP="00F55CDD">
      <w:pPr>
        <w:pStyle w:val="FootnoteText"/>
        <w:jc w:val="both"/>
        <w:rPr>
          <w:rFonts w:ascii="Times New Roman" w:hAnsi="Times New Roman"/>
        </w:rPr>
      </w:pPr>
      <w:r w:rsidRPr="000F6ACE">
        <w:rPr>
          <w:rStyle w:val="FootnoteReference"/>
          <w:rFonts w:ascii="Times New Roman" w:hAnsi="Times New Roman"/>
        </w:rPr>
        <w:footnoteRef/>
      </w:r>
      <w:r w:rsidRPr="000F6ACE">
        <w:rPr>
          <w:rFonts w:ascii="Times New Roman" w:hAnsi="Times New Roman"/>
        </w:rPr>
        <w:t xml:space="preserve"> Drakšas R</w:t>
      </w:r>
      <w:r w:rsidRPr="000F6ACE">
        <w:rPr>
          <w:rFonts w:ascii="Times New Roman" w:hAnsi="Times New Roman"/>
          <w:i/>
        </w:rPr>
        <w:t>.</w:t>
      </w:r>
      <w:r w:rsidRPr="000F6ACE">
        <w:rPr>
          <w:rFonts w:ascii="Times New Roman" w:hAnsi="Times New Roman"/>
        </w:rPr>
        <w:t xml:space="preserve"> Mirties bausmė: situacija </w:t>
      </w:r>
      <w:r>
        <w:rPr>
          <w:rFonts w:ascii="Times New Roman" w:hAnsi="Times New Roman"/>
        </w:rPr>
        <w:t xml:space="preserve">ir perspektyvos. Vilnius: </w:t>
      </w:r>
      <w:proofErr w:type="spellStart"/>
      <w:r>
        <w:rPr>
          <w:rFonts w:ascii="Times New Roman" w:hAnsi="Times New Roman"/>
        </w:rPr>
        <w:t>Eugrimas</w:t>
      </w:r>
      <w:proofErr w:type="spellEnd"/>
      <w:r>
        <w:rPr>
          <w:rFonts w:ascii="Times New Roman" w:hAnsi="Times New Roman"/>
        </w:rPr>
        <w:t>, 2002.</w:t>
      </w:r>
      <w:r w:rsidRPr="000F6ACE">
        <w:rPr>
          <w:rFonts w:ascii="Times New Roman" w:hAnsi="Times New Roman"/>
        </w:rPr>
        <w:t xml:space="preserve"> P. 132.</w:t>
      </w:r>
    </w:p>
  </w:footnote>
  <w:footnote w:id="129">
    <w:p w:rsidR="0013578A" w:rsidRPr="00447186" w:rsidRDefault="0013578A" w:rsidP="006D7A95">
      <w:pPr>
        <w:pStyle w:val="FootnoteText"/>
        <w:spacing w:line="240" w:lineRule="atLeast"/>
        <w:rPr>
          <w:rFonts w:ascii="Times New Roman" w:hAnsi="Times New Roman"/>
        </w:rPr>
      </w:pPr>
      <w:r>
        <w:rPr>
          <w:rStyle w:val="FootnoteReference"/>
        </w:rPr>
        <w:footnoteRef/>
      </w:r>
      <w:r>
        <w:t xml:space="preserve"> </w:t>
      </w:r>
      <w:r w:rsidRPr="00227BCE">
        <w:rPr>
          <w:rFonts w:ascii="Times New Roman" w:hAnsi="Times New Roman"/>
        </w:rPr>
        <w:t>Lietuvos Respublikos</w:t>
      </w:r>
      <w:r>
        <w:rPr>
          <w:rFonts w:ascii="Times New Roman" w:hAnsi="Times New Roman"/>
        </w:rPr>
        <w:t xml:space="preserve"> b</w:t>
      </w:r>
      <w:r w:rsidRPr="00227BCE">
        <w:rPr>
          <w:rFonts w:ascii="Times New Roman" w:hAnsi="Times New Roman"/>
        </w:rPr>
        <w:t>audžiamojo kodekso 22, 24, 42, 43, 49, 50, 541, 71, 75, 105, 2271, 2273 straipsnių pakeitimo</w:t>
      </w:r>
      <w:r>
        <w:rPr>
          <w:rFonts w:ascii="Times New Roman" w:hAnsi="Times New Roman"/>
        </w:rPr>
        <w:t> į</w:t>
      </w:r>
      <w:r w:rsidRPr="00227BCE">
        <w:rPr>
          <w:rFonts w:ascii="Times New Roman" w:hAnsi="Times New Roman"/>
        </w:rPr>
        <w:t>statymas</w:t>
      </w:r>
      <w:r>
        <w:rPr>
          <w:rFonts w:ascii="Times New Roman" w:hAnsi="Times New Roman"/>
        </w:rPr>
        <w:t xml:space="preserve"> //</w:t>
      </w:r>
      <w:r w:rsidRPr="00227BCE">
        <w:rPr>
          <w:rFonts w:ascii="Times New Roman" w:hAnsi="Times New Roman"/>
        </w:rPr>
        <w:t xml:space="preserve">Valstybės </w:t>
      </w:r>
      <w:r>
        <w:rPr>
          <w:rFonts w:ascii="Times New Roman" w:hAnsi="Times New Roman"/>
        </w:rPr>
        <w:t>žinios.</w:t>
      </w:r>
      <w:r w:rsidRPr="00227BCE">
        <w:rPr>
          <w:rFonts w:ascii="Times New Roman" w:hAnsi="Times New Roman"/>
        </w:rPr>
        <w:t xml:space="preserve"> 1998, Nr.: 115 -3238</w:t>
      </w:r>
      <w:r>
        <w:rPr>
          <w:rFonts w:ascii="Times New Roman" w:hAnsi="Times New Roman"/>
        </w:rPr>
        <w:t>.</w:t>
      </w:r>
    </w:p>
  </w:footnote>
  <w:footnote w:id="130">
    <w:p w:rsidR="0013578A" w:rsidRPr="00886881" w:rsidRDefault="0013578A" w:rsidP="00F55CDD">
      <w:pPr>
        <w:pStyle w:val="FootnoteText"/>
        <w:jc w:val="both"/>
      </w:pPr>
      <w:r w:rsidRPr="00886881">
        <w:rPr>
          <w:rStyle w:val="FootnoteReference"/>
        </w:rPr>
        <w:footnoteRef/>
      </w:r>
      <w:r w:rsidRPr="00886881">
        <w:t xml:space="preserve"> </w:t>
      </w:r>
      <w:r w:rsidRPr="00886881">
        <w:rPr>
          <w:rFonts w:ascii="Times New Roman" w:eastAsia="SimSun" w:hAnsi="Times New Roman"/>
          <w:kern w:val="3"/>
          <w:lang w:eastAsia="zh-CN" w:bidi="hi-IN"/>
        </w:rPr>
        <w:t>Kalėjimo departamento prie Lietuvos Respublikos Teisingumo ministerijos Planavimo ir projektų valdymo skyriaus nuteistųjų laisvės atėmimu skaičiaus, sudėties (pagal padarytą nusikaltimą, amžių, bausmės terminą ir kt.) ir jų kaitos 2012 m. suvestinė //http://www.kalejimudepartamentas.lt/?item=vkl_at_mt&amp;lang=1</w:t>
      </w:r>
      <w:r>
        <w:rPr>
          <w:rFonts w:ascii="Times New Roman" w:eastAsia="SimSun" w:hAnsi="Times New Roman"/>
          <w:kern w:val="3"/>
          <w:lang w:eastAsia="zh-CN" w:bidi="hi-IN"/>
        </w:rPr>
        <w:t>.;</w:t>
      </w:r>
      <w:r w:rsidRPr="00886881">
        <w:rPr>
          <w:rFonts w:ascii="Times New Roman" w:hAnsi="Times New Roman"/>
        </w:rPr>
        <w:t>prisijungimo laikas</w:t>
      </w:r>
      <w:r>
        <w:t xml:space="preserve">: </w:t>
      </w:r>
      <w:r w:rsidRPr="00886881">
        <w:rPr>
          <w:rFonts w:ascii="Times New Roman" w:hAnsi="Times New Roman"/>
        </w:rPr>
        <w:t>2013-10-11.</w:t>
      </w:r>
    </w:p>
  </w:footnote>
  <w:footnote w:id="131">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Drakšas R</w:t>
      </w:r>
      <w:r w:rsidRPr="00730829">
        <w:rPr>
          <w:rFonts w:ascii="Times New Roman" w:hAnsi="Times New Roman"/>
          <w:i/>
        </w:rPr>
        <w:t>.</w:t>
      </w:r>
      <w:r w:rsidRPr="00730829">
        <w:rPr>
          <w:rFonts w:ascii="Times New Roman" w:hAnsi="Times New Roman"/>
        </w:rPr>
        <w:t xml:space="preserve"> Mirties bausmė: situacija </w:t>
      </w:r>
      <w:r>
        <w:rPr>
          <w:rFonts w:ascii="Times New Roman" w:hAnsi="Times New Roman"/>
        </w:rPr>
        <w:t xml:space="preserve">ir perspektyvos. Vilnius: </w:t>
      </w:r>
      <w:proofErr w:type="spellStart"/>
      <w:r>
        <w:rPr>
          <w:rFonts w:ascii="Times New Roman" w:hAnsi="Times New Roman"/>
        </w:rPr>
        <w:t>Eugrimas</w:t>
      </w:r>
      <w:proofErr w:type="spellEnd"/>
      <w:r>
        <w:rPr>
          <w:rFonts w:ascii="Times New Roman" w:hAnsi="Times New Roman"/>
        </w:rPr>
        <w:t>, 2002.</w:t>
      </w:r>
      <w:r w:rsidRPr="00730829">
        <w:rPr>
          <w:rFonts w:ascii="Times New Roman" w:hAnsi="Times New Roman"/>
        </w:rPr>
        <w:t xml:space="preserve"> P. 164.</w:t>
      </w:r>
    </w:p>
  </w:footnote>
  <w:footnote w:id="132">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sidRPr="00730829">
        <w:rPr>
          <w:rFonts w:ascii="Times New Roman" w:hAnsi="Times New Roman"/>
          <w:bCs/>
          <w:iCs/>
        </w:rPr>
        <w:t>Bikelis</w:t>
      </w:r>
      <w:proofErr w:type="spellEnd"/>
      <w:r w:rsidRPr="00730829">
        <w:rPr>
          <w:rFonts w:ascii="Times New Roman" w:hAnsi="Times New Roman"/>
          <w:bCs/>
          <w:iCs/>
        </w:rPr>
        <w:t xml:space="preserve"> S., Sakalauskas G. Laisvės atėmimu iki gyvos galvos nuteistų asmenų lygtinis paleidimas: tarptautiniai standartai, užsienio šalių patirtis ir pasiūlymai Lie</w:t>
      </w:r>
      <w:r>
        <w:rPr>
          <w:rFonts w:ascii="Times New Roman" w:hAnsi="Times New Roman"/>
          <w:bCs/>
          <w:iCs/>
        </w:rPr>
        <w:t>tuvai // Teisės problemos, 2008.</w:t>
      </w:r>
      <w:r w:rsidRPr="00730829">
        <w:rPr>
          <w:rFonts w:ascii="Times New Roman" w:hAnsi="Times New Roman"/>
          <w:bCs/>
          <w:iCs/>
        </w:rPr>
        <w:t xml:space="preserve"> Nr. 4. P. 25.</w:t>
      </w:r>
    </w:p>
  </w:footnote>
  <w:footnote w:id="133">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Drakšas R</w:t>
      </w:r>
      <w:r w:rsidRPr="00730829">
        <w:rPr>
          <w:rFonts w:ascii="Times New Roman" w:hAnsi="Times New Roman"/>
          <w:i/>
        </w:rPr>
        <w:t>.</w:t>
      </w:r>
      <w:r w:rsidRPr="00730829">
        <w:rPr>
          <w:rFonts w:ascii="Times New Roman" w:hAnsi="Times New Roman"/>
        </w:rPr>
        <w:t xml:space="preserve"> Mirties bausmė: situacija </w:t>
      </w:r>
      <w:r>
        <w:rPr>
          <w:rFonts w:ascii="Times New Roman" w:hAnsi="Times New Roman"/>
        </w:rPr>
        <w:t xml:space="preserve">ir </w:t>
      </w:r>
      <w:proofErr w:type="spellStart"/>
      <w:r>
        <w:rPr>
          <w:rFonts w:ascii="Times New Roman" w:hAnsi="Times New Roman"/>
        </w:rPr>
        <w:t>perspektyvos.Vilnius</w:t>
      </w:r>
      <w:proofErr w:type="spellEnd"/>
      <w:r>
        <w:rPr>
          <w:rFonts w:ascii="Times New Roman" w:hAnsi="Times New Roman"/>
        </w:rPr>
        <w:t xml:space="preserve">:  </w:t>
      </w:r>
      <w:proofErr w:type="spellStart"/>
      <w:r>
        <w:rPr>
          <w:rFonts w:ascii="Times New Roman" w:hAnsi="Times New Roman"/>
        </w:rPr>
        <w:t>Eugrimas</w:t>
      </w:r>
      <w:proofErr w:type="spellEnd"/>
      <w:r>
        <w:rPr>
          <w:rFonts w:ascii="Times New Roman" w:hAnsi="Times New Roman"/>
        </w:rPr>
        <w:t>, 2002.</w:t>
      </w:r>
      <w:r w:rsidRPr="00730829">
        <w:rPr>
          <w:rFonts w:ascii="Times New Roman" w:hAnsi="Times New Roman"/>
        </w:rPr>
        <w:t xml:space="preserve"> P. 168-169.</w:t>
      </w:r>
    </w:p>
  </w:footnote>
  <w:footnote w:id="134">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sidRPr="00730829">
        <w:rPr>
          <w:rFonts w:ascii="Times New Roman" w:hAnsi="Times New Roman"/>
        </w:rPr>
        <w:t>Wykonać</w:t>
      </w:r>
      <w:proofErr w:type="spellEnd"/>
      <w:r w:rsidRPr="00730829">
        <w:rPr>
          <w:rFonts w:ascii="Times New Roman" w:hAnsi="Times New Roman"/>
        </w:rPr>
        <w:t xml:space="preserve"> karę i </w:t>
      </w:r>
      <w:proofErr w:type="spellStart"/>
      <w:r w:rsidRPr="00730829">
        <w:rPr>
          <w:rFonts w:ascii="Times New Roman" w:hAnsi="Times New Roman"/>
        </w:rPr>
        <w:t>co</w:t>
      </w:r>
      <w:proofErr w:type="spellEnd"/>
      <w:r w:rsidRPr="00730829">
        <w:rPr>
          <w:rFonts w:ascii="Times New Roman" w:hAnsi="Times New Roman"/>
        </w:rPr>
        <w:t xml:space="preserve"> </w:t>
      </w:r>
      <w:proofErr w:type="spellStart"/>
      <w:r w:rsidRPr="00730829">
        <w:rPr>
          <w:rFonts w:ascii="Times New Roman" w:hAnsi="Times New Roman"/>
        </w:rPr>
        <w:t>dalej</w:t>
      </w:r>
      <w:proofErr w:type="spellEnd"/>
      <w:r w:rsidRPr="00730829">
        <w:rPr>
          <w:rFonts w:ascii="Times New Roman" w:hAnsi="Times New Roman"/>
        </w:rPr>
        <w:t xml:space="preserve">? </w:t>
      </w:r>
      <w:proofErr w:type="spellStart"/>
      <w:r w:rsidRPr="00730829">
        <w:rPr>
          <w:rFonts w:ascii="Times New Roman" w:hAnsi="Times New Roman"/>
        </w:rPr>
        <w:t>Wyniki</w:t>
      </w:r>
      <w:proofErr w:type="spellEnd"/>
      <w:r w:rsidRPr="00730829">
        <w:rPr>
          <w:rFonts w:ascii="Times New Roman" w:hAnsi="Times New Roman"/>
        </w:rPr>
        <w:t xml:space="preserve"> </w:t>
      </w:r>
      <w:proofErr w:type="spellStart"/>
      <w:r w:rsidRPr="00730829">
        <w:rPr>
          <w:rFonts w:ascii="Times New Roman" w:hAnsi="Times New Roman"/>
        </w:rPr>
        <w:t>badań</w:t>
      </w:r>
      <w:proofErr w:type="spellEnd"/>
      <w:r w:rsidRPr="00730829">
        <w:rPr>
          <w:rFonts w:ascii="Times New Roman" w:hAnsi="Times New Roman"/>
        </w:rPr>
        <w:t xml:space="preserve"> </w:t>
      </w:r>
      <w:proofErr w:type="spellStart"/>
      <w:r w:rsidRPr="00730829">
        <w:rPr>
          <w:rFonts w:ascii="Times New Roman" w:hAnsi="Times New Roman"/>
        </w:rPr>
        <w:t>nad</w:t>
      </w:r>
      <w:proofErr w:type="spellEnd"/>
      <w:r w:rsidRPr="00730829">
        <w:rPr>
          <w:rFonts w:ascii="Times New Roman" w:hAnsi="Times New Roman"/>
        </w:rPr>
        <w:t xml:space="preserve"> </w:t>
      </w:r>
      <w:proofErr w:type="spellStart"/>
      <w:r w:rsidRPr="00730829">
        <w:rPr>
          <w:rFonts w:ascii="Times New Roman" w:hAnsi="Times New Roman"/>
        </w:rPr>
        <w:t>wykonaniem</w:t>
      </w:r>
      <w:proofErr w:type="spellEnd"/>
      <w:r w:rsidRPr="00730829">
        <w:rPr>
          <w:rFonts w:ascii="Times New Roman" w:hAnsi="Times New Roman"/>
        </w:rPr>
        <w:t xml:space="preserve"> kary </w:t>
      </w:r>
      <w:proofErr w:type="spellStart"/>
      <w:r w:rsidRPr="00730829">
        <w:rPr>
          <w:rFonts w:ascii="Times New Roman" w:hAnsi="Times New Roman"/>
        </w:rPr>
        <w:t>dożywotniego</w:t>
      </w:r>
      <w:proofErr w:type="spellEnd"/>
      <w:r w:rsidRPr="00730829">
        <w:rPr>
          <w:rFonts w:ascii="Times New Roman" w:hAnsi="Times New Roman"/>
        </w:rPr>
        <w:t xml:space="preserve"> </w:t>
      </w:r>
      <w:proofErr w:type="spellStart"/>
      <w:r w:rsidRPr="00730829">
        <w:rPr>
          <w:rFonts w:ascii="Times New Roman" w:hAnsi="Times New Roman"/>
        </w:rPr>
        <w:t>pozbawienia</w:t>
      </w:r>
      <w:proofErr w:type="spellEnd"/>
      <w:r w:rsidRPr="00730829">
        <w:rPr>
          <w:rFonts w:ascii="Times New Roman" w:hAnsi="Times New Roman"/>
        </w:rPr>
        <w:t xml:space="preserve"> </w:t>
      </w:r>
      <w:proofErr w:type="spellStart"/>
      <w:r w:rsidRPr="00730829">
        <w:rPr>
          <w:rFonts w:ascii="Times New Roman" w:hAnsi="Times New Roman"/>
        </w:rPr>
        <w:t>wolności</w:t>
      </w:r>
      <w:proofErr w:type="spellEnd"/>
      <w:r w:rsidRPr="00730829">
        <w:rPr>
          <w:rFonts w:ascii="Times New Roman" w:hAnsi="Times New Roman"/>
        </w:rPr>
        <w:t xml:space="preserve"> w </w:t>
      </w:r>
      <w:proofErr w:type="spellStart"/>
      <w:r w:rsidRPr="00730829">
        <w:rPr>
          <w:rFonts w:ascii="Times New Roman" w:hAnsi="Times New Roman"/>
        </w:rPr>
        <w:t>polskich</w:t>
      </w:r>
      <w:proofErr w:type="spellEnd"/>
      <w:r w:rsidRPr="00730829">
        <w:rPr>
          <w:rFonts w:ascii="Times New Roman" w:hAnsi="Times New Roman"/>
        </w:rPr>
        <w:t xml:space="preserve"> </w:t>
      </w:r>
      <w:proofErr w:type="spellStart"/>
      <w:r w:rsidRPr="00730829">
        <w:rPr>
          <w:rFonts w:ascii="Times New Roman" w:hAnsi="Times New Roman"/>
        </w:rPr>
        <w:t>zakładach</w:t>
      </w:r>
      <w:proofErr w:type="spellEnd"/>
      <w:r w:rsidRPr="00730829">
        <w:rPr>
          <w:rFonts w:ascii="Times New Roman" w:hAnsi="Times New Roman"/>
        </w:rPr>
        <w:t xml:space="preserve"> </w:t>
      </w:r>
      <w:proofErr w:type="spellStart"/>
      <w:r w:rsidRPr="00730829">
        <w:rPr>
          <w:rFonts w:ascii="Times New Roman" w:hAnsi="Times New Roman"/>
        </w:rPr>
        <w:t>karnych</w:t>
      </w:r>
      <w:proofErr w:type="spellEnd"/>
      <w:r w:rsidRPr="00730829">
        <w:rPr>
          <w:rFonts w:ascii="Times New Roman" w:hAnsi="Times New Roman"/>
        </w:rPr>
        <w:t xml:space="preserve"> 2011-2012”// interwencjaprawna.pl/docs/ARE-513-mo</w:t>
      </w:r>
      <w:r>
        <w:rPr>
          <w:rFonts w:ascii="Times New Roman" w:hAnsi="Times New Roman"/>
        </w:rPr>
        <w:t>nitoring-dozywotni.pdf‎, prisijungimo laikas</w:t>
      </w:r>
      <w:r w:rsidRPr="00730829">
        <w:rPr>
          <w:rFonts w:ascii="Times New Roman" w:hAnsi="Times New Roman"/>
        </w:rPr>
        <w:t>: 2013-10-05</w:t>
      </w:r>
      <w:r>
        <w:rPr>
          <w:rFonts w:ascii="Times New Roman" w:hAnsi="Times New Roman"/>
        </w:rPr>
        <w:t>.</w:t>
      </w:r>
    </w:p>
  </w:footnote>
  <w:footnote w:id="135">
    <w:p w:rsidR="0013578A" w:rsidRDefault="0013578A" w:rsidP="00F55CDD">
      <w:pPr>
        <w:pStyle w:val="FootnoteText"/>
        <w:jc w:val="both"/>
      </w:pPr>
      <w:r>
        <w:rPr>
          <w:rStyle w:val="FootnoteReference"/>
        </w:rPr>
        <w:footnoteRef/>
      </w:r>
      <w:r>
        <w:t xml:space="preserve"> </w:t>
      </w:r>
      <w:r w:rsidRPr="00E63E31">
        <w:rPr>
          <w:rFonts w:ascii="Times New Roman" w:hAnsi="Times New Roman"/>
        </w:rPr>
        <w:t>Pažymėtina tai, kad Lenkijos Respublikos baudžiamasis kodeksas numato lygtinio paleidimo galimybę nuteistiesiems iki gyvos galvos, t. y. nors įstatymas numato šia bausmę, bet Baudžiamojo kodekso 38 str. 3 d. įtvirtin</w:t>
      </w:r>
      <w:r>
        <w:rPr>
          <w:rFonts w:ascii="Times New Roman" w:hAnsi="Times New Roman"/>
        </w:rPr>
        <w:t>ta</w:t>
      </w:r>
      <w:r w:rsidRPr="00E63E31">
        <w:rPr>
          <w:rFonts w:ascii="Times New Roman" w:hAnsi="Times New Roman"/>
        </w:rPr>
        <w:t xml:space="preserve">s šios bausmės „neabsoliutus“ pobūdis, nurodant, jog laisvės atėmimo iki gyvos galvos ne gali būti ilgesnė negu 25 metai. Įdomu taip pat tai, kad Lenkijos Respublikos </w:t>
      </w:r>
      <w:r>
        <w:rPr>
          <w:rFonts w:ascii="Times New Roman" w:hAnsi="Times New Roman"/>
        </w:rPr>
        <w:t>b</w:t>
      </w:r>
      <w:r w:rsidRPr="00E63E31">
        <w:rPr>
          <w:rFonts w:ascii="Times New Roman" w:hAnsi="Times New Roman"/>
        </w:rPr>
        <w:t>ausmių vykdymo kodeksas konkrečios bausmės atžvilgiu detalizuoja bausmės tikslus, išskirdamas juos atskirame straipsnyje, atsižvelgiant į bausmės rūšį. Bausmių vykdymo kodekso 67 str. 1 d. nurodyta, jog laisvės atėmimo bausmės tikslas yra siekis skatinti nuteistuosius bendradarbiauti plėtojant jo socialiai pageidautiną požiūrį, taip pat skatinti jų atsakomybės jausmą, poreikį gerbti įstatymus ir susilaikymą nuo kitų nusikalstamų veikų darymo.</w:t>
      </w:r>
      <w:r>
        <w:rPr>
          <w:rFonts w:ascii="Times New Roman" w:hAnsi="Times New Roman"/>
        </w:rPr>
        <w:t xml:space="preserve"> Žr.: </w:t>
      </w:r>
      <w:proofErr w:type="spellStart"/>
      <w:r>
        <w:rPr>
          <w:rFonts w:ascii="Times New Roman" w:hAnsi="Times New Roman"/>
        </w:rPr>
        <w:t>Kodeks</w:t>
      </w:r>
      <w:proofErr w:type="spellEnd"/>
      <w:r>
        <w:rPr>
          <w:rFonts w:ascii="Times New Roman" w:hAnsi="Times New Roman"/>
        </w:rPr>
        <w:t xml:space="preserve"> </w:t>
      </w:r>
      <w:proofErr w:type="spellStart"/>
      <w:r>
        <w:rPr>
          <w:rFonts w:ascii="Times New Roman" w:hAnsi="Times New Roman"/>
        </w:rPr>
        <w:t>karny</w:t>
      </w:r>
      <w:proofErr w:type="spellEnd"/>
      <w:r>
        <w:rPr>
          <w:rFonts w:ascii="Times New Roman" w:hAnsi="Times New Roman"/>
        </w:rPr>
        <w:t xml:space="preserve"> </w:t>
      </w:r>
      <w:proofErr w:type="spellStart"/>
      <w:r>
        <w:rPr>
          <w:rFonts w:ascii="Times New Roman" w:hAnsi="Times New Roman"/>
        </w:rPr>
        <w:t>wykonawczy</w:t>
      </w:r>
      <w:proofErr w:type="spellEnd"/>
      <w:r>
        <w:rPr>
          <w:rFonts w:ascii="Times New Roman" w:hAnsi="Times New Roman"/>
        </w:rPr>
        <w:t xml:space="preserve"> // </w:t>
      </w:r>
      <w:proofErr w:type="spellStart"/>
      <w:r w:rsidRPr="00E63E31">
        <w:rPr>
          <w:rFonts w:ascii="Times New Roman" w:hAnsi="Times New Roman"/>
        </w:rPr>
        <w:t>Dz.U</w:t>
      </w:r>
      <w:proofErr w:type="spellEnd"/>
      <w:r w:rsidRPr="00E63E31">
        <w:rPr>
          <w:rFonts w:ascii="Times New Roman" w:hAnsi="Times New Roman"/>
        </w:rPr>
        <w:t xml:space="preserve">. 1997 </w:t>
      </w:r>
      <w:proofErr w:type="spellStart"/>
      <w:r w:rsidRPr="00E63E31">
        <w:rPr>
          <w:rFonts w:ascii="Times New Roman" w:hAnsi="Times New Roman"/>
        </w:rPr>
        <w:t>nr</w:t>
      </w:r>
      <w:proofErr w:type="spellEnd"/>
      <w:r w:rsidRPr="00E63E31">
        <w:rPr>
          <w:rFonts w:ascii="Times New Roman" w:hAnsi="Times New Roman"/>
        </w:rPr>
        <w:t xml:space="preserve"> 90 </w:t>
      </w:r>
      <w:proofErr w:type="spellStart"/>
      <w:r w:rsidRPr="00E63E31">
        <w:rPr>
          <w:rFonts w:ascii="Times New Roman" w:hAnsi="Times New Roman"/>
        </w:rPr>
        <w:t>poz</w:t>
      </w:r>
      <w:proofErr w:type="spellEnd"/>
      <w:r w:rsidRPr="00E63E31">
        <w:rPr>
          <w:rFonts w:ascii="Times New Roman" w:hAnsi="Times New Roman"/>
        </w:rPr>
        <w:t>. 557</w:t>
      </w:r>
      <w:r>
        <w:rPr>
          <w:rFonts w:ascii="Times New Roman" w:hAnsi="Times New Roman"/>
        </w:rPr>
        <w:t>.</w:t>
      </w:r>
    </w:p>
  </w:footnote>
  <w:footnote w:id="136">
    <w:p w:rsidR="0013578A" w:rsidRPr="00730829" w:rsidRDefault="0013578A" w:rsidP="00F55CDD">
      <w:pPr>
        <w:pStyle w:val="FootnoteText"/>
        <w:spacing w:line="240" w:lineRule="atLeas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Baudžiamojo kodekso 129 straipsnio pakeitimo ir papildymo įstatymo projektas //www3.lrs.lt/pls/inter3/dokpaieska.showdoc_l?p_id=456343&amp;p_query=mirties&amp;p_tr2=2; Baudžiamojo kodekso 149, 150,</w:t>
      </w:r>
      <w:r w:rsidR="00061184">
        <w:rPr>
          <w:rFonts w:ascii="Times New Roman" w:hAnsi="Times New Roman"/>
        </w:rPr>
        <w:t xml:space="preserve"> 153 straipsnių pakeitimo ir 95 </w:t>
      </w:r>
      <w:r w:rsidRPr="00730829">
        <w:rPr>
          <w:rFonts w:ascii="Times New Roman" w:hAnsi="Times New Roman"/>
        </w:rPr>
        <w:t xml:space="preserve">straipsnio papildymo įstatymo projektas// </w:t>
      </w:r>
      <w:hyperlink r:id="rId10" w:history="1">
        <w:r w:rsidRPr="00730829">
          <w:rPr>
            <w:rStyle w:val="Hyperlink"/>
            <w:rFonts w:ascii="Times New Roman" w:hAnsi="Times New Roman"/>
          </w:rPr>
          <w:t>//www3.lrs.lt/pls/inter3/dokpaieska.showdoc_l?p_id=445221</w:t>
        </w:r>
      </w:hyperlink>
      <w:r w:rsidRPr="00730829">
        <w:rPr>
          <w:rFonts w:ascii="Times New Roman" w:hAnsi="Times New Roman"/>
        </w:rPr>
        <w:t>. Pažymėtina, kad komentuojamas Baudžiamojo kodekso pataisos siejamos su pedofilijos skandalu Garliavoje, bei 2013 m. rugsėjo 21 d.</w:t>
      </w:r>
      <w:r>
        <w:rPr>
          <w:rFonts w:ascii="Times New Roman" w:hAnsi="Times New Roman"/>
        </w:rPr>
        <w:t xml:space="preserve"> Panevėžio apylinkėse</w:t>
      </w:r>
      <w:r w:rsidRPr="00730829">
        <w:rPr>
          <w:rFonts w:ascii="Times New Roman" w:hAnsi="Times New Roman"/>
        </w:rPr>
        <w:t xml:space="preserve"> išžagintos ir automobilio bagažinėje sudegintos nepilnametės radimu. Siūlomos įstatymo pataisos nebuvo priimtos.</w:t>
      </w:r>
    </w:p>
  </w:footnote>
  <w:footnote w:id="137">
    <w:p w:rsidR="0013578A" w:rsidRDefault="0013578A" w:rsidP="00F55CDD">
      <w:pPr>
        <w:pStyle w:val="FootnoteText"/>
        <w:jc w:val="both"/>
      </w:pPr>
      <w:r>
        <w:rPr>
          <w:rStyle w:val="FootnoteReference"/>
        </w:rPr>
        <w:footnoteRef/>
      </w:r>
      <w:r>
        <w:t xml:space="preserve"> </w:t>
      </w:r>
      <w:r w:rsidRPr="00897045">
        <w:rPr>
          <w:rFonts w:ascii="Times New Roman" w:hAnsi="Times New Roman"/>
        </w:rPr>
        <w:t>Lietuvos Respublikos Konstitucinio Teismo 1998 m. gruodžio 9 d. „Dėl Lietuvos R</w:t>
      </w:r>
      <w:r>
        <w:rPr>
          <w:rFonts w:ascii="Times New Roman" w:hAnsi="Times New Roman"/>
        </w:rPr>
        <w:t xml:space="preserve">espublikos </w:t>
      </w:r>
      <w:r w:rsidRPr="00897045">
        <w:rPr>
          <w:rFonts w:ascii="Times New Roman" w:hAnsi="Times New Roman"/>
        </w:rPr>
        <w:t>baudžiamojo kodekso 105 straipsnio sankcijoje numat</w:t>
      </w:r>
      <w:r>
        <w:rPr>
          <w:rFonts w:ascii="Times New Roman" w:hAnsi="Times New Roman"/>
        </w:rPr>
        <w:t>ytos mirties bausmės atitikimo Lietuvos Respublikos K</w:t>
      </w:r>
      <w:r w:rsidRPr="00897045">
        <w:rPr>
          <w:rFonts w:ascii="Times New Roman" w:hAnsi="Times New Roman"/>
        </w:rPr>
        <w:t>ons</w:t>
      </w:r>
      <w:r>
        <w:rPr>
          <w:rFonts w:ascii="Times New Roman" w:hAnsi="Times New Roman"/>
        </w:rPr>
        <w:t xml:space="preserve">titucijai”// </w:t>
      </w:r>
      <w:r>
        <w:rPr>
          <w:rStyle w:val="Emphasis"/>
          <w:rFonts w:ascii="Times New Roman" w:hAnsi="Times New Roman"/>
          <w:i w:val="0"/>
        </w:rPr>
        <w:t>Valstybės žinios</w:t>
      </w:r>
      <w:r>
        <w:rPr>
          <w:rStyle w:val="Emphasis"/>
          <w:rFonts w:ascii="Times New Roman" w:hAnsi="Times New Roman"/>
        </w:rPr>
        <w:t>.</w:t>
      </w:r>
      <w:r w:rsidRPr="00897045">
        <w:rPr>
          <w:rFonts w:ascii="Times New Roman" w:hAnsi="Times New Roman"/>
        </w:rPr>
        <w:t xml:space="preserve"> 1</w:t>
      </w:r>
      <w:r>
        <w:rPr>
          <w:rFonts w:ascii="Times New Roman" w:hAnsi="Times New Roman"/>
        </w:rPr>
        <w:t>998-12-11, Nr. 109-3004.</w:t>
      </w:r>
    </w:p>
  </w:footnote>
  <w:footnote w:id="138">
    <w:p w:rsidR="0013578A" w:rsidRPr="000269C0" w:rsidRDefault="0013578A" w:rsidP="00F55CDD">
      <w:pPr>
        <w:pStyle w:val="FootnoteText"/>
        <w:jc w:val="both"/>
        <w:rPr>
          <w:rFonts w:ascii="Times New Roman" w:hAnsi="Times New Roman"/>
        </w:rPr>
      </w:pPr>
      <w:r w:rsidRPr="000269C0">
        <w:rPr>
          <w:rStyle w:val="FootnoteReference"/>
          <w:rFonts w:ascii="Times New Roman" w:hAnsi="Times New Roman"/>
        </w:rPr>
        <w:footnoteRef/>
      </w:r>
      <w:r w:rsidRPr="000269C0">
        <w:rPr>
          <w:rFonts w:ascii="Times New Roman" w:hAnsi="Times New Roman"/>
        </w:rPr>
        <w:t xml:space="preserve"> Lietuvos Respublikos Konstitucinio Teismo 1998 m. gruodžio 9 d. nutarimas „Dėl Lietuvos Respublikos baudžiamojo kodekso 105 straipsnio sankcijoje numatytos mirties bausmės </w:t>
      </w:r>
      <w:r>
        <w:rPr>
          <w:rFonts w:ascii="Times New Roman" w:hAnsi="Times New Roman"/>
        </w:rPr>
        <w:t>atitikimo Lietuvos Respublikos K</w:t>
      </w:r>
      <w:r w:rsidRPr="000269C0">
        <w:rPr>
          <w:rFonts w:ascii="Times New Roman" w:hAnsi="Times New Roman"/>
        </w:rPr>
        <w:t>on</w:t>
      </w:r>
      <w:r>
        <w:rPr>
          <w:rFonts w:ascii="Times New Roman" w:hAnsi="Times New Roman"/>
        </w:rPr>
        <w:t xml:space="preserve">stitucijai”// </w:t>
      </w:r>
      <w:r w:rsidRPr="000269C0">
        <w:rPr>
          <w:rStyle w:val="Emphasis"/>
          <w:rFonts w:ascii="Times New Roman" w:hAnsi="Times New Roman"/>
          <w:i w:val="0"/>
        </w:rPr>
        <w:t>Valstybės žinios</w:t>
      </w:r>
      <w:r>
        <w:rPr>
          <w:rStyle w:val="Emphasis"/>
          <w:rFonts w:ascii="Times New Roman" w:hAnsi="Times New Roman"/>
        </w:rPr>
        <w:t>.</w:t>
      </w:r>
      <w:r w:rsidRPr="000269C0">
        <w:rPr>
          <w:rFonts w:ascii="Times New Roman" w:hAnsi="Times New Roman"/>
        </w:rPr>
        <w:t xml:space="preserve"> 1998-12-11, Nr. 109-3004.</w:t>
      </w:r>
    </w:p>
  </w:footnote>
  <w:footnote w:id="139">
    <w:p w:rsidR="0013578A" w:rsidRPr="000269C0" w:rsidRDefault="0013578A" w:rsidP="00F55CDD">
      <w:pPr>
        <w:pStyle w:val="FootnoteText"/>
        <w:jc w:val="both"/>
        <w:rPr>
          <w:rFonts w:ascii="Times New Roman" w:hAnsi="Times New Roman"/>
        </w:rPr>
      </w:pPr>
      <w:r w:rsidRPr="000269C0">
        <w:rPr>
          <w:rStyle w:val="FootnoteReference"/>
          <w:rFonts w:ascii="Times New Roman" w:hAnsi="Times New Roman"/>
        </w:rPr>
        <w:footnoteRef/>
      </w:r>
      <w:r>
        <w:rPr>
          <w:rFonts w:ascii="Times New Roman" w:hAnsi="Times New Roman"/>
        </w:rPr>
        <w:t xml:space="preserve"> Europos Žmogaus Teisių T</w:t>
      </w:r>
      <w:r w:rsidRPr="000269C0">
        <w:rPr>
          <w:rFonts w:ascii="Times New Roman" w:hAnsi="Times New Roman"/>
        </w:rPr>
        <w:t xml:space="preserve">eismo 2013 m. liepos 9 d. sprendimas byloje </w:t>
      </w:r>
      <w:proofErr w:type="spellStart"/>
      <w:r w:rsidRPr="000269C0">
        <w:rPr>
          <w:rFonts w:ascii="Times New Roman" w:hAnsi="Times New Roman"/>
        </w:rPr>
        <w:t>Vinter</w:t>
      </w:r>
      <w:proofErr w:type="spellEnd"/>
      <w:r w:rsidRPr="000269C0">
        <w:rPr>
          <w:rFonts w:ascii="Times New Roman" w:hAnsi="Times New Roman"/>
        </w:rPr>
        <w:t xml:space="preserve"> ir kt. prieš Jungtinę Karalystę (</w:t>
      </w:r>
      <w:proofErr w:type="spellStart"/>
      <w:r w:rsidRPr="000269C0">
        <w:rPr>
          <w:rFonts w:ascii="Times New Roman" w:hAnsi="Times New Roman"/>
        </w:rPr>
        <w:t>App</w:t>
      </w:r>
      <w:proofErr w:type="spellEnd"/>
      <w:r w:rsidRPr="000269C0">
        <w:rPr>
          <w:rFonts w:ascii="Times New Roman" w:hAnsi="Times New Roman"/>
        </w:rPr>
        <w:t xml:space="preserve">. Nr. 66069/09, 130/10 </w:t>
      </w:r>
      <w:proofErr w:type="spellStart"/>
      <w:r w:rsidRPr="000269C0">
        <w:rPr>
          <w:rFonts w:ascii="Times New Roman" w:hAnsi="Times New Roman"/>
        </w:rPr>
        <w:t>and</w:t>
      </w:r>
      <w:proofErr w:type="spellEnd"/>
      <w:r w:rsidRPr="000269C0">
        <w:rPr>
          <w:rFonts w:ascii="Times New Roman" w:hAnsi="Times New Roman"/>
        </w:rPr>
        <w:t xml:space="preserve"> 3896/10) // </w:t>
      </w:r>
      <w:hyperlink r:id="rId11" w:anchor="{&quot;itemid&quot;:[&quot;001-122664&quot;]}" w:history="1">
        <w:r w:rsidRPr="000269C0">
          <w:rPr>
            <w:rStyle w:val="Hyperlink"/>
            <w:rFonts w:ascii="Times New Roman" w:hAnsi="Times New Roman"/>
          </w:rPr>
          <w:t>http://hudoc.echr.coe.int/sites/fra/pages/search.aspx?i=001-122664#{"itemid":["001-122664"]}</w:t>
        </w:r>
      </w:hyperlink>
      <w:r>
        <w:rPr>
          <w:rFonts w:ascii="Times New Roman" w:hAnsi="Times New Roman"/>
        </w:rPr>
        <w:t>, p</w:t>
      </w:r>
      <w:r w:rsidRPr="000269C0">
        <w:rPr>
          <w:rFonts w:ascii="Times New Roman" w:hAnsi="Times New Roman"/>
        </w:rPr>
        <w:t>risijungimo laikas: 2013-10-14.</w:t>
      </w:r>
    </w:p>
  </w:footnote>
  <w:footnote w:id="140">
    <w:p w:rsidR="0013578A" w:rsidRPr="000269C0" w:rsidRDefault="0013578A" w:rsidP="00F55CDD">
      <w:pPr>
        <w:pStyle w:val="FootnoteText"/>
        <w:jc w:val="both"/>
        <w:rPr>
          <w:rFonts w:ascii="Times New Roman" w:hAnsi="Times New Roman"/>
        </w:rPr>
      </w:pPr>
      <w:r w:rsidRPr="000269C0">
        <w:rPr>
          <w:rStyle w:val="FootnoteReference"/>
          <w:rFonts w:ascii="Times New Roman" w:hAnsi="Times New Roman"/>
        </w:rPr>
        <w:footnoteRef/>
      </w:r>
      <w:r w:rsidRPr="000269C0">
        <w:rPr>
          <w:rFonts w:ascii="Times New Roman" w:hAnsi="Times New Roman"/>
        </w:rPr>
        <w:t xml:space="preserve"> Žilinskienė L., </w:t>
      </w:r>
      <w:proofErr w:type="spellStart"/>
      <w:r w:rsidRPr="000269C0">
        <w:rPr>
          <w:rFonts w:ascii="Times New Roman" w:hAnsi="Times New Roman"/>
        </w:rPr>
        <w:t>Tumilaitė</w:t>
      </w:r>
      <w:proofErr w:type="spellEnd"/>
      <w:r w:rsidRPr="000269C0">
        <w:rPr>
          <w:rFonts w:ascii="Times New Roman" w:hAnsi="Times New Roman"/>
        </w:rPr>
        <w:t xml:space="preserve"> R. Resocializacijos modeliai ir jų taikymas // Sociologija. Mintis ir veiksmas.-Vilnius: Vilniaus universiteto leidykla, 2011, Nr. 2 (29).P. 293.</w:t>
      </w:r>
    </w:p>
  </w:footnote>
  <w:footnote w:id="141">
    <w:p w:rsidR="0013578A" w:rsidRPr="000269C0" w:rsidRDefault="0013578A" w:rsidP="00F55CDD">
      <w:pPr>
        <w:pStyle w:val="FootnoteText"/>
        <w:jc w:val="both"/>
        <w:rPr>
          <w:rFonts w:ascii="Times New Roman" w:hAnsi="Times New Roman"/>
        </w:rPr>
      </w:pPr>
      <w:r w:rsidRPr="000269C0">
        <w:rPr>
          <w:rStyle w:val="FootnoteReference"/>
          <w:rFonts w:ascii="Times New Roman" w:hAnsi="Times New Roman"/>
        </w:rPr>
        <w:footnoteRef/>
      </w:r>
      <w:r w:rsidRPr="000269C0">
        <w:rPr>
          <w:rFonts w:ascii="Times New Roman" w:hAnsi="Times New Roman"/>
        </w:rPr>
        <w:t xml:space="preserve"> Tarptautinis pilietinių ir politinių teisių paktas // Valstybės žinios, 2002-08-02, Nr. 77-3288. </w:t>
      </w:r>
    </w:p>
  </w:footnote>
  <w:footnote w:id="142">
    <w:p w:rsidR="0013578A" w:rsidRPr="00730829" w:rsidRDefault="0013578A" w:rsidP="00F55CDD">
      <w:pPr>
        <w:pStyle w:val="FootnoteText"/>
        <w:jc w:val="both"/>
        <w:rPr>
          <w:rFonts w:ascii="Times New Roman" w:hAnsi="Times New Roman"/>
        </w:rPr>
      </w:pPr>
      <w:r w:rsidRPr="000269C0">
        <w:rPr>
          <w:rStyle w:val="FootnoteReference"/>
          <w:rFonts w:ascii="Times New Roman" w:hAnsi="Times New Roman"/>
        </w:rPr>
        <w:footnoteRef/>
      </w:r>
      <w:r w:rsidRPr="000269C0">
        <w:rPr>
          <w:rFonts w:ascii="Times New Roman" w:hAnsi="Times New Roman"/>
        </w:rPr>
        <w:t xml:space="preserve"> Tarptautinio baudžiamojo teismo Romos statutas, priimtas 1998 m. liepos 17 d. Jungtinių Tautų diplomatinėje įgaliotųjų atstovų konferencijoje, skirtoje Tarptautinio baudžiamojo teismo įsteigimui // Valstybės žinios, 2003-05-21, Nr. 49-2165.</w:t>
      </w:r>
      <w:r w:rsidRPr="00730829">
        <w:rPr>
          <w:rFonts w:ascii="Times New Roman" w:hAnsi="Times New Roman"/>
        </w:rPr>
        <w:t xml:space="preserve"> </w:t>
      </w:r>
    </w:p>
  </w:footnote>
  <w:footnote w:id="143">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Europos valstybių narių tvarkos</w:t>
      </w:r>
      <w:r>
        <w:rPr>
          <w:rFonts w:ascii="Times New Roman" w:hAnsi="Times New Roman"/>
        </w:rPr>
        <w:t xml:space="preserve"> </w:t>
      </w:r>
      <w:r w:rsidRPr="00730829">
        <w:rPr>
          <w:rFonts w:ascii="Times New Roman" w:hAnsi="Times New Roman"/>
        </w:rPr>
        <w:t xml:space="preserve">Sąjungos Tarybos 2002 m. birželio 13 d. pagrindų sprendimo 2002/584/TVR Dėl Europos arešto orderio ir perdavimo tarp 5 str. 2 dalyje yra numatyta: </w:t>
      </w:r>
      <w:r w:rsidRPr="00024DFA">
        <w:rPr>
          <w:rFonts w:ascii="Times New Roman" w:hAnsi="Times New Roman"/>
        </w:rPr>
        <w:t>„Jei už nusikalstamą veiką, dėl kurios yra išduotas Europos arešto orderis, baudžiama laisvės atėmimu iki gyvos galvos arba įkalinimu iki gyvos galvos, minėto arešto orderio vykdymui gali būti taikomas reikalavimas, kad išduodančioji valstybė narė savo teisės sistemoje turėtų nuostatas dėl skirtos bausmės ar kitokios priemonės persvarstymo gavus tokį prašymą arba ne vėliau kaip po 20 metų, arba turėtų nuostatas dėl malonės suteikimo, kurio asmuo turi teisę prašyti pagal išduodančiosios valstybės narės teisę arba praktiką, siekdamas, kad tokia bausmė arba priemonė nebūtų vykdoma“</w:t>
      </w:r>
      <w:r w:rsidRPr="00730829">
        <w:rPr>
          <w:rFonts w:ascii="Times New Roman" w:hAnsi="Times New Roman"/>
          <w:i/>
        </w:rPr>
        <w:t xml:space="preserve">. </w:t>
      </w:r>
      <w:r w:rsidRPr="00730829">
        <w:rPr>
          <w:rFonts w:ascii="Times New Roman" w:hAnsi="Times New Roman"/>
        </w:rPr>
        <w:t>Europos Tarybos Ministrų komiteto 2003 m. rugsėjo 24 d. priimtos rekomendacijos Nr. (2003) 22 valstybėms narėms Dėl lygtinio paleidimo (parolio) bendruosiuose principuose teigiama, jog kad, norint sumažinti žalingą įkalinimo poveikį ir skatinti kalinių įsiliejimą į visuomenę sąlygomis, padedančiomis garantuoti laisvėje esančios visuomenės saugumą, įstatymai lygtinį paleidimą turėtų leisti taikyti visiems laisvės atėmimo bausme nuteistiems asmenims, taip pat atliekantiems laisvės atėmimo iki gyvos galvos bausmę. Europos Tarybos Ministrų komiteto 2003 m. spalio 9 d. rekomendacijoje Nr. (2003) 23 valstybėms narėms Dėl įkalinimo įstaigų administracijos darbo su nuteistaisiais laisvės atėmimu iki gyvos galvos ir ilgalaikėmis laisvės atėmimo bausmėmis, nurodomas siūlymas dirbti su nuteistaisiais ilgiems terminams kaip ir su kitais nuteistaisiais, nedarant jokio skirtumo dėl atliekamos bausmės termino.</w:t>
      </w:r>
    </w:p>
  </w:footnote>
  <w:footnote w:id="144">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sidRPr="00730829">
        <w:rPr>
          <w:rFonts w:ascii="Times New Roman" w:eastAsia="Times New Roman" w:hAnsi="Times New Roman"/>
          <w:bCs/>
        </w:rPr>
        <w:t>Bikelis</w:t>
      </w:r>
      <w:proofErr w:type="spellEnd"/>
      <w:r w:rsidRPr="00730829">
        <w:rPr>
          <w:rFonts w:ascii="Times New Roman" w:eastAsia="Times New Roman" w:hAnsi="Times New Roman"/>
          <w:bCs/>
        </w:rPr>
        <w:t xml:space="preserve"> S., Sakalauskas G. </w:t>
      </w:r>
      <w:r w:rsidRPr="00730829">
        <w:rPr>
          <w:rFonts w:ascii="Times New Roman" w:eastAsia="Times New Roman" w:hAnsi="Times New Roman"/>
          <w:iCs/>
        </w:rPr>
        <w:t xml:space="preserve">Laisvės atėmimu iki gyvos galvos nuteistų asmenų lygtinis paleidimas: tarptautiniai standartai, užsienio šalių patirtis ir pasiūlymai Lietuvai // </w:t>
      </w:r>
      <w:r>
        <w:rPr>
          <w:rFonts w:ascii="Times New Roman" w:eastAsia="Times New Roman" w:hAnsi="Times New Roman"/>
          <w:bCs/>
        </w:rPr>
        <w:t xml:space="preserve">Teisės problemos 2008. </w:t>
      </w:r>
      <w:r w:rsidRPr="00730829">
        <w:rPr>
          <w:rFonts w:ascii="Times New Roman" w:eastAsia="Times New Roman" w:hAnsi="Times New Roman"/>
          <w:bCs/>
        </w:rPr>
        <w:t>Nr. 4 (62). P. 30.</w:t>
      </w:r>
    </w:p>
  </w:footnote>
  <w:footnote w:id="145">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Stašinskas J. Būtina suteikti viltį kalintiesiems iki gyvos galvos </w:t>
      </w:r>
      <w:r w:rsidRPr="008C2033">
        <w:rPr>
          <w:rFonts w:ascii="Times New Roman" w:hAnsi="Times New Roman"/>
        </w:rPr>
        <w:t xml:space="preserve">// </w:t>
      </w:r>
      <w:hyperlink r:id="rId12" w:history="1">
        <w:r w:rsidRPr="00B32882">
          <w:rPr>
            <w:rStyle w:val="Hyperlink"/>
            <w:rFonts w:ascii="Times New Roman" w:hAnsi="Times New Roman"/>
            <w:color w:val="auto"/>
            <w:u w:val="none"/>
          </w:rPr>
          <w:t>http://www.bernardinai.lt/straipsnis/2013-02-21-jonas-stasinskas-butina-suteikti-vilti-kalintiesiems-iki-gyvos-galvos/95941/print</w:t>
        </w:r>
      </w:hyperlink>
      <w:r w:rsidRPr="00B32882">
        <w:rPr>
          <w:rFonts w:ascii="Times New Roman" w:hAnsi="Times New Roman"/>
        </w:rPr>
        <w:t xml:space="preserve">, </w:t>
      </w:r>
      <w:r>
        <w:rPr>
          <w:rFonts w:ascii="Times New Roman" w:hAnsi="Times New Roman"/>
        </w:rPr>
        <w:t>prisijungimo laikas: 2013-10-</w:t>
      </w:r>
      <w:r w:rsidRPr="00730829">
        <w:rPr>
          <w:rFonts w:ascii="Times New Roman" w:hAnsi="Times New Roman"/>
        </w:rPr>
        <w:t>14.</w:t>
      </w:r>
    </w:p>
  </w:footnote>
  <w:footnote w:id="146">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Svarstoma, ar prasminga įkalinti iki gyvos galvos..?// </w:t>
      </w:r>
      <w:hyperlink r:id="rId13" w:history="1">
        <w:r w:rsidRPr="00B32882">
          <w:rPr>
            <w:rStyle w:val="Hyperlink"/>
            <w:rFonts w:ascii="Times New Roman" w:hAnsi="Times New Roman"/>
            <w:color w:val="auto"/>
            <w:u w:val="none"/>
          </w:rPr>
          <w:t>http://zekas.info/nusikaltimas-ir-bausme/svarstoma-ar-prasminga-ikalinti-iki-gyvos-galvos/</w:t>
        </w:r>
      </w:hyperlink>
      <w:r w:rsidRPr="00B32882">
        <w:rPr>
          <w:rFonts w:ascii="Times New Roman" w:hAnsi="Times New Roman"/>
        </w:rPr>
        <w:t xml:space="preserve">, </w:t>
      </w:r>
      <w:r>
        <w:rPr>
          <w:rFonts w:ascii="Times New Roman" w:hAnsi="Times New Roman"/>
        </w:rPr>
        <w:t>prisijungimo laikas: 2013-10-</w:t>
      </w:r>
      <w:r w:rsidRPr="00730829">
        <w:rPr>
          <w:rFonts w:ascii="Times New Roman" w:hAnsi="Times New Roman"/>
        </w:rPr>
        <w:t>11.</w:t>
      </w:r>
    </w:p>
  </w:footnote>
  <w:footnote w:id="147">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Lietuvos </w:t>
      </w:r>
      <w:r>
        <w:rPr>
          <w:rFonts w:ascii="Times New Roman" w:hAnsi="Times New Roman"/>
        </w:rPr>
        <w:t xml:space="preserve">Respublikos Prezidento dekretas </w:t>
      </w:r>
      <w:r w:rsidRPr="00C06F0E">
        <w:rPr>
          <w:rFonts w:ascii="Times New Roman" w:hAnsi="Times New Roman"/>
        </w:rPr>
        <w:t>Dėl Malonės komisijos sudarymo ir jos nuostatų</w:t>
      </w:r>
      <w:r w:rsidRPr="00730829">
        <w:rPr>
          <w:rFonts w:ascii="Times New Roman" w:hAnsi="Times New Roman"/>
        </w:rPr>
        <w:t xml:space="preserve"> // </w:t>
      </w:r>
      <w:r>
        <w:rPr>
          <w:rFonts w:ascii="Times New Roman" w:hAnsi="Times New Roman"/>
        </w:rPr>
        <w:t>Valstybės žinios.</w:t>
      </w:r>
      <w:r w:rsidRPr="00C06F0E">
        <w:rPr>
          <w:rFonts w:ascii="Times New Roman" w:hAnsi="Times New Roman"/>
        </w:rPr>
        <w:t xml:space="preserve"> 2007, Nr. 22-823; 2011, Nr. 136-6449</w:t>
      </w:r>
      <w:r>
        <w:rPr>
          <w:rFonts w:ascii="Times New Roman" w:hAnsi="Times New Roman"/>
        </w:rPr>
        <w:t>.</w:t>
      </w:r>
    </w:p>
  </w:footnote>
  <w:footnote w:id="148">
    <w:p w:rsidR="0013578A" w:rsidRPr="00400270" w:rsidRDefault="0013578A" w:rsidP="00F55CDD">
      <w:pPr>
        <w:spacing w:after="0" w:line="240" w:lineRule="atLeast"/>
        <w:jc w:val="both"/>
        <w:rPr>
          <w:rFonts w:ascii="Times New Roman" w:hAnsi="Times New Roman"/>
          <w:sz w:val="20"/>
          <w:szCs w:val="20"/>
        </w:rPr>
      </w:pPr>
      <w:r w:rsidRPr="00400270">
        <w:rPr>
          <w:rStyle w:val="FootnoteReference"/>
          <w:rFonts w:ascii="Times New Roman" w:hAnsi="Times New Roman"/>
          <w:sz w:val="20"/>
          <w:szCs w:val="20"/>
        </w:rPr>
        <w:footnoteRef/>
      </w:r>
      <w:r w:rsidRPr="00400270">
        <w:rPr>
          <w:rFonts w:ascii="Times New Roman" w:hAnsi="Times New Roman"/>
          <w:sz w:val="20"/>
          <w:szCs w:val="20"/>
        </w:rPr>
        <w:t xml:space="preserve"> </w:t>
      </w:r>
      <w:proofErr w:type="spellStart"/>
      <w:r w:rsidRPr="00400270">
        <w:rPr>
          <w:rFonts w:ascii="Times New Roman" w:hAnsi="Times New Roman"/>
          <w:sz w:val="20"/>
          <w:szCs w:val="20"/>
        </w:rPr>
        <w:t>Baranskaitė</w:t>
      </w:r>
      <w:proofErr w:type="spellEnd"/>
      <w:r w:rsidRPr="00400270">
        <w:rPr>
          <w:rFonts w:ascii="Times New Roman" w:hAnsi="Times New Roman"/>
          <w:b/>
          <w:i/>
          <w:sz w:val="20"/>
          <w:szCs w:val="20"/>
        </w:rPr>
        <w:t xml:space="preserve"> </w:t>
      </w:r>
      <w:r w:rsidRPr="00400270">
        <w:rPr>
          <w:rFonts w:ascii="Times New Roman" w:hAnsi="Times New Roman"/>
          <w:sz w:val="20"/>
          <w:szCs w:val="20"/>
        </w:rPr>
        <w:t>A</w:t>
      </w:r>
      <w:r w:rsidRPr="00400270">
        <w:rPr>
          <w:rFonts w:ascii="Times New Roman" w:hAnsi="Times New Roman"/>
          <w:b/>
          <w:i/>
          <w:sz w:val="20"/>
          <w:szCs w:val="20"/>
        </w:rPr>
        <w:t>.</w:t>
      </w:r>
      <w:r w:rsidRPr="00400270">
        <w:rPr>
          <w:rFonts w:ascii="Times New Roman" w:hAnsi="Times New Roman"/>
          <w:sz w:val="20"/>
          <w:szCs w:val="20"/>
        </w:rPr>
        <w:t xml:space="preserve"> Malonė: teisinė prigimtis, teikimo prob</w:t>
      </w:r>
      <w:r>
        <w:rPr>
          <w:rFonts w:ascii="Times New Roman" w:hAnsi="Times New Roman"/>
          <w:sz w:val="20"/>
          <w:szCs w:val="20"/>
        </w:rPr>
        <w:t>lemos // Teisės problemos, 1999.</w:t>
      </w:r>
      <w:r w:rsidRPr="00400270">
        <w:rPr>
          <w:rFonts w:ascii="Times New Roman" w:hAnsi="Times New Roman"/>
          <w:sz w:val="20"/>
          <w:szCs w:val="20"/>
        </w:rPr>
        <w:t xml:space="preserve"> Nr. 4. P. 65-69.</w:t>
      </w:r>
    </w:p>
  </w:footnote>
  <w:footnote w:id="149">
    <w:p w:rsidR="0013578A" w:rsidRPr="00400270" w:rsidRDefault="0013578A" w:rsidP="00F55CDD">
      <w:pPr>
        <w:pStyle w:val="FootnoteText"/>
        <w:spacing w:line="240" w:lineRule="atLeast"/>
        <w:jc w:val="both"/>
        <w:rPr>
          <w:rFonts w:ascii="Times New Roman" w:hAnsi="Times New Roman"/>
        </w:rPr>
      </w:pPr>
      <w:r w:rsidRPr="00400270">
        <w:rPr>
          <w:rStyle w:val="FootnoteReference"/>
          <w:rFonts w:ascii="Times New Roman" w:hAnsi="Times New Roman"/>
        </w:rPr>
        <w:footnoteRef/>
      </w:r>
      <w:r w:rsidRPr="00400270">
        <w:rPr>
          <w:rFonts w:ascii="Times New Roman" w:hAnsi="Times New Roman"/>
        </w:rPr>
        <w:t xml:space="preserve"> Lietuvos Respublikos Prezidento </w:t>
      </w:r>
      <w:r>
        <w:rPr>
          <w:rFonts w:ascii="Times New Roman" w:hAnsi="Times New Roman"/>
        </w:rPr>
        <w:t xml:space="preserve">dekretas dėl malonės suteikimo // </w:t>
      </w:r>
      <w:r w:rsidRPr="00400270">
        <w:rPr>
          <w:rFonts w:ascii="Times New Roman" w:hAnsi="Times New Roman"/>
        </w:rPr>
        <w:t>Valstybės žinios: 2012-05-12 Nr.55-2721.</w:t>
      </w:r>
      <w:r>
        <w:rPr>
          <w:rFonts w:ascii="Times New Roman" w:hAnsi="Times New Roman"/>
        </w:rPr>
        <w:t xml:space="preserve"> Justinas </w:t>
      </w:r>
      <w:proofErr w:type="spellStart"/>
      <w:r>
        <w:rPr>
          <w:rFonts w:ascii="Times New Roman" w:hAnsi="Times New Roman"/>
        </w:rPr>
        <w:t>Buta</w:t>
      </w:r>
      <w:proofErr w:type="spellEnd"/>
      <w:r>
        <w:rPr>
          <w:rFonts w:ascii="Times New Roman" w:hAnsi="Times New Roman"/>
        </w:rPr>
        <w:t>, kuriam</w:t>
      </w:r>
      <w:r w:rsidRPr="00400270">
        <w:rPr>
          <w:rFonts w:ascii="Times New Roman" w:hAnsi="Times New Roman"/>
        </w:rPr>
        <w:t xml:space="preserve"> Lietuvos Respublikos Prezidentės dekretu buvo suteikta malonė, buvo nuteistas mirties bausme už tuometinio „Hermio“ banko Šiaulių filialo apiplėšimą ir apsaugos darbuotojo Lino Žuko nužudymą 1996 metais.. Panaikinus mirties bausmę, jam buvo skirtas kalėjimas iki gyvos galvos. Justino </w:t>
      </w:r>
      <w:proofErr w:type="spellStart"/>
      <w:r w:rsidRPr="00400270">
        <w:rPr>
          <w:rFonts w:ascii="Times New Roman" w:hAnsi="Times New Roman"/>
        </w:rPr>
        <w:t>Butos</w:t>
      </w:r>
      <w:proofErr w:type="spellEnd"/>
      <w:r w:rsidRPr="00400270">
        <w:rPr>
          <w:rFonts w:ascii="Times New Roman" w:hAnsi="Times New Roman"/>
        </w:rPr>
        <w:t xml:space="preserve"> ir jo bendrininkų įvykdytas nusikaltimas buvo pirmas banko saugyklos apiplėšimas atkūrus šalies nepriklausomybę. Nusi­kaltimo metu buvo pagrobta beveik 1 mln. litų, o apsaugininkas L. Žukas buvo pasmaugtas miegantis, prieš tai jį apsvaiginus. Nužudytojo kūnas buvo išvežtas ir užkastas.</w:t>
      </w:r>
    </w:p>
    <w:p w:rsidR="0013578A" w:rsidRPr="00400270" w:rsidRDefault="0013578A" w:rsidP="00F55CDD">
      <w:pPr>
        <w:pStyle w:val="FootnoteText"/>
        <w:spacing w:line="240" w:lineRule="atLeast"/>
        <w:jc w:val="both"/>
        <w:rPr>
          <w:rFonts w:ascii="Times New Roman" w:hAnsi="Times New Roman"/>
        </w:rPr>
      </w:pPr>
      <w:r>
        <w:rPr>
          <w:rFonts w:ascii="Times New Roman" w:hAnsi="Times New Roman"/>
        </w:rPr>
        <w:t xml:space="preserve"> </w:t>
      </w:r>
      <w:r w:rsidRPr="00400270">
        <w:rPr>
          <w:rFonts w:ascii="Times New Roman" w:hAnsi="Times New Roman"/>
        </w:rPr>
        <w:t xml:space="preserve">Malonė nuteistajam buvo skirta atsižvelgus į jo norą pasitaisyti bei darbą, taip pat Justinas </w:t>
      </w:r>
      <w:proofErr w:type="spellStart"/>
      <w:r w:rsidRPr="00400270">
        <w:rPr>
          <w:rFonts w:ascii="Times New Roman" w:hAnsi="Times New Roman"/>
        </w:rPr>
        <w:t>Buta</w:t>
      </w:r>
      <w:proofErr w:type="spellEnd"/>
      <w:r w:rsidRPr="00400270">
        <w:rPr>
          <w:rFonts w:ascii="Times New Roman" w:hAnsi="Times New Roman"/>
        </w:rPr>
        <w:t xml:space="preserve"> Lukiškių kalėjime įgijo tuomečio Vilniaus pedagoginio universiteto Socialinės ko­munikacijos instituto Socialinės pedagogikos katedros neakivaizdinių studijų socialinės pedagogik</w:t>
      </w:r>
      <w:r>
        <w:rPr>
          <w:rFonts w:ascii="Times New Roman" w:hAnsi="Times New Roman"/>
        </w:rPr>
        <w:t>os specialybę. 2011 m. gegužę Justinas</w:t>
      </w:r>
      <w:r w:rsidRPr="00400270">
        <w:rPr>
          <w:rFonts w:ascii="Times New Roman" w:hAnsi="Times New Roman"/>
        </w:rPr>
        <w:t xml:space="preserve"> </w:t>
      </w:r>
      <w:proofErr w:type="spellStart"/>
      <w:r w:rsidRPr="00400270">
        <w:rPr>
          <w:rFonts w:ascii="Times New Roman" w:hAnsi="Times New Roman"/>
        </w:rPr>
        <w:t>Buta</w:t>
      </w:r>
      <w:proofErr w:type="spellEnd"/>
      <w:r w:rsidRPr="00400270">
        <w:rPr>
          <w:rFonts w:ascii="Times New Roman" w:hAnsi="Times New Roman"/>
        </w:rPr>
        <w:t xml:space="preserve"> skaitė pranešimą apie nuteistųjų iki gyvos galvos lygtinio paleidimo ir jų integracijos visuomenėje galimybes.</w:t>
      </w:r>
    </w:p>
  </w:footnote>
  <w:footnote w:id="150">
    <w:p w:rsidR="0013578A" w:rsidRPr="00400270" w:rsidRDefault="0013578A" w:rsidP="00F55CDD">
      <w:pPr>
        <w:pStyle w:val="FootnoteText"/>
        <w:spacing w:line="240" w:lineRule="atLeast"/>
        <w:jc w:val="both"/>
        <w:rPr>
          <w:rFonts w:ascii="Times New Roman" w:hAnsi="Times New Roman"/>
        </w:rPr>
      </w:pPr>
      <w:r w:rsidRPr="00400270">
        <w:rPr>
          <w:rStyle w:val="FootnoteReference"/>
          <w:rFonts w:ascii="Times New Roman" w:hAnsi="Times New Roman"/>
        </w:rPr>
        <w:footnoteRef/>
      </w:r>
      <w:r w:rsidRPr="00400270">
        <w:rPr>
          <w:rFonts w:ascii="Times New Roman" w:hAnsi="Times New Roman"/>
        </w:rPr>
        <w:t xml:space="preserve"> Sakalauskas G., Kalpokas V. Nuteistųjų ir grįžusiųjų iš įkalinimo įstaigų integracijos modelis. - Vilnius : </w:t>
      </w:r>
      <w:proofErr w:type="spellStart"/>
      <w:r w:rsidRPr="00400270">
        <w:rPr>
          <w:rFonts w:ascii="Times New Roman" w:hAnsi="Times New Roman"/>
        </w:rPr>
        <w:t>Eugrimas</w:t>
      </w:r>
      <w:proofErr w:type="spellEnd"/>
      <w:r w:rsidRPr="00400270">
        <w:rPr>
          <w:rFonts w:ascii="Times New Roman" w:hAnsi="Times New Roman"/>
        </w:rPr>
        <w:t>, 2012. P. 28.</w:t>
      </w:r>
    </w:p>
  </w:footnote>
  <w:footnote w:id="151">
    <w:p w:rsidR="0013578A" w:rsidRPr="00400270" w:rsidRDefault="0013578A" w:rsidP="00F55CDD">
      <w:pPr>
        <w:pStyle w:val="FootnoteText"/>
        <w:spacing w:line="240" w:lineRule="atLeast"/>
        <w:jc w:val="both"/>
        <w:rPr>
          <w:rFonts w:ascii="Times New Roman" w:hAnsi="Times New Roman"/>
        </w:rPr>
      </w:pPr>
      <w:r w:rsidRPr="00400270">
        <w:rPr>
          <w:rStyle w:val="FootnoteReference"/>
          <w:rFonts w:ascii="Times New Roman" w:hAnsi="Times New Roman"/>
        </w:rPr>
        <w:footnoteRef/>
      </w:r>
      <w:r w:rsidRPr="00400270">
        <w:rPr>
          <w:rFonts w:ascii="Times New Roman" w:hAnsi="Times New Roman"/>
        </w:rPr>
        <w:t xml:space="preserve"> Svarstoma, ar prasminga įkalinti iki gyvos galvos..?// </w:t>
      </w:r>
      <w:hyperlink r:id="rId14" w:history="1">
        <w:r w:rsidRPr="00400270">
          <w:rPr>
            <w:rStyle w:val="Hyperlink"/>
            <w:rFonts w:ascii="Times New Roman" w:hAnsi="Times New Roman"/>
          </w:rPr>
          <w:t>http://zekas.info/nusikaltimas-ir-bausme/svarstoma-ar-prasminga-ikalinti-iki-gyvos-galvos/</w:t>
        </w:r>
      </w:hyperlink>
      <w:r>
        <w:rPr>
          <w:rFonts w:ascii="Times New Roman" w:hAnsi="Times New Roman"/>
        </w:rPr>
        <w:t>, prisijungimo laikas: 2013-10-</w:t>
      </w:r>
      <w:r w:rsidRPr="00400270">
        <w:rPr>
          <w:rFonts w:ascii="Times New Roman" w:hAnsi="Times New Roman"/>
        </w:rPr>
        <w:t>11.</w:t>
      </w:r>
    </w:p>
  </w:footnote>
  <w:footnote w:id="152">
    <w:p w:rsidR="0013578A" w:rsidRPr="00400270" w:rsidRDefault="0013578A" w:rsidP="00F55CDD">
      <w:pPr>
        <w:pStyle w:val="FootnoteText"/>
        <w:spacing w:line="240" w:lineRule="atLeast"/>
        <w:jc w:val="both"/>
        <w:rPr>
          <w:rFonts w:ascii="Times New Roman" w:hAnsi="Times New Roman"/>
        </w:rPr>
      </w:pPr>
      <w:r w:rsidRPr="00400270">
        <w:rPr>
          <w:rStyle w:val="FootnoteReference"/>
          <w:rFonts w:ascii="Times New Roman" w:hAnsi="Times New Roman"/>
        </w:rPr>
        <w:footnoteRef/>
      </w:r>
      <w:r w:rsidRPr="00400270">
        <w:rPr>
          <w:rFonts w:ascii="Times New Roman" w:hAnsi="Times New Roman"/>
        </w:rPr>
        <w:t xml:space="preserve"> Drakšas R</w:t>
      </w:r>
      <w:r w:rsidRPr="00400270">
        <w:rPr>
          <w:rFonts w:ascii="Times New Roman" w:hAnsi="Times New Roman"/>
          <w:i/>
        </w:rPr>
        <w:t>.</w:t>
      </w:r>
      <w:r w:rsidRPr="00400270">
        <w:rPr>
          <w:rFonts w:ascii="Times New Roman" w:hAnsi="Times New Roman"/>
        </w:rPr>
        <w:t xml:space="preserve"> Mirties bausmė: situacija </w:t>
      </w:r>
      <w:r>
        <w:rPr>
          <w:rFonts w:ascii="Times New Roman" w:hAnsi="Times New Roman"/>
        </w:rPr>
        <w:t xml:space="preserve">ir perspektyvos. Vilnius: </w:t>
      </w:r>
      <w:proofErr w:type="spellStart"/>
      <w:r>
        <w:rPr>
          <w:rFonts w:ascii="Times New Roman" w:hAnsi="Times New Roman"/>
        </w:rPr>
        <w:t>Eugrimas</w:t>
      </w:r>
      <w:proofErr w:type="spellEnd"/>
      <w:r>
        <w:rPr>
          <w:rFonts w:ascii="Times New Roman" w:hAnsi="Times New Roman"/>
        </w:rPr>
        <w:t>, 2002.</w:t>
      </w:r>
      <w:r w:rsidRPr="00400270">
        <w:rPr>
          <w:rFonts w:ascii="Times New Roman" w:hAnsi="Times New Roman"/>
        </w:rPr>
        <w:t xml:space="preserve"> P. 174.</w:t>
      </w:r>
    </w:p>
  </w:footnote>
  <w:footnote w:id="153">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Pr>
          <w:rFonts w:ascii="Times New Roman" w:hAnsi="Times New Roman"/>
        </w:rPr>
        <w:t>Usik</w:t>
      </w:r>
      <w:proofErr w:type="spellEnd"/>
      <w:r>
        <w:rPr>
          <w:rFonts w:ascii="Times New Roman" w:hAnsi="Times New Roman"/>
        </w:rPr>
        <w:t xml:space="preserve"> </w:t>
      </w:r>
      <w:r w:rsidRPr="00730829">
        <w:rPr>
          <w:rFonts w:ascii="Times New Roman" w:hAnsi="Times New Roman"/>
        </w:rPr>
        <w:t>D. Tarptautinių baudžiamosios justicijos standartų realizavimo aspektai vykdant laisvės atėmim</w:t>
      </w:r>
      <w:r>
        <w:rPr>
          <w:rFonts w:ascii="Times New Roman" w:hAnsi="Times New Roman"/>
        </w:rPr>
        <w:t xml:space="preserve">ą // Socialinių mokslų studijos. - </w:t>
      </w:r>
      <w:r w:rsidRPr="00730829">
        <w:rPr>
          <w:rFonts w:ascii="Times New Roman" w:hAnsi="Times New Roman"/>
        </w:rPr>
        <w:t xml:space="preserve"> </w:t>
      </w:r>
      <w:r w:rsidRPr="009F4963">
        <w:rPr>
          <w:rFonts w:ascii="Times New Roman" w:hAnsi="Times New Roman"/>
          <w:color w:val="000000"/>
        </w:rPr>
        <w:t>Vilnius: Mykolo Romerio universitetas</w:t>
      </w:r>
      <w:r>
        <w:rPr>
          <w:rFonts w:ascii="Times New Roman" w:hAnsi="Times New Roman"/>
          <w:color w:val="000000"/>
        </w:rPr>
        <w:t>,</w:t>
      </w:r>
      <w:r w:rsidRPr="00730829">
        <w:rPr>
          <w:rFonts w:ascii="Times New Roman" w:hAnsi="Times New Roman"/>
        </w:rPr>
        <w:t xml:space="preserve"> </w:t>
      </w:r>
      <w:r>
        <w:rPr>
          <w:rFonts w:ascii="Times New Roman" w:hAnsi="Times New Roman"/>
        </w:rPr>
        <w:t>2010.</w:t>
      </w:r>
      <w:r w:rsidRPr="00730829">
        <w:rPr>
          <w:rFonts w:ascii="Times New Roman" w:hAnsi="Times New Roman"/>
        </w:rPr>
        <w:t xml:space="preserve"> Nr. 4 (8). P. 7</w:t>
      </w:r>
    </w:p>
  </w:footnote>
  <w:footnote w:id="154">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sidRPr="00730829">
        <w:rPr>
          <w:rFonts w:ascii="Times New Roman" w:hAnsi="Times New Roman"/>
        </w:rPr>
        <w:t>Grušauskaitė</w:t>
      </w:r>
      <w:proofErr w:type="spellEnd"/>
      <w:r w:rsidRPr="00730829">
        <w:rPr>
          <w:rFonts w:ascii="Times New Roman" w:hAnsi="Times New Roman"/>
        </w:rPr>
        <w:t xml:space="preserve"> A. Ilgai kalinčių nuteistųjų trauminio patyrimo ir </w:t>
      </w:r>
      <w:proofErr w:type="spellStart"/>
      <w:r w:rsidRPr="00730829">
        <w:rPr>
          <w:rFonts w:ascii="Times New Roman" w:hAnsi="Times New Roman"/>
        </w:rPr>
        <w:t>suicidinio</w:t>
      </w:r>
      <w:proofErr w:type="spellEnd"/>
      <w:r w:rsidRPr="00730829">
        <w:rPr>
          <w:rFonts w:ascii="Times New Roman" w:hAnsi="Times New Roman"/>
        </w:rPr>
        <w:t xml:space="preserve"> elgesio sąsajos// Biologinė psichiatrija ir </w:t>
      </w:r>
      <w:proofErr w:type="spellStart"/>
      <w:r w:rsidRPr="00730829">
        <w:rPr>
          <w:rFonts w:ascii="Times New Roman" w:hAnsi="Times New Roman"/>
        </w:rPr>
        <w:t>psichofarmakologija</w:t>
      </w:r>
      <w:proofErr w:type="spellEnd"/>
      <w:r w:rsidRPr="00730829">
        <w:rPr>
          <w:rFonts w:ascii="Times New Roman" w:hAnsi="Times New Roman"/>
        </w:rPr>
        <w:t xml:space="preserve">. – Vilnius.T.15, Nr.1, 2013. P. 12-13.; </w:t>
      </w:r>
      <w:proofErr w:type="spellStart"/>
      <w:r w:rsidRPr="00730829">
        <w:rPr>
          <w:rFonts w:ascii="Times New Roman" w:hAnsi="Times New Roman"/>
        </w:rPr>
        <w:t>Malaškevičius</w:t>
      </w:r>
      <w:proofErr w:type="spellEnd"/>
      <w:r w:rsidRPr="00730829">
        <w:rPr>
          <w:rFonts w:ascii="Times New Roman" w:hAnsi="Times New Roman"/>
        </w:rPr>
        <w:t xml:space="preserve"> J. Socialinė integracija ir socialinė reabilitacija // Socialinis ugdymas. – Vilnius: Vilniaus pedagoginio universiteto leidykla, Nr. 2 (13). P.30. Straipsnio autorius remdamasis Lukiškių tardymo izoliatoriaus – kalėjimo socialinės reabilitacijos, psichologinės, sveikatos priežiūros tarnybų suvestinėmis nuo 2005 m. iki 2006 m. sausio mėnesio pradžios, nurodo, jog nuo 1999 m. iki 2006 m. kovo mėnesio pradžios, du nuteistieji baigė gyvenimą savižudybe, kiekvienam penktajam nuteistam iki gyvos galvos reikalinga aktyvi psichologo – specialisto pagalba, o kiekvienam dešimtam – dvyliktam, būtina gydytojo psichiatro pagalba.</w:t>
      </w:r>
    </w:p>
  </w:footnote>
  <w:footnote w:id="155">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Atsižvelgus į šioje darbo dalyje kritikuotina laisvės atėmimo iki gyvos galvos nuteistojo atžvilgiu taiko</w:t>
      </w:r>
      <w:r>
        <w:rPr>
          <w:rFonts w:ascii="Times New Roman" w:hAnsi="Times New Roman"/>
        </w:rPr>
        <w:t>mo poveikių priemonių kompleksą eliminuojant bendro ir profesinio lavinimo galimybe ne ankščiau kaip po 10 metų,  nustatant darbo ne privalomą pobūdį, bei kalinimą kameroje po vieną.</w:t>
      </w:r>
    </w:p>
  </w:footnote>
  <w:footnote w:id="156">
    <w:p w:rsidR="0013578A" w:rsidRDefault="0013578A" w:rsidP="003028D5">
      <w:pPr>
        <w:pStyle w:val="FootnoteText"/>
        <w:jc w:val="both"/>
      </w:pPr>
      <w:r w:rsidRPr="00730829">
        <w:rPr>
          <w:rStyle w:val="FootnoteReference"/>
          <w:rFonts w:ascii="Times New Roman" w:hAnsi="Times New Roman"/>
        </w:rPr>
        <w:footnoteRef/>
      </w:r>
      <w:r w:rsidRPr="00730829">
        <w:rPr>
          <w:rFonts w:ascii="Times New Roman" w:hAnsi="Times New Roman"/>
        </w:rPr>
        <w:t xml:space="preserve"> Eu</w:t>
      </w:r>
      <w:r>
        <w:rPr>
          <w:rFonts w:ascii="Times New Roman" w:hAnsi="Times New Roman"/>
        </w:rPr>
        <w:t>ropos Žmogaus Teisių Teismo 2003 m. spalio 16</w:t>
      </w:r>
      <w:r w:rsidRPr="00730829">
        <w:rPr>
          <w:rFonts w:ascii="Times New Roman" w:hAnsi="Times New Roman"/>
        </w:rPr>
        <w:t xml:space="preserve"> d</w:t>
      </w:r>
      <w:r>
        <w:rPr>
          <w:rFonts w:ascii="Times New Roman" w:hAnsi="Times New Roman"/>
        </w:rPr>
        <w:t xml:space="preserve">. sprendimas byloje </w:t>
      </w:r>
      <w:proofErr w:type="spellStart"/>
      <w:r>
        <w:rPr>
          <w:rFonts w:ascii="Times New Roman" w:hAnsi="Times New Roman"/>
        </w:rPr>
        <w:t>Wynne</w:t>
      </w:r>
      <w:proofErr w:type="spellEnd"/>
      <w:r w:rsidRPr="00730829">
        <w:rPr>
          <w:rFonts w:ascii="Times New Roman" w:hAnsi="Times New Roman"/>
        </w:rPr>
        <w:t xml:space="preserve">. </w:t>
      </w:r>
      <w:r w:rsidRPr="00730829">
        <w:rPr>
          <w:rFonts w:ascii="Times New Roman" w:hAnsi="Times New Roman"/>
        </w:rPr>
        <w:t>prieš Jungtinę Karalystę</w:t>
      </w:r>
      <w:r w:rsidR="003028D5">
        <w:rPr>
          <w:rFonts w:ascii="Times New Roman" w:hAnsi="Times New Roman"/>
        </w:rPr>
        <w:t> </w:t>
      </w:r>
      <w:r>
        <w:rPr>
          <w:rFonts w:ascii="Times New Roman" w:hAnsi="Times New Roman"/>
        </w:rPr>
        <w:t>(</w:t>
      </w:r>
      <w:proofErr w:type="spellStart"/>
      <w:r>
        <w:rPr>
          <w:rFonts w:ascii="Times New Roman" w:hAnsi="Times New Roman"/>
        </w:rPr>
        <w:t>App</w:t>
      </w:r>
      <w:proofErr w:type="spellEnd"/>
      <w:r>
        <w:rPr>
          <w:rFonts w:ascii="Times New Roman" w:hAnsi="Times New Roman"/>
        </w:rPr>
        <w:t>. Nr.</w:t>
      </w:r>
      <w:r w:rsidRPr="00DB2CAA">
        <w:rPr>
          <w:rFonts w:ascii="Times New Roman" w:hAnsi="Times New Roman"/>
        </w:rPr>
        <w:t>. 67385/01)</w:t>
      </w:r>
      <w:r>
        <w:rPr>
          <w:rFonts w:ascii="Times New Roman" w:hAnsi="Times New Roman"/>
        </w:rPr>
        <w:t>, prisijungimo laikas: 2013-10-15.</w:t>
      </w:r>
    </w:p>
  </w:footnote>
  <w:footnote w:id="157">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sidRPr="00730829">
        <w:rPr>
          <w:rFonts w:ascii="Times New Roman" w:hAnsi="Times New Roman"/>
        </w:rPr>
        <w:t xml:space="preserve"> </w:t>
      </w:r>
      <w:proofErr w:type="spellStart"/>
      <w:r w:rsidRPr="00730829">
        <w:rPr>
          <w:rFonts w:ascii="Times New Roman" w:hAnsi="Times New Roman"/>
        </w:rPr>
        <w:t>Bikelis</w:t>
      </w:r>
      <w:proofErr w:type="spellEnd"/>
      <w:r w:rsidRPr="00730829">
        <w:rPr>
          <w:rFonts w:ascii="Times New Roman" w:hAnsi="Times New Roman"/>
        </w:rPr>
        <w:t xml:space="preserve"> S. Senaties institutas baudžiamojoje justicijoje. Vilnius: Teisės institutas, 2012. P. 17-18.</w:t>
      </w:r>
    </w:p>
  </w:footnote>
  <w:footnote w:id="158">
    <w:p w:rsidR="0013578A" w:rsidRPr="00730829" w:rsidRDefault="0013578A" w:rsidP="00F55CDD">
      <w:pPr>
        <w:pStyle w:val="FootnoteText"/>
        <w:jc w:val="both"/>
        <w:rPr>
          <w:rFonts w:ascii="Times New Roman" w:hAnsi="Times New Roman"/>
        </w:rPr>
      </w:pPr>
      <w:r w:rsidRPr="00730829">
        <w:rPr>
          <w:rStyle w:val="FootnoteReference"/>
          <w:rFonts w:ascii="Times New Roman" w:hAnsi="Times New Roman"/>
        </w:rPr>
        <w:footnoteRef/>
      </w:r>
      <w:r>
        <w:rPr>
          <w:rFonts w:ascii="Times New Roman" w:hAnsi="Times New Roman"/>
        </w:rPr>
        <w:t xml:space="preserve"> </w:t>
      </w:r>
      <w:proofErr w:type="spellStart"/>
      <w:r w:rsidRPr="00730829">
        <w:rPr>
          <w:rFonts w:ascii="Times New Roman" w:hAnsi="Times New Roman"/>
        </w:rPr>
        <w:t>Pesliakas</w:t>
      </w:r>
      <w:proofErr w:type="spellEnd"/>
      <w:r w:rsidRPr="00730829">
        <w:rPr>
          <w:rFonts w:ascii="Times New Roman" w:hAnsi="Times New Roman"/>
        </w:rPr>
        <w:t xml:space="preserve"> V. Lietuvos Baudžiamoji teisė. Antroji knyga. Vilnius: </w:t>
      </w:r>
      <w:proofErr w:type="spellStart"/>
      <w:r w:rsidRPr="00730829">
        <w:rPr>
          <w:rFonts w:ascii="Times New Roman" w:hAnsi="Times New Roman"/>
        </w:rPr>
        <w:t>Justitia</w:t>
      </w:r>
      <w:proofErr w:type="spellEnd"/>
      <w:r w:rsidRPr="00730829">
        <w:rPr>
          <w:rFonts w:ascii="Times New Roman" w:hAnsi="Times New Roman"/>
        </w:rPr>
        <w:t xml:space="preserve">, 2008. P. </w:t>
      </w:r>
      <w:r w:rsidRPr="001D0224">
        <w:rPr>
          <w:rFonts w:ascii="Times New Roman" w:hAnsi="Times New Roman"/>
        </w:rPr>
        <w:t>414-415.;</w:t>
      </w:r>
      <w:r w:rsidRPr="00730829">
        <w:rPr>
          <w:rFonts w:ascii="Times New Roman" w:hAnsi="Times New Roman"/>
        </w:rPr>
        <w:t xml:space="preserve"> </w:t>
      </w:r>
      <w:proofErr w:type="spellStart"/>
      <w:r w:rsidRPr="00730829">
        <w:rPr>
          <w:rFonts w:ascii="Times New Roman" w:hAnsi="Times New Roman"/>
        </w:rPr>
        <w:t>Riaubaitė</w:t>
      </w:r>
      <w:proofErr w:type="spellEnd"/>
      <w:r>
        <w:rPr>
          <w:rFonts w:ascii="Times New Roman" w:hAnsi="Times New Roman"/>
        </w:rPr>
        <w:t xml:space="preserve"> E</w:t>
      </w:r>
      <w:r w:rsidRPr="00730829">
        <w:rPr>
          <w:rFonts w:ascii="Times New Roman" w:hAnsi="Times New Roman"/>
        </w:rPr>
        <w:t>. Apkaltinamojo nuosprendžio priėmimo senatis baudžiamojoje teisėje : daktaro disertacija : socialiniai mokslai, teisė (01 S) Vilnius : Mykolo Romerio universitetas, 2012. P. 24.</w:t>
      </w:r>
    </w:p>
  </w:footnote>
  <w:footnote w:id="159">
    <w:p w:rsidR="0013578A" w:rsidRPr="00FF62C2" w:rsidRDefault="0013578A" w:rsidP="00F55CDD">
      <w:pPr>
        <w:pStyle w:val="FootnoteText"/>
        <w:jc w:val="both"/>
        <w:rPr>
          <w:rFonts w:ascii="Times New Roman" w:hAnsi="Times New Roman"/>
        </w:rPr>
      </w:pPr>
      <w:r>
        <w:rPr>
          <w:rStyle w:val="FootnoteReference"/>
        </w:rPr>
        <w:footnoteRef/>
      </w:r>
      <w:r>
        <w:t xml:space="preserve"> </w:t>
      </w:r>
      <w:r w:rsidRPr="00FF62C2">
        <w:rPr>
          <w:rFonts w:ascii="Times New Roman" w:hAnsi="Times New Roman"/>
        </w:rPr>
        <w:t>Lygtinio paleidimo taikymo kriterijai – materialieji ir formalieji pagrindai, kuriais remiantis vertinama, ar asmenį įmanoma toliau taisyti neizoliuojant nuo visuomenės. Spręsdamas, ar taikyti lygtinį paleidimą, teismas įvertina visumą aplinkybių, nustatytų įstatyme ir turinčių įtakos lygtiniam paleidimui, – tiek formaliąsias sąlygas (faktiškai atliktą bausmės laiką</w:t>
      </w:r>
      <w:r>
        <w:rPr>
          <w:rFonts w:ascii="Times New Roman" w:hAnsi="Times New Roman"/>
        </w:rPr>
        <w:t>, pataisos įstaigos rūšis</w:t>
      </w:r>
      <w:r w:rsidRPr="00FF62C2">
        <w:rPr>
          <w:rFonts w:ascii="Times New Roman" w:hAnsi="Times New Roman"/>
        </w:rPr>
        <w:t>), tiek materialiąsias sąlygas (elgesį ba</w:t>
      </w:r>
      <w:r>
        <w:rPr>
          <w:rFonts w:ascii="Times New Roman" w:hAnsi="Times New Roman"/>
        </w:rPr>
        <w:t xml:space="preserve">usmės atlikimo metu: padarytus </w:t>
      </w:r>
      <w:r w:rsidRPr="00FF62C2">
        <w:rPr>
          <w:rFonts w:ascii="Times New Roman" w:hAnsi="Times New Roman"/>
        </w:rPr>
        <w:t>pažeidimus ir pobūdį, nuteistojo įsipareigojimą doru elgesiu ir stropiu darbu įrodyti, kad jis pasitaisys, dalyvavimą darbo, mokymosi, socialinės reabilitacijos veikloje, taip pat visas kitas aplin</w:t>
      </w:r>
      <w:r>
        <w:rPr>
          <w:rFonts w:ascii="Times New Roman" w:hAnsi="Times New Roman"/>
        </w:rPr>
        <w:t xml:space="preserve">kybes, patvirtinančias, kad jį </w:t>
      </w:r>
      <w:r w:rsidRPr="00FF62C2">
        <w:rPr>
          <w:rFonts w:ascii="Times New Roman" w:hAnsi="Times New Roman"/>
        </w:rPr>
        <w:t>įmanoma toliau taisyti neizoliuotą nuo visuomenės, bet prižiūrimą)</w:t>
      </w:r>
      <w:r>
        <w:rPr>
          <w:rFonts w:ascii="Times New Roman" w:hAnsi="Times New Roman"/>
        </w:rPr>
        <w:t xml:space="preserve">. Žr.: </w:t>
      </w:r>
      <w:proofErr w:type="spellStart"/>
      <w:r>
        <w:rPr>
          <w:rFonts w:ascii="Times New Roman" w:hAnsi="Times New Roman"/>
        </w:rPr>
        <w:t>Mesonienė</w:t>
      </w:r>
      <w:proofErr w:type="spellEnd"/>
      <w:r>
        <w:rPr>
          <w:rFonts w:ascii="Times New Roman" w:hAnsi="Times New Roman"/>
        </w:rPr>
        <w:t xml:space="preserve"> S. </w:t>
      </w:r>
      <w:proofErr w:type="spellStart"/>
      <w:r>
        <w:rPr>
          <w:rFonts w:ascii="Times New Roman" w:hAnsi="Times New Roman"/>
        </w:rPr>
        <w:t>P</w:t>
      </w:r>
      <w:r w:rsidRPr="00403E99">
        <w:rPr>
          <w:rFonts w:ascii="Times New Roman" w:hAnsi="Times New Roman"/>
        </w:rPr>
        <w:t>enitencinės</w:t>
      </w:r>
      <w:proofErr w:type="spellEnd"/>
      <w:r w:rsidRPr="00403E99">
        <w:rPr>
          <w:rFonts w:ascii="Times New Roman" w:hAnsi="Times New Roman"/>
        </w:rPr>
        <w:t xml:space="preserve"> sistemos teisinės raidos perspektyvos Lietuvoje</w:t>
      </w:r>
      <w:r>
        <w:rPr>
          <w:rFonts w:ascii="Times New Roman" w:hAnsi="Times New Roman"/>
        </w:rPr>
        <w:t xml:space="preserve"> // Jurisprudencija.</w:t>
      </w:r>
      <w:r w:rsidRPr="00F15F8B">
        <w:rPr>
          <w:rFonts w:ascii="Times New Roman" w:hAnsi="Times New Roman"/>
        </w:rPr>
        <w:t xml:space="preserve"> – Vilnius: Mykolo Romerio universitetas, </w:t>
      </w:r>
      <w:r w:rsidRPr="00403E99">
        <w:rPr>
          <w:rFonts w:ascii="Times New Roman" w:hAnsi="Times New Roman"/>
        </w:rPr>
        <w:t>2009</w:t>
      </w:r>
      <w:r>
        <w:rPr>
          <w:rFonts w:ascii="Times New Roman" w:hAnsi="Times New Roman"/>
        </w:rPr>
        <w:t xml:space="preserve">, Nr. 3 (117). P. 201., </w:t>
      </w:r>
      <w:proofErr w:type="spellStart"/>
      <w:r w:rsidRPr="00403E99">
        <w:rPr>
          <w:rFonts w:ascii="Times New Roman" w:hAnsi="Times New Roman"/>
        </w:rPr>
        <w:t>Mesonienė</w:t>
      </w:r>
      <w:proofErr w:type="spellEnd"/>
      <w:r w:rsidRPr="00403E99">
        <w:rPr>
          <w:rFonts w:ascii="Times New Roman" w:hAnsi="Times New Roman"/>
        </w:rPr>
        <w:t xml:space="preserve"> S. Teisiniai lyginamieji lygtinio paleidimo iš pataisos įstaigų aspektai // J</w:t>
      </w:r>
      <w:r>
        <w:rPr>
          <w:rFonts w:ascii="Times New Roman" w:hAnsi="Times New Roman"/>
        </w:rPr>
        <w:t>urisprudencija. .</w:t>
      </w:r>
      <w:r w:rsidRPr="00F15F8B">
        <w:rPr>
          <w:rFonts w:ascii="Times New Roman" w:hAnsi="Times New Roman"/>
        </w:rPr>
        <w:t xml:space="preserve"> – Vilnius: Mykolo Romerio universitetas</w:t>
      </w:r>
      <w:r>
        <w:rPr>
          <w:rFonts w:ascii="Times New Roman" w:hAnsi="Times New Roman"/>
        </w:rPr>
        <w:t>, 2006, T. 5 (83). P.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F1003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CC3A52"/>
    <w:multiLevelType w:val="hybridMultilevel"/>
    <w:tmpl w:val="281AE9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E25403"/>
    <w:multiLevelType w:val="multilevel"/>
    <w:tmpl w:val="CE7AAF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EE18D0"/>
    <w:multiLevelType w:val="hybridMultilevel"/>
    <w:tmpl w:val="F31620C6"/>
    <w:lvl w:ilvl="0" w:tplc="A59E1EB2">
      <w:start w:val="1"/>
      <w:numFmt w:val="decimal"/>
      <w:lvlText w:val="%1."/>
      <w:lvlJc w:val="left"/>
      <w:pPr>
        <w:ind w:left="1288"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nsid w:val="2552069F"/>
    <w:multiLevelType w:val="hybridMultilevel"/>
    <w:tmpl w:val="71A8D972"/>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28D77CA7"/>
    <w:multiLevelType w:val="multilevel"/>
    <w:tmpl w:val="A8B247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9753A65"/>
    <w:multiLevelType w:val="hybridMultilevel"/>
    <w:tmpl w:val="F8C8D440"/>
    <w:lvl w:ilvl="0" w:tplc="46BA9E3C">
      <w:start w:val="1"/>
      <w:numFmt w:val="decimal"/>
      <w:lvlText w:val="%1."/>
      <w:lvlJc w:val="left"/>
      <w:pPr>
        <w:ind w:left="185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nsid w:val="33A1689E"/>
    <w:multiLevelType w:val="multilevel"/>
    <w:tmpl w:val="889081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8A55A88"/>
    <w:multiLevelType w:val="hybridMultilevel"/>
    <w:tmpl w:val="9C4CA250"/>
    <w:lvl w:ilvl="0" w:tplc="5D70F4A0">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nsid w:val="40400EF1"/>
    <w:multiLevelType w:val="hybridMultilevel"/>
    <w:tmpl w:val="6E705942"/>
    <w:lvl w:ilvl="0" w:tplc="CA6E6164">
      <w:start w:val="1"/>
      <w:numFmt w:val="decimal"/>
      <w:lvlText w:val="%1."/>
      <w:lvlJc w:val="left"/>
      <w:pPr>
        <w:ind w:left="1572"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nsid w:val="40FA742D"/>
    <w:multiLevelType w:val="multilevel"/>
    <w:tmpl w:val="1F3242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A234ED"/>
    <w:multiLevelType w:val="hybridMultilevel"/>
    <w:tmpl w:val="429E3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906FE"/>
    <w:multiLevelType w:val="hybridMultilevel"/>
    <w:tmpl w:val="F9526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8823770"/>
    <w:multiLevelType w:val="hybridMultilevel"/>
    <w:tmpl w:val="06401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9556049"/>
    <w:multiLevelType w:val="hybridMultilevel"/>
    <w:tmpl w:val="2F3C6766"/>
    <w:lvl w:ilvl="0" w:tplc="202A5B7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AC61A97"/>
    <w:multiLevelType w:val="hybridMultilevel"/>
    <w:tmpl w:val="8F5AD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C394B61"/>
    <w:multiLevelType w:val="multilevel"/>
    <w:tmpl w:val="6AA82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3E3507B"/>
    <w:multiLevelType w:val="hybridMultilevel"/>
    <w:tmpl w:val="FB4AFD32"/>
    <w:lvl w:ilvl="0" w:tplc="13FCE6D4">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F4386"/>
    <w:multiLevelType w:val="hybridMultilevel"/>
    <w:tmpl w:val="F2740E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6AD5951"/>
    <w:multiLevelType w:val="hybridMultilevel"/>
    <w:tmpl w:val="9CEC8D7A"/>
    <w:lvl w:ilvl="0" w:tplc="E48A075C">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9EA0D78"/>
    <w:multiLevelType w:val="hybridMultilevel"/>
    <w:tmpl w:val="5EBE2E7A"/>
    <w:lvl w:ilvl="0" w:tplc="8FF4129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C373AF4"/>
    <w:multiLevelType w:val="hybridMultilevel"/>
    <w:tmpl w:val="A58216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EC96DF0"/>
    <w:multiLevelType w:val="hybridMultilevel"/>
    <w:tmpl w:val="E1B67F94"/>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13A08F8"/>
    <w:multiLevelType w:val="hybridMultilevel"/>
    <w:tmpl w:val="0278EF94"/>
    <w:lvl w:ilvl="0" w:tplc="9928396A">
      <w:start w:val="1"/>
      <w:numFmt w:val="decimal"/>
      <w:lvlText w:val="%1."/>
      <w:lvlJc w:val="left"/>
      <w:pPr>
        <w:ind w:left="2140"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nsid w:val="736B1D21"/>
    <w:multiLevelType w:val="hybridMultilevel"/>
    <w:tmpl w:val="4F62D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7356F4F"/>
    <w:multiLevelType w:val="hybridMultilevel"/>
    <w:tmpl w:val="77DA7B86"/>
    <w:lvl w:ilvl="0" w:tplc="5EA0A60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7DC30311"/>
    <w:multiLevelType w:val="hybridMultilevel"/>
    <w:tmpl w:val="EA2644CC"/>
    <w:lvl w:ilvl="0" w:tplc="CF2A026C">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nsid w:val="7E904050"/>
    <w:multiLevelType w:val="hybridMultilevel"/>
    <w:tmpl w:val="FD6014A8"/>
    <w:lvl w:ilvl="0" w:tplc="F4F0484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1"/>
  </w:num>
  <w:num w:numId="3">
    <w:abstractNumId w:val="18"/>
  </w:num>
  <w:num w:numId="4">
    <w:abstractNumId w:val="11"/>
  </w:num>
  <w:num w:numId="5">
    <w:abstractNumId w:val="0"/>
  </w:num>
  <w:num w:numId="6">
    <w:abstractNumId w:val="20"/>
  </w:num>
  <w:num w:numId="7">
    <w:abstractNumId w:val="13"/>
  </w:num>
  <w:num w:numId="8">
    <w:abstractNumId w:val="21"/>
  </w:num>
  <w:num w:numId="9">
    <w:abstractNumId w:val="14"/>
  </w:num>
  <w:num w:numId="10">
    <w:abstractNumId w:val="19"/>
  </w:num>
  <w:num w:numId="11">
    <w:abstractNumId w:val="26"/>
  </w:num>
  <w:num w:numId="12">
    <w:abstractNumId w:val="4"/>
  </w:num>
  <w:num w:numId="13">
    <w:abstractNumId w:val="12"/>
  </w:num>
  <w:num w:numId="14">
    <w:abstractNumId w:val="22"/>
  </w:num>
  <w:num w:numId="15">
    <w:abstractNumId w:val="24"/>
  </w:num>
  <w:num w:numId="16">
    <w:abstractNumId w:val="15"/>
  </w:num>
  <w:num w:numId="17">
    <w:abstractNumId w:val="27"/>
  </w:num>
  <w:num w:numId="18">
    <w:abstractNumId w:val="8"/>
  </w:num>
  <w:num w:numId="19">
    <w:abstractNumId w:val="3"/>
  </w:num>
  <w:num w:numId="20">
    <w:abstractNumId w:val="9"/>
  </w:num>
  <w:num w:numId="21">
    <w:abstractNumId w:val="6"/>
  </w:num>
  <w:num w:numId="22">
    <w:abstractNumId w:val="23"/>
  </w:num>
  <w:num w:numId="23">
    <w:abstractNumId w:val="10"/>
  </w:num>
  <w:num w:numId="24">
    <w:abstractNumId w:val="2"/>
  </w:num>
  <w:num w:numId="25">
    <w:abstractNumId w:val="16"/>
  </w:num>
  <w:num w:numId="26">
    <w:abstractNumId w:val="16"/>
    <w:lvlOverride w:ilvl="0">
      <w:startOverride w:val="1"/>
    </w:lvlOverride>
  </w:num>
  <w:num w:numId="27">
    <w:abstractNumId w:val="17"/>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28"/>
    <w:rsid w:val="00000451"/>
    <w:rsid w:val="0000048A"/>
    <w:rsid w:val="00000EDD"/>
    <w:rsid w:val="00003C3F"/>
    <w:rsid w:val="00004E8E"/>
    <w:rsid w:val="000118AC"/>
    <w:rsid w:val="00012809"/>
    <w:rsid w:val="0001457F"/>
    <w:rsid w:val="0001514E"/>
    <w:rsid w:val="00016CC8"/>
    <w:rsid w:val="00016DD6"/>
    <w:rsid w:val="000203C7"/>
    <w:rsid w:val="00020AE5"/>
    <w:rsid w:val="0002174C"/>
    <w:rsid w:val="00021F1E"/>
    <w:rsid w:val="000229FC"/>
    <w:rsid w:val="00024DFA"/>
    <w:rsid w:val="00027A44"/>
    <w:rsid w:val="000300E7"/>
    <w:rsid w:val="000314CB"/>
    <w:rsid w:val="000333C0"/>
    <w:rsid w:val="0003385C"/>
    <w:rsid w:val="00037228"/>
    <w:rsid w:val="000417C6"/>
    <w:rsid w:val="0004187C"/>
    <w:rsid w:val="00042121"/>
    <w:rsid w:val="00044FBB"/>
    <w:rsid w:val="000606DF"/>
    <w:rsid w:val="00061184"/>
    <w:rsid w:val="000611B7"/>
    <w:rsid w:val="0006622F"/>
    <w:rsid w:val="00066DEE"/>
    <w:rsid w:val="00074CFE"/>
    <w:rsid w:val="000758A0"/>
    <w:rsid w:val="00077426"/>
    <w:rsid w:val="00077941"/>
    <w:rsid w:val="0008146B"/>
    <w:rsid w:val="00086499"/>
    <w:rsid w:val="0008689F"/>
    <w:rsid w:val="00090890"/>
    <w:rsid w:val="00091052"/>
    <w:rsid w:val="00091B49"/>
    <w:rsid w:val="000927E8"/>
    <w:rsid w:val="000937B5"/>
    <w:rsid w:val="0009444D"/>
    <w:rsid w:val="000A2D7C"/>
    <w:rsid w:val="000A34A2"/>
    <w:rsid w:val="000A71D3"/>
    <w:rsid w:val="000B1DC1"/>
    <w:rsid w:val="000B5A5E"/>
    <w:rsid w:val="000C4267"/>
    <w:rsid w:val="000C4AB0"/>
    <w:rsid w:val="000C4CEB"/>
    <w:rsid w:val="000C582F"/>
    <w:rsid w:val="000C7CB2"/>
    <w:rsid w:val="000D3C61"/>
    <w:rsid w:val="000D6493"/>
    <w:rsid w:val="000E07AC"/>
    <w:rsid w:val="000E262F"/>
    <w:rsid w:val="000E6219"/>
    <w:rsid w:val="000E6A1C"/>
    <w:rsid w:val="000E6A4D"/>
    <w:rsid w:val="000F0161"/>
    <w:rsid w:val="000F5B54"/>
    <w:rsid w:val="000F6858"/>
    <w:rsid w:val="001070FF"/>
    <w:rsid w:val="001103FF"/>
    <w:rsid w:val="00110505"/>
    <w:rsid w:val="00111436"/>
    <w:rsid w:val="00112786"/>
    <w:rsid w:val="00117CB1"/>
    <w:rsid w:val="00126591"/>
    <w:rsid w:val="00127A07"/>
    <w:rsid w:val="001316D5"/>
    <w:rsid w:val="001325DC"/>
    <w:rsid w:val="00134ADE"/>
    <w:rsid w:val="00135398"/>
    <w:rsid w:val="00135570"/>
    <w:rsid w:val="0013578A"/>
    <w:rsid w:val="00135E4B"/>
    <w:rsid w:val="001400AB"/>
    <w:rsid w:val="00140D62"/>
    <w:rsid w:val="0014407E"/>
    <w:rsid w:val="001501E8"/>
    <w:rsid w:val="0015134B"/>
    <w:rsid w:val="00156248"/>
    <w:rsid w:val="001569B2"/>
    <w:rsid w:val="00157484"/>
    <w:rsid w:val="00157F2F"/>
    <w:rsid w:val="0016268A"/>
    <w:rsid w:val="00164D6E"/>
    <w:rsid w:val="00166031"/>
    <w:rsid w:val="0016769A"/>
    <w:rsid w:val="0017087F"/>
    <w:rsid w:val="00171253"/>
    <w:rsid w:val="00172337"/>
    <w:rsid w:val="001774C9"/>
    <w:rsid w:val="00180BD1"/>
    <w:rsid w:val="00181602"/>
    <w:rsid w:val="001864C1"/>
    <w:rsid w:val="00186D1F"/>
    <w:rsid w:val="00186F9C"/>
    <w:rsid w:val="00190591"/>
    <w:rsid w:val="001905B5"/>
    <w:rsid w:val="001908FD"/>
    <w:rsid w:val="0019254E"/>
    <w:rsid w:val="001A6D7C"/>
    <w:rsid w:val="001B1559"/>
    <w:rsid w:val="001B3D7B"/>
    <w:rsid w:val="001B5540"/>
    <w:rsid w:val="001B7805"/>
    <w:rsid w:val="001C54A7"/>
    <w:rsid w:val="001D0033"/>
    <w:rsid w:val="001D54C6"/>
    <w:rsid w:val="001E14F1"/>
    <w:rsid w:val="001E27E7"/>
    <w:rsid w:val="001E2AE7"/>
    <w:rsid w:val="001E2C12"/>
    <w:rsid w:val="001E4050"/>
    <w:rsid w:val="001E515C"/>
    <w:rsid w:val="001E5E07"/>
    <w:rsid w:val="001F3F04"/>
    <w:rsid w:val="001F45FE"/>
    <w:rsid w:val="002004F2"/>
    <w:rsid w:val="00200A5E"/>
    <w:rsid w:val="00206260"/>
    <w:rsid w:val="00207B75"/>
    <w:rsid w:val="002130A4"/>
    <w:rsid w:val="00213446"/>
    <w:rsid w:val="0021395E"/>
    <w:rsid w:val="00214B6E"/>
    <w:rsid w:val="00215071"/>
    <w:rsid w:val="00222A51"/>
    <w:rsid w:val="0022364B"/>
    <w:rsid w:val="002354ED"/>
    <w:rsid w:val="00241B3A"/>
    <w:rsid w:val="0024336B"/>
    <w:rsid w:val="00245CC7"/>
    <w:rsid w:val="0025096E"/>
    <w:rsid w:val="00250AD6"/>
    <w:rsid w:val="00250B9C"/>
    <w:rsid w:val="00251B59"/>
    <w:rsid w:val="002550C8"/>
    <w:rsid w:val="00261FE8"/>
    <w:rsid w:val="00263E12"/>
    <w:rsid w:val="00265976"/>
    <w:rsid w:val="00266259"/>
    <w:rsid w:val="00272439"/>
    <w:rsid w:val="00272CA8"/>
    <w:rsid w:val="0027456C"/>
    <w:rsid w:val="00276347"/>
    <w:rsid w:val="00277306"/>
    <w:rsid w:val="0028636B"/>
    <w:rsid w:val="002908A2"/>
    <w:rsid w:val="00290FAA"/>
    <w:rsid w:val="00291288"/>
    <w:rsid w:val="0029319A"/>
    <w:rsid w:val="002940FC"/>
    <w:rsid w:val="002A0C9A"/>
    <w:rsid w:val="002A2459"/>
    <w:rsid w:val="002A417C"/>
    <w:rsid w:val="002A5C6A"/>
    <w:rsid w:val="002A5EAC"/>
    <w:rsid w:val="002B2B16"/>
    <w:rsid w:val="002B2FDC"/>
    <w:rsid w:val="002B31D6"/>
    <w:rsid w:val="002B342B"/>
    <w:rsid w:val="002B3D92"/>
    <w:rsid w:val="002C3E7E"/>
    <w:rsid w:val="002C43B4"/>
    <w:rsid w:val="002C71AE"/>
    <w:rsid w:val="002D1DB7"/>
    <w:rsid w:val="002D4BE5"/>
    <w:rsid w:val="002D73EB"/>
    <w:rsid w:val="002E2F19"/>
    <w:rsid w:val="002E6B68"/>
    <w:rsid w:val="002F227D"/>
    <w:rsid w:val="00302230"/>
    <w:rsid w:val="003028D5"/>
    <w:rsid w:val="0030793F"/>
    <w:rsid w:val="00307C8E"/>
    <w:rsid w:val="00307E0E"/>
    <w:rsid w:val="00314065"/>
    <w:rsid w:val="00314454"/>
    <w:rsid w:val="003146C1"/>
    <w:rsid w:val="00317518"/>
    <w:rsid w:val="003201C1"/>
    <w:rsid w:val="00320388"/>
    <w:rsid w:val="00327735"/>
    <w:rsid w:val="003305F3"/>
    <w:rsid w:val="00331093"/>
    <w:rsid w:val="00341E96"/>
    <w:rsid w:val="00342299"/>
    <w:rsid w:val="00342842"/>
    <w:rsid w:val="003479F3"/>
    <w:rsid w:val="00347DA8"/>
    <w:rsid w:val="0035213B"/>
    <w:rsid w:val="00352D40"/>
    <w:rsid w:val="00353149"/>
    <w:rsid w:val="003542C3"/>
    <w:rsid w:val="00357E48"/>
    <w:rsid w:val="00365ADE"/>
    <w:rsid w:val="00366DFA"/>
    <w:rsid w:val="00370040"/>
    <w:rsid w:val="0037166A"/>
    <w:rsid w:val="00372DDC"/>
    <w:rsid w:val="0037553D"/>
    <w:rsid w:val="00380131"/>
    <w:rsid w:val="00381BB4"/>
    <w:rsid w:val="00386A06"/>
    <w:rsid w:val="00394892"/>
    <w:rsid w:val="003A01C0"/>
    <w:rsid w:val="003A157B"/>
    <w:rsid w:val="003A68C1"/>
    <w:rsid w:val="003B06C2"/>
    <w:rsid w:val="003B171A"/>
    <w:rsid w:val="003B3CAD"/>
    <w:rsid w:val="003B6824"/>
    <w:rsid w:val="003B79D9"/>
    <w:rsid w:val="003C1895"/>
    <w:rsid w:val="003C324D"/>
    <w:rsid w:val="003C3455"/>
    <w:rsid w:val="003C50A4"/>
    <w:rsid w:val="003C7205"/>
    <w:rsid w:val="003D4E8A"/>
    <w:rsid w:val="003D50AF"/>
    <w:rsid w:val="003D7035"/>
    <w:rsid w:val="003E2FDA"/>
    <w:rsid w:val="003F2992"/>
    <w:rsid w:val="003F417C"/>
    <w:rsid w:val="003F41C4"/>
    <w:rsid w:val="003F4448"/>
    <w:rsid w:val="003F46FC"/>
    <w:rsid w:val="003F77C3"/>
    <w:rsid w:val="00401AC2"/>
    <w:rsid w:val="00403B9E"/>
    <w:rsid w:val="00407571"/>
    <w:rsid w:val="00410BCB"/>
    <w:rsid w:val="0041198D"/>
    <w:rsid w:val="00415591"/>
    <w:rsid w:val="00430046"/>
    <w:rsid w:val="0043060C"/>
    <w:rsid w:val="004324C1"/>
    <w:rsid w:val="004330AD"/>
    <w:rsid w:val="00447186"/>
    <w:rsid w:val="00447F92"/>
    <w:rsid w:val="00450D92"/>
    <w:rsid w:val="00451509"/>
    <w:rsid w:val="00454149"/>
    <w:rsid w:val="00454DEA"/>
    <w:rsid w:val="0045511E"/>
    <w:rsid w:val="00455FE3"/>
    <w:rsid w:val="0045653F"/>
    <w:rsid w:val="004617BE"/>
    <w:rsid w:val="004633F3"/>
    <w:rsid w:val="0046422F"/>
    <w:rsid w:val="00467382"/>
    <w:rsid w:val="004805B7"/>
    <w:rsid w:val="00483423"/>
    <w:rsid w:val="0049065E"/>
    <w:rsid w:val="004911E3"/>
    <w:rsid w:val="00492643"/>
    <w:rsid w:val="00492B82"/>
    <w:rsid w:val="0049346D"/>
    <w:rsid w:val="0049434C"/>
    <w:rsid w:val="0049440F"/>
    <w:rsid w:val="004972EF"/>
    <w:rsid w:val="00497329"/>
    <w:rsid w:val="004B09B0"/>
    <w:rsid w:val="004B1784"/>
    <w:rsid w:val="004B258F"/>
    <w:rsid w:val="004B2729"/>
    <w:rsid w:val="004B6ACA"/>
    <w:rsid w:val="004C002F"/>
    <w:rsid w:val="004C68EE"/>
    <w:rsid w:val="004D102E"/>
    <w:rsid w:val="004D1D7A"/>
    <w:rsid w:val="004D1EAC"/>
    <w:rsid w:val="004D5934"/>
    <w:rsid w:val="004E6245"/>
    <w:rsid w:val="004E68B0"/>
    <w:rsid w:val="004F02DE"/>
    <w:rsid w:val="004F25EA"/>
    <w:rsid w:val="004F45AA"/>
    <w:rsid w:val="004F59EA"/>
    <w:rsid w:val="004F635E"/>
    <w:rsid w:val="004F7DF5"/>
    <w:rsid w:val="00505D8A"/>
    <w:rsid w:val="00506197"/>
    <w:rsid w:val="00511579"/>
    <w:rsid w:val="00513A50"/>
    <w:rsid w:val="0052086C"/>
    <w:rsid w:val="0052116D"/>
    <w:rsid w:val="00526695"/>
    <w:rsid w:val="00534532"/>
    <w:rsid w:val="00535EFB"/>
    <w:rsid w:val="00536F68"/>
    <w:rsid w:val="005418FF"/>
    <w:rsid w:val="00543FCA"/>
    <w:rsid w:val="005445F3"/>
    <w:rsid w:val="0054534D"/>
    <w:rsid w:val="00545C6D"/>
    <w:rsid w:val="00547B9C"/>
    <w:rsid w:val="00551F7F"/>
    <w:rsid w:val="00554CDF"/>
    <w:rsid w:val="00560D5A"/>
    <w:rsid w:val="00560E35"/>
    <w:rsid w:val="00561D92"/>
    <w:rsid w:val="0057086C"/>
    <w:rsid w:val="00570881"/>
    <w:rsid w:val="00585A68"/>
    <w:rsid w:val="00586B44"/>
    <w:rsid w:val="005902F6"/>
    <w:rsid w:val="00594C5D"/>
    <w:rsid w:val="00594CD8"/>
    <w:rsid w:val="005A1E4A"/>
    <w:rsid w:val="005A4203"/>
    <w:rsid w:val="005A6960"/>
    <w:rsid w:val="005A6C1F"/>
    <w:rsid w:val="005A7AB2"/>
    <w:rsid w:val="005B2974"/>
    <w:rsid w:val="005B3020"/>
    <w:rsid w:val="005C2847"/>
    <w:rsid w:val="005C63C8"/>
    <w:rsid w:val="005C75D0"/>
    <w:rsid w:val="005D4470"/>
    <w:rsid w:val="005D69C4"/>
    <w:rsid w:val="005D7648"/>
    <w:rsid w:val="005E0070"/>
    <w:rsid w:val="005E053B"/>
    <w:rsid w:val="005E0D0C"/>
    <w:rsid w:val="005E128E"/>
    <w:rsid w:val="005E2F15"/>
    <w:rsid w:val="005E4DAE"/>
    <w:rsid w:val="005E666E"/>
    <w:rsid w:val="005E6880"/>
    <w:rsid w:val="005E7642"/>
    <w:rsid w:val="005F1780"/>
    <w:rsid w:val="005F32CD"/>
    <w:rsid w:val="005F38B5"/>
    <w:rsid w:val="005F5C0B"/>
    <w:rsid w:val="006031F1"/>
    <w:rsid w:val="0060497F"/>
    <w:rsid w:val="00613D18"/>
    <w:rsid w:val="00616065"/>
    <w:rsid w:val="006170A4"/>
    <w:rsid w:val="006205D7"/>
    <w:rsid w:val="006231F5"/>
    <w:rsid w:val="00624301"/>
    <w:rsid w:val="00626398"/>
    <w:rsid w:val="00626E49"/>
    <w:rsid w:val="0063290D"/>
    <w:rsid w:val="00636C33"/>
    <w:rsid w:val="0064384D"/>
    <w:rsid w:val="0064412C"/>
    <w:rsid w:val="00646E93"/>
    <w:rsid w:val="00651859"/>
    <w:rsid w:val="00653161"/>
    <w:rsid w:val="006534C4"/>
    <w:rsid w:val="00657ACB"/>
    <w:rsid w:val="006610C6"/>
    <w:rsid w:val="006646BC"/>
    <w:rsid w:val="00670CC6"/>
    <w:rsid w:val="0067575F"/>
    <w:rsid w:val="006813EF"/>
    <w:rsid w:val="00681AA1"/>
    <w:rsid w:val="00685DD5"/>
    <w:rsid w:val="00690D05"/>
    <w:rsid w:val="00691964"/>
    <w:rsid w:val="006939D1"/>
    <w:rsid w:val="0069703F"/>
    <w:rsid w:val="006A5B94"/>
    <w:rsid w:val="006B4140"/>
    <w:rsid w:val="006B4B05"/>
    <w:rsid w:val="006B511F"/>
    <w:rsid w:val="006B7D67"/>
    <w:rsid w:val="006C0842"/>
    <w:rsid w:val="006C343B"/>
    <w:rsid w:val="006C49BC"/>
    <w:rsid w:val="006C731C"/>
    <w:rsid w:val="006D37A8"/>
    <w:rsid w:val="006D43A0"/>
    <w:rsid w:val="006D48E4"/>
    <w:rsid w:val="006D55D5"/>
    <w:rsid w:val="006D7511"/>
    <w:rsid w:val="006D7A95"/>
    <w:rsid w:val="006E02AA"/>
    <w:rsid w:val="006E342A"/>
    <w:rsid w:val="006E3FC2"/>
    <w:rsid w:val="006F0C5A"/>
    <w:rsid w:val="006F1DD9"/>
    <w:rsid w:val="006F4A4E"/>
    <w:rsid w:val="006F51DD"/>
    <w:rsid w:val="007007A9"/>
    <w:rsid w:val="00706F14"/>
    <w:rsid w:val="007134A4"/>
    <w:rsid w:val="00714101"/>
    <w:rsid w:val="00723613"/>
    <w:rsid w:val="007255E5"/>
    <w:rsid w:val="00730684"/>
    <w:rsid w:val="00734510"/>
    <w:rsid w:val="007370EB"/>
    <w:rsid w:val="0074186B"/>
    <w:rsid w:val="00742336"/>
    <w:rsid w:val="00744BFA"/>
    <w:rsid w:val="00751531"/>
    <w:rsid w:val="00757823"/>
    <w:rsid w:val="00761BB5"/>
    <w:rsid w:val="00765B20"/>
    <w:rsid w:val="007665FF"/>
    <w:rsid w:val="00775A69"/>
    <w:rsid w:val="0078077C"/>
    <w:rsid w:val="007829B8"/>
    <w:rsid w:val="007837DA"/>
    <w:rsid w:val="007864C0"/>
    <w:rsid w:val="0079056F"/>
    <w:rsid w:val="007957A0"/>
    <w:rsid w:val="007957C9"/>
    <w:rsid w:val="007A025E"/>
    <w:rsid w:val="007A0351"/>
    <w:rsid w:val="007A1974"/>
    <w:rsid w:val="007A58D5"/>
    <w:rsid w:val="007A6763"/>
    <w:rsid w:val="007B4673"/>
    <w:rsid w:val="007C0251"/>
    <w:rsid w:val="007C11AE"/>
    <w:rsid w:val="007C1979"/>
    <w:rsid w:val="007E004B"/>
    <w:rsid w:val="007E1247"/>
    <w:rsid w:val="007E1280"/>
    <w:rsid w:val="007E1769"/>
    <w:rsid w:val="007E7448"/>
    <w:rsid w:val="007E7FB7"/>
    <w:rsid w:val="007F0865"/>
    <w:rsid w:val="007F1525"/>
    <w:rsid w:val="007F20B3"/>
    <w:rsid w:val="007F5053"/>
    <w:rsid w:val="007F62A6"/>
    <w:rsid w:val="0080111D"/>
    <w:rsid w:val="00804DE7"/>
    <w:rsid w:val="0080500F"/>
    <w:rsid w:val="00806594"/>
    <w:rsid w:val="0080668A"/>
    <w:rsid w:val="00810883"/>
    <w:rsid w:val="0081154C"/>
    <w:rsid w:val="008121A7"/>
    <w:rsid w:val="0081238C"/>
    <w:rsid w:val="0081589E"/>
    <w:rsid w:val="00823A48"/>
    <w:rsid w:val="008268F8"/>
    <w:rsid w:val="00830621"/>
    <w:rsid w:val="0083089C"/>
    <w:rsid w:val="0084164A"/>
    <w:rsid w:val="00841D41"/>
    <w:rsid w:val="008459DA"/>
    <w:rsid w:val="008466CB"/>
    <w:rsid w:val="00846D9F"/>
    <w:rsid w:val="0085153E"/>
    <w:rsid w:val="0085780F"/>
    <w:rsid w:val="00860369"/>
    <w:rsid w:val="00865576"/>
    <w:rsid w:val="008655B3"/>
    <w:rsid w:val="00865F56"/>
    <w:rsid w:val="00881400"/>
    <w:rsid w:val="008817AA"/>
    <w:rsid w:val="008827D7"/>
    <w:rsid w:val="00883D6F"/>
    <w:rsid w:val="008850DC"/>
    <w:rsid w:val="00886101"/>
    <w:rsid w:val="00890668"/>
    <w:rsid w:val="0089440B"/>
    <w:rsid w:val="00895ADE"/>
    <w:rsid w:val="00896432"/>
    <w:rsid w:val="008A0B5D"/>
    <w:rsid w:val="008A3033"/>
    <w:rsid w:val="008A510B"/>
    <w:rsid w:val="008A6733"/>
    <w:rsid w:val="008B0076"/>
    <w:rsid w:val="008B1443"/>
    <w:rsid w:val="008B3EF5"/>
    <w:rsid w:val="008B6C78"/>
    <w:rsid w:val="008B7CAF"/>
    <w:rsid w:val="008C580A"/>
    <w:rsid w:val="008C6F64"/>
    <w:rsid w:val="008D1EC3"/>
    <w:rsid w:val="008E0675"/>
    <w:rsid w:val="008E150F"/>
    <w:rsid w:val="008E1524"/>
    <w:rsid w:val="008E1FF8"/>
    <w:rsid w:val="008E28A7"/>
    <w:rsid w:val="008E63EF"/>
    <w:rsid w:val="008E6433"/>
    <w:rsid w:val="008F2E27"/>
    <w:rsid w:val="008F46F0"/>
    <w:rsid w:val="008F5190"/>
    <w:rsid w:val="008F5533"/>
    <w:rsid w:val="008F5BB6"/>
    <w:rsid w:val="008F60CD"/>
    <w:rsid w:val="009120D7"/>
    <w:rsid w:val="00912235"/>
    <w:rsid w:val="009124C9"/>
    <w:rsid w:val="0091294C"/>
    <w:rsid w:val="0091520E"/>
    <w:rsid w:val="009155BC"/>
    <w:rsid w:val="0091664C"/>
    <w:rsid w:val="0091796D"/>
    <w:rsid w:val="009209E3"/>
    <w:rsid w:val="009212F2"/>
    <w:rsid w:val="00921EC2"/>
    <w:rsid w:val="00924B54"/>
    <w:rsid w:val="00927560"/>
    <w:rsid w:val="00927E08"/>
    <w:rsid w:val="00930C83"/>
    <w:rsid w:val="00932A52"/>
    <w:rsid w:val="00932B67"/>
    <w:rsid w:val="00934F36"/>
    <w:rsid w:val="009401E4"/>
    <w:rsid w:val="00940C64"/>
    <w:rsid w:val="0094182F"/>
    <w:rsid w:val="009461F6"/>
    <w:rsid w:val="009511A6"/>
    <w:rsid w:val="0095173A"/>
    <w:rsid w:val="00952CEF"/>
    <w:rsid w:val="00953C09"/>
    <w:rsid w:val="00953E4A"/>
    <w:rsid w:val="00955345"/>
    <w:rsid w:val="00956601"/>
    <w:rsid w:val="00957123"/>
    <w:rsid w:val="0096009B"/>
    <w:rsid w:val="0096347D"/>
    <w:rsid w:val="00963844"/>
    <w:rsid w:val="00967634"/>
    <w:rsid w:val="00967906"/>
    <w:rsid w:val="00971D1D"/>
    <w:rsid w:val="00972298"/>
    <w:rsid w:val="009727FB"/>
    <w:rsid w:val="00975D85"/>
    <w:rsid w:val="00982A42"/>
    <w:rsid w:val="009849F4"/>
    <w:rsid w:val="0099090B"/>
    <w:rsid w:val="009914F4"/>
    <w:rsid w:val="009930F8"/>
    <w:rsid w:val="009937CA"/>
    <w:rsid w:val="00993EAC"/>
    <w:rsid w:val="009A1CF5"/>
    <w:rsid w:val="009A1FA8"/>
    <w:rsid w:val="009A21BE"/>
    <w:rsid w:val="009A26C9"/>
    <w:rsid w:val="009A2882"/>
    <w:rsid w:val="009A43E7"/>
    <w:rsid w:val="009B01B4"/>
    <w:rsid w:val="009B39D7"/>
    <w:rsid w:val="009B758B"/>
    <w:rsid w:val="009C4161"/>
    <w:rsid w:val="009C6CBF"/>
    <w:rsid w:val="009D2D85"/>
    <w:rsid w:val="009D32EB"/>
    <w:rsid w:val="009D4BA2"/>
    <w:rsid w:val="009D7763"/>
    <w:rsid w:val="009D77CF"/>
    <w:rsid w:val="009F3A7F"/>
    <w:rsid w:val="00A00C4C"/>
    <w:rsid w:val="00A00C70"/>
    <w:rsid w:val="00A0206D"/>
    <w:rsid w:val="00A038F6"/>
    <w:rsid w:val="00A045C3"/>
    <w:rsid w:val="00A05B2C"/>
    <w:rsid w:val="00A06CD0"/>
    <w:rsid w:val="00A10023"/>
    <w:rsid w:val="00A10513"/>
    <w:rsid w:val="00A10D46"/>
    <w:rsid w:val="00A11E7B"/>
    <w:rsid w:val="00A12093"/>
    <w:rsid w:val="00A20B03"/>
    <w:rsid w:val="00A26747"/>
    <w:rsid w:val="00A26CAA"/>
    <w:rsid w:val="00A330C7"/>
    <w:rsid w:val="00A331F3"/>
    <w:rsid w:val="00A374AF"/>
    <w:rsid w:val="00A41348"/>
    <w:rsid w:val="00A41FF7"/>
    <w:rsid w:val="00A424C4"/>
    <w:rsid w:val="00A465CA"/>
    <w:rsid w:val="00A50578"/>
    <w:rsid w:val="00A575B5"/>
    <w:rsid w:val="00A61051"/>
    <w:rsid w:val="00A618C6"/>
    <w:rsid w:val="00A621CD"/>
    <w:rsid w:val="00A62836"/>
    <w:rsid w:val="00A63DD6"/>
    <w:rsid w:val="00A646F8"/>
    <w:rsid w:val="00A67A46"/>
    <w:rsid w:val="00A73520"/>
    <w:rsid w:val="00A7397F"/>
    <w:rsid w:val="00A74B1A"/>
    <w:rsid w:val="00A74C32"/>
    <w:rsid w:val="00A74C78"/>
    <w:rsid w:val="00A755A0"/>
    <w:rsid w:val="00A81689"/>
    <w:rsid w:val="00A93CD9"/>
    <w:rsid w:val="00A972D3"/>
    <w:rsid w:val="00A97546"/>
    <w:rsid w:val="00AA2112"/>
    <w:rsid w:val="00AA4F16"/>
    <w:rsid w:val="00AA560D"/>
    <w:rsid w:val="00AC15DC"/>
    <w:rsid w:val="00AC1EEA"/>
    <w:rsid w:val="00AC405A"/>
    <w:rsid w:val="00AD0130"/>
    <w:rsid w:val="00AD2BAF"/>
    <w:rsid w:val="00AD35B5"/>
    <w:rsid w:val="00AD3874"/>
    <w:rsid w:val="00AD5547"/>
    <w:rsid w:val="00AD6F07"/>
    <w:rsid w:val="00AE0A01"/>
    <w:rsid w:val="00AE28E5"/>
    <w:rsid w:val="00AE3BC3"/>
    <w:rsid w:val="00AE4A2D"/>
    <w:rsid w:val="00AF0477"/>
    <w:rsid w:val="00B0439C"/>
    <w:rsid w:val="00B04517"/>
    <w:rsid w:val="00B07FEE"/>
    <w:rsid w:val="00B1149E"/>
    <w:rsid w:val="00B11B99"/>
    <w:rsid w:val="00B12EF4"/>
    <w:rsid w:val="00B14849"/>
    <w:rsid w:val="00B224AB"/>
    <w:rsid w:val="00B22A87"/>
    <w:rsid w:val="00B23434"/>
    <w:rsid w:val="00B2465B"/>
    <w:rsid w:val="00B27C4D"/>
    <w:rsid w:val="00B27E6D"/>
    <w:rsid w:val="00B32882"/>
    <w:rsid w:val="00B33136"/>
    <w:rsid w:val="00B44406"/>
    <w:rsid w:val="00B44BEC"/>
    <w:rsid w:val="00B46AF6"/>
    <w:rsid w:val="00B50370"/>
    <w:rsid w:val="00B57F6D"/>
    <w:rsid w:val="00B6103A"/>
    <w:rsid w:val="00B639C0"/>
    <w:rsid w:val="00B64EAE"/>
    <w:rsid w:val="00B67B3C"/>
    <w:rsid w:val="00B74B82"/>
    <w:rsid w:val="00B77397"/>
    <w:rsid w:val="00B80E32"/>
    <w:rsid w:val="00B81AC0"/>
    <w:rsid w:val="00B8478C"/>
    <w:rsid w:val="00BA4F60"/>
    <w:rsid w:val="00BB28FE"/>
    <w:rsid w:val="00BC0CEF"/>
    <w:rsid w:val="00BC2441"/>
    <w:rsid w:val="00BD1C7B"/>
    <w:rsid w:val="00BD2DC7"/>
    <w:rsid w:val="00BD3A38"/>
    <w:rsid w:val="00BD422B"/>
    <w:rsid w:val="00BD4547"/>
    <w:rsid w:val="00BD520A"/>
    <w:rsid w:val="00BD70B5"/>
    <w:rsid w:val="00BE4C17"/>
    <w:rsid w:val="00BE4F8C"/>
    <w:rsid w:val="00BE520D"/>
    <w:rsid w:val="00BE663D"/>
    <w:rsid w:val="00BF1EC6"/>
    <w:rsid w:val="00BF2FF4"/>
    <w:rsid w:val="00BF3045"/>
    <w:rsid w:val="00BF3B21"/>
    <w:rsid w:val="00BF3D7D"/>
    <w:rsid w:val="00BF3DBA"/>
    <w:rsid w:val="00BF4ACF"/>
    <w:rsid w:val="00BF539E"/>
    <w:rsid w:val="00BF655F"/>
    <w:rsid w:val="00C00F17"/>
    <w:rsid w:val="00C016F5"/>
    <w:rsid w:val="00C046F6"/>
    <w:rsid w:val="00C06149"/>
    <w:rsid w:val="00C06F0E"/>
    <w:rsid w:val="00C114E6"/>
    <w:rsid w:val="00C171FD"/>
    <w:rsid w:val="00C22221"/>
    <w:rsid w:val="00C22700"/>
    <w:rsid w:val="00C228D6"/>
    <w:rsid w:val="00C24A85"/>
    <w:rsid w:val="00C27A3D"/>
    <w:rsid w:val="00C3113F"/>
    <w:rsid w:val="00C33FF3"/>
    <w:rsid w:val="00C35B89"/>
    <w:rsid w:val="00C35C89"/>
    <w:rsid w:val="00C35E05"/>
    <w:rsid w:val="00C36310"/>
    <w:rsid w:val="00C365CD"/>
    <w:rsid w:val="00C413E1"/>
    <w:rsid w:val="00C425D7"/>
    <w:rsid w:val="00C43B2F"/>
    <w:rsid w:val="00C52D87"/>
    <w:rsid w:val="00C53323"/>
    <w:rsid w:val="00C56C0D"/>
    <w:rsid w:val="00C57B2F"/>
    <w:rsid w:val="00C60B2C"/>
    <w:rsid w:val="00C60CD3"/>
    <w:rsid w:val="00C61055"/>
    <w:rsid w:val="00C61E24"/>
    <w:rsid w:val="00C629CD"/>
    <w:rsid w:val="00C65477"/>
    <w:rsid w:val="00C66175"/>
    <w:rsid w:val="00C74C7E"/>
    <w:rsid w:val="00C763C4"/>
    <w:rsid w:val="00C77900"/>
    <w:rsid w:val="00C84430"/>
    <w:rsid w:val="00C85BEC"/>
    <w:rsid w:val="00C9063C"/>
    <w:rsid w:val="00C91A6A"/>
    <w:rsid w:val="00C92003"/>
    <w:rsid w:val="00C92D72"/>
    <w:rsid w:val="00C94458"/>
    <w:rsid w:val="00CA0235"/>
    <w:rsid w:val="00CA1686"/>
    <w:rsid w:val="00CA2D2C"/>
    <w:rsid w:val="00CA2E7C"/>
    <w:rsid w:val="00CA3300"/>
    <w:rsid w:val="00CA79B9"/>
    <w:rsid w:val="00CB14C5"/>
    <w:rsid w:val="00CB295F"/>
    <w:rsid w:val="00CB6671"/>
    <w:rsid w:val="00CB690A"/>
    <w:rsid w:val="00CC0B5F"/>
    <w:rsid w:val="00CC20D3"/>
    <w:rsid w:val="00CC5792"/>
    <w:rsid w:val="00CC6279"/>
    <w:rsid w:val="00CC7B1C"/>
    <w:rsid w:val="00CD7196"/>
    <w:rsid w:val="00CE1A95"/>
    <w:rsid w:val="00CE3031"/>
    <w:rsid w:val="00CE633F"/>
    <w:rsid w:val="00CE6C41"/>
    <w:rsid w:val="00CE7C77"/>
    <w:rsid w:val="00CF5F7A"/>
    <w:rsid w:val="00CF6CA1"/>
    <w:rsid w:val="00CF6CE0"/>
    <w:rsid w:val="00D01F87"/>
    <w:rsid w:val="00D027DF"/>
    <w:rsid w:val="00D06590"/>
    <w:rsid w:val="00D07093"/>
    <w:rsid w:val="00D0792C"/>
    <w:rsid w:val="00D111D1"/>
    <w:rsid w:val="00D114AE"/>
    <w:rsid w:val="00D11D81"/>
    <w:rsid w:val="00D12F41"/>
    <w:rsid w:val="00D135EA"/>
    <w:rsid w:val="00D15B9A"/>
    <w:rsid w:val="00D176FB"/>
    <w:rsid w:val="00D24468"/>
    <w:rsid w:val="00D248F0"/>
    <w:rsid w:val="00D25609"/>
    <w:rsid w:val="00D25E9C"/>
    <w:rsid w:val="00D266C8"/>
    <w:rsid w:val="00D26732"/>
    <w:rsid w:val="00D314FC"/>
    <w:rsid w:val="00D31F89"/>
    <w:rsid w:val="00D359D1"/>
    <w:rsid w:val="00D35C34"/>
    <w:rsid w:val="00D36A16"/>
    <w:rsid w:val="00D403C8"/>
    <w:rsid w:val="00D40B4D"/>
    <w:rsid w:val="00D50CED"/>
    <w:rsid w:val="00D517FA"/>
    <w:rsid w:val="00D54C96"/>
    <w:rsid w:val="00D559AD"/>
    <w:rsid w:val="00D5617B"/>
    <w:rsid w:val="00D70B20"/>
    <w:rsid w:val="00D779F6"/>
    <w:rsid w:val="00D83C09"/>
    <w:rsid w:val="00D846E6"/>
    <w:rsid w:val="00D917C8"/>
    <w:rsid w:val="00D929D0"/>
    <w:rsid w:val="00D936BC"/>
    <w:rsid w:val="00DA016E"/>
    <w:rsid w:val="00DA0BC7"/>
    <w:rsid w:val="00DA3390"/>
    <w:rsid w:val="00DA4630"/>
    <w:rsid w:val="00DA69AE"/>
    <w:rsid w:val="00DA6B84"/>
    <w:rsid w:val="00DB3382"/>
    <w:rsid w:val="00DB561E"/>
    <w:rsid w:val="00DB6CB0"/>
    <w:rsid w:val="00DC0ECE"/>
    <w:rsid w:val="00DC140F"/>
    <w:rsid w:val="00DC6962"/>
    <w:rsid w:val="00DC79E3"/>
    <w:rsid w:val="00DD206E"/>
    <w:rsid w:val="00DD2AB5"/>
    <w:rsid w:val="00DD3F84"/>
    <w:rsid w:val="00DD49F0"/>
    <w:rsid w:val="00DD4E9C"/>
    <w:rsid w:val="00DD703A"/>
    <w:rsid w:val="00DD75A9"/>
    <w:rsid w:val="00DE3FCA"/>
    <w:rsid w:val="00DF1AEB"/>
    <w:rsid w:val="00E00C46"/>
    <w:rsid w:val="00E07805"/>
    <w:rsid w:val="00E105B4"/>
    <w:rsid w:val="00E11FB7"/>
    <w:rsid w:val="00E125DD"/>
    <w:rsid w:val="00E13996"/>
    <w:rsid w:val="00E13F8E"/>
    <w:rsid w:val="00E17263"/>
    <w:rsid w:val="00E17BE0"/>
    <w:rsid w:val="00E20051"/>
    <w:rsid w:val="00E201A6"/>
    <w:rsid w:val="00E23601"/>
    <w:rsid w:val="00E242A2"/>
    <w:rsid w:val="00E259CC"/>
    <w:rsid w:val="00E2707D"/>
    <w:rsid w:val="00E30A1C"/>
    <w:rsid w:val="00E32938"/>
    <w:rsid w:val="00E35012"/>
    <w:rsid w:val="00E4018E"/>
    <w:rsid w:val="00E44A60"/>
    <w:rsid w:val="00E44AF2"/>
    <w:rsid w:val="00E46171"/>
    <w:rsid w:val="00E47580"/>
    <w:rsid w:val="00E5014D"/>
    <w:rsid w:val="00E50F0A"/>
    <w:rsid w:val="00E54E5D"/>
    <w:rsid w:val="00E56B77"/>
    <w:rsid w:val="00E56EAD"/>
    <w:rsid w:val="00E6092E"/>
    <w:rsid w:val="00E6210D"/>
    <w:rsid w:val="00E651CB"/>
    <w:rsid w:val="00E65902"/>
    <w:rsid w:val="00E660C4"/>
    <w:rsid w:val="00E66A20"/>
    <w:rsid w:val="00E72BAD"/>
    <w:rsid w:val="00E75D78"/>
    <w:rsid w:val="00E76BD5"/>
    <w:rsid w:val="00E82446"/>
    <w:rsid w:val="00E85EA6"/>
    <w:rsid w:val="00E8654A"/>
    <w:rsid w:val="00E867F6"/>
    <w:rsid w:val="00E87F87"/>
    <w:rsid w:val="00E907B2"/>
    <w:rsid w:val="00E931C2"/>
    <w:rsid w:val="00E95DE3"/>
    <w:rsid w:val="00E9605B"/>
    <w:rsid w:val="00E976C1"/>
    <w:rsid w:val="00E97AA4"/>
    <w:rsid w:val="00EA2F73"/>
    <w:rsid w:val="00EA40E8"/>
    <w:rsid w:val="00EA57EA"/>
    <w:rsid w:val="00EB17B2"/>
    <w:rsid w:val="00EB3572"/>
    <w:rsid w:val="00EB3F36"/>
    <w:rsid w:val="00EB7757"/>
    <w:rsid w:val="00EB7A2E"/>
    <w:rsid w:val="00EC1D1F"/>
    <w:rsid w:val="00EC519A"/>
    <w:rsid w:val="00EC6065"/>
    <w:rsid w:val="00EC62BE"/>
    <w:rsid w:val="00ED0A01"/>
    <w:rsid w:val="00ED4967"/>
    <w:rsid w:val="00ED76DA"/>
    <w:rsid w:val="00EE1C47"/>
    <w:rsid w:val="00EE5E0E"/>
    <w:rsid w:val="00EE62E2"/>
    <w:rsid w:val="00EE70CA"/>
    <w:rsid w:val="00EE7EC8"/>
    <w:rsid w:val="00EF0A6C"/>
    <w:rsid w:val="00EF3420"/>
    <w:rsid w:val="00EF3A54"/>
    <w:rsid w:val="00EF48FC"/>
    <w:rsid w:val="00EF681C"/>
    <w:rsid w:val="00EF7698"/>
    <w:rsid w:val="00EF7AE2"/>
    <w:rsid w:val="00F00E83"/>
    <w:rsid w:val="00F0774C"/>
    <w:rsid w:val="00F07B75"/>
    <w:rsid w:val="00F15D10"/>
    <w:rsid w:val="00F15F8B"/>
    <w:rsid w:val="00F20422"/>
    <w:rsid w:val="00F258F3"/>
    <w:rsid w:val="00F3100C"/>
    <w:rsid w:val="00F364A8"/>
    <w:rsid w:val="00F420C3"/>
    <w:rsid w:val="00F44153"/>
    <w:rsid w:val="00F446B9"/>
    <w:rsid w:val="00F46DB1"/>
    <w:rsid w:val="00F47A0F"/>
    <w:rsid w:val="00F50A86"/>
    <w:rsid w:val="00F533C6"/>
    <w:rsid w:val="00F5513C"/>
    <w:rsid w:val="00F55CDD"/>
    <w:rsid w:val="00F55E03"/>
    <w:rsid w:val="00F6576C"/>
    <w:rsid w:val="00F6693D"/>
    <w:rsid w:val="00F66EF1"/>
    <w:rsid w:val="00F6726C"/>
    <w:rsid w:val="00F674BE"/>
    <w:rsid w:val="00F71D9F"/>
    <w:rsid w:val="00F7293F"/>
    <w:rsid w:val="00F84D3C"/>
    <w:rsid w:val="00F851EE"/>
    <w:rsid w:val="00F87DF2"/>
    <w:rsid w:val="00F922D4"/>
    <w:rsid w:val="00F95FA0"/>
    <w:rsid w:val="00F9727F"/>
    <w:rsid w:val="00FA604D"/>
    <w:rsid w:val="00FB47EB"/>
    <w:rsid w:val="00FC147B"/>
    <w:rsid w:val="00FC32D7"/>
    <w:rsid w:val="00FC4726"/>
    <w:rsid w:val="00FD4948"/>
    <w:rsid w:val="00FE3358"/>
    <w:rsid w:val="00FE3748"/>
    <w:rsid w:val="00FE42B2"/>
    <w:rsid w:val="00FF1358"/>
    <w:rsid w:val="00FF13AC"/>
    <w:rsid w:val="00FF6273"/>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002D54-F621-4616-A019-C1F50653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4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940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60D"/>
    <w:pPr>
      <w:spacing w:after="0" w:line="240" w:lineRule="auto"/>
    </w:pPr>
    <w:rPr>
      <w:sz w:val="20"/>
      <w:szCs w:val="20"/>
    </w:rPr>
  </w:style>
  <w:style w:type="character" w:customStyle="1" w:styleId="FootnoteTextChar">
    <w:name w:val="Footnote Text Char"/>
    <w:basedOn w:val="DefaultParagraphFont"/>
    <w:link w:val="FootnoteText"/>
    <w:uiPriority w:val="99"/>
    <w:rsid w:val="00AA560D"/>
    <w:rPr>
      <w:sz w:val="20"/>
      <w:szCs w:val="20"/>
    </w:rPr>
  </w:style>
  <w:style w:type="character" w:styleId="FootnoteReference">
    <w:name w:val="footnote reference"/>
    <w:basedOn w:val="DefaultParagraphFont"/>
    <w:uiPriority w:val="99"/>
    <w:semiHidden/>
    <w:unhideWhenUsed/>
    <w:rsid w:val="00AA560D"/>
    <w:rPr>
      <w:vertAlign w:val="superscript"/>
    </w:rPr>
  </w:style>
  <w:style w:type="character" w:styleId="Hyperlink">
    <w:name w:val="Hyperlink"/>
    <w:basedOn w:val="DefaultParagraphFont"/>
    <w:uiPriority w:val="99"/>
    <w:unhideWhenUsed/>
    <w:rsid w:val="00D559AD"/>
    <w:rPr>
      <w:color w:val="0000FF" w:themeColor="hyperlink"/>
      <w:u w:val="single"/>
    </w:rPr>
  </w:style>
  <w:style w:type="paragraph" w:styleId="ListParagraph">
    <w:name w:val="List Paragraph"/>
    <w:basedOn w:val="Normal"/>
    <w:uiPriority w:val="34"/>
    <w:qFormat/>
    <w:rsid w:val="00BF655F"/>
    <w:pPr>
      <w:ind w:left="720"/>
      <w:contextualSpacing/>
    </w:pPr>
  </w:style>
  <w:style w:type="paragraph" w:styleId="ListBullet">
    <w:name w:val="List Bullet"/>
    <w:basedOn w:val="Normal"/>
    <w:uiPriority w:val="99"/>
    <w:unhideWhenUsed/>
    <w:rsid w:val="00C60B2C"/>
    <w:pPr>
      <w:numPr>
        <w:numId w:val="5"/>
      </w:numPr>
      <w:contextualSpacing/>
    </w:pPr>
  </w:style>
  <w:style w:type="paragraph" w:styleId="BodyTextIndent">
    <w:name w:val="Body Text Indent"/>
    <w:basedOn w:val="Normal"/>
    <w:link w:val="BodyTextIndentChar"/>
    <w:rsid w:val="00E17263"/>
    <w:pPr>
      <w:spacing w:after="0" w:line="240" w:lineRule="auto"/>
      <w:ind w:firstLine="720"/>
      <w:jc w:val="both"/>
    </w:pPr>
    <w:rPr>
      <w:rFonts w:ascii="TimesLT" w:eastAsia="Times New Roman" w:hAnsi="TimesLT" w:cs="Times New Roman"/>
      <w:sz w:val="24"/>
      <w:szCs w:val="24"/>
    </w:rPr>
  </w:style>
  <w:style w:type="character" w:customStyle="1" w:styleId="BodyTextIndentChar">
    <w:name w:val="Body Text Indent Char"/>
    <w:basedOn w:val="DefaultParagraphFont"/>
    <w:link w:val="BodyTextIndent"/>
    <w:rsid w:val="00E17263"/>
    <w:rPr>
      <w:rFonts w:ascii="TimesLT" w:eastAsia="Times New Roman" w:hAnsi="TimesLT" w:cs="Times New Roman"/>
      <w:sz w:val="24"/>
      <w:szCs w:val="24"/>
    </w:rPr>
  </w:style>
  <w:style w:type="character" w:styleId="Emphasis">
    <w:name w:val="Emphasis"/>
    <w:uiPriority w:val="20"/>
    <w:qFormat/>
    <w:rsid w:val="00AD6F07"/>
    <w:rPr>
      <w:i/>
      <w:iCs/>
    </w:rPr>
  </w:style>
  <w:style w:type="paragraph" w:styleId="BodyText">
    <w:name w:val="Body Text"/>
    <w:basedOn w:val="Normal"/>
    <w:link w:val="BodyTextChar"/>
    <w:uiPriority w:val="99"/>
    <w:semiHidden/>
    <w:unhideWhenUsed/>
    <w:rsid w:val="00DA0BC7"/>
    <w:pPr>
      <w:spacing w:after="120"/>
    </w:pPr>
  </w:style>
  <w:style w:type="character" w:customStyle="1" w:styleId="BodyTextChar">
    <w:name w:val="Body Text Char"/>
    <w:basedOn w:val="DefaultParagraphFont"/>
    <w:link w:val="BodyText"/>
    <w:uiPriority w:val="99"/>
    <w:semiHidden/>
    <w:rsid w:val="00DA0BC7"/>
  </w:style>
  <w:style w:type="character" w:customStyle="1" w:styleId="st">
    <w:name w:val="st"/>
    <w:basedOn w:val="DefaultParagraphFont"/>
    <w:rsid w:val="00DA0BC7"/>
  </w:style>
  <w:style w:type="character" w:customStyle="1" w:styleId="addmd">
    <w:name w:val="addmd"/>
    <w:basedOn w:val="DefaultParagraphFont"/>
    <w:rsid w:val="00DA0BC7"/>
  </w:style>
  <w:style w:type="paragraph" w:styleId="HTMLPreformatted">
    <w:name w:val="HTML Preformatted"/>
    <w:basedOn w:val="Normal"/>
    <w:link w:val="HTMLPreformattedChar"/>
    <w:unhideWhenUsed/>
    <w:rsid w:val="00DA0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A0BC7"/>
    <w:rPr>
      <w:rFonts w:ascii="Courier New" w:eastAsia="Times New Roman" w:hAnsi="Courier New" w:cs="Courier New"/>
      <w:sz w:val="20"/>
      <w:szCs w:val="20"/>
      <w:lang w:val="en-US"/>
    </w:rPr>
  </w:style>
  <w:style w:type="character" w:customStyle="1" w:styleId="hps">
    <w:name w:val="hps"/>
    <w:basedOn w:val="DefaultParagraphFont"/>
    <w:rsid w:val="00DA0BC7"/>
  </w:style>
  <w:style w:type="paragraph" w:styleId="NormalWeb">
    <w:name w:val="Normal (Web)"/>
    <w:basedOn w:val="Normal"/>
    <w:uiPriority w:val="99"/>
    <w:semiHidden/>
    <w:unhideWhenUsed/>
    <w:rsid w:val="00DA0B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body">
    <w:name w:val="Text body"/>
    <w:basedOn w:val="Normal"/>
    <w:rsid w:val="00F55CD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A13">
    <w:name w:val="A13"/>
    <w:uiPriority w:val="99"/>
    <w:rsid w:val="00F55CDD"/>
    <w:rPr>
      <w:color w:val="000000"/>
      <w:sz w:val="14"/>
      <w:szCs w:val="14"/>
    </w:rPr>
  </w:style>
  <w:style w:type="character" w:customStyle="1" w:styleId="Heading1Char">
    <w:name w:val="Heading 1 Char"/>
    <w:basedOn w:val="DefaultParagraphFont"/>
    <w:link w:val="Heading1"/>
    <w:uiPriority w:val="9"/>
    <w:rsid w:val="002940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940F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222A51"/>
    <w:pPr>
      <w:spacing w:line="259" w:lineRule="auto"/>
      <w:outlineLvl w:val="9"/>
    </w:pPr>
    <w:rPr>
      <w:lang w:val="en-US"/>
    </w:rPr>
  </w:style>
  <w:style w:type="paragraph" w:styleId="TOC1">
    <w:name w:val="toc 1"/>
    <w:basedOn w:val="Normal"/>
    <w:next w:val="Normal"/>
    <w:autoRedefine/>
    <w:uiPriority w:val="39"/>
    <w:unhideWhenUsed/>
    <w:qFormat/>
    <w:rsid w:val="0080111D"/>
    <w:pPr>
      <w:tabs>
        <w:tab w:val="left" w:pos="709"/>
        <w:tab w:val="right" w:leader="dot" w:pos="9628"/>
      </w:tabs>
      <w:spacing w:after="0" w:line="360" w:lineRule="auto"/>
      <w:jc w:val="center"/>
    </w:pPr>
    <w:rPr>
      <w:rFonts w:ascii="Times New Roman" w:hAnsi="Times New Roman" w:cs="Times New Roman"/>
      <w:b/>
      <w:sz w:val="24"/>
    </w:rPr>
  </w:style>
  <w:style w:type="paragraph" w:styleId="TOC2">
    <w:name w:val="toc 2"/>
    <w:basedOn w:val="Normal"/>
    <w:next w:val="Normal"/>
    <w:autoRedefine/>
    <w:uiPriority w:val="39"/>
    <w:unhideWhenUsed/>
    <w:qFormat/>
    <w:rsid w:val="00FA604D"/>
    <w:pPr>
      <w:tabs>
        <w:tab w:val="left" w:pos="540"/>
        <w:tab w:val="left" w:pos="6930"/>
      </w:tabs>
      <w:spacing w:after="0" w:line="360" w:lineRule="auto"/>
      <w:ind w:left="792"/>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rsid w:val="00090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890"/>
    <w:rPr>
      <w:rFonts w:ascii="Tahoma" w:hAnsi="Tahoma" w:cs="Tahoma"/>
      <w:sz w:val="16"/>
      <w:szCs w:val="16"/>
    </w:rPr>
  </w:style>
  <w:style w:type="paragraph" w:styleId="TOC3">
    <w:name w:val="toc 3"/>
    <w:basedOn w:val="Normal"/>
    <w:next w:val="Normal"/>
    <w:autoRedefine/>
    <w:uiPriority w:val="39"/>
    <w:unhideWhenUsed/>
    <w:qFormat/>
    <w:rsid w:val="00B33136"/>
    <w:pPr>
      <w:spacing w:after="100"/>
      <w:ind w:left="440"/>
    </w:pPr>
    <w:rPr>
      <w:lang w:val="en-US"/>
    </w:rPr>
  </w:style>
  <w:style w:type="paragraph" w:styleId="TOC4">
    <w:name w:val="toc 4"/>
    <w:basedOn w:val="Normal"/>
    <w:next w:val="Normal"/>
    <w:autoRedefine/>
    <w:uiPriority w:val="39"/>
    <w:unhideWhenUsed/>
    <w:rsid w:val="00B33136"/>
    <w:pPr>
      <w:spacing w:after="100"/>
      <w:ind w:left="660"/>
    </w:pPr>
    <w:rPr>
      <w:lang w:val="en-US"/>
    </w:rPr>
  </w:style>
  <w:style w:type="paragraph" w:styleId="TOC5">
    <w:name w:val="toc 5"/>
    <w:basedOn w:val="Normal"/>
    <w:next w:val="Normal"/>
    <w:autoRedefine/>
    <w:uiPriority w:val="39"/>
    <w:unhideWhenUsed/>
    <w:rsid w:val="00B33136"/>
    <w:pPr>
      <w:spacing w:after="100"/>
      <w:ind w:left="880"/>
    </w:pPr>
    <w:rPr>
      <w:lang w:val="en-US"/>
    </w:rPr>
  </w:style>
  <w:style w:type="paragraph" w:styleId="TOC6">
    <w:name w:val="toc 6"/>
    <w:basedOn w:val="Normal"/>
    <w:next w:val="Normal"/>
    <w:autoRedefine/>
    <w:uiPriority w:val="39"/>
    <w:unhideWhenUsed/>
    <w:rsid w:val="00B33136"/>
    <w:pPr>
      <w:spacing w:after="100"/>
      <w:ind w:left="1100"/>
    </w:pPr>
    <w:rPr>
      <w:lang w:val="en-US"/>
    </w:rPr>
  </w:style>
  <w:style w:type="paragraph" w:styleId="TOC7">
    <w:name w:val="toc 7"/>
    <w:basedOn w:val="Normal"/>
    <w:next w:val="Normal"/>
    <w:autoRedefine/>
    <w:uiPriority w:val="39"/>
    <w:unhideWhenUsed/>
    <w:rsid w:val="00B33136"/>
    <w:pPr>
      <w:spacing w:after="100"/>
      <w:ind w:left="1320"/>
    </w:pPr>
    <w:rPr>
      <w:lang w:val="en-US"/>
    </w:rPr>
  </w:style>
  <w:style w:type="paragraph" w:styleId="TOC8">
    <w:name w:val="toc 8"/>
    <w:basedOn w:val="Normal"/>
    <w:next w:val="Normal"/>
    <w:autoRedefine/>
    <w:uiPriority w:val="39"/>
    <w:unhideWhenUsed/>
    <w:rsid w:val="00B33136"/>
    <w:pPr>
      <w:spacing w:after="100"/>
      <w:ind w:left="1540"/>
    </w:pPr>
    <w:rPr>
      <w:lang w:val="en-US"/>
    </w:rPr>
  </w:style>
  <w:style w:type="paragraph" w:styleId="TOC9">
    <w:name w:val="toc 9"/>
    <w:basedOn w:val="Normal"/>
    <w:next w:val="Normal"/>
    <w:autoRedefine/>
    <w:uiPriority w:val="39"/>
    <w:unhideWhenUsed/>
    <w:rsid w:val="00B33136"/>
    <w:pPr>
      <w:spacing w:after="100"/>
      <w:ind w:left="1760"/>
    </w:pPr>
    <w:rPr>
      <w:lang w:val="en-US"/>
    </w:rPr>
  </w:style>
  <w:style w:type="paragraph" w:styleId="Header">
    <w:name w:val="header"/>
    <w:basedOn w:val="Normal"/>
    <w:link w:val="HeaderChar"/>
    <w:uiPriority w:val="99"/>
    <w:unhideWhenUsed/>
    <w:rsid w:val="0065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CB"/>
  </w:style>
  <w:style w:type="paragraph" w:styleId="Footer">
    <w:name w:val="footer"/>
    <w:basedOn w:val="Normal"/>
    <w:link w:val="FooterChar"/>
    <w:uiPriority w:val="99"/>
    <w:unhideWhenUsed/>
    <w:rsid w:val="0065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04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aw.bsu.by/pub/30/Shidlovsky_1.pdf" TargetMode="External"/><Relationship Id="rId18" Type="http://schemas.openxmlformats.org/officeDocument/2006/relationships/hyperlink" Target="http://www.allpravo.ru/library/doc101p/instrum2317/item232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zon.ru/brand/857448/" TargetMode="External"/><Relationship Id="rId17" Type="http://schemas.openxmlformats.org/officeDocument/2006/relationships/hyperlink" Target="http://www.bibliotekacyfrowa.pl/Content/24595/003.pdf" TargetMode="External"/><Relationship Id="rId2" Type="http://schemas.openxmlformats.org/officeDocument/2006/relationships/numbering" Target="numbering.xml"/><Relationship Id="rId16" Type="http://schemas.openxmlformats.org/officeDocument/2006/relationships/hyperlink" Target="http://zekas.info/nusikaltimas-ir-bausme/svarstoma-ar-prasminga-ikalinti-iki-gyvos-galvo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brand/1084402/" TargetMode="External"/><Relationship Id="rId5" Type="http://schemas.openxmlformats.org/officeDocument/2006/relationships/webSettings" Target="webSettings.xml"/><Relationship Id="rId15" Type="http://schemas.openxmlformats.org/officeDocument/2006/relationships/hyperlink" Target="http://www.bernardinai.lt/straipsnis/2013-02-21-jonas-stasinskas-butina-suteikti-vilti-kalintiesiems-iki-gyvos-galvos/95941/print" TargetMode="External"/><Relationship Id="rId10" Type="http://schemas.openxmlformats.org/officeDocument/2006/relationships/hyperlink" Target="http://isap.sejm.gov.pl/DetailsServlet?id=WDU2011129073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rkt.lt/PKonferencijose/01.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kalejimudepartamentas.lt/getfile.aspx?dokid=A800D063-77DB-4554-A943-51B774462506" TargetMode="External"/><Relationship Id="rId13" Type="http://schemas.openxmlformats.org/officeDocument/2006/relationships/hyperlink" Target="http://zekas.info/nusikaltimas-ir-bausme/svarstoma-ar-prasminga-ikalinti-iki-gyvos-galvos/" TargetMode="External"/><Relationship Id="rId3" Type="http://schemas.openxmlformats.org/officeDocument/2006/relationships/hyperlink" Target="http://www3.lrs.lt/cgi-bin/preps2?a=111555&amp;b=" TargetMode="External"/><Relationship Id="rId7" Type="http://schemas.openxmlformats.org/officeDocument/2006/relationships/hyperlink" Target="http://www.law.bsu.by/pub/30/Shidlovsky_1.pdf" TargetMode="External"/><Relationship Id="rId12" Type="http://schemas.openxmlformats.org/officeDocument/2006/relationships/hyperlink" Target="http://www.bernardinai.lt/straipsnis/2013-02-21-jonas-stasinskas-butina-suteikti-vilti-kalintiesiems-iki-gyvos-galvos/95941/print" TargetMode="External"/><Relationship Id="rId2" Type="http://schemas.openxmlformats.org/officeDocument/2006/relationships/hyperlink" Target="http://www.allpravo.ru/library/doc101p/instrum2317/item2320.html" TargetMode="External"/><Relationship Id="rId1" Type="http://schemas.openxmlformats.org/officeDocument/2006/relationships/hyperlink" Target="http://www.bibliotekacyfrowa.pl/Content/24595/003.pdf" TargetMode="External"/><Relationship Id="rId6" Type="http://schemas.openxmlformats.org/officeDocument/2006/relationships/hyperlink" Target="http://isap.sejm.gov.pl/DetailsServlet?id=WDU20111290733" TargetMode="External"/><Relationship Id="rId11" Type="http://schemas.openxmlformats.org/officeDocument/2006/relationships/hyperlink" Target="http://hudoc.echr.coe.int/sites/fra/pages/search.aspx?i=001-122664" TargetMode="External"/><Relationship Id="rId5" Type="http://schemas.openxmlformats.org/officeDocument/2006/relationships/hyperlink" Target="http://www.ozon.ru/brand/857448/" TargetMode="External"/><Relationship Id="rId10" Type="http://schemas.openxmlformats.org/officeDocument/2006/relationships/hyperlink" Target="http://www3.lrs.lt/pls/inter3/dokpaieska.showdoc_l?p_id=445221" TargetMode="External"/><Relationship Id="rId4" Type="http://schemas.openxmlformats.org/officeDocument/2006/relationships/hyperlink" Target="http://www.ozon.ru/brand/1084402/" TargetMode="External"/><Relationship Id="rId9" Type="http://schemas.openxmlformats.org/officeDocument/2006/relationships/hyperlink" Target="http://www.lrkt.lt/PKonferencijose/01.pdf" TargetMode="External"/><Relationship Id="rId14" Type="http://schemas.openxmlformats.org/officeDocument/2006/relationships/hyperlink" Target="http://zekas.info/nusikaltimas-ir-bausme/svarstoma-ar-prasminga-ikalinti-iki-gyvos-galv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D2E2-B34A-4C0A-A029-82054964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103749</Words>
  <Characters>59138</Characters>
  <Application>Microsoft Office Word</Application>
  <DocSecurity>0</DocSecurity>
  <Lines>492</Lines>
  <Paragraphs>325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162562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Vika</dc:creator>
  <cp:lastModifiedBy>Vika</cp:lastModifiedBy>
  <cp:revision>2</cp:revision>
  <cp:lastPrinted>2013-12-10T09:39:00Z</cp:lastPrinted>
  <dcterms:created xsi:type="dcterms:W3CDTF">2013-12-10T19:17:00Z</dcterms:created>
  <dcterms:modified xsi:type="dcterms:W3CDTF">2013-12-10T19:17:00Z</dcterms:modified>
</cp:coreProperties>
</file>