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theme/themeOverride4.xml" ContentType="application/vnd.openxmlformats-officedocument.themeOverride+xml"/>
  <Override PartName="/word/theme/themeOverride5.xml" ContentType="application/vnd.openxmlformats-officedocument.themeOverrid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theme/themeOverride2.xml" ContentType="application/vnd.openxmlformats-officedocument.themeOverride+xml"/>
  <Override PartName="/word/theme/themeOverride3.xml" ContentType="application/vnd.openxmlformats-officedocument.themeOverride+xml"/>
  <Override PartName="/word/diagrams/colors1.xml" ContentType="application/vnd.openxmlformats-officedocument.drawingml.diagramColors+xml"/>
  <Override PartName="/word/theme/themeOverride1.xml" ContentType="application/vnd.openxmlformats-officedocument.themeOverride+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diagrams/layout1.xml" ContentType="application/vnd.openxmlformats-officedocument.drawingml.diagramLayout+xml"/>
  <Override PartName="/word/diagrams/layout2.xml" ContentType="application/vnd.openxmlformats-officedocument.drawingml.diagramLayout+xml"/>
  <Override PartName="/word/theme/themeOverride6.xml" ContentType="application/vnd.openxmlformats-officedocument.themeOverride+xml"/>
  <Override PartName="/word/theme/themeOverride7.xml" ContentType="application/vnd.openxmlformats-officedocument.themeOverrid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F64" w:rsidRPr="000638B3" w:rsidRDefault="005E0F64" w:rsidP="00785375">
      <w:pPr>
        <w:jc w:val="center"/>
        <w:rPr>
          <w:b/>
          <w:sz w:val="32"/>
          <w:szCs w:val="32"/>
          <w:lang w:val="lt-LT"/>
        </w:rPr>
      </w:pPr>
      <w:r w:rsidRPr="000638B3">
        <w:rPr>
          <w:b/>
          <w:sz w:val="32"/>
          <w:szCs w:val="32"/>
          <w:lang w:val="lt-LT"/>
        </w:rPr>
        <w:t>MYKOLO ROMERIO UNIVERSITETAS</w:t>
      </w:r>
    </w:p>
    <w:p w:rsidR="005E0F64" w:rsidRPr="000638B3" w:rsidRDefault="005E0F64" w:rsidP="00785375">
      <w:pPr>
        <w:jc w:val="center"/>
        <w:rPr>
          <w:b/>
          <w:sz w:val="28"/>
          <w:szCs w:val="28"/>
          <w:lang w:val="lt-LT"/>
        </w:rPr>
      </w:pPr>
      <w:r w:rsidRPr="000638B3">
        <w:rPr>
          <w:b/>
          <w:sz w:val="28"/>
          <w:szCs w:val="28"/>
          <w:lang w:val="lt-LT"/>
        </w:rPr>
        <w:t>EKONOMIKOS IR FINANSŲ VALDYMO FAKULTETAS</w:t>
      </w:r>
    </w:p>
    <w:p w:rsidR="005E0F64" w:rsidRPr="000638B3" w:rsidRDefault="006401C8" w:rsidP="00785375">
      <w:pPr>
        <w:jc w:val="center"/>
        <w:rPr>
          <w:b/>
          <w:szCs w:val="24"/>
          <w:lang w:val="lt-LT"/>
        </w:rPr>
      </w:pPr>
      <w:r w:rsidRPr="000638B3">
        <w:rPr>
          <w:b/>
          <w:szCs w:val="24"/>
          <w:lang w:val="lt-LT"/>
        </w:rPr>
        <w:t>EKONOMIKOS IR VERSLO INSTITUTAS</w:t>
      </w:r>
    </w:p>
    <w:p w:rsidR="005E0F64" w:rsidRPr="000638B3" w:rsidRDefault="005E0F64" w:rsidP="00785375">
      <w:pPr>
        <w:jc w:val="center"/>
        <w:rPr>
          <w:b/>
          <w:szCs w:val="24"/>
          <w:lang w:val="lt-LT"/>
        </w:rPr>
      </w:pPr>
    </w:p>
    <w:p w:rsidR="005E0F64" w:rsidRPr="000638B3" w:rsidRDefault="005E0F64" w:rsidP="00785375">
      <w:pPr>
        <w:jc w:val="center"/>
        <w:rPr>
          <w:b/>
          <w:szCs w:val="24"/>
          <w:lang w:val="lt-LT"/>
        </w:rPr>
      </w:pPr>
    </w:p>
    <w:p w:rsidR="005E0F64" w:rsidRPr="000638B3" w:rsidRDefault="005E0F64" w:rsidP="00785375">
      <w:pPr>
        <w:jc w:val="center"/>
        <w:rPr>
          <w:b/>
          <w:szCs w:val="24"/>
          <w:lang w:val="lt-LT"/>
        </w:rPr>
      </w:pPr>
    </w:p>
    <w:p w:rsidR="005E0F64" w:rsidRPr="000638B3" w:rsidRDefault="005E0F64" w:rsidP="00785375">
      <w:pPr>
        <w:jc w:val="center"/>
        <w:rPr>
          <w:b/>
          <w:szCs w:val="24"/>
          <w:lang w:val="lt-LT"/>
        </w:rPr>
      </w:pPr>
    </w:p>
    <w:p w:rsidR="005E0F64" w:rsidRPr="000638B3" w:rsidRDefault="00DD0222" w:rsidP="00785375">
      <w:pPr>
        <w:jc w:val="center"/>
        <w:rPr>
          <w:b/>
          <w:sz w:val="32"/>
          <w:szCs w:val="32"/>
          <w:lang w:val="lt-LT"/>
        </w:rPr>
      </w:pPr>
      <w:r>
        <w:rPr>
          <w:b/>
          <w:sz w:val="32"/>
          <w:szCs w:val="32"/>
          <w:lang w:val="lt-LT"/>
        </w:rPr>
        <w:t>AIVARAS JATKEVIČIUS</w:t>
      </w:r>
    </w:p>
    <w:p w:rsidR="005E0F64" w:rsidRPr="000638B3" w:rsidRDefault="005E0F64" w:rsidP="00785375">
      <w:pPr>
        <w:jc w:val="center"/>
        <w:rPr>
          <w:b/>
          <w:sz w:val="32"/>
          <w:szCs w:val="32"/>
          <w:lang w:val="lt-LT"/>
        </w:rPr>
      </w:pPr>
    </w:p>
    <w:p w:rsidR="005E0F64" w:rsidRPr="000638B3" w:rsidRDefault="005E0F64" w:rsidP="00785375">
      <w:pPr>
        <w:jc w:val="center"/>
        <w:rPr>
          <w:b/>
          <w:sz w:val="32"/>
          <w:szCs w:val="32"/>
          <w:lang w:val="lt-LT"/>
        </w:rPr>
      </w:pPr>
    </w:p>
    <w:p w:rsidR="005E0F64" w:rsidRPr="000638B3" w:rsidRDefault="005E0F64" w:rsidP="00785375">
      <w:pPr>
        <w:jc w:val="center"/>
        <w:rPr>
          <w:b/>
          <w:sz w:val="32"/>
          <w:szCs w:val="32"/>
          <w:lang w:val="lt-LT"/>
        </w:rPr>
      </w:pPr>
    </w:p>
    <w:p w:rsidR="005E0F64" w:rsidRPr="00091781" w:rsidRDefault="005E0F64" w:rsidP="00785375">
      <w:pPr>
        <w:jc w:val="center"/>
        <w:rPr>
          <w:sz w:val="40"/>
          <w:szCs w:val="40"/>
          <w:lang w:val="lt-LT"/>
        </w:rPr>
      </w:pPr>
      <w:r w:rsidRPr="00091781">
        <w:rPr>
          <w:sz w:val="40"/>
          <w:szCs w:val="40"/>
          <w:lang w:val="lt-LT"/>
        </w:rPr>
        <w:t>PREKĖS ŽENKLO PSICHOLOGINIS POVEIKIS VARTOTOJUI</w:t>
      </w:r>
    </w:p>
    <w:p w:rsidR="005E0F64" w:rsidRPr="000638B3" w:rsidRDefault="005E0F64" w:rsidP="00785375">
      <w:pPr>
        <w:jc w:val="center"/>
        <w:rPr>
          <w:b/>
          <w:sz w:val="28"/>
          <w:szCs w:val="28"/>
          <w:lang w:val="lt-LT"/>
        </w:rPr>
      </w:pPr>
      <w:r w:rsidRPr="000638B3">
        <w:rPr>
          <w:b/>
          <w:sz w:val="28"/>
          <w:szCs w:val="28"/>
          <w:lang w:val="lt-LT"/>
        </w:rPr>
        <w:t>Magistro baigiamasis darbas</w:t>
      </w:r>
    </w:p>
    <w:p w:rsidR="005E0F64" w:rsidRDefault="005E0F64" w:rsidP="00785375">
      <w:pPr>
        <w:jc w:val="center"/>
        <w:rPr>
          <w:b/>
          <w:sz w:val="28"/>
          <w:szCs w:val="28"/>
          <w:lang w:val="lt-LT"/>
        </w:rPr>
      </w:pPr>
    </w:p>
    <w:p w:rsidR="00C01B70" w:rsidRPr="000638B3" w:rsidRDefault="00C01B70" w:rsidP="00785375">
      <w:pPr>
        <w:jc w:val="center"/>
        <w:rPr>
          <w:b/>
          <w:sz w:val="28"/>
          <w:szCs w:val="28"/>
          <w:lang w:val="lt-LT"/>
        </w:rPr>
      </w:pPr>
    </w:p>
    <w:p w:rsidR="005E0F64" w:rsidRPr="000638B3" w:rsidRDefault="005E0F64" w:rsidP="00785375">
      <w:pPr>
        <w:jc w:val="center"/>
        <w:rPr>
          <w:b/>
          <w:sz w:val="28"/>
          <w:szCs w:val="28"/>
          <w:lang w:val="lt-LT"/>
        </w:rPr>
      </w:pPr>
    </w:p>
    <w:p w:rsidR="005E0F64" w:rsidRPr="000638B3" w:rsidRDefault="005E0F64" w:rsidP="00091781">
      <w:pPr>
        <w:ind w:left="5670" w:firstLine="567"/>
        <w:rPr>
          <w:b/>
          <w:sz w:val="28"/>
          <w:szCs w:val="28"/>
          <w:lang w:val="lt-LT"/>
        </w:rPr>
      </w:pPr>
      <w:r w:rsidRPr="000638B3">
        <w:rPr>
          <w:b/>
          <w:sz w:val="28"/>
          <w:szCs w:val="28"/>
          <w:lang w:val="lt-LT"/>
        </w:rPr>
        <w:t>Vadovas</w:t>
      </w:r>
    </w:p>
    <w:p w:rsidR="005E0F64" w:rsidRPr="000638B3" w:rsidRDefault="005E0F64" w:rsidP="00091781">
      <w:pPr>
        <w:ind w:left="5670" w:firstLine="567"/>
        <w:rPr>
          <w:b/>
          <w:sz w:val="28"/>
          <w:szCs w:val="28"/>
          <w:lang w:val="lt-LT"/>
        </w:rPr>
      </w:pPr>
      <w:r w:rsidRPr="000638B3">
        <w:rPr>
          <w:b/>
          <w:sz w:val="28"/>
          <w:szCs w:val="28"/>
          <w:lang w:val="lt-LT"/>
        </w:rPr>
        <w:t xml:space="preserve">doc. dr. </w:t>
      </w:r>
      <w:r w:rsidR="00DD0222">
        <w:rPr>
          <w:b/>
          <w:sz w:val="28"/>
          <w:szCs w:val="28"/>
          <w:lang w:val="lt-LT"/>
        </w:rPr>
        <w:t>P. Oržekauskas</w:t>
      </w:r>
    </w:p>
    <w:p w:rsidR="005E0F64" w:rsidRPr="000638B3" w:rsidRDefault="005E0F64" w:rsidP="00785375">
      <w:pPr>
        <w:jc w:val="right"/>
        <w:rPr>
          <w:b/>
          <w:sz w:val="28"/>
          <w:szCs w:val="28"/>
          <w:lang w:val="lt-LT"/>
        </w:rPr>
      </w:pPr>
    </w:p>
    <w:p w:rsidR="005E0F64" w:rsidRPr="000638B3" w:rsidRDefault="005E0F64" w:rsidP="00785375">
      <w:pPr>
        <w:jc w:val="right"/>
        <w:rPr>
          <w:b/>
          <w:sz w:val="28"/>
          <w:szCs w:val="28"/>
          <w:lang w:val="lt-LT"/>
        </w:rPr>
      </w:pPr>
    </w:p>
    <w:p w:rsidR="005E0F64" w:rsidRPr="000638B3" w:rsidRDefault="005E0F64" w:rsidP="00785375">
      <w:pPr>
        <w:jc w:val="right"/>
        <w:rPr>
          <w:b/>
          <w:sz w:val="28"/>
          <w:szCs w:val="28"/>
          <w:lang w:val="lt-LT"/>
        </w:rPr>
      </w:pPr>
    </w:p>
    <w:p w:rsidR="005E0F64" w:rsidRPr="000638B3" w:rsidRDefault="005E0F64" w:rsidP="00785375">
      <w:pPr>
        <w:jc w:val="right"/>
        <w:rPr>
          <w:b/>
          <w:sz w:val="28"/>
          <w:szCs w:val="28"/>
          <w:lang w:val="lt-LT"/>
        </w:rPr>
      </w:pPr>
    </w:p>
    <w:p w:rsidR="005E0F64" w:rsidRPr="000638B3" w:rsidRDefault="005E0F64" w:rsidP="00785375">
      <w:pPr>
        <w:jc w:val="right"/>
        <w:rPr>
          <w:b/>
          <w:sz w:val="28"/>
          <w:szCs w:val="28"/>
          <w:lang w:val="lt-LT"/>
        </w:rPr>
      </w:pPr>
    </w:p>
    <w:p w:rsidR="005E0F64" w:rsidRPr="000638B3" w:rsidRDefault="005E0F64" w:rsidP="00785375">
      <w:pPr>
        <w:jc w:val="right"/>
        <w:rPr>
          <w:b/>
          <w:sz w:val="28"/>
          <w:szCs w:val="28"/>
          <w:lang w:val="lt-LT"/>
        </w:rPr>
      </w:pPr>
    </w:p>
    <w:p w:rsidR="00DB2237" w:rsidRDefault="005E0F64" w:rsidP="00785375">
      <w:pPr>
        <w:jc w:val="center"/>
        <w:rPr>
          <w:b/>
          <w:sz w:val="28"/>
          <w:szCs w:val="28"/>
          <w:lang w:val="lt-LT"/>
        </w:rPr>
        <w:sectPr w:rsidR="00DB2237" w:rsidSect="00DB2237">
          <w:headerReference w:type="default" r:id="rId8"/>
          <w:footerReference w:type="even" r:id="rId9"/>
          <w:pgSz w:w="12240" w:h="15840" w:code="1"/>
          <w:pgMar w:top="1134" w:right="567" w:bottom="1134" w:left="1701" w:header="709" w:footer="709" w:gutter="0"/>
          <w:cols w:space="708"/>
          <w:titlePg/>
          <w:docGrid w:linePitch="360"/>
        </w:sectPr>
      </w:pPr>
      <w:r w:rsidRPr="000638B3">
        <w:rPr>
          <w:b/>
          <w:sz w:val="28"/>
          <w:szCs w:val="28"/>
          <w:lang w:val="lt-LT"/>
        </w:rPr>
        <w:t>VILNIUS, 2013</w:t>
      </w:r>
    </w:p>
    <w:p w:rsidR="00BB5A21" w:rsidRDefault="00BB5A21" w:rsidP="00BB5A21">
      <w:pPr>
        <w:tabs>
          <w:tab w:val="left" w:pos="1440"/>
        </w:tabs>
        <w:rPr>
          <w:b/>
          <w:sz w:val="28"/>
          <w:szCs w:val="28"/>
          <w:lang w:val="lt-LT"/>
        </w:rPr>
      </w:pPr>
    </w:p>
    <w:p w:rsidR="003B0781" w:rsidRPr="000638B3" w:rsidRDefault="003B0781" w:rsidP="003B0781">
      <w:pPr>
        <w:ind w:left="170"/>
        <w:jc w:val="center"/>
        <w:rPr>
          <w:b/>
          <w:sz w:val="32"/>
          <w:szCs w:val="32"/>
          <w:lang w:val="lt-LT"/>
        </w:rPr>
      </w:pPr>
      <w:r w:rsidRPr="000638B3">
        <w:rPr>
          <w:b/>
          <w:sz w:val="32"/>
          <w:szCs w:val="32"/>
          <w:lang w:val="lt-LT"/>
        </w:rPr>
        <w:t>MYKOLO ROMERIO UNIVERSITETAS</w:t>
      </w:r>
    </w:p>
    <w:p w:rsidR="003B0781" w:rsidRPr="000638B3" w:rsidRDefault="003B0781" w:rsidP="003B0781">
      <w:pPr>
        <w:jc w:val="center"/>
        <w:rPr>
          <w:b/>
          <w:sz w:val="28"/>
          <w:szCs w:val="28"/>
          <w:lang w:val="lt-LT"/>
        </w:rPr>
      </w:pPr>
      <w:r w:rsidRPr="000638B3">
        <w:rPr>
          <w:b/>
          <w:sz w:val="28"/>
          <w:szCs w:val="28"/>
          <w:lang w:val="lt-LT"/>
        </w:rPr>
        <w:t>EKONOMIKOS IR FINANSŲ VALDYMO FAKULTETAS</w:t>
      </w:r>
    </w:p>
    <w:p w:rsidR="003B0781" w:rsidRPr="000638B3" w:rsidRDefault="003B0781" w:rsidP="003B0781">
      <w:pPr>
        <w:jc w:val="center"/>
        <w:rPr>
          <w:b/>
          <w:szCs w:val="24"/>
          <w:lang w:val="lt-LT"/>
        </w:rPr>
      </w:pPr>
      <w:r w:rsidRPr="000638B3">
        <w:rPr>
          <w:b/>
          <w:szCs w:val="24"/>
          <w:lang w:val="lt-LT"/>
        </w:rPr>
        <w:t>EKONOMIKOS IR VERSLO INSTITUTAS</w:t>
      </w:r>
    </w:p>
    <w:p w:rsidR="003B0781" w:rsidRPr="000638B3" w:rsidRDefault="003B0781" w:rsidP="003B0781">
      <w:pPr>
        <w:jc w:val="center"/>
        <w:rPr>
          <w:b/>
          <w:szCs w:val="24"/>
          <w:lang w:val="lt-LT"/>
        </w:rPr>
      </w:pPr>
    </w:p>
    <w:p w:rsidR="003B0781" w:rsidRPr="000638B3" w:rsidRDefault="003B0781" w:rsidP="003B0781">
      <w:pPr>
        <w:jc w:val="center"/>
        <w:rPr>
          <w:b/>
          <w:szCs w:val="24"/>
          <w:lang w:val="lt-LT"/>
        </w:rPr>
      </w:pPr>
    </w:p>
    <w:p w:rsidR="003B0781" w:rsidRPr="00091781" w:rsidRDefault="003B0781" w:rsidP="003B0781">
      <w:pPr>
        <w:rPr>
          <w:sz w:val="40"/>
          <w:szCs w:val="40"/>
          <w:lang w:val="lt-LT"/>
        </w:rPr>
      </w:pPr>
    </w:p>
    <w:p w:rsidR="003B0781" w:rsidRPr="00091781" w:rsidRDefault="003B0781" w:rsidP="003B0781">
      <w:pPr>
        <w:jc w:val="center"/>
        <w:rPr>
          <w:sz w:val="40"/>
          <w:szCs w:val="40"/>
          <w:lang w:val="lt-LT"/>
        </w:rPr>
      </w:pPr>
      <w:r w:rsidRPr="00091781">
        <w:rPr>
          <w:sz w:val="40"/>
          <w:szCs w:val="40"/>
          <w:lang w:val="lt-LT"/>
        </w:rPr>
        <w:t>PREKĖS ŽENKLO PSICHOLOGINIS POVEIKIS VARTOTOJUI</w:t>
      </w:r>
    </w:p>
    <w:p w:rsidR="003B0781" w:rsidRDefault="003B0781" w:rsidP="003B0781">
      <w:pPr>
        <w:jc w:val="center"/>
        <w:rPr>
          <w:b/>
          <w:sz w:val="28"/>
          <w:szCs w:val="28"/>
          <w:lang w:val="lt-LT"/>
        </w:rPr>
      </w:pPr>
      <w:r>
        <w:rPr>
          <w:b/>
          <w:sz w:val="28"/>
          <w:szCs w:val="28"/>
          <w:lang w:val="lt-LT"/>
        </w:rPr>
        <w:t>Verslo sistemų ekonomikos m</w:t>
      </w:r>
      <w:r w:rsidRPr="000638B3">
        <w:rPr>
          <w:b/>
          <w:sz w:val="28"/>
          <w:szCs w:val="28"/>
          <w:lang w:val="lt-LT"/>
        </w:rPr>
        <w:t>agistro baigiamasis darbas</w:t>
      </w:r>
    </w:p>
    <w:p w:rsidR="00DB6C5C" w:rsidRDefault="00DB6C5C" w:rsidP="003B0781">
      <w:pPr>
        <w:jc w:val="center"/>
        <w:rPr>
          <w:b/>
          <w:sz w:val="28"/>
          <w:szCs w:val="28"/>
          <w:lang w:val="lt-LT"/>
        </w:rPr>
      </w:pPr>
      <w:r>
        <w:rPr>
          <w:b/>
          <w:sz w:val="28"/>
          <w:szCs w:val="28"/>
          <w:lang w:val="lt-LT"/>
        </w:rPr>
        <w:t>Studijų programa 621L17002</w:t>
      </w:r>
    </w:p>
    <w:p w:rsidR="003B0781" w:rsidRPr="000638B3" w:rsidRDefault="003B0781" w:rsidP="003B0781">
      <w:pPr>
        <w:jc w:val="center"/>
        <w:rPr>
          <w:b/>
          <w:sz w:val="28"/>
          <w:szCs w:val="28"/>
          <w:lang w:val="lt-LT"/>
        </w:rPr>
      </w:pPr>
    </w:p>
    <w:p w:rsidR="003B0781" w:rsidRDefault="003B0781" w:rsidP="003B0781">
      <w:pPr>
        <w:rPr>
          <w:b/>
          <w:sz w:val="28"/>
          <w:szCs w:val="28"/>
          <w:lang w:val="lt-LT"/>
        </w:rPr>
      </w:pPr>
    </w:p>
    <w:p w:rsidR="003B0781" w:rsidRPr="00614B78" w:rsidRDefault="003B0781" w:rsidP="00091781">
      <w:pPr>
        <w:ind w:left="6237" w:firstLine="567"/>
        <w:rPr>
          <w:b/>
          <w:szCs w:val="24"/>
          <w:lang w:val="lt-LT"/>
        </w:rPr>
      </w:pPr>
      <w:r w:rsidRPr="00614B78">
        <w:rPr>
          <w:b/>
          <w:szCs w:val="24"/>
          <w:lang w:val="lt-LT"/>
        </w:rPr>
        <w:t>Vadovas</w:t>
      </w:r>
    </w:p>
    <w:p w:rsidR="003B0781" w:rsidRDefault="003B0781" w:rsidP="00091781">
      <w:pPr>
        <w:ind w:left="6237" w:firstLine="567"/>
        <w:rPr>
          <w:b/>
          <w:szCs w:val="24"/>
          <w:lang w:val="lt-LT"/>
        </w:rPr>
      </w:pPr>
      <w:r>
        <w:rPr>
          <w:b/>
          <w:szCs w:val="24"/>
          <w:lang w:val="lt-LT"/>
        </w:rPr>
        <w:t xml:space="preserve">doc. dr. </w:t>
      </w:r>
      <w:r w:rsidR="00DB6C5C">
        <w:rPr>
          <w:b/>
          <w:szCs w:val="24"/>
          <w:lang w:val="lt-LT"/>
        </w:rPr>
        <w:t>P.Oržekauskas</w:t>
      </w:r>
    </w:p>
    <w:p w:rsidR="00DB6C5C" w:rsidRPr="00614B78" w:rsidRDefault="00DB6C5C" w:rsidP="00091781">
      <w:pPr>
        <w:ind w:left="6237" w:firstLine="567"/>
        <w:rPr>
          <w:b/>
          <w:szCs w:val="24"/>
          <w:lang w:val="lt-LT"/>
        </w:rPr>
      </w:pPr>
      <w:r>
        <w:rPr>
          <w:b/>
          <w:szCs w:val="24"/>
          <w:lang w:val="lt-LT"/>
        </w:rPr>
        <w:t>2013 12 12</w:t>
      </w:r>
    </w:p>
    <w:p w:rsidR="003B0781" w:rsidRDefault="003B0781" w:rsidP="003B0781">
      <w:pPr>
        <w:jc w:val="center"/>
        <w:rPr>
          <w:b/>
          <w:szCs w:val="24"/>
          <w:lang w:val="lt-LT"/>
        </w:rPr>
      </w:pPr>
    </w:p>
    <w:p w:rsidR="00727DA0" w:rsidRDefault="00727DA0" w:rsidP="003B0781">
      <w:pPr>
        <w:jc w:val="center"/>
        <w:rPr>
          <w:b/>
          <w:szCs w:val="24"/>
          <w:lang w:val="lt-LT"/>
        </w:rPr>
      </w:pPr>
    </w:p>
    <w:p w:rsidR="003B0781" w:rsidRDefault="003B0781" w:rsidP="00091781">
      <w:pPr>
        <w:rPr>
          <w:b/>
          <w:szCs w:val="24"/>
          <w:lang w:val="lt-LT"/>
        </w:rPr>
      </w:pPr>
      <w:r>
        <w:rPr>
          <w:b/>
          <w:szCs w:val="24"/>
          <w:lang w:val="lt-LT"/>
        </w:rPr>
        <w:t>Recenzentas</w:t>
      </w:r>
      <w:r w:rsidR="00091781">
        <w:rPr>
          <w:b/>
          <w:szCs w:val="24"/>
          <w:lang w:val="lt-LT"/>
        </w:rPr>
        <w:t xml:space="preserve"> </w:t>
      </w:r>
      <w:r w:rsidR="00091781">
        <w:rPr>
          <w:b/>
          <w:szCs w:val="24"/>
          <w:lang w:val="lt-LT"/>
        </w:rPr>
        <w:tab/>
      </w:r>
      <w:r w:rsidR="00091781">
        <w:rPr>
          <w:b/>
          <w:szCs w:val="24"/>
          <w:lang w:val="lt-LT"/>
        </w:rPr>
        <w:tab/>
      </w:r>
      <w:r w:rsidR="00091781">
        <w:rPr>
          <w:b/>
          <w:szCs w:val="24"/>
          <w:lang w:val="lt-LT"/>
        </w:rPr>
        <w:tab/>
      </w:r>
      <w:r w:rsidR="00091781">
        <w:rPr>
          <w:b/>
          <w:szCs w:val="24"/>
          <w:lang w:val="lt-LT"/>
        </w:rPr>
        <w:tab/>
      </w:r>
      <w:r w:rsidR="00091781">
        <w:rPr>
          <w:b/>
          <w:szCs w:val="24"/>
          <w:lang w:val="lt-LT"/>
        </w:rPr>
        <w:tab/>
      </w:r>
      <w:r w:rsidR="00091781">
        <w:rPr>
          <w:b/>
          <w:szCs w:val="24"/>
          <w:lang w:val="lt-LT"/>
        </w:rPr>
        <w:tab/>
      </w:r>
      <w:r w:rsidR="00091781">
        <w:rPr>
          <w:b/>
          <w:szCs w:val="24"/>
          <w:lang w:val="lt-LT"/>
        </w:rPr>
        <w:tab/>
      </w:r>
      <w:r w:rsidR="00091781">
        <w:rPr>
          <w:b/>
          <w:szCs w:val="24"/>
          <w:lang w:val="lt-LT"/>
        </w:rPr>
        <w:tab/>
      </w:r>
      <w:r w:rsidR="00091781">
        <w:rPr>
          <w:b/>
          <w:szCs w:val="24"/>
          <w:lang w:val="lt-LT"/>
        </w:rPr>
        <w:tab/>
      </w:r>
      <w:r w:rsidR="00091781">
        <w:rPr>
          <w:b/>
          <w:szCs w:val="24"/>
          <w:lang w:val="lt-LT"/>
        </w:rPr>
        <w:tab/>
      </w:r>
      <w:r w:rsidRPr="00614B78">
        <w:rPr>
          <w:b/>
          <w:szCs w:val="24"/>
          <w:lang w:val="lt-LT"/>
        </w:rPr>
        <w:t>Atliko</w:t>
      </w:r>
      <w:r w:rsidR="00DB6C5C">
        <w:rPr>
          <w:b/>
          <w:szCs w:val="24"/>
          <w:lang w:val="lt-LT"/>
        </w:rPr>
        <w:t xml:space="preserve"> </w:t>
      </w:r>
    </w:p>
    <w:p w:rsidR="00DB6C5C" w:rsidRPr="00697E14" w:rsidRDefault="00697E14" w:rsidP="00697E14">
      <w:pPr>
        <w:rPr>
          <w:b/>
          <w:szCs w:val="24"/>
          <w:lang w:val="lt-LT"/>
        </w:rPr>
      </w:pPr>
      <w:r>
        <w:rPr>
          <w:b/>
          <w:szCs w:val="24"/>
          <w:lang w:val="lt-LT"/>
        </w:rPr>
        <w:t>2013</w:t>
      </w:r>
      <w:r w:rsidR="00091781" w:rsidRPr="00697E14">
        <w:rPr>
          <w:b/>
          <w:szCs w:val="24"/>
          <w:lang w:val="lt-LT"/>
        </w:rPr>
        <w:t xml:space="preserve"> </w:t>
      </w:r>
      <w:r w:rsidR="00091781" w:rsidRPr="00697E14">
        <w:rPr>
          <w:b/>
          <w:szCs w:val="24"/>
          <w:lang w:val="lt-LT"/>
        </w:rPr>
        <w:tab/>
      </w:r>
      <w:r w:rsidR="00091781" w:rsidRPr="00697E14">
        <w:rPr>
          <w:b/>
          <w:szCs w:val="24"/>
          <w:lang w:val="lt-LT"/>
        </w:rPr>
        <w:tab/>
      </w:r>
      <w:r w:rsidR="00091781" w:rsidRPr="00697E14">
        <w:rPr>
          <w:b/>
          <w:szCs w:val="24"/>
          <w:lang w:val="lt-LT"/>
        </w:rPr>
        <w:tab/>
      </w:r>
      <w:r w:rsidR="00091781" w:rsidRPr="00697E14">
        <w:rPr>
          <w:b/>
          <w:szCs w:val="24"/>
          <w:lang w:val="lt-LT"/>
        </w:rPr>
        <w:tab/>
      </w:r>
      <w:r w:rsidR="00091781" w:rsidRPr="00697E14">
        <w:rPr>
          <w:b/>
          <w:szCs w:val="24"/>
          <w:lang w:val="lt-LT"/>
        </w:rPr>
        <w:tab/>
      </w:r>
      <w:r>
        <w:rPr>
          <w:b/>
          <w:szCs w:val="24"/>
          <w:lang w:val="lt-LT"/>
        </w:rPr>
        <w:tab/>
      </w:r>
      <w:bookmarkStart w:id="0" w:name="_GoBack"/>
      <w:bookmarkEnd w:id="0"/>
      <w:r w:rsidR="00091781" w:rsidRPr="00697E14">
        <w:rPr>
          <w:b/>
          <w:szCs w:val="24"/>
          <w:lang w:val="lt-LT"/>
        </w:rPr>
        <w:tab/>
      </w:r>
      <w:r w:rsidR="00091781" w:rsidRPr="00697E14">
        <w:rPr>
          <w:b/>
          <w:szCs w:val="24"/>
          <w:lang w:val="lt-LT"/>
        </w:rPr>
        <w:tab/>
      </w:r>
      <w:r w:rsidR="00091781" w:rsidRPr="00697E14">
        <w:rPr>
          <w:b/>
          <w:szCs w:val="24"/>
          <w:lang w:val="lt-LT"/>
        </w:rPr>
        <w:tab/>
      </w:r>
      <w:r w:rsidR="00091781" w:rsidRPr="00697E14">
        <w:rPr>
          <w:b/>
          <w:szCs w:val="24"/>
          <w:lang w:val="lt-LT"/>
        </w:rPr>
        <w:tab/>
      </w:r>
      <w:r w:rsidR="00091781" w:rsidRPr="00697E14">
        <w:rPr>
          <w:b/>
          <w:szCs w:val="24"/>
          <w:lang w:val="lt-LT"/>
        </w:rPr>
        <w:tab/>
      </w:r>
      <w:r w:rsidR="00091781" w:rsidRPr="00697E14">
        <w:rPr>
          <w:b/>
          <w:szCs w:val="24"/>
          <w:lang w:val="lt-LT"/>
        </w:rPr>
        <w:tab/>
      </w:r>
      <w:r w:rsidR="00DB6C5C" w:rsidRPr="00697E14">
        <w:rPr>
          <w:b/>
          <w:szCs w:val="24"/>
          <w:lang w:val="lt-LT"/>
        </w:rPr>
        <w:t>VSImns2-01 gr.stud.</w:t>
      </w:r>
    </w:p>
    <w:p w:rsidR="00DB6C5C" w:rsidRPr="00091781" w:rsidRDefault="00091781" w:rsidP="00091781">
      <w:pPr>
        <w:ind w:left="6237" w:firstLine="567"/>
        <w:rPr>
          <w:b/>
          <w:szCs w:val="24"/>
          <w:lang w:val="lt-LT"/>
        </w:rPr>
      </w:pPr>
      <w:r w:rsidRPr="00091781">
        <w:rPr>
          <w:b/>
          <w:szCs w:val="24"/>
          <w:lang w:val="lt-LT"/>
        </w:rPr>
        <w:t>A.</w:t>
      </w:r>
      <w:r>
        <w:rPr>
          <w:b/>
          <w:szCs w:val="24"/>
          <w:lang w:val="lt-LT"/>
        </w:rPr>
        <w:t xml:space="preserve"> </w:t>
      </w:r>
      <w:r w:rsidR="00DB6C5C" w:rsidRPr="00091781">
        <w:rPr>
          <w:b/>
          <w:szCs w:val="24"/>
          <w:lang w:val="lt-LT"/>
        </w:rPr>
        <w:t>Jatkevičius</w:t>
      </w:r>
    </w:p>
    <w:p w:rsidR="00DB6C5C" w:rsidRPr="00614B78" w:rsidRDefault="00DB6C5C" w:rsidP="00091781">
      <w:pPr>
        <w:ind w:left="6237" w:firstLine="567"/>
        <w:rPr>
          <w:b/>
          <w:szCs w:val="24"/>
          <w:lang w:val="lt-LT"/>
        </w:rPr>
      </w:pPr>
      <w:r>
        <w:rPr>
          <w:b/>
          <w:szCs w:val="24"/>
          <w:lang w:val="lt-LT"/>
        </w:rPr>
        <w:t>2013 12 12</w:t>
      </w:r>
    </w:p>
    <w:p w:rsidR="003B0781" w:rsidRDefault="003B0781" w:rsidP="00727DA0">
      <w:pPr>
        <w:rPr>
          <w:b/>
          <w:szCs w:val="24"/>
          <w:lang w:val="lt-LT"/>
        </w:rPr>
      </w:pPr>
    </w:p>
    <w:p w:rsidR="003B0781" w:rsidRDefault="003B0781" w:rsidP="003B0781">
      <w:pPr>
        <w:rPr>
          <w:b/>
          <w:szCs w:val="24"/>
          <w:lang w:val="lt-LT"/>
        </w:rPr>
      </w:pPr>
    </w:p>
    <w:p w:rsidR="00DB2237" w:rsidRDefault="00DB2237" w:rsidP="003B0781">
      <w:pPr>
        <w:rPr>
          <w:b/>
          <w:szCs w:val="24"/>
          <w:lang w:val="lt-LT"/>
        </w:rPr>
      </w:pPr>
    </w:p>
    <w:p w:rsidR="00DB2237" w:rsidRDefault="00DB2237" w:rsidP="003B0781">
      <w:pPr>
        <w:rPr>
          <w:b/>
          <w:szCs w:val="24"/>
          <w:lang w:val="lt-LT"/>
        </w:rPr>
      </w:pPr>
    </w:p>
    <w:p w:rsidR="00DB2237" w:rsidRDefault="00DB2237" w:rsidP="003B0781">
      <w:pPr>
        <w:rPr>
          <w:b/>
          <w:szCs w:val="24"/>
          <w:lang w:val="lt-LT"/>
        </w:rPr>
      </w:pPr>
    </w:p>
    <w:p w:rsidR="00727DA0" w:rsidRDefault="00727DA0" w:rsidP="00091781">
      <w:pPr>
        <w:rPr>
          <w:b/>
          <w:sz w:val="28"/>
          <w:szCs w:val="28"/>
          <w:lang w:val="lt-LT"/>
        </w:rPr>
      </w:pPr>
    </w:p>
    <w:p w:rsidR="003B0781" w:rsidRPr="00CC5F5D" w:rsidRDefault="003B0781" w:rsidP="003B0781">
      <w:pPr>
        <w:jc w:val="center"/>
        <w:rPr>
          <w:b/>
          <w:sz w:val="28"/>
          <w:szCs w:val="28"/>
          <w:lang w:val="lt-LT"/>
        </w:rPr>
      </w:pPr>
      <w:r w:rsidRPr="00CC5F5D">
        <w:rPr>
          <w:b/>
          <w:sz w:val="28"/>
          <w:szCs w:val="28"/>
          <w:lang w:val="lt-LT"/>
        </w:rPr>
        <w:t>VILNIUS, 2013</w:t>
      </w:r>
    </w:p>
    <w:p w:rsidR="00DB2237" w:rsidRDefault="00DB2237" w:rsidP="00266F90">
      <w:pPr>
        <w:jc w:val="center"/>
        <w:rPr>
          <w:b/>
          <w:sz w:val="32"/>
        </w:rPr>
        <w:sectPr w:rsidR="00DB2237" w:rsidSect="00DB2237">
          <w:pgSz w:w="12240" w:h="15840" w:code="1"/>
          <w:pgMar w:top="1134" w:right="567" w:bottom="1134" w:left="1701" w:header="709" w:footer="709" w:gutter="0"/>
          <w:cols w:space="708"/>
          <w:titlePg/>
          <w:docGrid w:linePitch="360"/>
        </w:sectPr>
      </w:pPr>
    </w:p>
    <w:p w:rsidR="00884D5F" w:rsidRDefault="00884D5F" w:rsidP="00266F90">
      <w:pPr>
        <w:jc w:val="center"/>
        <w:rPr>
          <w:b/>
          <w:sz w:val="32"/>
        </w:rPr>
      </w:pPr>
      <w:r w:rsidRPr="00266F90">
        <w:rPr>
          <w:b/>
          <w:sz w:val="32"/>
        </w:rPr>
        <w:lastRenderedPageBreak/>
        <w:t>TURINYS</w:t>
      </w:r>
    </w:p>
    <w:p w:rsidR="00DB2237" w:rsidRDefault="002E59EE" w:rsidP="00DB2237">
      <w:pPr>
        <w:pStyle w:val="TOC1"/>
        <w:spacing w:line="240" w:lineRule="auto"/>
        <w:rPr>
          <w:rFonts w:asciiTheme="minorHAnsi" w:eastAsiaTheme="minorEastAsia" w:hAnsiTheme="minorHAnsi" w:cstheme="minorBidi"/>
          <w:sz w:val="22"/>
          <w:lang w:eastAsia="lt-LT"/>
        </w:rPr>
      </w:pPr>
      <w:r>
        <w:rPr>
          <w:b/>
          <w:sz w:val="32"/>
          <w:szCs w:val="28"/>
        </w:rPr>
        <w:fldChar w:fldCharType="begin"/>
      </w:r>
      <w:r w:rsidR="00DB2237">
        <w:rPr>
          <w:b/>
          <w:sz w:val="32"/>
          <w:szCs w:val="28"/>
        </w:rPr>
        <w:instrText xml:space="preserve"> TOC \o "1-3" \h \z \u \t "Heading 6;4" </w:instrText>
      </w:r>
      <w:r>
        <w:rPr>
          <w:b/>
          <w:sz w:val="32"/>
          <w:szCs w:val="28"/>
        </w:rPr>
        <w:fldChar w:fldCharType="separate"/>
      </w:r>
      <w:hyperlink w:anchor="_Toc374959642" w:history="1">
        <w:r w:rsidR="00DB2237" w:rsidRPr="00AE2BFD">
          <w:rPr>
            <w:rStyle w:val="Hyperlink"/>
          </w:rPr>
          <w:t>ĮVADAS</w:t>
        </w:r>
        <w:r w:rsidR="00DB2237">
          <w:rPr>
            <w:webHidden/>
          </w:rPr>
          <w:tab/>
        </w:r>
        <w:r>
          <w:rPr>
            <w:webHidden/>
          </w:rPr>
          <w:fldChar w:fldCharType="begin"/>
        </w:r>
        <w:r w:rsidR="00DB2237">
          <w:rPr>
            <w:webHidden/>
          </w:rPr>
          <w:instrText xml:space="preserve"> PAGEREF _Toc374959642 \h </w:instrText>
        </w:r>
        <w:r>
          <w:rPr>
            <w:webHidden/>
          </w:rPr>
        </w:r>
        <w:r>
          <w:rPr>
            <w:webHidden/>
          </w:rPr>
          <w:fldChar w:fldCharType="separate"/>
        </w:r>
        <w:r w:rsidR="003C40D3">
          <w:rPr>
            <w:webHidden/>
          </w:rPr>
          <w:t>6</w:t>
        </w:r>
        <w:r>
          <w:rPr>
            <w:webHidden/>
          </w:rPr>
          <w:fldChar w:fldCharType="end"/>
        </w:r>
      </w:hyperlink>
    </w:p>
    <w:p w:rsidR="00DB2237" w:rsidRDefault="002E59EE" w:rsidP="00DB2237">
      <w:pPr>
        <w:pStyle w:val="TOC1"/>
        <w:spacing w:line="240" w:lineRule="auto"/>
        <w:rPr>
          <w:rFonts w:asciiTheme="minorHAnsi" w:eastAsiaTheme="minorEastAsia" w:hAnsiTheme="minorHAnsi" w:cstheme="minorBidi"/>
          <w:sz w:val="22"/>
          <w:lang w:eastAsia="lt-LT"/>
        </w:rPr>
      </w:pPr>
      <w:hyperlink w:anchor="_Toc374959643" w:history="1">
        <w:r w:rsidR="00DB2237" w:rsidRPr="00AE2BFD">
          <w:rPr>
            <w:rStyle w:val="Hyperlink"/>
          </w:rPr>
          <w:t>1. PREKĖS ŽENKLO ISTORINĖ SVARBA, SAMPRATA IR KOMUNIKACINIS VAIDMUO</w:t>
        </w:r>
        <w:r w:rsidR="00DB2237">
          <w:rPr>
            <w:webHidden/>
          </w:rPr>
          <w:tab/>
        </w:r>
        <w:r>
          <w:rPr>
            <w:webHidden/>
          </w:rPr>
          <w:fldChar w:fldCharType="begin"/>
        </w:r>
        <w:r w:rsidR="00DB2237">
          <w:rPr>
            <w:webHidden/>
          </w:rPr>
          <w:instrText xml:space="preserve"> PAGEREF _Toc374959643 \h </w:instrText>
        </w:r>
        <w:r>
          <w:rPr>
            <w:webHidden/>
          </w:rPr>
        </w:r>
        <w:r>
          <w:rPr>
            <w:webHidden/>
          </w:rPr>
          <w:fldChar w:fldCharType="separate"/>
        </w:r>
        <w:r w:rsidR="003C40D3">
          <w:rPr>
            <w:webHidden/>
          </w:rPr>
          <w:t>8</w:t>
        </w:r>
        <w:r>
          <w:rPr>
            <w:webHidden/>
          </w:rPr>
          <w:fldChar w:fldCharType="end"/>
        </w:r>
      </w:hyperlink>
    </w:p>
    <w:p w:rsidR="00DB2237" w:rsidRDefault="002E59EE" w:rsidP="00DB2237">
      <w:pPr>
        <w:pStyle w:val="TOC2"/>
        <w:tabs>
          <w:tab w:val="right" w:leader="dot" w:pos="9962"/>
        </w:tabs>
        <w:spacing w:line="240" w:lineRule="auto"/>
        <w:rPr>
          <w:rFonts w:asciiTheme="minorHAnsi" w:eastAsiaTheme="minorEastAsia" w:hAnsiTheme="minorHAnsi" w:cstheme="minorBidi"/>
          <w:sz w:val="22"/>
          <w:lang w:eastAsia="lt-LT"/>
        </w:rPr>
      </w:pPr>
      <w:hyperlink w:anchor="_Toc374959644" w:history="1">
        <w:r w:rsidR="00DB2237" w:rsidRPr="00AE2BFD">
          <w:rPr>
            <w:rStyle w:val="Hyperlink"/>
          </w:rPr>
          <w:t>1.1. Prekės ženklo istorinė svarba ir samprata</w:t>
        </w:r>
        <w:r w:rsidR="00DB2237">
          <w:rPr>
            <w:webHidden/>
          </w:rPr>
          <w:tab/>
        </w:r>
        <w:r>
          <w:rPr>
            <w:webHidden/>
          </w:rPr>
          <w:fldChar w:fldCharType="begin"/>
        </w:r>
        <w:r w:rsidR="00DB2237">
          <w:rPr>
            <w:webHidden/>
          </w:rPr>
          <w:instrText xml:space="preserve"> PAGEREF _Toc374959644 \h </w:instrText>
        </w:r>
        <w:r>
          <w:rPr>
            <w:webHidden/>
          </w:rPr>
        </w:r>
        <w:r>
          <w:rPr>
            <w:webHidden/>
          </w:rPr>
          <w:fldChar w:fldCharType="separate"/>
        </w:r>
        <w:r w:rsidR="003C40D3">
          <w:rPr>
            <w:webHidden/>
          </w:rPr>
          <w:t>8</w:t>
        </w:r>
        <w:r>
          <w:rPr>
            <w:webHidden/>
          </w:rPr>
          <w:fldChar w:fldCharType="end"/>
        </w:r>
      </w:hyperlink>
    </w:p>
    <w:p w:rsidR="00DB2237" w:rsidRDefault="002E59EE" w:rsidP="00DB2237">
      <w:pPr>
        <w:pStyle w:val="TOC2"/>
        <w:tabs>
          <w:tab w:val="right" w:leader="dot" w:pos="9962"/>
        </w:tabs>
        <w:spacing w:line="240" w:lineRule="auto"/>
        <w:rPr>
          <w:rFonts w:asciiTheme="minorHAnsi" w:eastAsiaTheme="minorEastAsia" w:hAnsiTheme="minorHAnsi" w:cstheme="minorBidi"/>
          <w:sz w:val="22"/>
          <w:lang w:eastAsia="lt-LT"/>
        </w:rPr>
      </w:pPr>
      <w:hyperlink w:anchor="_Toc374959645" w:history="1">
        <w:r w:rsidR="00DB2237" w:rsidRPr="00AE2BFD">
          <w:rPr>
            <w:rStyle w:val="Hyperlink"/>
          </w:rPr>
          <w:t>1.2. Prekių ženklai kaip įmonių komunikacijos priemonė</w:t>
        </w:r>
        <w:r w:rsidR="00DB2237">
          <w:rPr>
            <w:webHidden/>
          </w:rPr>
          <w:tab/>
        </w:r>
        <w:r>
          <w:rPr>
            <w:webHidden/>
          </w:rPr>
          <w:fldChar w:fldCharType="begin"/>
        </w:r>
        <w:r w:rsidR="00DB2237">
          <w:rPr>
            <w:webHidden/>
          </w:rPr>
          <w:instrText xml:space="preserve"> PAGEREF _Toc374959645 \h </w:instrText>
        </w:r>
        <w:r>
          <w:rPr>
            <w:webHidden/>
          </w:rPr>
        </w:r>
        <w:r>
          <w:rPr>
            <w:webHidden/>
          </w:rPr>
          <w:fldChar w:fldCharType="separate"/>
        </w:r>
        <w:r w:rsidR="003C40D3">
          <w:rPr>
            <w:webHidden/>
          </w:rPr>
          <w:t>9</w:t>
        </w:r>
        <w:r>
          <w:rPr>
            <w:webHidden/>
          </w:rPr>
          <w:fldChar w:fldCharType="end"/>
        </w:r>
      </w:hyperlink>
    </w:p>
    <w:p w:rsidR="00DB2237" w:rsidRDefault="002E59EE" w:rsidP="00DB2237">
      <w:pPr>
        <w:pStyle w:val="TOC1"/>
        <w:spacing w:line="240" w:lineRule="auto"/>
        <w:rPr>
          <w:rFonts w:asciiTheme="minorHAnsi" w:eastAsiaTheme="minorEastAsia" w:hAnsiTheme="minorHAnsi" w:cstheme="minorBidi"/>
          <w:sz w:val="22"/>
          <w:lang w:eastAsia="lt-LT"/>
        </w:rPr>
      </w:pPr>
      <w:hyperlink w:anchor="_Toc374959646" w:history="1">
        <w:r w:rsidR="00DB2237" w:rsidRPr="00AE2BFD">
          <w:rPr>
            <w:rStyle w:val="Hyperlink"/>
          </w:rPr>
          <w:t>2. VARTOTOJO IR PREKĖS ŽENKLO TARPUSAVIO RYŠIO ANALIZĖ</w:t>
        </w:r>
        <w:r w:rsidR="00DB2237">
          <w:rPr>
            <w:webHidden/>
          </w:rPr>
          <w:tab/>
        </w:r>
        <w:r>
          <w:rPr>
            <w:webHidden/>
          </w:rPr>
          <w:fldChar w:fldCharType="begin"/>
        </w:r>
        <w:r w:rsidR="00DB2237">
          <w:rPr>
            <w:webHidden/>
          </w:rPr>
          <w:instrText xml:space="preserve"> PAGEREF _Toc374959646 \h </w:instrText>
        </w:r>
        <w:r>
          <w:rPr>
            <w:webHidden/>
          </w:rPr>
        </w:r>
        <w:r>
          <w:rPr>
            <w:webHidden/>
          </w:rPr>
          <w:fldChar w:fldCharType="separate"/>
        </w:r>
        <w:r w:rsidR="003C40D3">
          <w:rPr>
            <w:webHidden/>
          </w:rPr>
          <w:t>12</w:t>
        </w:r>
        <w:r>
          <w:rPr>
            <w:webHidden/>
          </w:rPr>
          <w:fldChar w:fldCharType="end"/>
        </w:r>
      </w:hyperlink>
    </w:p>
    <w:p w:rsidR="00DB2237" w:rsidRDefault="002E59EE" w:rsidP="00DB2237">
      <w:pPr>
        <w:pStyle w:val="TOC2"/>
        <w:tabs>
          <w:tab w:val="right" w:leader="dot" w:pos="9962"/>
        </w:tabs>
        <w:spacing w:line="240" w:lineRule="auto"/>
      </w:pPr>
      <w:hyperlink w:anchor="_Toc374959647" w:history="1">
        <w:r w:rsidR="00DB2237" w:rsidRPr="00AE2BFD">
          <w:rPr>
            <w:rStyle w:val="Hyperlink"/>
          </w:rPr>
          <w:t>2.1. Prekės ženklo „asmenybė“</w:t>
        </w:r>
        <w:r w:rsidR="00DB2237">
          <w:rPr>
            <w:webHidden/>
          </w:rPr>
          <w:tab/>
        </w:r>
        <w:r>
          <w:rPr>
            <w:webHidden/>
          </w:rPr>
          <w:fldChar w:fldCharType="begin"/>
        </w:r>
        <w:r w:rsidR="00DB2237">
          <w:rPr>
            <w:webHidden/>
          </w:rPr>
          <w:instrText xml:space="preserve"> PAGEREF _Toc374959647 \h </w:instrText>
        </w:r>
        <w:r>
          <w:rPr>
            <w:webHidden/>
          </w:rPr>
        </w:r>
        <w:r>
          <w:rPr>
            <w:webHidden/>
          </w:rPr>
          <w:fldChar w:fldCharType="separate"/>
        </w:r>
        <w:r w:rsidR="003C40D3">
          <w:rPr>
            <w:webHidden/>
          </w:rPr>
          <w:t>12</w:t>
        </w:r>
        <w:r>
          <w:rPr>
            <w:webHidden/>
          </w:rPr>
          <w:fldChar w:fldCharType="end"/>
        </w:r>
      </w:hyperlink>
    </w:p>
    <w:p w:rsidR="007F5FEC" w:rsidRPr="007F5FEC" w:rsidRDefault="007F5FEC" w:rsidP="007F5FEC">
      <w:pPr>
        <w:rPr>
          <w:lang w:val="lt-LT"/>
        </w:rPr>
      </w:pPr>
      <w:r>
        <w:rPr>
          <w:lang w:val="lt-LT"/>
        </w:rPr>
        <w:t xml:space="preserve">    2.2. Prekės ženklo kūrimo problematika .............................................................................................13</w:t>
      </w:r>
    </w:p>
    <w:p w:rsidR="00DB2237" w:rsidRDefault="002E59EE" w:rsidP="00DB2237">
      <w:pPr>
        <w:pStyle w:val="TOC2"/>
        <w:tabs>
          <w:tab w:val="right" w:leader="dot" w:pos="9962"/>
        </w:tabs>
        <w:spacing w:line="240" w:lineRule="auto"/>
        <w:rPr>
          <w:rFonts w:asciiTheme="minorHAnsi" w:eastAsiaTheme="minorEastAsia" w:hAnsiTheme="minorHAnsi" w:cstheme="minorBidi"/>
          <w:sz w:val="22"/>
          <w:lang w:eastAsia="lt-LT"/>
        </w:rPr>
      </w:pPr>
      <w:hyperlink w:anchor="_Toc374959648" w:history="1">
        <w:r w:rsidR="007F5FEC">
          <w:rPr>
            <w:rStyle w:val="Hyperlink"/>
          </w:rPr>
          <w:t>2.3</w:t>
        </w:r>
        <w:r w:rsidR="007D0684">
          <w:rPr>
            <w:rStyle w:val="Hyperlink"/>
          </w:rPr>
          <w:t>. Emocijų vaidmuo ženklodaroje</w:t>
        </w:r>
        <w:r w:rsidR="00DB2237">
          <w:rPr>
            <w:webHidden/>
          </w:rPr>
          <w:tab/>
        </w:r>
        <w:r>
          <w:rPr>
            <w:webHidden/>
          </w:rPr>
          <w:fldChar w:fldCharType="begin"/>
        </w:r>
        <w:r w:rsidR="00DB2237">
          <w:rPr>
            <w:webHidden/>
          </w:rPr>
          <w:instrText xml:space="preserve"> PAGEREF _Toc374959648 \h </w:instrText>
        </w:r>
        <w:r>
          <w:rPr>
            <w:webHidden/>
          </w:rPr>
        </w:r>
        <w:r>
          <w:rPr>
            <w:webHidden/>
          </w:rPr>
          <w:fldChar w:fldCharType="separate"/>
        </w:r>
        <w:r w:rsidR="003C40D3">
          <w:rPr>
            <w:webHidden/>
          </w:rPr>
          <w:t>16</w:t>
        </w:r>
        <w:r>
          <w:rPr>
            <w:webHidden/>
          </w:rPr>
          <w:fldChar w:fldCharType="end"/>
        </w:r>
      </w:hyperlink>
    </w:p>
    <w:p w:rsidR="00DB2237" w:rsidRDefault="002E59EE" w:rsidP="00DB2237">
      <w:pPr>
        <w:pStyle w:val="TOC1"/>
        <w:spacing w:line="240" w:lineRule="auto"/>
        <w:rPr>
          <w:rFonts w:asciiTheme="minorHAnsi" w:eastAsiaTheme="minorEastAsia" w:hAnsiTheme="minorHAnsi" w:cstheme="minorBidi"/>
          <w:sz w:val="22"/>
          <w:lang w:eastAsia="lt-LT"/>
        </w:rPr>
      </w:pPr>
      <w:hyperlink w:anchor="_Toc374959649" w:history="1">
        <w:r w:rsidR="00DB2237" w:rsidRPr="00AE2BFD">
          <w:rPr>
            <w:rStyle w:val="Hyperlink"/>
          </w:rPr>
          <w:t>3. PREKĖS ŽENKLO INFORMACINIS PSICHOLOGINIS POVEIKIS IR GALIMOS ŠIO POVEIKIO IŠRAIŠKOS</w:t>
        </w:r>
        <w:r w:rsidR="00DB2237">
          <w:rPr>
            <w:webHidden/>
          </w:rPr>
          <w:tab/>
        </w:r>
        <w:r>
          <w:rPr>
            <w:webHidden/>
          </w:rPr>
          <w:fldChar w:fldCharType="begin"/>
        </w:r>
        <w:r w:rsidR="00DB2237">
          <w:rPr>
            <w:webHidden/>
          </w:rPr>
          <w:instrText xml:space="preserve"> PAGEREF _Toc374959649 \h </w:instrText>
        </w:r>
        <w:r>
          <w:rPr>
            <w:webHidden/>
          </w:rPr>
        </w:r>
        <w:r>
          <w:rPr>
            <w:webHidden/>
          </w:rPr>
          <w:fldChar w:fldCharType="separate"/>
        </w:r>
        <w:r w:rsidR="003C40D3">
          <w:rPr>
            <w:webHidden/>
          </w:rPr>
          <w:t>19</w:t>
        </w:r>
        <w:r>
          <w:rPr>
            <w:webHidden/>
          </w:rPr>
          <w:fldChar w:fldCharType="end"/>
        </w:r>
      </w:hyperlink>
    </w:p>
    <w:p w:rsidR="00DB2237" w:rsidRDefault="002E59EE" w:rsidP="00DB2237">
      <w:pPr>
        <w:pStyle w:val="TOC2"/>
        <w:tabs>
          <w:tab w:val="right" w:leader="dot" w:pos="9962"/>
        </w:tabs>
        <w:spacing w:line="240" w:lineRule="auto"/>
        <w:rPr>
          <w:rFonts w:asciiTheme="minorHAnsi" w:eastAsiaTheme="minorEastAsia" w:hAnsiTheme="minorHAnsi" w:cstheme="minorBidi"/>
          <w:sz w:val="22"/>
          <w:lang w:eastAsia="lt-LT"/>
        </w:rPr>
      </w:pPr>
      <w:hyperlink w:anchor="_Toc374959650" w:history="1">
        <w:r w:rsidR="00DB2237" w:rsidRPr="00AE2BFD">
          <w:rPr>
            <w:rStyle w:val="Hyperlink"/>
          </w:rPr>
          <w:t>3.1. Psichologinis vaizdo poveikis vartotojui</w:t>
        </w:r>
        <w:r w:rsidR="00DB2237">
          <w:rPr>
            <w:webHidden/>
          </w:rPr>
          <w:tab/>
        </w:r>
        <w:r>
          <w:rPr>
            <w:webHidden/>
          </w:rPr>
          <w:fldChar w:fldCharType="begin"/>
        </w:r>
        <w:r w:rsidR="00DB2237">
          <w:rPr>
            <w:webHidden/>
          </w:rPr>
          <w:instrText xml:space="preserve"> PAGEREF _Toc374959650 \h </w:instrText>
        </w:r>
        <w:r>
          <w:rPr>
            <w:webHidden/>
          </w:rPr>
        </w:r>
        <w:r>
          <w:rPr>
            <w:webHidden/>
          </w:rPr>
          <w:fldChar w:fldCharType="separate"/>
        </w:r>
        <w:r w:rsidR="003C40D3">
          <w:rPr>
            <w:webHidden/>
          </w:rPr>
          <w:t>20</w:t>
        </w:r>
        <w:r>
          <w:rPr>
            <w:webHidden/>
          </w:rPr>
          <w:fldChar w:fldCharType="end"/>
        </w:r>
      </w:hyperlink>
    </w:p>
    <w:p w:rsidR="00DB2237" w:rsidRDefault="002E59EE" w:rsidP="00DB2237">
      <w:pPr>
        <w:pStyle w:val="TOC2"/>
        <w:tabs>
          <w:tab w:val="right" w:leader="dot" w:pos="9962"/>
        </w:tabs>
        <w:spacing w:line="240" w:lineRule="auto"/>
        <w:rPr>
          <w:rFonts w:asciiTheme="minorHAnsi" w:eastAsiaTheme="minorEastAsia" w:hAnsiTheme="minorHAnsi" w:cstheme="minorBidi"/>
          <w:sz w:val="22"/>
          <w:lang w:eastAsia="lt-LT"/>
        </w:rPr>
      </w:pPr>
      <w:hyperlink w:anchor="_Toc374959651" w:history="1">
        <w:r w:rsidR="00DB2237" w:rsidRPr="00AE2BFD">
          <w:rPr>
            <w:rStyle w:val="Hyperlink"/>
          </w:rPr>
          <w:t>3.2. Psichologinis kvapo, garso, skonio bei lytėjimo poveikis vartotojui</w:t>
        </w:r>
        <w:r w:rsidR="00DB2237">
          <w:rPr>
            <w:webHidden/>
          </w:rPr>
          <w:tab/>
        </w:r>
        <w:r>
          <w:rPr>
            <w:webHidden/>
          </w:rPr>
          <w:fldChar w:fldCharType="begin"/>
        </w:r>
        <w:r w:rsidR="00DB2237">
          <w:rPr>
            <w:webHidden/>
          </w:rPr>
          <w:instrText xml:space="preserve"> PAGEREF _Toc374959651 \h </w:instrText>
        </w:r>
        <w:r>
          <w:rPr>
            <w:webHidden/>
          </w:rPr>
        </w:r>
        <w:r>
          <w:rPr>
            <w:webHidden/>
          </w:rPr>
          <w:fldChar w:fldCharType="separate"/>
        </w:r>
        <w:r w:rsidR="003C40D3">
          <w:rPr>
            <w:webHidden/>
          </w:rPr>
          <w:t>22</w:t>
        </w:r>
        <w:r>
          <w:rPr>
            <w:webHidden/>
          </w:rPr>
          <w:fldChar w:fldCharType="end"/>
        </w:r>
      </w:hyperlink>
    </w:p>
    <w:p w:rsidR="00DB2237" w:rsidRDefault="002E59EE" w:rsidP="00DB2237">
      <w:pPr>
        <w:pStyle w:val="TOC1"/>
        <w:spacing w:line="240" w:lineRule="auto"/>
        <w:rPr>
          <w:rFonts w:asciiTheme="minorHAnsi" w:eastAsiaTheme="minorEastAsia" w:hAnsiTheme="minorHAnsi" w:cstheme="minorBidi"/>
          <w:sz w:val="22"/>
          <w:lang w:eastAsia="lt-LT"/>
        </w:rPr>
      </w:pPr>
      <w:hyperlink w:anchor="_Toc374959652" w:history="1">
        <w:r w:rsidR="00DB2237" w:rsidRPr="00AE2BFD">
          <w:rPr>
            <w:rStyle w:val="Hyperlink"/>
          </w:rPr>
          <w:t>4. PREKĖS ŽENKLO INFORMACINIO PSICHOLOGINIO POVEIKIO METODAI IR JŲ TAIKYMAS</w:t>
        </w:r>
        <w:r w:rsidR="00DB2237">
          <w:rPr>
            <w:webHidden/>
          </w:rPr>
          <w:tab/>
        </w:r>
        <w:r>
          <w:rPr>
            <w:webHidden/>
          </w:rPr>
          <w:fldChar w:fldCharType="begin"/>
        </w:r>
        <w:r w:rsidR="00DB2237">
          <w:rPr>
            <w:webHidden/>
          </w:rPr>
          <w:instrText xml:space="preserve"> PAGEREF _Toc374959652 \h </w:instrText>
        </w:r>
        <w:r>
          <w:rPr>
            <w:webHidden/>
          </w:rPr>
        </w:r>
        <w:r>
          <w:rPr>
            <w:webHidden/>
          </w:rPr>
          <w:fldChar w:fldCharType="separate"/>
        </w:r>
        <w:r w:rsidR="003C40D3">
          <w:rPr>
            <w:webHidden/>
          </w:rPr>
          <w:t>27</w:t>
        </w:r>
        <w:r>
          <w:rPr>
            <w:webHidden/>
          </w:rPr>
          <w:fldChar w:fldCharType="end"/>
        </w:r>
      </w:hyperlink>
    </w:p>
    <w:p w:rsidR="00DB2237" w:rsidRDefault="002E59EE" w:rsidP="00DB2237">
      <w:pPr>
        <w:pStyle w:val="TOC2"/>
        <w:tabs>
          <w:tab w:val="right" w:leader="dot" w:pos="9962"/>
        </w:tabs>
        <w:spacing w:line="240" w:lineRule="auto"/>
        <w:rPr>
          <w:rFonts w:asciiTheme="minorHAnsi" w:eastAsiaTheme="minorEastAsia" w:hAnsiTheme="minorHAnsi" w:cstheme="minorBidi"/>
          <w:sz w:val="22"/>
          <w:lang w:eastAsia="lt-LT"/>
        </w:rPr>
      </w:pPr>
      <w:hyperlink w:anchor="_Toc374959653" w:history="1">
        <w:r w:rsidR="00DB2237" w:rsidRPr="00AE2BFD">
          <w:rPr>
            <w:rStyle w:val="Hyperlink"/>
          </w:rPr>
          <w:t>4.1. Informacinis psichologinis poveikis</w:t>
        </w:r>
        <w:r w:rsidR="00DB2237">
          <w:rPr>
            <w:webHidden/>
          </w:rPr>
          <w:tab/>
        </w:r>
        <w:r>
          <w:rPr>
            <w:webHidden/>
          </w:rPr>
          <w:fldChar w:fldCharType="begin"/>
        </w:r>
        <w:r w:rsidR="00DB2237">
          <w:rPr>
            <w:webHidden/>
          </w:rPr>
          <w:instrText xml:space="preserve"> PAGEREF _Toc374959653 \h </w:instrText>
        </w:r>
        <w:r>
          <w:rPr>
            <w:webHidden/>
          </w:rPr>
        </w:r>
        <w:r>
          <w:rPr>
            <w:webHidden/>
          </w:rPr>
          <w:fldChar w:fldCharType="separate"/>
        </w:r>
        <w:r w:rsidR="003C40D3">
          <w:rPr>
            <w:webHidden/>
          </w:rPr>
          <w:t>28</w:t>
        </w:r>
        <w:r>
          <w:rPr>
            <w:webHidden/>
          </w:rPr>
          <w:fldChar w:fldCharType="end"/>
        </w:r>
      </w:hyperlink>
    </w:p>
    <w:p w:rsidR="00DB2237" w:rsidRDefault="002E59EE" w:rsidP="00DB2237">
      <w:pPr>
        <w:pStyle w:val="TOC2"/>
        <w:tabs>
          <w:tab w:val="right" w:leader="dot" w:pos="9962"/>
        </w:tabs>
        <w:spacing w:line="240" w:lineRule="auto"/>
        <w:rPr>
          <w:rFonts w:asciiTheme="minorHAnsi" w:eastAsiaTheme="minorEastAsia" w:hAnsiTheme="minorHAnsi" w:cstheme="minorBidi"/>
          <w:sz w:val="22"/>
          <w:lang w:eastAsia="lt-LT"/>
        </w:rPr>
      </w:pPr>
      <w:hyperlink w:anchor="_Toc374959654" w:history="1">
        <w:r w:rsidR="00DB2237" w:rsidRPr="00AE2BFD">
          <w:rPr>
            <w:rStyle w:val="Hyperlink"/>
          </w:rPr>
          <w:t>4.2. Psichogeninis poveikis</w:t>
        </w:r>
        <w:r w:rsidR="00DB2237">
          <w:rPr>
            <w:webHidden/>
          </w:rPr>
          <w:tab/>
        </w:r>
        <w:r>
          <w:rPr>
            <w:webHidden/>
          </w:rPr>
          <w:fldChar w:fldCharType="begin"/>
        </w:r>
        <w:r w:rsidR="00DB2237">
          <w:rPr>
            <w:webHidden/>
          </w:rPr>
          <w:instrText xml:space="preserve"> PAGEREF _Toc374959654 \h </w:instrText>
        </w:r>
        <w:r>
          <w:rPr>
            <w:webHidden/>
          </w:rPr>
        </w:r>
        <w:r>
          <w:rPr>
            <w:webHidden/>
          </w:rPr>
          <w:fldChar w:fldCharType="separate"/>
        </w:r>
        <w:r w:rsidR="003C40D3">
          <w:rPr>
            <w:webHidden/>
          </w:rPr>
          <w:t>31</w:t>
        </w:r>
        <w:r>
          <w:rPr>
            <w:webHidden/>
          </w:rPr>
          <w:fldChar w:fldCharType="end"/>
        </w:r>
      </w:hyperlink>
    </w:p>
    <w:p w:rsidR="00DB2237" w:rsidRDefault="002E59EE" w:rsidP="00DB2237">
      <w:pPr>
        <w:pStyle w:val="TOC2"/>
        <w:tabs>
          <w:tab w:val="right" w:leader="dot" w:pos="9962"/>
        </w:tabs>
        <w:spacing w:line="240" w:lineRule="auto"/>
        <w:rPr>
          <w:rFonts w:asciiTheme="minorHAnsi" w:eastAsiaTheme="minorEastAsia" w:hAnsiTheme="minorHAnsi" w:cstheme="minorBidi"/>
          <w:sz w:val="22"/>
          <w:lang w:eastAsia="lt-LT"/>
        </w:rPr>
      </w:pPr>
      <w:hyperlink w:anchor="_Toc374959655" w:history="1">
        <w:r w:rsidR="00DB2237" w:rsidRPr="00AE2BFD">
          <w:rPr>
            <w:rStyle w:val="Hyperlink"/>
          </w:rPr>
          <w:t>4.3. Psichoanalitinis (psicho reguliuojantis) poveikis</w:t>
        </w:r>
        <w:r w:rsidR="00DB2237">
          <w:rPr>
            <w:webHidden/>
          </w:rPr>
          <w:tab/>
        </w:r>
        <w:r>
          <w:rPr>
            <w:webHidden/>
          </w:rPr>
          <w:fldChar w:fldCharType="begin"/>
        </w:r>
        <w:r w:rsidR="00DB2237">
          <w:rPr>
            <w:webHidden/>
          </w:rPr>
          <w:instrText xml:space="preserve"> PAGEREF _Toc374959655 \h </w:instrText>
        </w:r>
        <w:r>
          <w:rPr>
            <w:webHidden/>
          </w:rPr>
        </w:r>
        <w:r>
          <w:rPr>
            <w:webHidden/>
          </w:rPr>
          <w:fldChar w:fldCharType="separate"/>
        </w:r>
        <w:r w:rsidR="003C40D3">
          <w:rPr>
            <w:webHidden/>
          </w:rPr>
          <w:t>32</w:t>
        </w:r>
        <w:r>
          <w:rPr>
            <w:webHidden/>
          </w:rPr>
          <w:fldChar w:fldCharType="end"/>
        </w:r>
      </w:hyperlink>
    </w:p>
    <w:p w:rsidR="00DB2237" w:rsidRDefault="002E59EE" w:rsidP="00DB2237">
      <w:pPr>
        <w:pStyle w:val="TOC2"/>
        <w:tabs>
          <w:tab w:val="right" w:leader="dot" w:pos="9962"/>
        </w:tabs>
        <w:spacing w:line="240" w:lineRule="auto"/>
        <w:rPr>
          <w:rFonts w:asciiTheme="minorHAnsi" w:eastAsiaTheme="minorEastAsia" w:hAnsiTheme="minorHAnsi" w:cstheme="minorBidi"/>
          <w:sz w:val="22"/>
          <w:lang w:eastAsia="lt-LT"/>
        </w:rPr>
      </w:pPr>
      <w:hyperlink w:anchor="_Toc374959656" w:history="1">
        <w:r w:rsidR="00DB2237" w:rsidRPr="00AE2BFD">
          <w:rPr>
            <w:rStyle w:val="Hyperlink"/>
          </w:rPr>
          <w:t>4.4. Neurolingvistinis poveikis</w:t>
        </w:r>
        <w:r w:rsidR="00DB2237">
          <w:rPr>
            <w:webHidden/>
          </w:rPr>
          <w:tab/>
        </w:r>
        <w:r>
          <w:rPr>
            <w:webHidden/>
          </w:rPr>
          <w:fldChar w:fldCharType="begin"/>
        </w:r>
        <w:r w:rsidR="00DB2237">
          <w:rPr>
            <w:webHidden/>
          </w:rPr>
          <w:instrText xml:space="preserve"> PAGEREF _Toc374959656 \h </w:instrText>
        </w:r>
        <w:r>
          <w:rPr>
            <w:webHidden/>
          </w:rPr>
        </w:r>
        <w:r>
          <w:rPr>
            <w:webHidden/>
          </w:rPr>
          <w:fldChar w:fldCharType="separate"/>
        </w:r>
        <w:r w:rsidR="003C40D3">
          <w:rPr>
            <w:webHidden/>
          </w:rPr>
          <w:t>34</w:t>
        </w:r>
        <w:r>
          <w:rPr>
            <w:webHidden/>
          </w:rPr>
          <w:fldChar w:fldCharType="end"/>
        </w:r>
      </w:hyperlink>
    </w:p>
    <w:p w:rsidR="00DB2237" w:rsidRDefault="002E59EE" w:rsidP="00DB2237">
      <w:pPr>
        <w:pStyle w:val="TOC2"/>
        <w:tabs>
          <w:tab w:val="right" w:leader="dot" w:pos="9962"/>
        </w:tabs>
        <w:spacing w:line="240" w:lineRule="auto"/>
        <w:rPr>
          <w:rFonts w:asciiTheme="minorHAnsi" w:eastAsiaTheme="minorEastAsia" w:hAnsiTheme="minorHAnsi" w:cstheme="minorBidi"/>
          <w:sz w:val="22"/>
          <w:lang w:eastAsia="lt-LT"/>
        </w:rPr>
      </w:pPr>
      <w:hyperlink w:anchor="_Toc374959657" w:history="1">
        <w:r w:rsidR="00DB2237" w:rsidRPr="00AE2BFD">
          <w:rPr>
            <w:rStyle w:val="Hyperlink"/>
          </w:rPr>
          <w:t>4.5. Psichotropinis poveikis</w:t>
        </w:r>
        <w:r w:rsidR="00DB2237">
          <w:rPr>
            <w:webHidden/>
          </w:rPr>
          <w:tab/>
        </w:r>
        <w:r>
          <w:rPr>
            <w:webHidden/>
          </w:rPr>
          <w:fldChar w:fldCharType="begin"/>
        </w:r>
        <w:r w:rsidR="00DB2237">
          <w:rPr>
            <w:webHidden/>
          </w:rPr>
          <w:instrText xml:space="preserve"> PAGEREF _Toc374959657 \h </w:instrText>
        </w:r>
        <w:r>
          <w:rPr>
            <w:webHidden/>
          </w:rPr>
        </w:r>
        <w:r>
          <w:rPr>
            <w:webHidden/>
          </w:rPr>
          <w:fldChar w:fldCharType="separate"/>
        </w:r>
        <w:r w:rsidR="003C40D3">
          <w:rPr>
            <w:webHidden/>
          </w:rPr>
          <w:t>34</w:t>
        </w:r>
        <w:r>
          <w:rPr>
            <w:webHidden/>
          </w:rPr>
          <w:fldChar w:fldCharType="end"/>
        </w:r>
      </w:hyperlink>
    </w:p>
    <w:p w:rsidR="00DB2237" w:rsidRDefault="002E59EE" w:rsidP="00DB2237">
      <w:pPr>
        <w:pStyle w:val="TOC2"/>
        <w:tabs>
          <w:tab w:val="right" w:leader="dot" w:pos="9962"/>
        </w:tabs>
        <w:spacing w:line="240" w:lineRule="auto"/>
        <w:rPr>
          <w:rFonts w:asciiTheme="minorHAnsi" w:eastAsiaTheme="minorEastAsia" w:hAnsiTheme="minorHAnsi" w:cstheme="minorBidi"/>
          <w:sz w:val="22"/>
          <w:lang w:eastAsia="lt-LT"/>
        </w:rPr>
      </w:pPr>
      <w:hyperlink w:anchor="_Toc374959658" w:history="1">
        <w:r w:rsidR="00DB2237" w:rsidRPr="00AE2BFD">
          <w:rPr>
            <w:rStyle w:val="Hyperlink"/>
          </w:rPr>
          <w:t>4.6. Psichotroninis poveikis</w:t>
        </w:r>
        <w:r w:rsidR="00DB2237">
          <w:rPr>
            <w:webHidden/>
          </w:rPr>
          <w:tab/>
        </w:r>
        <w:r>
          <w:rPr>
            <w:webHidden/>
          </w:rPr>
          <w:fldChar w:fldCharType="begin"/>
        </w:r>
        <w:r w:rsidR="00DB2237">
          <w:rPr>
            <w:webHidden/>
          </w:rPr>
          <w:instrText xml:space="preserve"> PAGEREF _Toc374959658 \h </w:instrText>
        </w:r>
        <w:r>
          <w:rPr>
            <w:webHidden/>
          </w:rPr>
        </w:r>
        <w:r>
          <w:rPr>
            <w:webHidden/>
          </w:rPr>
          <w:fldChar w:fldCharType="separate"/>
        </w:r>
        <w:r w:rsidR="003C40D3">
          <w:rPr>
            <w:webHidden/>
          </w:rPr>
          <w:t>35</w:t>
        </w:r>
        <w:r>
          <w:rPr>
            <w:webHidden/>
          </w:rPr>
          <w:fldChar w:fldCharType="end"/>
        </w:r>
      </w:hyperlink>
    </w:p>
    <w:p w:rsidR="00DB2237" w:rsidRDefault="002E59EE" w:rsidP="00DB2237">
      <w:pPr>
        <w:pStyle w:val="TOC1"/>
        <w:spacing w:line="240" w:lineRule="auto"/>
        <w:rPr>
          <w:rFonts w:asciiTheme="minorHAnsi" w:eastAsiaTheme="minorEastAsia" w:hAnsiTheme="minorHAnsi" w:cstheme="minorBidi"/>
          <w:sz w:val="22"/>
          <w:lang w:eastAsia="lt-LT"/>
        </w:rPr>
      </w:pPr>
      <w:hyperlink w:anchor="_Toc374959659" w:history="1">
        <w:r w:rsidR="00DB2237" w:rsidRPr="00AE2BFD">
          <w:rPr>
            <w:rStyle w:val="Hyperlink"/>
          </w:rPr>
          <w:t>5. PREKĖS ŽENKLO „AUDIMAS“ PSICHOLOGINIO POVEIKIO TYRIMAS</w:t>
        </w:r>
        <w:r w:rsidR="00DB2237">
          <w:rPr>
            <w:webHidden/>
          </w:rPr>
          <w:tab/>
        </w:r>
        <w:r>
          <w:rPr>
            <w:webHidden/>
          </w:rPr>
          <w:fldChar w:fldCharType="begin"/>
        </w:r>
        <w:r w:rsidR="00DB2237">
          <w:rPr>
            <w:webHidden/>
          </w:rPr>
          <w:instrText xml:space="preserve"> PAGEREF _Toc374959659 \h </w:instrText>
        </w:r>
        <w:r>
          <w:rPr>
            <w:webHidden/>
          </w:rPr>
        </w:r>
        <w:r>
          <w:rPr>
            <w:webHidden/>
          </w:rPr>
          <w:fldChar w:fldCharType="separate"/>
        </w:r>
        <w:r w:rsidR="003C40D3">
          <w:rPr>
            <w:webHidden/>
          </w:rPr>
          <w:t>37</w:t>
        </w:r>
        <w:r>
          <w:rPr>
            <w:webHidden/>
          </w:rPr>
          <w:fldChar w:fldCharType="end"/>
        </w:r>
      </w:hyperlink>
    </w:p>
    <w:p w:rsidR="00DB2237" w:rsidRDefault="002E59EE" w:rsidP="00DB2237">
      <w:pPr>
        <w:pStyle w:val="TOC2"/>
        <w:tabs>
          <w:tab w:val="right" w:leader="dot" w:pos="9962"/>
        </w:tabs>
        <w:spacing w:line="240" w:lineRule="auto"/>
        <w:rPr>
          <w:rFonts w:asciiTheme="minorHAnsi" w:eastAsiaTheme="minorEastAsia" w:hAnsiTheme="minorHAnsi" w:cstheme="minorBidi"/>
          <w:sz w:val="22"/>
          <w:lang w:eastAsia="lt-LT"/>
        </w:rPr>
      </w:pPr>
      <w:hyperlink w:anchor="_Toc374959660" w:history="1">
        <w:r w:rsidR="00DB2237" w:rsidRPr="00AE2BFD">
          <w:rPr>
            <w:rStyle w:val="Hyperlink"/>
          </w:rPr>
          <w:t>5.1. Tyrimo metodika</w:t>
        </w:r>
        <w:r w:rsidR="00DB2237">
          <w:rPr>
            <w:webHidden/>
          </w:rPr>
          <w:tab/>
        </w:r>
        <w:r>
          <w:rPr>
            <w:webHidden/>
          </w:rPr>
          <w:fldChar w:fldCharType="begin"/>
        </w:r>
        <w:r w:rsidR="00DB2237">
          <w:rPr>
            <w:webHidden/>
          </w:rPr>
          <w:instrText xml:space="preserve"> PAGEREF _Toc374959660 \h </w:instrText>
        </w:r>
        <w:r>
          <w:rPr>
            <w:webHidden/>
          </w:rPr>
        </w:r>
        <w:r>
          <w:rPr>
            <w:webHidden/>
          </w:rPr>
          <w:fldChar w:fldCharType="separate"/>
        </w:r>
        <w:r w:rsidR="003C40D3">
          <w:rPr>
            <w:webHidden/>
          </w:rPr>
          <w:t>37</w:t>
        </w:r>
        <w:r>
          <w:rPr>
            <w:webHidden/>
          </w:rPr>
          <w:fldChar w:fldCharType="end"/>
        </w:r>
      </w:hyperlink>
    </w:p>
    <w:p w:rsidR="00DB2237" w:rsidRDefault="002E59EE" w:rsidP="004328F3">
      <w:pPr>
        <w:pStyle w:val="TOC3"/>
        <w:spacing w:line="240" w:lineRule="auto"/>
        <w:ind w:left="709"/>
        <w:rPr>
          <w:rFonts w:asciiTheme="minorHAnsi" w:eastAsiaTheme="minorEastAsia" w:hAnsiTheme="minorHAnsi" w:cstheme="minorBidi"/>
          <w:noProof/>
          <w:sz w:val="22"/>
          <w:szCs w:val="22"/>
          <w:lang w:eastAsia="lt-LT"/>
        </w:rPr>
      </w:pPr>
      <w:hyperlink w:anchor="_Toc374959661" w:history="1">
        <w:r w:rsidR="00DB2237" w:rsidRPr="00AE2BFD">
          <w:rPr>
            <w:rStyle w:val="Hyperlink"/>
            <w:noProof/>
          </w:rPr>
          <w:t>5.1.1. Tyrimo metodų analizė ir pagrindimas</w:t>
        </w:r>
        <w:r w:rsidR="00DB2237">
          <w:rPr>
            <w:noProof/>
            <w:webHidden/>
          </w:rPr>
          <w:tab/>
        </w:r>
        <w:r>
          <w:rPr>
            <w:noProof/>
            <w:webHidden/>
          </w:rPr>
          <w:fldChar w:fldCharType="begin"/>
        </w:r>
        <w:r w:rsidR="00DB2237">
          <w:rPr>
            <w:noProof/>
            <w:webHidden/>
          </w:rPr>
          <w:instrText xml:space="preserve"> PAGEREF _Toc374959661 \h </w:instrText>
        </w:r>
        <w:r>
          <w:rPr>
            <w:noProof/>
            <w:webHidden/>
          </w:rPr>
        </w:r>
        <w:r>
          <w:rPr>
            <w:noProof/>
            <w:webHidden/>
          </w:rPr>
          <w:fldChar w:fldCharType="separate"/>
        </w:r>
        <w:r w:rsidR="003C40D3">
          <w:rPr>
            <w:noProof/>
            <w:webHidden/>
          </w:rPr>
          <w:t>37</w:t>
        </w:r>
        <w:r>
          <w:rPr>
            <w:noProof/>
            <w:webHidden/>
          </w:rPr>
          <w:fldChar w:fldCharType="end"/>
        </w:r>
      </w:hyperlink>
    </w:p>
    <w:p w:rsidR="00DB2237" w:rsidRDefault="002E59EE" w:rsidP="004328F3">
      <w:pPr>
        <w:pStyle w:val="TOC3"/>
        <w:spacing w:line="240" w:lineRule="auto"/>
        <w:ind w:left="709"/>
        <w:rPr>
          <w:rFonts w:asciiTheme="minorHAnsi" w:eastAsiaTheme="minorEastAsia" w:hAnsiTheme="minorHAnsi" w:cstheme="minorBidi"/>
          <w:noProof/>
          <w:sz w:val="22"/>
          <w:szCs w:val="22"/>
          <w:lang w:eastAsia="lt-LT"/>
        </w:rPr>
      </w:pPr>
      <w:hyperlink w:anchor="_Toc374959662" w:history="1">
        <w:r w:rsidR="00DB2237" w:rsidRPr="00AE2BFD">
          <w:rPr>
            <w:rStyle w:val="Hyperlink"/>
            <w:noProof/>
          </w:rPr>
          <w:t>5.1.2. Tyrimo eiga</w:t>
        </w:r>
        <w:r w:rsidR="00DB2237">
          <w:rPr>
            <w:noProof/>
            <w:webHidden/>
          </w:rPr>
          <w:tab/>
        </w:r>
        <w:r>
          <w:rPr>
            <w:noProof/>
            <w:webHidden/>
          </w:rPr>
          <w:fldChar w:fldCharType="begin"/>
        </w:r>
        <w:r w:rsidR="00DB2237">
          <w:rPr>
            <w:noProof/>
            <w:webHidden/>
          </w:rPr>
          <w:instrText xml:space="preserve"> PAGEREF _Toc374959662 \h </w:instrText>
        </w:r>
        <w:r>
          <w:rPr>
            <w:noProof/>
            <w:webHidden/>
          </w:rPr>
        </w:r>
        <w:r>
          <w:rPr>
            <w:noProof/>
            <w:webHidden/>
          </w:rPr>
          <w:fldChar w:fldCharType="separate"/>
        </w:r>
        <w:r w:rsidR="003C40D3">
          <w:rPr>
            <w:noProof/>
            <w:webHidden/>
          </w:rPr>
          <w:t>43</w:t>
        </w:r>
        <w:r>
          <w:rPr>
            <w:noProof/>
            <w:webHidden/>
          </w:rPr>
          <w:fldChar w:fldCharType="end"/>
        </w:r>
      </w:hyperlink>
    </w:p>
    <w:p w:rsidR="00DB2237" w:rsidRDefault="002E59EE" w:rsidP="00DB2237">
      <w:pPr>
        <w:pStyle w:val="TOC2"/>
        <w:tabs>
          <w:tab w:val="right" w:leader="dot" w:pos="9962"/>
        </w:tabs>
        <w:spacing w:line="240" w:lineRule="auto"/>
        <w:rPr>
          <w:rFonts w:asciiTheme="minorHAnsi" w:eastAsiaTheme="minorEastAsia" w:hAnsiTheme="minorHAnsi" w:cstheme="minorBidi"/>
          <w:sz w:val="22"/>
          <w:lang w:eastAsia="lt-LT"/>
        </w:rPr>
      </w:pPr>
      <w:hyperlink w:anchor="_Toc374959663" w:history="1">
        <w:r w:rsidR="00DB2237" w:rsidRPr="00AE2BFD">
          <w:rPr>
            <w:rStyle w:val="Hyperlink"/>
          </w:rPr>
          <w:t>5.2. Vartotojų apklausos tyrimo rezultatų analizė ir pateikimas</w:t>
        </w:r>
        <w:r w:rsidR="00DB2237">
          <w:rPr>
            <w:webHidden/>
          </w:rPr>
          <w:tab/>
        </w:r>
        <w:r>
          <w:rPr>
            <w:webHidden/>
          </w:rPr>
          <w:fldChar w:fldCharType="begin"/>
        </w:r>
        <w:r w:rsidR="00DB2237">
          <w:rPr>
            <w:webHidden/>
          </w:rPr>
          <w:instrText xml:space="preserve"> PAGEREF _Toc374959663 \h </w:instrText>
        </w:r>
        <w:r>
          <w:rPr>
            <w:webHidden/>
          </w:rPr>
        </w:r>
        <w:r>
          <w:rPr>
            <w:webHidden/>
          </w:rPr>
          <w:fldChar w:fldCharType="separate"/>
        </w:r>
        <w:r w:rsidR="003C40D3">
          <w:rPr>
            <w:webHidden/>
          </w:rPr>
          <w:t>44</w:t>
        </w:r>
        <w:r>
          <w:rPr>
            <w:webHidden/>
          </w:rPr>
          <w:fldChar w:fldCharType="end"/>
        </w:r>
      </w:hyperlink>
    </w:p>
    <w:p w:rsidR="00DB2237" w:rsidRDefault="002E59EE" w:rsidP="00DB2237">
      <w:pPr>
        <w:pStyle w:val="TOC2"/>
        <w:tabs>
          <w:tab w:val="right" w:leader="dot" w:pos="9962"/>
        </w:tabs>
        <w:spacing w:line="240" w:lineRule="auto"/>
        <w:rPr>
          <w:rFonts w:asciiTheme="minorHAnsi" w:eastAsiaTheme="minorEastAsia" w:hAnsiTheme="minorHAnsi" w:cstheme="minorBidi"/>
          <w:sz w:val="22"/>
          <w:lang w:eastAsia="lt-LT"/>
        </w:rPr>
      </w:pPr>
      <w:hyperlink w:anchor="_Toc374959664" w:history="1">
        <w:r w:rsidR="00DB2237" w:rsidRPr="00AE2BFD">
          <w:rPr>
            <w:rStyle w:val="Hyperlink"/>
          </w:rPr>
          <w:t>5.3. Ekspertų apklausos tyrimo rezultatų analizė ir pateikimas</w:t>
        </w:r>
        <w:r w:rsidR="00DB2237">
          <w:rPr>
            <w:webHidden/>
          </w:rPr>
          <w:tab/>
        </w:r>
        <w:r>
          <w:rPr>
            <w:webHidden/>
          </w:rPr>
          <w:fldChar w:fldCharType="begin"/>
        </w:r>
        <w:r w:rsidR="00DB2237">
          <w:rPr>
            <w:webHidden/>
          </w:rPr>
          <w:instrText xml:space="preserve"> PAGEREF _Toc374959664 \h </w:instrText>
        </w:r>
        <w:r>
          <w:rPr>
            <w:webHidden/>
          </w:rPr>
        </w:r>
        <w:r>
          <w:rPr>
            <w:webHidden/>
          </w:rPr>
          <w:fldChar w:fldCharType="separate"/>
        </w:r>
        <w:r w:rsidR="003C40D3">
          <w:rPr>
            <w:webHidden/>
          </w:rPr>
          <w:t>57</w:t>
        </w:r>
        <w:r>
          <w:rPr>
            <w:webHidden/>
          </w:rPr>
          <w:fldChar w:fldCharType="end"/>
        </w:r>
      </w:hyperlink>
    </w:p>
    <w:p w:rsidR="00DB2237" w:rsidRDefault="002E59EE" w:rsidP="00DB2237">
      <w:pPr>
        <w:pStyle w:val="TOC1"/>
        <w:spacing w:line="240" w:lineRule="auto"/>
        <w:rPr>
          <w:rFonts w:asciiTheme="minorHAnsi" w:eastAsiaTheme="minorEastAsia" w:hAnsiTheme="minorHAnsi" w:cstheme="minorBidi"/>
          <w:sz w:val="22"/>
          <w:lang w:eastAsia="lt-LT"/>
        </w:rPr>
      </w:pPr>
      <w:hyperlink w:anchor="_Toc374959665" w:history="1">
        <w:r w:rsidR="00DB2237" w:rsidRPr="00AE2BFD">
          <w:rPr>
            <w:rStyle w:val="Hyperlink"/>
          </w:rPr>
          <w:t>6. ŽENKLO KŪRIMO APROBAVIMO IR ĮVEDIMO Į RINKĄ SISTEMA</w:t>
        </w:r>
        <w:r w:rsidR="00DB2237">
          <w:rPr>
            <w:webHidden/>
          </w:rPr>
          <w:tab/>
        </w:r>
        <w:r>
          <w:rPr>
            <w:webHidden/>
          </w:rPr>
          <w:fldChar w:fldCharType="begin"/>
        </w:r>
        <w:r w:rsidR="00DB2237">
          <w:rPr>
            <w:webHidden/>
          </w:rPr>
          <w:instrText xml:space="preserve"> PAGEREF _Toc374959665 \h </w:instrText>
        </w:r>
        <w:r>
          <w:rPr>
            <w:webHidden/>
          </w:rPr>
        </w:r>
        <w:r>
          <w:rPr>
            <w:webHidden/>
          </w:rPr>
          <w:fldChar w:fldCharType="separate"/>
        </w:r>
        <w:r w:rsidR="003C40D3">
          <w:rPr>
            <w:webHidden/>
          </w:rPr>
          <w:t>66</w:t>
        </w:r>
        <w:r>
          <w:rPr>
            <w:webHidden/>
          </w:rPr>
          <w:fldChar w:fldCharType="end"/>
        </w:r>
      </w:hyperlink>
    </w:p>
    <w:p w:rsidR="00DB2237" w:rsidRDefault="002E59EE" w:rsidP="00DB2237">
      <w:pPr>
        <w:pStyle w:val="TOC1"/>
        <w:spacing w:line="240" w:lineRule="auto"/>
        <w:rPr>
          <w:rFonts w:asciiTheme="minorHAnsi" w:eastAsiaTheme="minorEastAsia" w:hAnsiTheme="minorHAnsi" w:cstheme="minorBidi"/>
          <w:sz w:val="22"/>
          <w:lang w:eastAsia="lt-LT"/>
        </w:rPr>
      </w:pPr>
      <w:hyperlink w:anchor="_Toc374959666" w:history="1">
        <w:r w:rsidR="00DB2237" w:rsidRPr="00AE2BFD">
          <w:rPr>
            <w:rStyle w:val="Hyperlink"/>
          </w:rPr>
          <w:t>IŠVADOS IR SIŪLYMAI</w:t>
        </w:r>
        <w:r w:rsidR="00DB2237">
          <w:rPr>
            <w:webHidden/>
          </w:rPr>
          <w:tab/>
        </w:r>
        <w:r>
          <w:rPr>
            <w:webHidden/>
          </w:rPr>
          <w:fldChar w:fldCharType="begin"/>
        </w:r>
        <w:r w:rsidR="00DB2237">
          <w:rPr>
            <w:webHidden/>
          </w:rPr>
          <w:instrText xml:space="preserve"> PAGEREF _Toc374959666 \h </w:instrText>
        </w:r>
        <w:r>
          <w:rPr>
            <w:webHidden/>
          </w:rPr>
        </w:r>
        <w:r>
          <w:rPr>
            <w:webHidden/>
          </w:rPr>
          <w:fldChar w:fldCharType="separate"/>
        </w:r>
        <w:r w:rsidR="003C40D3">
          <w:rPr>
            <w:webHidden/>
          </w:rPr>
          <w:t>69</w:t>
        </w:r>
        <w:r>
          <w:rPr>
            <w:webHidden/>
          </w:rPr>
          <w:fldChar w:fldCharType="end"/>
        </w:r>
      </w:hyperlink>
    </w:p>
    <w:p w:rsidR="00DB2237" w:rsidRDefault="002E59EE" w:rsidP="00DB2237">
      <w:pPr>
        <w:pStyle w:val="TOC1"/>
        <w:spacing w:line="240" w:lineRule="auto"/>
        <w:rPr>
          <w:rFonts w:asciiTheme="minorHAnsi" w:eastAsiaTheme="minorEastAsia" w:hAnsiTheme="minorHAnsi" w:cstheme="minorBidi"/>
          <w:sz w:val="22"/>
          <w:lang w:eastAsia="lt-LT"/>
        </w:rPr>
      </w:pPr>
      <w:hyperlink w:anchor="_Toc374959667" w:history="1">
        <w:r w:rsidR="00DB2237" w:rsidRPr="00AE2BFD">
          <w:rPr>
            <w:rStyle w:val="Hyperlink"/>
          </w:rPr>
          <w:t>LITERATŪRA</w:t>
        </w:r>
        <w:r w:rsidR="00DB2237">
          <w:rPr>
            <w:webHidden/>
          </w:rPr>
          <w:tab/>
        </w:r>
        <w:r>
          <w:rPr>
            <w:webHidden/>
          </w:rPr>
          <w:fldChar w:fldCharType="begin"/>
        </w:r>
        <w:r w:rsidR="00DB2237">
          <w:rPr>
            <w:webHidden/>
          </w:rPr>
          <w:instrText xml:space="preserve"> PAGEREF _Toc374959667 \h </w:instrText>
        </w:r>
        <w:r>
          <w:rPr>
            <w:webHidden/>
          </w:rPr>
        </w:r>
        <w:r>
          <w:rPr>
            <w:webHidden/>
          </w:rPr>
          <w:fldChar w:fldCharType="separate"/>
        </w:r>
        <w:r w:rsidR="003C40D3">
          <w:rPr>
            <w:webHidden/>
          </w:rPr>
          <w:t>71</w:t>
        </w:r>
        <w:r>
          <w:rPr>
            <w:webHidden/>
          </w:rPr>
          <w:fldChar w:fldCharType="end"/>
        </w:r>
      </w:hyperlink>
    </w:p>
    <w:p w:rsidR="00DB2237" w:rsidRDefault="002E59EE" w:rsidP="00DB2237">
      <w:pPr>
        <w:pStyle w:val="TOC1"/>
        <w:spacing w:line="240" w:lineRule="auto"/>
        <w:rPr>
          <w:rFonts w:asciiTheme="minorHAnsi" w:eastAsiaTheme="minorEastAsia" w:hAnsiTheme="minorHAnsi" w:cstheme="minorBidi"/>
          <w:sz w:val="22"/>
          <w:lang w:eastAsia="lt-LT"/>
        </w:rPr>
      </w:pPr>
      <w:hyperlink w:anchor="_Toc374959668" w:history="1">
        <w:r w:rsidR="00DB2237" w:rsidRPr="00AE2BFD">
          <w:rPr>
            <w:rStyle w:val="Hyperlink"/>
          </w:rPr>
          <w:t>ANOTACIJA LIETUVIŲ IR ANGLŲ KALBOMIS</w:t>
        </w:r>
        <w:r w:rsidR="00DB2237">
          <w:rPr>
            <w:webHidden/>
          </w:rPr>
          <w:tab/>
        </w:r>
        <w:r>
          <w:rPr>
            <w:webHidden/>
          </w:rPr>
          <w:fldChar w:fldCharType="begin"/>
        </w:r>
        <w:r w:rsidR="00DB2237">
          <w:rPr>
            <w:webHidden/>
          </w:rPr>
          <w:instrText xml:space="preserve"> PAGEREF _Toc374959668 \h </w:instrText>
        </w:r>
        <w:r>
          <w:rPr>
            <w:webHidden/>
          </w:rPr>
        </w:r>
        <w:r>
          <w:rPr>
            <w:webHidden/>
          </w:rPr>
          <w:fldChar w:fldCharType="separate"/>
        </w:r>
        <w:r w:rsidR="003C40D3">
          <w:rPr>
            <w:webHidden/>
          </w:rPr>
          <w:t>75</w:t>
        </w:r>
        <w:r>
          <w:rPr>
            <w:webHidden/>
          </w:rPr>
          <w:fldChar w:fldCharType="end"/>
        </w:r>
      </w:hyperlink>
    </w:p>
    <w:p w:rsidR="00DB2237" w:rsidRDefault="002E59EE" w:rsidP="00DB2237">
      <w:pPr>
        <w:pStyle w:val="TOC1"/>
        <w:spacing w:line="240" w:lineRule="auto"/>
        <w:rPr>
          <w:rFonts w:asciiTheme="minorHAnsi" w:eastAsiaTheme="minorEastAsia" w:hAnsiTheme="minorHAnsi" w:cstheme="minorBidi"/>
          <w:sz w:val="22"/>
          <w:lang w:eastAsia="lt-LT"/>
        </w:rPr>
      </w:pPr>
      <w:hyperlink w:anchor="_Toc374959669" w:history="1">
        <w:r w:rsidR="00DB2237" w:rsidRPr="00AE2BFD">
          <w:rPr>
            <w:rStyle w:val="Hyperlink"/>
          </w:rPr>
          <w:t>SANTRAUKA</w:t>
        </w:r>
        <w:r w:rsidR="00DB2237">
          <w:rPr>
            <w:webHidden/>
          </w:rPr>
          <w:tab/>
        </w:r>
        <w:r>
          <w:rPr>
            <w:webHidden/>
          </w:rPr>
          <w:fldChar w:fldCharType="begin"/>
        </w:r>
        <w:r w:rsidR="00DB2237">
          <w:rPr>
            <w:webHidden/>
          </w:rPr>
          <w:instrText xml:space="preserve"> PAGEREF _Toc374959669 \h </w:instrText>
        </w:r>
        <w:r>
          <w:rPr>
            <w:webHidden/>
          </w:rPr>
        </w:r>
        <w:r>
          <w:rPr>
            <w:webHidden/>
          </w:rPr>
          <w:fldChar w:fldCharType="separate"/>
        </w:r>
        <w:r w:rsidR="003C40D3">
          <w:rPr>
            <w:webHidden/>
          </w:rPr>
          <w:t>77</w:t>
        </w:r>
        <w:r>
          <w:rPr>
            <w:webHidden/>
          </w:rPr>
          <w:fldChar w:fldCharType="end"/>
        </w:r>
      </w:hyperlink>
    </w:p>
    <w:p w:rsidR="00DB2237" w:rsidRDefault="002E59EE" w:rsidP="00DB2237">
      <w:pPr>
        <w:pStyle w:val="TOC1"/>
        <w:spacing w:line="240" w:lineRule="auto"/>
        <w:rPr>
          <w:rFonts w:asciiTheme="minorHAnsi" w:eastAsiaTheme="minorEastAsia" w:hAnsiTheme="minorHAnsi" w:cstheme="minorBidi"/>
          <w:sz w:val="22"/>
          <w:lang w:eastAsia="lt-LT"/>
        </w:rPr>
      </w:pPr>
      <w:hyperlink w:anchor="_Toc374959670" w:history="1">
        <w:r w:rsidR="00DB2237" w:rsidRPr="00AE2BFD">
          <w:rPr>
            <w:rStyle w:val="Hyperlink"/>
          </w:rPr>
          <w:t>SUMMARY</w:t>
        </w:r>
        <w:r w:rsidR="00DB2237">
          <w:rPr>
            <w:webHidden/>
          </w:rPr>
          <w:tab/>
        </w:r>
        <w:r>
          <w:rPr>
            <w:webHidden/>
          </w:rPr>
          <w:fldChar w:fldCharType="begin"/>
        </w:r>
        <w:r w:rsidR="00DB2237">
          <w:rPr>
            <w:webHidden/>
          </w:rPr>
          <w:instrText xml:space="preserve"> PAGEREF _Toc374959670 \h </w:instrText>
        </w:r>
        <w:r>
          <w:rPr>
            <w:webHidden/>
          </w:rPr>
        </w:r>
        <w:r>
          <w:rPr>
            <w:webHidden/>
          </w:rPr>
          <w:fldChar w:fldCharType="separate"/>
        </w:r>
        <w:r w:rsidR="003C40D3">
          <w:rPr>
            <w:webHidden/>
          </w:rPr>
          <w:t>79</w:t>
        </w:r>
        <w:r>
          <w:rPr>
            <w:webHidden/>
          </w:rPr>
          <w:fldChar w:fldCharType="end"/>
        </w:r>
      </w:hyperlink>
    </w:p>
    <w:p w:rsidR="00DB2237" w:rsidRDefault="002E59EE" w:rsidP="007D0684">
      <w:pPr>
        <w:pStyle w:val="TOC4"/>
        <w:tabs>
          <w:tab w:val="right" w:leader="dot" w:pos="9962"/>
        </w:tabs>
        <w:spacing w:line="240" w:lineRule="auto"/>
        <w:ind w:left="0"/>
        <w:rPr>
          <w:noProof/>
        </w:rPr>
      </w:pPr>
      <w:hyperlink w:anchor="_Toc374959672" w:history="1">
        <w:r w:rsidR="00DB2237" w:rsidRPr="00AE2BFD">
          <w:rPr>
            <w:rStyle w:val="Hyperlink"/>
            <w:noProof/>
            <w:lang w:val="pt-BR"/>
          </w:rPr>
          <w:t xml:space="preserve">1 PRIEDAS. </w:t>
        </w:r>
        <w:r w:rsidR="00DB2237" w:rsidRPr="00AE2BFD">
          <w:rPr>
            <w:rStyle w:val="Hyperlink"/>
            <w:noProof/>
            <w:lang w:val="lt-LT"/>
          </w:rPr>
          <w:t>Vartotojų anketa</w:t>
        </w:r>
        <w:r w:rsidR="00DB2237">
          <w:rPr>
            <w:noProof/>
            <w:webHidden/>
          </w:rPr>
          <w:tab/>
        </w:r>
        <w:r>
          <w:rPr>
            <w:noProof/>
            <w:webHidden/>
          </w:rPr>
          <w:fldChar w:fldCharType="begin"/>
        </w:r>
        <w:r w:rsidR="00DB2237">
          <w:rPr>
            <w:noProof/>
            <w:webHidden/>
          </w:rPr>
          <w:instrText xml:space="preserve"> PAGEREF _Toc374959672 \h </w:instrText>
        </w:r>
        <w:r>
          <w:rPr>
            <w:noProof/>
            <w:webHidden/>
          </w:rPr>
        </w:r>
        <w:r>
          <w:rPr>
            <w:noProof/>
            <w:webHidden/>
          </w:rPr>
          <w:fldChar w:fldCharType="separate"/>
        </w:r>
        <w:r w:rsidR="003C40D3">
          <w:rPr>
            <w:noProof/>
            <w:webHidden/>
          </w:rPr>
          <w:t>81</w:t>
        </w:r>
        <w:r>
          <w:rPr>
            <w:noProof/>
            <w:webHidden/>
          </w:rPr>
          <w:fldChar w:fldCharType="end"/>
        </w:r>
      </w:hyperlink>
    </w:p>
    <w:p w:rsidR="00DB2237" w:rsidRDefault="002E59EE" w:rsidP="007D0684">
      <w:pPr>
        <w:pStyle w:val="TOC4"/>
        <w:tabs>
          <w:tab w:val="right" w:leader="dot" w:pos="9962"/>
        </w:tabs>
        <w:spacing w:line="240" w:lineRule="auto"/>
        <w:ind w:left="0"/>
        <w:rPr>
          <w:noProof/>
        </w:rPr>
      </w:pPr>
      <w:hyperlink w:anchor="_Toc374959673" w:history="1">
        <w:r w:rsidR="0027651B">
          <w:rPr>
            <w:rStyle w:val="Hyperlink"/>
            <w:bCs/>
            <w:noProof/>
          </w:rPr>
          <w:t>2</w:t>
        </w:r>
      </w:hyperlink>
      <w:r w:rsidR="0027651B">
        <w:t xml:space="preserve"> PRIEDAS. Ekspertų anketa……………………</w:t>
      </w:r>
      <w:r w:rsidR="007D0684">
        <w:t>………</w:t>
      </w:r>
      <w:r w:rsidR="0027651B">
        <w:t>……………………………………………..84</w:t>
      </w:r>
    </w:p>
    <w:p w:rsidR="00DB2237" w:rsidRDefault="002E59EE" w:rsidP="00DB2237">
      <w:pPr>
        <w:spacing w:line="240" w:lineRule="auto"/>
        <w:jc w:val="center"/>
        <w:rPr>
          <w:b/>
          <w:sz w:val="32"/>
          <w:szCs w:val="28"/>
          <w:lang w:val="lt-LT"/>
        </w:rPr>
      </w:pPr>
      <w:r>
        <w:rPr>
          <w:b/>
          <w:sz w:val="32"/>
          <w:szCs w:val="28"/>
          <w:lang w:val="lt-LT"/>
        </w:rPr>
        <w:lastRenderedPageBreak/>
        <w:fldChar w:fldCharType="end"/>
      </w:r>
      <w:r w:rsidR="00524CFB" w:rsidRPr="00266F90">
        <w:rPr>
          <w:b/>
          <w:sz w:val="32"/>
          <w:szCs w:val="28"/>
          <w:lang w:val="lt-LT"/>
        </w:rPr>
        <w:t>LENTELIŲ SĄRAŠAS</w:t>
      </w:r>
    </w:p>
    <w:p w:rsidR="00DB2237" w:rsidRDefault="00DB2237" w:rsidP="00DB2237">
      <w:pPr>
        <w:spacing w:line="240" w:lineRule="auto"/>
        <w:jc w:val="center"/>
        <w:rPr>
          <w:b/>
          <w:sz w:val="32"/>
          <w:szCs w:val="28"/>
          <w:lang w:val="lt-LT"/>
        </w:rPr>
      </w:pPr>
    </w:p>
    <w:p w:rsidR="004328F3" w:rsidRPr="00266F90" w:rsidRDefault="004328F3" w:rsidP="00DB2237">
      <w:pPr>
        <w:spacing w:line="240" w:lineRule="auto"/>
        <w:jc w:val="center"/>
        <w:rPr>
          <w:b/>
          <w:sz w:val="32"/>
          <w:szCs w:val="28"/>
          <w:lang w:val="lt-LT"/>
        </w:rPr>
      </w:pPr>
    </w:p>
    <w:p w:rsidR="00DB2237" w:rsidRPr="00DB2237" w:rsidRDefault="002E59EE">
      <w:pPr>
        <w:pStyle w:val="TOC1"/>
        <w:rPr>
          <w:rFonts w:asciiTheme="minorHAnsi" w:eastAsiaTheme="minorEastAsia" w:hAnsiTheme="minorHAnsi" w:cstheme="minorBidi"/>
          <w:sz w:val="22"/>
          <w:lang w:eastAsia="lt-LT"/>
        </w:rPr>
      </w:pPr>
      <w:r w:rsidRPr="00DB2237">
        <w:rPr>
          <w:color w:val="0000FF"/>
          <w:sz w:val="28"/>
          <w:szCs w:val="28"/>
        </w:rPr>
        <w:fldChar w:fldCharType="begin"/>
      </w:r>
      <w:r w:rsidR="00DB2237" w:rsidRPr="00DB2237">
        <w:rPr>
          <w:color w:val="0000FF"/>
          <w:sz w:val="28"/>
          <w:szCs w:val="28"/>
        </w:rPr>
        <w:instrText xml:space="preserve"> TOC \h \z \u \t "Heading 5;1" </w:instrText>
      </w:r>
      <w:r w:rsidRPr="00DB2237">
        <w:rPr>
          <w:color w:val="0000FF"/>
          <w:sz w:val="28"/>
          <w:szCs w:val="28"/>
        </w:rPr>
        <w:fldChar w:fldCharType="separate"/>
      </w:r>
      <w:hyperlink w:anchor="_Toc374959493" w:history="1">
        <w:r w:rsidR="00DB2237" w:rsidRPr="00DB2237">
          <w:rPr>
            <w:rStyle w:val="Hyperlink"/>
          </w:rPr>
          <w:t>1 lentelė. Spalvų psichologinis poveikis</w:t>
        </w:r>
        <w:r w:rsidR="00DB2237" w:rsidRPr="00DB2237">
          <w:rPr>
            <w:webHidden/>
          </w:rPr>
          <w:tab/>
        </w:r>
        <w:r w:rsidRPr="00DB2237">
          <w:rPr>
            <w:webHidden/>
          </w:rPr>
          <w:fldChar w:fldCharType="begin"/>
        </w:r>
        <w:r w:rsidR="00DB2237" w:rsidRPr="00DB2237">
          <w:rPr>
            <w:webHidden/>
          </w:rPr>
          <w:instrText xml:space="preserve"> PAGEREF _Toc374959493 \h </w:instrText>
        </w:r>
        <w:r w:rsidRPr="00DB2237">
          <w:rPr>
            <w:webHidden/>
          </w:rPr>
        </w:r>
        <w:r w:rsidRPr="00DB2237">
          <w:rPr>
            <w:webHidden/>
          </w:rPr>
          <w:fldChar w:fldCharType="separate"/>
        </w:r>
        <w:r w:rsidR="003C40D3">
          <w:rPr>
            <w:webHidden/>
          </w:rPr>
          <w:t>21</w:t>
        </w:r>
        <w:r w:rsidRPr="00DB2237">
          <w:rPr>
            <w:webHidden/>
          </w:rPr>
          <w:fldChar w:fldCharType="end"/>
        </w:r>
      </w:hyperlink>
    </w:p>
    <w:p w:rsidR="00DB2237" w:rsidRPr="00DB2237" w:rsidRDefault="002E59EE">
      <w:pPr>
        <w:pStyle w:val="TOC1"/>
        <w:rPr>
          <w:rFonts w:asciiTheme="minorHAnsi" w:eastAsiaTheme="minorEastAsia" w:hAnsiTheme="minorHAnsi" w:cstheme="minorBidi"/>
          <w:sz w:val="22"/>
          <w:lang w:eastAsia="lt-LT"/>
        </w:rPr>
      </w:pPr>
      <w:hyperlink w:anchor="_Toc374959494" w:history="1">
        <w:r w:rsidR="00DB2237" w:rsidRPr="00DB2237">
          <w:rPr>
            <w:rStyle w:val="Hyperlink"/>
          </w:rPr>
          <w:t>2 lentelė. Respondentų mėnesinės pajamos</w:t>
        </w:r>
        <w:r w:rsidR="00DB2237" w:rsidRPr="00DB2237">
          <w:rPr>
            <w:webHidden/>
          </w:rPr>
          <w:tab/>
        </w:r>
        <w:r w:rsidRPr="00DB2237">
          <w:rPr>
            <w:webHidden/>
          </w:rPr>
          <w:fldChar w:fldCharType="begin"/>
        </w:r>
        <w:r w:rsidR="00DB2237" w:rsidRPr="00DB2237">
          <w:rPr>
            <w:webHidden/>
          </w:rPr>
          <w:instrText xml:space="preserve"> PAGEREF _Toc374959494 \h </w:instrText>
        </w:r>
        <w:r w:rsidRPr="00DB2237">
          <w:rPr>
            <w:webHidden/>
          </w:rPr>
        </w:r>
        <w:r w:rsidRPr="00DB2237">
          <w:rPr>
            <w:webHidden/>
          </w:rPr>
          <w:fldChar w:fldCharType="separate"/>
        </w:r>
        <w:r w:rsidR="003C40D3">
          <w:rPr>
            <w:webHidden/>
          </w:rPr>
          <w:t>45</w:t>
        </w:r>
        <w:r w:rsidRPr="00DB2237">
          <w:rPr>
            <w:webHidden/>
          </w:rPr>
          <w:fldChar w:fldCharType="end"/>
        </w:r>
      </w:hyperlink>
    </w:p>
    <w:p w:rsidR="00DB2237" w:rsidRPr="00DB2237" w:rsidRDefault="002E59EE">
      <w:pPr>
        <w:pStyle w:val="TOC1"/>
        <w:rPr>
          <w:rFonts w:asciiTheme="minorHAnsi" w:eastAsiaTheme="minorEastAsia" w:hAnsiTheme="minorHAnsi" w:cstheme="minorBidi"/>
          <w:sz w:val="22"/>
          <w:lang w:eastAsia="lt-LT"/>
        </w:rPr>
      </w:pPr>
      <w:hyperlink w:anchor="_Toc374959495" w:history="1">
        <w:r w:rsidR="00DB2237" w:rsidRPr="00DB2237">
          <w:rPr>
            <w:rStyle w:val="Hyperlink"/>
          </w:rPr>
          <w:t>3 lentelė. Respondentų dėmesys prekės ženklui prieš perkant prekes</w:t>
        </w:r>
        <w:r w:rsidR="00DB2237" w:rsidRPr="00DB2237">
          <w:rPr>
            <w:webHidden/>
          </w:rPr>
          <w:tab/>
        </w:r>
        <w:r w:rsidRPr="00DB2237">
          <w:rPr>
            <w:webHidden/>
          </w:rPr>
          <w:fldChar w:fldCharType="begin"/>
        </w:r>
        <w:r w:rsidR="00DB2237" w:rsidRPr="00DB2237">
          <w:rPr>
            <w:webHidden/>
          </w:rPr>
          <w:instrText xml:space="preserve"> PAGEREF _Toc374959495 \h </w:instrText>
        </w:r>
        <w:r w:rsidRPr="00DB2237">
          <w:rPr>
            <w:webHidden/>
          </w:rPr>
        </w:r>
        <w:r w:rsidRPr="00DB2237">
          <w:rPr>
            <w:webHidden/>
          </w:rPr>
          <w:fldChar w:fldCharType="separate"/>
        </w:r>
        <w:r w:rsidR="003C40D3">
          <w:rPr>
            <w:webHidden/>
          </w:rPr>
          <w:t>49</w:t>
        </w:r>
        <w:r w:rsidRPr="00DB2237">
          <w:rPr>
            <w:webHidden/>
          </w:rPr>
          <w:fldChar w:fldCharType="end"/>
        </w:r>
      </w:hyperlink>
    </w:p>
    <w:p w:rsidR="00DB2237" w:rsidRPr="00DB2237" w:rsidRDefault="002E59EE">
      <w:pPr>
        <w:pStyle w:val="TOC1"/>
        <w:rPr>
          <w:rFonts w:asciiTheme="minorHAnsi" w:eastAsiaTheme="minorEastAsia" w:hAnsiTheme="minorHAnsi" w:cstheme="minorBidi"/>
          <w:sz w:val="22"/>
          <w:lang w:eastAsia="lt-LT"/>
        </w:rPr>
      </w:pPr>
      <w:hyperlink w:anchor="_Toc374959496" w:history="1">
        <w:r w:rsidR="00DB2237" w:rsidRPr="00DB2237">
          <w:rPr>
            <w:rStyle w:val="Hyperlink"/>
          </w:rPr>
          <w:t>4 lentelė. Spalvų įtaka apsipirkimui</w:t>
        </w:r>
        <w:r w:rsidR="00DB2237" w:rsidRPr="00DB2237">
          <w:rPr>
            <w:webHidden/>
          </w:rPr>
          <w:tab/>
        </w:r>
        <w:r w:rsidRPr="00DB2237">
          <w:rPr>
            <w:webHidden/>
          </w:rPr>
          <w:fldChar w:fldCharType="begin"/>
        </w:r>
        <w:r w:rsidR="00DB2237" w:rsidRPr="00DB2237">
          <w:rPr>
            <w:webHidden/>
          </w:rPr>
          <w:instrText xml:space="preserve"> PAGEREF _Toc374959496 \h </w:instrText>
        </w:r>
        <w:r w:rsidRPr="00DB2237">
          <w:rPr>
            <w:webHidden/>
          </w:rPr>
        </w:r>
        <w:r w:rsidRPr="00DB2237">
          <w:rPr>
            <w:webHidden/>
          </w:rPr>
          <w:fldChar w:fldCharType="separate"/>
        </w:r>
        <w:r w:rsidR="003C40D3">
          <w:rPr>
            <w:webHidden/>
          </w:rPr>
          <w:t>53</w:t>
        </w:r>
        <w:r w:rsidRPr="00DB2237">
          <w:rPr>
            <w:webHidden/>
          </w:rPr>
          <w:fldChar w:fldCharType="end"/>
        </w:r>
      </w:hyperlink>
    </w:p>
    <w:p w:rsidR="00DB2237" w:rsidRPr="00DB2237" w:rsidRDefault="002E59EE">
      <w:pPr>
        <w:pStyle w:val="TOC1"/>
        <w:rPr>
          <w:rFonts w:asciiTheme="minorHAnsi" w:eastAsiaTheme="minorEastAsia" w:hAnsiTheme="minorHAnsi" w:cstheme="minorBidi"/>
          <w:sz w:val="22"/>
          <w:lang w:eastAsia="lt-LT"/>
        </w:rPr>
      </w:pPr>
      <w:hyperlink w:anchor="_Toc374959497" w:history="1">
        <w:r w:rsidR="00DB2237" w:rsidRPr="00DB2237">
          <w:rPr>
            <w:rStyle w:val="Hyperlink"/>
          </w:rPr>
          <w:t>5 lentelė. Lytėjimo įtaka vartotojams</w:t>
        </w:r>
        <w:r w:rsidR="00DB2237" w:rsidRPr="00DB2237">
          <w:rPr>
            <w:webHidden/>
          </w:rPr>
          <w:tab/>
        </w:r>
        <w:r w:rsidRPr="00DB2237">
          <w:rPr>
            <w:webHidden/>
          </w:rPr>
          <w:fldChar w:fldCharType="begin"/>
        </w:r>
        <w:r w:rsidR="00DB2237" w:rsidRPr="00DB2237">
          <w:rPr>
            <w:webHidden/>
          </w:rPr>
          <w:instrText xml:space="preserve"> PAGEREF _Toc374959497 \h </w:instrText>
        </w:r>
        <w:r w:rsidRPr="00DB2237">
          <w:rPr>
            <w:webHidden/>
          </w:rPr>
        </w:r>
        <w:r w:rsidRPr="00DB2237">
          <w:rPr>
            <w:webHidden/>
          </w:rPr>
          <w:fldChar w:fldCharType="separate"/>
        </w:r>
        <w:r w:rsidR="003C40D3">
          <w:rPr>
            <w:webHidden/>
          </w:rPr>
          <w:t>56</w:t>
        </w:r>
        <w:r w:rsidRPr="00DB2237">
          <w:rPr>
            <w:webHidden/>
          </w:rPr>
          <w:fldChar w:fldCharType="end"/>
        </w:r>
      </w:hyperlink>
    </w:p>
    <w:p w:rsidR="00DB2237" w:rsidRPr="00DB2237" w:rsidRDefault="002E59EE">
      <w:pPr>
        <w:pStyle w:val="TOC1"/>
        <w:rPr>
          <w:rFonts w:asciiTheme="minorHAnsi" w:eastAsiaTheme="minorEastAsia" w:hAnsiTheme="minorHAnsi" w:cstheme="minorBidi"/>
          <w:sz w:val="22"/>
          <w:lang w:eastAsia="lt-LT"/>
        </w:rPr>
      </w:pPr>
      <w:hyperlink w:anchor="_Toc374959498" w:history="1">
        <w:r w:rsidR="00DB2237" w:rsidRPr="00DB2237">
          <w:rPr>
            <w:rStyle w:val="Hyperlink"/>
          </w:rPr>
          <w:t>6 lentelė. Parduotuvės tipo pasirinkimas</w:t>
        </w:r>
        <w:r w:rsidR="00DB2237" w:rsidRPr="00DB2237">
          <w:rPr>
            <w:webHidden/>
          </w:rPr>
          <w:tab/>
        </w:r>
        <w:r w:rsidRPr="00DB2237">
          <w:rPr>
            <w:webHidden/>
          </w:rPr>
          <w:fldChar w:fldCharType="begin"/>
        </w:r>
        <w:r w:rsidR="00DB2237" w:rsidRPr="00DB2237">
          <w:rPr>
            <w:webHidden/>
          </w:rPr>
          <w:instrText xml:space="preserve"> PAGEREF _Toc374959498 \h </w:instrText>
        </w:r>
        <w:r w:rsidRPr="00DB2237">
          <w:rPr>
            <w:webHidden/>
          </w:rPr>
        </w:r>
        <w:r w:rsidRPr="00DB2237">
          <w:rPr>
            <w:webHidden/>
          </w:rPr>
          <w:fldChar w:fldCharType="separate"/>
        </w:r>
        <w:r w:rsidR="003C40D3">
          <w:rPr>
            <w:webHidden/>
          </w:rPr>
          <w:t>56</w:t>
        </w:r>
        <w:r w:rsidRPr="00DB2237">
          <w:rPr>
            <w:webHidden/>
          </w:rPr>
          <w:fldChar w:fldCharType="end"/>
        </w:r>
      </w:hyperlink>
    </w:p>
    <w:p w:rsidR="00DB2237" w:rsidRPr="00DB2237" w:rsidRDefault="002E59EE">
      <w:pPr>
        <w:pStyle w:val="TOC1"/>
        <w:rPr>
          <w:rFonts w:asciiTheme="minorHAnsi" w:eastAsiaTheme="minorEastAsia" w:hAnsiTheme="minorHAnsi" w:cstheme="minorBidi"/>
          <w:sz w:val="22"/>
          <w:lang w:eastAsia="lt-LT"/>
        </w:rPr>
      </w:pPr>
      <w:hyperlink w:anchor="_Toc374959499" w:history="1">
        <w:r w:rsidR="00DB2237" w:rsidRPr="00DB2237">
          <w:rPr>
            <w:rStyle w:val="Hyperlink"/>
          </w:rPr>
          <w:t>7 lentelė. Ekspertų pateikti prioritetai, dėl kokių priežasčių naudojami prekių ženklai AB „AUDIMAS“ įmonėje</w:t>
        </w:r>
        <w:r w:rsidR="00DB2237" w:rsidRPr="00DB2237">
          <w:rPr>
            <w:webHidden/>
          </w:rPr>
          <w:tab/>
        </w:r>
        <w:r w:rsidRPr="00DB2237">
          <w:rPr>
            <w:webHidden/>
          </w:rPr>
          <w:fldChar w:fldCharType="begin"/>
        </w:r>
        <w:r w:rsidR="00DB2237" w:rsidRPr="00DB2237">
          <w:rPr>
            <w:webHidden/>
          </w:rPr>
          <w:instrText xml:space="preserve"> PAGEREF _Toc374959499 \h </w:instrText>
        </w:r>
        <w:r w:rsidRPr="00DB2237">
          <w:rPr>
            <w:webHidden/>
          </w:rPr>
        </w:r>
        <w:r w:rsidRPr="00DB2237">
          <w:rPr>
            <w:webHidden/>
          </w:rPr>
          <w:fldChar w:fldCharType="separate"/>
        </w:r>
        <w:r w:rsidR="003C40D3">
          <w:rPr>
            <w:webHidden/>
          </w:rPr>
          <w:t>59</w:t>
        </w:r>
        <w:r w:rsidRPr="00DB2237">
          <w:rPr>
            <w:webHidden/>
          </w:rPr>
          <w:fldChar w:fldCharType="end"/>
        </w:r>
      </w:hyperlink>
    </w:p>
    <w:p w:rsidR="00DB2237" w:rsidRPr="00DB2237" w:rsidRDefault="002E59EE">
      <w:pPr>
        <w:pStyle w:val="TOC1"/>
        <w:rPr>
          <w:rFonts w:asciiTheme="minorHAnsi" w:eastAsiaTheme="minorEastAsia" w:hAnsiTheme="minorHAnsi" w:cstheme="minorBidi"/>
          <w:sz w:val="22"/>
          <w:lang w:eastAsia="lt-LT"/>
        </w:rPr>
      </w:pPr>
      <w:hyperlink w:anchor="_Toc374959500" w:history="1">
        <w:r w:rsidR="00DB2237" w:rsidRPr="00DB2237">
          <w:rPr>
            <w:rStyle w:val="Hyperlink"/>
          </w:rPr>
          <w:t>8 lentelė. Ekspertų pateikti prioritetai, dėl kokių priežasčių naudojamas logotipas AB „AUDIMAS“ įmonėje</w:t>
        </w:r>
        <w:r w:rsidR="00DB2237" w:rsidRPr="00DB2237">
          <w:rPr>
            <w:webHidden/>
          </w:rPr>
          <w:tab/>
        </w:r>
        <w:r w:rsidRPr="00DB2237">
          <w:rPr>
            <w:webHidden/>
          </w:rPr>
          <w:fldChar w:fldCharType="begin"/>
        </w:r>
        <w:r w:rsidR="00DB2237" w:rsidRPr="00DB2237">
          <w:rPr>
            <w:webHidden/>
          </w:rPr>
          <w:instrText xml:space="preserve"> PAGEREF _Toc374959500 \h </w:instrText>
        </w:r>
        <w:r w:rsidRPr="00DB2237">
          <w:rPr>
            <w:webHidden/>
          </w:rPr>
        </w:r>
        <w:r w:rsidRPr="00DB2237">
          <w:rPr>
            <w:webHidden/>
          </w:rPr>
          <w:fldChar w:fldCharType="separate"/>
        </w:r>
        <w:r w:rsidR="003C40D3">
          <w:rPr>
            <w:webHidden/>
          </w:rPr>
          <w:t>60</w:t>
        </w:r>
        <w:r w:rsidRPr="00DB2237">
          <w:rPr>
            <w:webHidden/>
          </w:rPr>
          <w:fldChar w:fldCharType="end"/>
        </w:r>
      </w:hyperlink>
    </w:p>
    <w:p w:rsidR="00DB2237" w:rsidRPr="00DB2237" w:rsidRDefault="002E59EE">
      <w:pPr>
        <w:pStyle w:val="TOC1"/>
        <w:rPr>
          <w:rFonts w:asciiTheme="minorHAnsi" w:eastAsiaTheme="minorEastAsia" w:hAnsiTheme="minorHAnsi" w:cstheme="minorBidi"/>
          <w:sz w:val="22"/>
          <w:lang w:eastAsia="lt-LT"/>
        </w:rPr>
      </w:pPr>
      <w:hyperlink w:anchor="_Toc374959501" w:history="1">
        <w:r w:rsidR="00DB2237" w:rsidRPr="00DB2237">
          <w:rPr>
            <w:rStyle w:val="Hyperlink"/>
          </w:rPr>
          <w:t>9 lentelė. Ekspertų pateikti prioritetai, kas svarbiausia kuriant prekių ženklus ir logotipą</w:t>
        </w:r>
        <w:r w:rsidR="00DB2237" w:rsidRPr="00DB2237">
          <w:rPr>
            <w:webHidden/>
          </w:rPr>
          <w:tab/>
        </w:r>
        <w:r w:rsidRPr="00DB2237">
          <w:rPr>
            <w:webHidden/>
          </w:rPr>
          <w:fldChar w:fldCharType="begin"/>
        </w:r>
        <w:r w:rsidR="00DB2237" w:rsidRPr="00DB2237">
          <w:rPr>
            <w:webHidden/>
          </w:rPr>
          <w:instrText xml:space="preserve"> PAGEREF _Toc374959501 \h </w:instrText>
        </w:r>
        <w:r w:rsidRPr="00DB2237">
          <w:rPr>
            <w:webHidden/>
          </w:rPr>
        </w:r>
        <w:r w:rsidRPr="00DB2237">
          <w:rPr>
            <w:webHidden/>
          </w:rPr>
          <w:fldChar w:fldCharType="separate"/>
        </w:r>
        <w:r w:rsidR="003C40D3">
          <w:rPr>
            <w:webHidden/>
          </w:rPr>
          <w:t>60</w:t>
        </w:r>
        <w:r w:rsidRPr="00DB2237">
          <w:rPr>
            <w:webHidden/>
          </w:rPr>
          <w:fldChar w:fldCharType="end"/>
        </w:r>
      </w:hyperlink>
    </w:p>
    <w:p w:rsidR="00DB2237" w:rsidRPr="00DB2237" w:rsidRDefault="002E59EE">
      <w:pPr>
        <w:pStyle w:val="TOC1"/>
        <w:rPr>
          <w:rFonts w:asciiTheme="minorHAnsi" w:eastAsiaTheme="minorEastAsia" w:hAnsiTheme="minorHAnsi" w:cstheme="minorBidi"/>
          <w:sz w:val="22"/>
          <w:lang w:eastAsia="lt-LT"/>
        </w:rPr>
      </w:pPr>
      <w:hyperlink w:anchor="_Toc374959502" w:history="1">
        <w:r w:rsidR="00DB2237" w:rsidRPr="00DB2237">
          <w:rPr>
            <w:rStyle w:val="Hyperlink"/>
          </w:rPr>
          <w:t>10 lentelė. Ekspertų teiginiai apie „AUDIMAS“ prekės ženklą</w:t>
        </w:r>
        <w:r w:rsidR="00DB2237" w:rsidRPr="00DB2237">
          <w:rPr>
            <w:webHidden/>
          </w:rPr>
          <w:tab/>
        </w:r>
        <w:r w:rsidRPr="00DB2237">
          <w:rPr>
            <w:webHidden/>
          </w:rPr>
          <w:fldChar w:fldCharType="begin"/>
        </w:r>
        <w:r w:rsidR="00DB2237" w:rsidRPr="00DB2237">
          <w:rPr>
            <w:webHidden/>
          </w:rPr>
          <w:instrText xml:space="preserve"> PAGEREF _Toc374959502 \h </w:instrText>
        </w:r>
        <w:r w:rsidRPr="00DB2237">
          <w:rPr>
            <w:webHidden/>
          </w:rPr>
        </w:r>
        <w:r w:rsidRPr="00DB2237">
          <w:rPr>
            <w:webHidden/>
          </w:rPr>
          <w:fldChar w:fldCharType="separate"/>
        </w:r>
        <w:r w:rsidR="003C40D3">
          <w:rPr>
            <w:webHidden/>
          </w:rPr>
          <w:t>62</w:t>
        </w:r>
        <w:r w:rsidRPr="00DB2237">
          <w:rPr>
            <w:webHidden/>
          </w:rPr>
          <w:fldChar w:fldCharType="end"/>
        </w:r>
      </w:hyperlink>
    </w:p>
    <w:p w:rsidR="00DB2237" w:rsidRDefault="002E59EE" w:rsidP="00524CFB">
      <w:pPr>
        <w:jc w:val="center"/>
        <w:rPr>
          <w:b/>
          <w:sz w:val="32"/>
          <w:szCs w:val="28"/>
          <w:lang w:val="lt-LT"/>
        </w:rPr>
      </w:pPr>
      <w:r w:rsidRPr="00DB2237">
        <w:rPr>
          <w:color w:val="0000FF"/>
          <w:sz w:val="28"/>
          <w:szCs w:val="28"/>
          <w:lang w:val="lt-LT"/>
        </w:rPr>
        <w:fldChar w:fldCharType="end"/>
      </w:r>
    </w:p>
    <w:p w:rsidR="004328F3" w:rsidRDefault="004328F3" w:rsidP="00524CFB">
      <w:pPr>
        <w:jc w:val="center"/>
        <w:rPr>
          <w:b/>
          <w:sz w:val="32"/>
          <w:szCs w:val="28"/>
          <w:lang w:val="lt-LT"/>
        </w:rPr>
        <w:sectPr w:rsidR="004328F3" w:rsidSect="00091781">
          <w:pgSz w:w="12240" w:h="15840" w:code="1"/>
          <w:pgMar w:top="1134" w:right="567" w:bottom="1134" w:left="1701" w:header="709" w:footer="709" w:gutter="0"/>
          <w:cols w:space="708"/>
          <w:docGrid w:linePitch="360"/>
        </w:sectPr>
      </w:pPr>
    </w:p>
    <w:p w:rsidR="00524CFB" w:rsidRPr="00266F90" w:rsidRDefault="00524CFB" w:rsidP="00524CFB">
      <w:pPr>
        <w:jc w:val="center"/>
        <w:rPr>
          <w:b/>
          <w:sz w:val="32"/>
          <w:szCs w:val="28"/>
          <w:lang w:val="lt-LT"/>
        </w:rPr>
      </w:pPr>
      <w:r w:rsidRPr="00266F90">
        <w:rPr>
          <w:b/>
          <w:sz w:val="32"/>
          <w:szCs w:val="28"/>
          <w:lang w:val="lt-LT"/>
        </w:rPr>
        <w:lastRenderedPageBreak/>
        <w:t>PAVEIKSLŲ SĄRAŠAS</w:t>
      </w:r>
    </w:p>
    <w:p w:rsidR="005E3143" w:rsidRPr="002F7F34" w:rsidRDefault="005E3143" w:rsidP="00191702">
      <w:pPr>
        <w:jc w:val="center"/>
        <w:rPr>
          <w:b/>
          <w:sz w:val="28"/>
          <w:szCs w:val="28"/>
          <w:lang w:val="lt-LT"/>
        </w:rPr>
      </w:pPr>
    </w:p>
    <w:p w:rsidR="00DB2237" w:rsidRDefault="002E59EE">
      <w:pPr>
        <w:pStyle w:val="TOC1"/>
        <w:rPr>
          <w:rFonts w:asciiTheme="minorHAnsi" w:eastAsiaTheme="minorEastAsia" w:hAnsiTheme="minorHAnsi" w:cstheme="minorBidi"/>
          <w:sz w:val="22"/>
          <w:lang w:eastAsia="lt-LT"/>
        </w:rPr>
      </w:pPr>
      <w:r>
        <w:rPr>
          <w:b/>
          <w:sz w:val="28"/>
          <w:szCs w:val="28"/>
          <w:lang w:val="pt-BR"/>
        </w:rPr>
        <w:fldChar w:fldCharType="begin"/>
      </w:r>
      <w:r w:rsidR="00DB2237">
        <w:rPr>
          <w:b/>
          <w:sz w:val="28"/>
          <w:szCs w:val="28"/>
          <w:lang w:val="pt-BR"/>
        </w:rPr>
        <w:instrText xml:space="preserve"> TOC \h \z \u \t "Heading 4;1" </w:instrText>
      </w:r>
      <w:r>
        <w:rPr>
          <w:b/>
          <w:sz w:val="28"/>
          <w:szCs w:val="28"/>
          <w:lang w:val="pt-BR"/>
        </w:rPr>
        <w:fldChar w:fldCharType="separate"/>
      </w:r>
      <w:hyperlink w:anchor="_Toc374959563" w:history="1">
        <w:r w:rsidR="00DB2237" w:rsidRPr="004E55AE">
          <w:rPr>
            <w:rStyle w:val="Hyperlink"/>
          </w:rPr>
          <w:t>1 pav. Santykių tarp prekės ženklo ir vartotojo užmezgimo modelis</w:t>
        </w:r>
        <w:r w:rsidR="00DB2237">
          <w:rPr>
            <w:webHidden/>
          </w:rPr>
          <w:tab/>
        </w:r>
        <w:r>
          <w:rPr>
            <w:webHidden/>
          </w:rPr>
          <w:fldChar w:fldCharType="begin"/>
        </w:r>
        <w:r w:rsidR="00DB2237">
          <w:rPr>
            <w:webHidden/>
          </w:rPr>
          <w:instrText xml:space="preserve"> PAGEREF _Toc374959563 \h </w:instrText>
        </w:r>
        <w:r>
          <w:rPr>
            <w:webHidden/>
          </w:rPr>
        </w:r>
        <w:r>
          <w:rPr>
            <w:webHidden/>
          </w:rPr>
          <w:fldChar w:fldCharType="separate"/>
        </w:r>
        <w:r w:rsidR="003C40D3">
          <w:rPr>
            <w:webHidden/>
          </w:rPr>
          <w:t>15</w:t>
        </w:r>
        <w:r>
          <w:rPr>
            <w:webHidden/>
          </w:rPr>
          <w:fldChar w:fldCharType="end"/>
        </w:r>
      </w:hyperlink>
    </w:p>
    <w:p w:rsidR="00DB2237" w:rsidRDefault="002E59EE">
      <w:pPr>
        <w:pStyle w:val="TOC1"/>
        <w:rPr>
          <w:rFonts w:asciiTheme="minorHAnsi" w:eastAsiaTheme="minorEastAsia" w:hAnsiTheme="minorHAnsi" w:cstheme="minorBidi"/>
          <w:sz w:val="22"/>
          <w:lang w:eastAsia="lt-LT"/>
        </w:rPr>
      </w:pPr>
      <w:hyperlink w:anchor="_Toc374959564" w:history="1">
        <w:r w:rsidR="00DB2237" w:rsidRPr="004E55AE">
          <w:rPr>
            <w:rStyle w:val="Hyperlink"/>
          </w:rPr>
          <w:t>2 pav. Santykių tarp prekės ženklo ir vartotojo užmezgimo modelis</w:t>
        </w:r>
        <w:r w:rsidR="00DB2237">
          <w:rPr>
            <w:webHidden/>
          </w:rPr>
          <w:tab/>
        </w:r>
        <w:r>
          <w:rPr>
            <w:webHidden/>
          </w:rPr>
          <w:fldChar w:fldCharType="begin"/>
        </w:r>
        <w:r w:rsidR="00DB2237">
          <w:rPr>
            <w:webHidden/>
          </w:rPr>
          <w:instrText xml:space="preserve"> PAGEREF _Toc374959564 \h </w:instrText>
        </w:r>
        <w:r>
          <w:rPr>
            <w:webHidden/>
          </w:rPr>
        </w:r>
        <w:r>
          <w:rPr>
            <w:webHidden/>
          </w:rPr>
          <w:fldChar w:fldCharType="separate"/>
        </w:r>
        <w:r w:rsidR="003C40D3">
          <w:rPr>
            <w:webHidden/>
          </w:rPr>
          <w:t>17</w:t>
        </w:r>
        <w:r>
          <w:rPr>
            <w:webHidden/>
          </w:rPr>
          <w:fldChar w:fldCharType="end"/>
        </w:r>
      </w:hyperlink>
    </w:p>
    <w:p w:rsidR="00DB2237" w:rsidRDefault="002E59EE">
      <w:pPr>
        <w:pStyle w:val="TOC1"/>
        <w:rPr>
          <w:rFonts w:asciiTheme="minorHAnsi" w:eastAsiaTheme="minorEastAsia" w:hAnsiTheme="minorHAnsi" w:cstheme="minorBidi"/>
          <w:sz w:val="22"/>
          <w:lang w:eastAsia="lt-LT"/>
        </w:rPr>
      </w:pPr>
      <w:hyperlink w:anchor="_Toc374959565" w:history="1">
        <w:r w:rsidR="00DB2237" w:rsidRPr="004E55AE">
          <w:rPr>
            <w:rStyle w:val="Hyperlink"/>
          </w:rPr>
          <w:t>3 pav. Jutimų įtaka vartotojams</w:t>
        </w:r>
        <w:r w:rsidR="00DB2237">
          <w:rPr>
            <w:webHidden/>
          </w:rPr>
          <w:tab/>
        </w:r>
        <w:r>
          <w:rPr>
            <w:webHidden/>
          </w:rPr>
          <w:fldChar w:fldCharType="begin"/>
        </w:r>
        <w:r w:rsidR="00DB2237">
          <w:rPr>
            <w:webHidden/>
          </w:rPr>
          <w:instrText xml:space="preserve"> PAGEREF _Toc374959565 \h </w:instrText>
        </w:r>
        <w:r>
          <w:rPr>
            <w:webHidden/>
          </w:rPr>
        </w:r>
        <w:r>
          <w:rPr>
            <w:webHidden/>
          </w:rPr>
          <w:fldChar w:fldCharType="separate"/>
        </w:r>
        <w:r w:rsidR="003C40D3">
          <w:rPr>
            <w:webHidden/>
          </w:rPr>
          <w:t>19</w:t>
        </w:r>
        <w:r>
          <w:rPr>
            <w:webHidden/>
          </w:rPr>
          <w:fldChar w:fldCharType="end"/>
        </w:r>
      </w:hyperlink>
    </w:p>
    <w:p w:rsidR="00DB2237" w:rsidRDefault="002E59EE">
      <w:pPr>
        <w:pStyle w:val="TOC1"/>
        <w:rPr>
          <w:rFonts w:asciiTheme="minorHAnsi" w:eastAsiaTheme="minorEastAsia" w:hAnsiTheme="minorHAnsi" w:cstheme="minorBidi"/>
          <w:sz w:val="22"/>
          <w:lang w:eastAsia="lt-LT"/>
        </w:rPr>
      </w:pPr>
      <w:hyperlink w:anchor="_Toc374959566" w:history="1">
        <w:r w:rsidR="00DB2237" w:rsidRPr="004E55AE">
          <w:rPr>
            <w:rStyle w:val="Hyperlink"/>
          </w:rPr>
          <w:t>4 pav. Informacinio psichologinio poveikio metodai</w:t>
        </w:r>
        <w:r w:rsidR="00DB2237">
          <w:rPr>
            <w:webHidden/>
          </w:rPr>
          <w:tab/>
        </w:r>
        <w:r>
          <w:rPr>
            <w:webHidden/>
          </w:rPr>
          <w:fldChar w:fldCharType="begin"/>
        </w:r>
        <w:r w:rsidR="00DB2237">
          <w:rPr>
            <w:webHidden/>
          </w:rPr>
          <w:instrText xml:space="preserve"> PAGEREF _Toc374959566 \h </w:instrText>
        </w:r>
        <w:r>
          <w:rPr>
            <w:webHidden/>
          </w:rPr>
        </w:r>
        <w:r>
          <w:rPr>
            <w:webHidden/>
          </w:rPr>
          <w:fldChar w:fldCharType="separate"/>
        </w:r>
        <w:r w:rsidR="003C40D3">
          <w:rPr>
            <w:webHidden/>
          </w:rPr>
          <w:t>27</w:t>
        </w:r>
        <w:r>
          <w:rPr>
            <w:webHidden/>
          </w:rPr>
          <w:fldChar w:fldCharType="end"/>
        </w:r>
      </w:hyperlink>
    </w:p>
    <w:p w:rsidR="00DB2237" w:rsidRDefault="002E59EE">
      <w:pPr>
        <w:pStyle w:val="TOC1"/>
        <w:rPr>
          <w:rFonts w:asciiTheme="minorHAnsi" w:eastAsiaTheme="minorEastAsia" w:hAnsiTheme="minorHAnsi" w:cstheme="minorBidi"/>
          <w:sz w:val="22"/>
          <w:lang w:eastAsia="lt-LT"/>
        </w:rPr>
      </w:pPr>
      <w:hyperlink w:anchor="_Toc374959567" w:history="1">
        <w:r w:rsidR="00DB2237" w:rsidRPr="004E55AE">
          <w:rPr>
            <w:rStyle w:val="Hyperlink"/>
          </w:rPr>
          <w:t>5 pav. Propagandos tipai</w:t>
        </w:r>
        <w:r w:rsidR="00DB2237">
          <w:rPr>
            <w:webHidden/>
          </w:rPr>
          <w:tab/>
        </w:r>
        <w:r>
          <w:rPr>
            <w:webHidden/>
          </w:rPr>
          <w:fldChar w:fldCharType="begin"/>
        </w:r>
        <w:r w:rsidR="00DB2237">
          <w:rPr>
            <w:webHidden/>
          </w:rPr>
          <w:instrText xml:space="preserve"> PAGEREF _Toc374959567 \h </w:instrText>
        </w:r>
        <w:r>
          <w:rPr>
            <w:webHidden/>
          </w:rPr>
        </w:r>
        <w:r>
          <w:rPr>
            <w:webHidden/>
          </w:rPr>
          <w:fldChar w:fldCharType="separate"/>
        </w:r>
        <w:r w:rsidR="003C40D3">
          <w:rPr>
            <w:webHidden/>
          </w:rPr>
          <w:t>30</w:t>
        </w:r>
        <w:r>
          <w:rPr>
            <w:webHidden/>
          </w:rPr>
          <w:fldChar w:fldCharType="end"/>
        </w:r>
      </w:hyperlink>
    </w:p>
    <w:p w:rsidR="00DB2237" w:rsidRDefault="002E59EE">
      <w:pPr>
        <w:pStyle w:val="TOC1"/>
        <w:rPr>
          <w:rFonts w:asciiTheme="minorHAnsi" w:eastAsiaTheme="minorEastAsia" w:hAnsiTheme="minorHAnsi" w:cstheme="minorBidi"/>
          <w:sz w:val="22"/>
          <w:lang w:eastAsia="lt-LT"/>
        </w:rPr>
      </w:pPr>
      <w:hyperlink w:anchor="_Toc374959568" w:history="1">
        <w:r w:rsidR="00DB2237" w:rsidRPr="004E55AE">
          <w:rPr>
            <w:rStyle w:val="Hyperlink"/>
          </w:rPr>
          <w:t>6 pav. Respondentų pasiskirstymas pagal amžių</w:t>
        </w:r>
        <w:r w:rsidR="00DB2237">
          <w:rPr>
            <w:webHidden/>
          </w:rPr>
          <w:tab/>
        </w:r>
        <w:r>
          <w:rPr>
            <w:webHidden/>
          </w:rPr>
          <w:fldChar w:fldCharType="begin"/>
        </w:r>
        <w:r w:rsidR="00DB2237">
          <w:rPr>
            <w:webHidden/>
          </w:rPr>
          <w:instrText xml:space="preserve"> PAGEREF _Toc374959568 \h </w:instrText>
        </w:r>
        <w:r>
          <w:rPr>
            <w:webHidden/>
          </w:rPr>
        </w:r>
        <w:r>
          <w:rPr>
            <w:webHidden/>
          </w:rPr>
          <w:fldChar w:fldCharType="separate"/>
        </w:r>
        <w:r w:rsidR="003C40D3">
          <w:rPr>
            <w:webHidden/>
          </w:rPr>
          <w:t>45</w:t>
        </w:r>
        <w:r>
          <w:rPr>
            <w:webHidden/>
          </w:rPr>
          <w:fldChar w:fldCharType="end"/>
        </w:r>
      </w:hyperlink>
    </w:p>
    <w:p w:rsidR="00DB2237" w:rsidRDefault="002E59EE">
      <w:pPr>
        <w:pStyle w:val="TOC1"/>
        <w:rPr>
          <w:rFonts w:asciiTheme="minorHAnsi" w:eastAsiaTheme="minorEastAsia" w:hAnsiTheme="minorHAnsi" w:cstheme="minorBidi"/>
          <w:sz w:val="22"/>
          <w:lang w:eastAsia="lt-LT"/>
        </w:rPr>
      </w:pPr>
      <w:hyperlink w:anchor="_Toc374959569" w:history="1">
        <w:r w:rsidR="00DB2237" w:rsidRPr="004E55AE">
          <w:rPr>
            <w:rStyle w:val="Hyperlink"/>
          </w:rPr>
          <w:t>7 pav. Respondentų pasiskirstymas pagal gyvenamąją vietą</w:t>
        </w:r>
        <w:r w:rsidR="00DB2237">
          <w:rPr>
            <w:webHidden/>
          </w:rPr>
          <w:tab/>
        </w:r>
        <w:r>
          <w:rPr>
            <w:webHidden/>
          </w:rPr>
          <w:fldChar w:fldCharType="begin"/>
        </w:r>
        <w:r w:rsidR="00DB2237">
          <w:rPr>
            <w:webHidden/>
          </w:rPr>
          <w:instrText xml:space="preserve"> PAGEREF _Toc374959569 \h </w:instrText>
        </w:r>
        <w:r>
          <w:rPr>
            <w:webHidden/>
          </w:rPr>
        </w:r>
        <w:r>
          <w:rPr>
            <w:webHidden/>
          </w:rPr>
          <w:fldChar w:fldCharType="separate"/>
        </w:r>
        <w:r w:rsidR="003C40D3">
          <w:rPr>
            <w:webHidden/>
          </w:rPr>
          <w:t>46</w:t>
        </w:r>
        <w:r>
          <w:rPr>
            <w:webHidden/>
          </w:rPr>
          <w:fldChar w:fldCharType="end"/>
        </w:r>
      </w:hyperlink>
    </w:p>
    <w:p w:rsidR="00DB2237" w:rsidRDefault="002E59EE">
      <w:pPr>
        <w:pStyle w:val="TOC1"/>
        <w:rPr>
          <w:rFonts w:asciiTheme="minorHAnsi" w:eastAsiaTheme="minorEastAsia" w:hAnsiTheme="minorHAnsi" w:cstheme="minorBidi"/>
          <w:sz w:val="22"/>
          <w:lang w:eastAsia="lt-LT"/>
        </w:rPr>
      </w:pPr>
      <w:hyperlink w:anchor="_Toc374959570" w:history="1">
        <w:r w:rsidR="00DB2237" w:rsidRPr="004E55AE">
          <w:rPr>
            <w:rStyle w:val="Hyperlink"/>
          </w:rPr>
          <w:t>8 pav. Respondentų apsipirkimo drabužių parduotuvėse dažnumas</w:t>
        </w:r>
        <w:r w:rsidR="00DB2237">
          <w:rPr>
            <w:webHidden/>
          </w:rPr>
          <w:tab/>
        </w:r>
        <w:r>
          <w:rPr>
            <w:webHidden/>
          </w:rPr>
          <w:fldChar w:fldCharType="begin"/>
        </w:r>
        <w:r w:rsidR="00DB2237">
          <w:rPr>
            <w:webHidden/>
          </w:rPr>
          <w:instrText xml:space="preserve"> PAGEREF _Toc374959570 \h </w:instrText>
        </w:r>
        <w:r>
          <w:rPr>
            <w:webHidden/>
          </w:rPr>
        </w:r>
        <w:r>
          <w:rPr>
            <w:webHidden/>
          </w:rPr>
          <w:fldChar w:fldCharType="separate"/>
        </w:r>
        <w:r w:rsidR="003C40D3">
          <w:rPr>
            <w:webHidden/>
          </w:rPr>
          <w:t>47</w:t>
        </w:r>
        <w:r>
          <w:rPr>
            <w:webHidden/>
          </w:rPr>
          <w:fldChar w:fldCharType="end"/>
        </w:r>
      </w:hyperlink>
    </w:p>
    <w:p w:rsidR="00DB2237" w:rsidRDefault="002E59EE">
      <w:pPr>
        <w:pStyle w:val="TOC1"/>
        <w:rPr>
          <w:rFonts w:asciiTheme="minorHAnsi" w:eastAsiaTheme="minorEastAsia" w:hAnsiTheme="minorHAnsi" w:cstheme="minorBidi"/>
          <w:sz w:val="22"/>
          <w:lang w:eastAsia="lt-LT"/>
        </w:rPr>
      </w:pPr>
      <w:hyperlink w:anchor="_Toc374959571" w:history="1">
        <w:r w:rsidR="00DB2237" w:rsidRPr="004E55AE">
          <w:rPr>
            <w:rStyle w:val="Hyperlink"/>
          </w:rPr>
          <w:t>9 pav. Veiksniai, turintys įtakos lengvam prekės pasirinkimui</w:t>
        </w:r>
        <w:r w:rsidR="00DB2237">
          <w:rPr>
            <w:webHidden/>
          </w:rPr>
          <w:tab/>
        </w:r>
        <w:r>
          <w:rPr>
            <w:webHidden/>
          </w:rPr>
          <w:fldChar w:fldCharType="begin"/>
        </w:r>
        <w:r w:rsidR="00DB2237">
          <w:rPr>
            <w:webHidden/>
          </w:rPr>
          <w:instrText xml:space="preserve"> PAGEREF _Toc374959571 \h </w:instrText>
        </w:r>
        <w:r>
          <w:rPr>
            <w:webHidden/>
          </w:rPr>
        </w:r>
        <w:r>
          <w:rPr>
            <w:webHidden/>
          </w:rPr>
          <w:fldChar w:fldCharType="separate"/>
        </w:r>
        <w:r w:rsidR="003C40D3">
          <w:rPr>
            <w:webHidden/>
          </w:rPr>
          <w:t>48</w:t>
        </w:r>
        <w:r>
          <w:rPr>
            <w:webHidden/>
          </w:rPr>
          <w:fldChar w:fldCharType="end"/>
        </w:r>
      </w:hyperlink>
    </w:p>
    <w:p w:rsidR="00DB2237" w:rsidRDefault="002E59EE">
      <w:pPr>
        <w:pStyle w:val="TOC1"/>
        <w:rPr>
          <w:rFonts w:asciiTheme="minorHAnsi" w:eastAsiaTheme="minorEastAsia" w:hAnsiTheme="minorHAnsi" w:cstheme="minorBidi"/>
          <w:sz w:val="22"/>
          <w:lang w:eastAsia="lt-LT"/>
        </w:rPr>
      </w:pPr>
      <w:hyperlink w:anchor="_Toc374959572" w:history="1">
        <w:r w:rsidR="00DB2237" w:rsidRPr="004E55AE">
          <w:rPr>
            <w:rStyle w:val="Hyperlink"/>
          </w:rPr>
          <w:t>10 pav. Prekės ženklo reikšmė vartotojų apsisprendimui pirkti prekę</w:t>
        </w:r>
        <w:r w:rsidR="00DB2237">
          <w:rPr>
            <w:webHidden/>
          </w:rPr>
          <w:tab/>
        </w:r>
        <w:r>
          <w:rPr>
            <w:webHidden/>
          </w:rPr>
          <w:fldChar w:fldCharType="begin"/>
        </w:r>
        <w:r w:rsidR="00DB2237">
          <w:rPr>
            <w:webHidden/>
          </w:rPr>
          <w:instrText xml:space="preserve"> PAGEREF _Toc374959572 \h </w:instrText>
        </w:r>
        <w:r>
          <w:rPr>
            <w:webHidden/>
          </w:rPr>
        </w:r>
        <w:r>
          <w:rPr>
            <w:webHidden/>
          </w:rPr>
          <w:fldChar w:fldCharType="separate"/>
        </w:r>
        <w:r w:rsidR="003C40D3">
          <w:rPr>
            <w:webHidden/>
          </w:rPr>
          <w:t>50</w:t>
        </w:r>
        <w:r>
          <w:rPr>
            <w:webHidden/>
          </w:rPr>
          <w:fldChar w:fldCharType="end"/>
        </w:r>
      </w:hyperlink>
    </w:p>
    <w:p w:rsidR="00DB2237" w:rsidRDefault="002E59EE">
      <w:pPr>
        <w:pStyle w:val="TOC1"/>
        <w:rPr>
          <w:rFonts w:asciiTheme="minorHAnsi" w:eastAsiaTheme="minorEastAsia" w:hAnsiTheme="minorHAnsi" w:cstheme="minorBidi"/>
          <w:sz w:val="22"/>
          <w:lang w:eastAsia="lt-LT"/>
        </w:rPr>
      </w:pPr>
      <w:hyperlink w:anchor="_Toc374959573" w:history="1">
        <w:r w:rsidR="00DB2237" w:rsidRPr="004E55AE">
          <w:rPr>
            <w:rStyle w:val="Hyperlink"/>
          </w:rPr>
          <w:t>11pav. Prekės ženklo „AUDIMAS“ žinomumas respondentų tarpe</w:t>
        </w:r>
        <w:r w:rsidR="00DB2237">
          <w:rPr>
            <w:webHidden/>
          </w:rPr>
          <w:tab/>
        </w:r>
        <w:r>
          <w:rPr>
            <w:webHidden/>
          </w:rPr>
          <w:fldChar w:fldCharType="begin"/>
        </w:r>
        <w:r w:rsidR="00DB2237">
          <w:rPr>
            <w:webHidden/>
          </w:rPr>
          <w:instrText xml:space="preserve"> PAGEREF _Toc374959573 \h </w:instrText>
        </w:r>
        <w:r>
          <w:rPr>
            <w:webHidden/>
          </w:rPr>
        </w:r>
        <w:r>
          <w:rPr>
            <w:webHidden/>
          </w:rPr>
          <w:fldChar w:fldCharType="separate"/>
        </w:r>
        <w:r w:rsidR="003C40D3">
          <w:rPr>
            <w:webHidden/>
          </w:rPr>
          <w:t>51</w:t>
        </w:r>
        <w:r>
          <w:rPr>
            <w:webHidden/>
          </w:rPr>
          <w:fldChar w:fldCharType="end"/>
        </w:r>
      </w:hyperlink>
    </w:p>
    <w:p w:rsidR="00DB2237" w:rsidRDefault="002E59EE">
      <w:pPr>
        <w:pStyle w:val="TOC1"/>
        <w:rPr>
          <w:rFonts w:asciiTheme="minorHAnsi" w:eastAsiaTheme="minorEastAsia" w:hAnsiTheme="minorHAnsi" w:cstheme="minorBidi"/>
          <w:sz w:val="22"/>
          <w:lang w:eastAsia="lt-LT"/>
        </w:rPr>
      </w:pPr>
      <w:hyperlink w:anchor="_Toc374959574" w:history="1">
        <w:r w:rsidR="00DB2237" w:rsidRPr="004E55AE">
          <w:rPr>
            <w:rStyle w:val="Hyperlink"/>
          </w:rPr>
          <w:t>12 pav. Prekės ženklu „AUDIMAS“ pažymėtų prekių perkamumas</w:t>
        </w:r>
        <w:r w:rsidR="00DB2237">
          <w:rPr>
            <w:webHidden/>
          </w:rPr>
          <w:tab/>
        </w:r>
        <w:r>
          <w:rPr>
            <w:webHidden/>
          </w:rPr>
          <w:fldChar w:fldCharType="begin"/>
        </w:r>
        <w:r w:rsidR="00DB2237">
          <w:rPr>
            <w:webHidden/>
          </w:rPr>
          <w:instrText xml:space="preserve"> PAGEREF _Toc374959574 \h </w:instrText>
        </w:r>
        <w:r>
          <w:rPr>
            <w:webHidden/>
          </w:rPr>
        </w:r>
        <w:r>
          <w:rPr>
            <w:webHidden/>
          </w:rPr>
          <w:fldChar w:fldCharType="separate"/>
        </w:r>
        <w:r w:rsidR="003C40D3">
          <w:rPr>
            <w:webHidden/>
          </w:rPr>
          <w:t>52</w:t>
        </w:r>
        <w:r>
          <w:rPr>
            <w:webHidden/>
          </w:rPr>
          <w:fldChar w:fldCharType="end"/>
        </w:r>
      </w:hyperlink>
    </w:p>
    <w:p w:rsidR="00DB2237" w:rsidRDefault="002E59EE">
      <w:pPr>
        <w:pStyle w:val="TOC1"/>
        <w:rPr>
          <w:rFonts w:asciiTheme="minorHAnsi" w:eastAsiaTheme="minorEastAsia" w:hAnsiTheme="minorHAnsi" w:cstheme="minorBidi"/>
          <w:sz w:val="22"/>
          <w:lang w:eastAsia="lt-LT"/>
        </w:rPr>
      </w:pPr>
      <w:hyperlink w:anchor="_Toc374959575" w:history="1">
        <w:r w:rsidR="00DB2237" w:rsidRPr="004E55AE">
          <w:rPr>
            <w:rStyle w:val="Hyperlink"/>
          </w:rPr>
          <w:t>13 pav. Spalvos įtaka renkantis prekės ženklą</w:t>
        </w:r>
        <w:r w:rsidR="00DB2237">
          <w:rPr>
            <w:webHidden/>
          </w:rPr>
          <w:tab/>
        </w:r>
        <w:r>
          <w:rPr>
            <w:webHidden/>
          </w:rPr>
          <w:fldChar w:fldCharType="begin"/>
        </w:r>
        <w:r w:rsidR="00DB2237">
          <w:rPr>
            <w:webHidden/>
          </w:rPr>
          <w:instrText xml:space="preserve"> PAGEREF _Toc374959575 \h </w:instrText>
        </w:r>
        <w:r>
          <w:rPr>
            <w:webHidden/>
          </w:rPr>
        </w:r>
        <w:r>
          <w:rPr>
            <w:webHidden/>
          </w:rPr>
          <w:fldChar w:fldCharType="separate"/>
        </w:r>
        <w:r w:rsidR="003C40D3">
          <w:rPr>
            <w:webHidden/>
          </w:rPr>
          <w:t>53</w:t>
        </w:r>
        <w:r>
          <w:rPr>
            <w:webHidden/>
          </w:rPr>
          <w:fldChar w:fldCharType="end"/>
        </w:r>
      </w:hyperlink>
    </w:p>
    <w:p w:rsidR="00DB2237" w:rsidRDefault="002E59EE">
      <w:pPr>
        <w:pStyle w:val="TOC1"/>
        <w:rPr>
          <w:rFonts w:asciiTheme="minorHAnsi" w:eastAsiaTheme="minorEastAsia" w:hAnsiTheme="minorHAnsi" w:cstheme="minorBidi"/>
          <w:sz w:val="22"/>
          <w:lang w:eastAsia="lt-LT"/>
        </w:rPr>
      </w:pPr>
      <w:hyperlink w:anchor="_Toc374959576" w:history="1">
        <w:r w:rsidR="00DB2237" w:rsidRPr="004E55AE">
          <w:rPr>
            <w:rStyle w:val="Hyperlink"/>
          </w:rPr>
          <w:t>14 pav. Garso įtaka vartotojo apsisprendimui pirkti</w:t>
        </w:r>
        <w:r w:rsidR="00DB2237">
          <w:rPr>
            <w:webHidden/>
          </w:rPr>
          <w:tab/>
        </w:r>
        <w:r>
          <w:rPr>
            <w:webHidden/>
          </w:rPr>
          <w:fldChar w:fldCharType="begin"/>
        </w:r>
        <w:r w:rsidR="00DB2237">
          <w:rPr>
            <w:webHidden/>
          </w:rPr>
          <w:instrText xml:space="preserve"> PAGEREF _Toc374959576 \h </w:instrText>
        </w:r>
        <w:r>
          <w:rPr>
            <w:webHidden/>
          </w:rPr>
        </w:r>
        <w:r>
          <w:rPr>
            <w:webHidden/>
          </w:rPr>
          <w:fldChar w:fldCharType="separate"/>
        </w:r>
        <w:r w:rsidR="003C40D3">
          <w:rPr>
            <w:webHidden/>
          </w:rPr>
          <w:t>55</w:t>
        </w:r>
        <w:r>
          <w:rPr>
            <w:webHidden/>
          </w:rPr>
          <w:fldChar w:fldCharType="end"/>
        </w:r>
      </w:hyperlink>
    </w:p>
    <w:p w:rsidR="00DB2237" w:rsidRDefault="002E59EE">
      <w:pPr>
        <w:pStyle w:val="TOC1"/>
        <w:rPr>
          <w:rFonts w:asciiTheme="minorHAnsi" w:eastAsiaTheme="minorEastAsia" w:hAnsiTheme="minorHAnsi" w:cstheme="minorBidi"/>
          <w:sz w:val="22"/>
          <w:lang w:eastAsia="lt-LT"/>
        </w:rPr>
      </w:pPr>
      <w:hyperlink w:anchor="_Toc374959577" w:history="1">
        <w:r w:rsidR="00DB2237" w:rsidRPr="004E55AE">
          <w:rPr>
            <w:rStyle w:val="Hyperlink"/>
          </w:rPr>
          <w:t>15 pav. Ekspertų nuomonės dėl „AUDIMAS“ prekės ženklo tobulinimo</w:t>
        </w:r>
        <w:r w:rsidR="00DB2237">
          <w:rPr>
            <w:webHidden/>
          </w:rPr>
          <w:tab/>
        </w:r>
        <w:r>
          <w:rPr>
            <w:webHidden/>
          </w:rPr>
          <w:fldChar w:fldCharType="begin"/>
        </w:r>
        <w:r w:rsidR="00DB2237">
          <w:rPr>
            <w:webHidden/>
          </w:rPr>
          <w:instrText xml:space="preserve"> PAGEREF _Toc374959577 \h </w:instrText>
        </w:r>
        <w:r>
          <w:rPr>
            <w:webHidden/>
          </w:rPr>
        </w:r>
        <w:r>
          <w:rPr>
            <w:webHidden/>
          </w:rPr>
          <w:fldChar w:fldCharType="separate"/>
        </w:r>
        <w:r w:rsidR="003C40D3">
          <w:rPr>
            <w:webHidden/>
          </w:rPr>
          <w:t>64</w:t>
        </w:r>
        <w:r>
          <w:rPr>
            <w:webHidden/>
          </w:rPr>
          <w:fldChar w:fldCharType="end"/>
        </w:r>
      </w:hyperlink>
    </w:p>
    <w:p w:rsidR="00DB2237" w:rsidRDefault="002E59EE">
      <w:pPr>
        <w:pStyle w:val="TOC1"/>
        <w:rPr>
          <w:rFonts w:asciiTheme="minorHAnsi" w:eastAsiaTheme="minorEastAsia" w:hAnsiTheme="minorHAnsi" w:cstheme="minorBidi"/>
          <w:sz w:val="22"/>
          <w:lang w:eastAsia="lt-LT"/>
        </w:rPr>
      </w:pPr>
      <w:hyperlink w:anchor="_Toc374959578" w:history="1">
        <w:r w:rsidR="00DB2237" w:rsidRPr="004E55AE">
          <w:rPr>
            <w:rStyle w:val="Hyperlink"/>
          </w:rPr>
          <w:t>16 pav. Prekės ženklo kūrimo, aprobavimo ir įvedimo į rinką sistema</w:t>
        </w:r>
        <w:r w:rsidR="00DB2237">
          <w:rPr>
            <w:webHidden/>
          </w:rPr>
          <w:tab/>
        </w:r>
        <w:r>
          <w:rPr>
            <w:webHidden/>
          </w:rPr>
          <w:fldChar w:fldCharType="begin"/>
        </w:r>
        <w:r w:rsidR="00DB2237">
          <w:rPr>
            <w:webHidden/>
          </w:rPr>
          <w:instrText xml:space="preserve"> PAGEREF _Toc374959578 \h </w:instrText>
        </w:r>
        <w:r>
          <w:rPr>
            <w:webHidden/>
          </w:rPr>
        </w:r>
        <w:r>
          <w:rPr>
            <w:webHidden/>
          </w:rPr>
          <w:fldChar w:fldCharType="separate"/>
        </w:r>
        <w:r w:rsidR="003C40D3">
          <w:rPr>
            <w:webHidden/>
          </w:rPr>
          <w:t>67</w:t>
        </w:r>
        <w:r>
          <w:rPr>
            <w:webHidden/>
          </w:rPr>
          <w:fldChar w:fldCharType="end"/>
        </w:r>
      </w:hyperlink>
    </w:p>
    <w:p w:rsidR="00524CFB" w:rsidRPr="000638B3" w:rsidRDefault="002E59EE" w:rsidP="00524CFB">
      <w:pPr>
        <w:jc w:val="center"/>
        <w:rPr>
          <w:b/>
          <w:color w:val="0000FF"/>
          <w:sz w:val="28"/>
          <w:szCs w:val="28"/>
          <w:lang w:val="lt-LT"/>
        </w:rPr>
      </w:pPr>
      <w:r>
        <w:rPr>
          <w:b/>
          <w:sz w:val="28"/>
          <w:szCs w:val="28"/>
          <w:lang w:val="pt-BR"/>
        </w:rPr>
        <w:fldChar w:fldCharType="end"/>
      </w:r>
    </w:p>
    <w:p w:rsidR="00524CFB" w:rsidRPr="000638B3" w:rsidRDefault="00524CFB" w:rsidP="00524CFB">
      <w:pPr>
        <w:jc w:val="center"/>
        <w:rPr>
          <w:b/>
          <w:color w:val="0000FF"/>
          <w:sz w:val="28"/>
          <w:szCs w:val="28"/>
          <w:lang w:val="lt-LT"/>
        </w:rPr>
      </w:pPr>
    </w:p>
    <w:p w:rsidR="00524CFB" w:rsidRPr="000638B3" w:rsidRDefault="00524CFB" w:rsidP="00524CFB">
      <w:pPr>
        <w:jc w:val="center"/>
        <w:rPr>
          <w:b/>
          <w:color w:val="0000FF"/>
          <w:sz w:val="28"/>
          <w:szCs w:val="28"/>
          <w:lang w:val="lt-LT"/>
        </w:rPr>
      </w:pPr>
    </w:p>
    <w:p w:rsidR="00DB2237" w:rsidRDefault="00DB2237">
      <w:pPr>
        <w:spacing w:line="240" w:lineRule="auto"/>
        <w:jc w:val="left"/>
        <w:rPr>
          <w:rFonts w:eastAsia="Times New Roman"/>
          <w:b/>
          <w:bCs/>
          <w:kern w:val="32"/>
          <w:sz w:val="32"/>
          <w:szCs w:val="32"/>
          <w:lang w:val="lt-LT"/>
        </w:rPr>
      </w:pPr>
      <w:bookmarkStart w:id="1" w:name="_Toc374959294"/>
      <w:r>
        <w:br w:type="page"/>
      </w:r>
    </w:p>
    <w:p w:rsidR="006F0FB5" w:rsidRPr="000638B3" w:rsidRDefault="006F0FB5" w:rsidP="00266F90">
      <w:pPr>
        <w:pStyle w:val="Heading1"/>
        <w:jc w:val="center"/>
      </w:pPr>
      <w:bookmarkStart w:id="2" w:name="_Toc374959642"/>
      <w:r w:rsidRPr="000638B3">
        <w:lastRenderedPageBreak/>
        <w:t>ĮVADAS</w:t>
      </w:r>
      <w:bookmarkEnd w:id="1"/>
      <w:bookmarkEnd w:id="2"/>
    </w:p>
    <w:p w:rsidR="006F0FB5" w:rsidRPr="000638B3" w:rsidRDefault="006F0FB5" w:rsidP="006F0FB5">
      <w:pPr>
        <w:jc w:val="center"/>
        <w:rPr>
          <w:b/>
          <w:sz w:val="28"/>
          <w:szCs w:val="28"/>
          <w:lang w:val="lt-LT"/>
        </w:rPr>
      </w:pPr>
    </w:p>
    <w:p w:rsidR="006F0FB5" w:rsidRPr="00F12943" w:rsidRDefault="006F0FB5" w:rsidP="006F0FB5">
      <w:pPr>
        <w:ind w:firstLine="567"/>
        <w:rPr>
          <w:szCs w:val="24"/>
          <w:lang w:val="lt-LT"/>
        </w:rPr>
      </w:pPr>
      <w:r w:rsidRPr="00F12943">
        <w:rPr>
          <w:szCs w:val="24"/>
          <w:lang w:val="lt-LT"/>
        </w:rPr>
        <w:t>Integraciniai procesai ir pasaulio globalizacija verslo srityje pasireiškia vis didėjančia produktų pasiūla, aštresne konkurencija tarp įmonių dėl kiekvieno vartotojo. Dėl naudojamų sparčiai besivystančių technologijų, įmonės gali sau leisti gaminti panašios kokybės, vaizdinės išraiškos bei funkcionalumo prekes. Kokybės garantas jau nebėra daugeliui įmonių išsiskyrimo iš konkurentų priemonė. Svarbiu įrankiu konkurencinėje kovoje tampa  prekės ženklas.</w:t>
      </w:r>
    </w:p>
    <w:p w:rsidR="006F0FB5" w:rsidRPr="00F12943" w:rsidRDefault="006F0FB5" w:rsidP="006F0FB5">
      <w:pPr>
        <w:ind w:firstLine="567"/>
        <w:rPr>
          <w:szCs w:val="24"/>
          <w:lang w:val="lt-LT"/>
        </w:rPr>
      </w:pPr>
      <w:r w:rsidRPr="00F12943">
        <w:rPr>
          <w:szCs w:val="24"/>
          <w:lang w:val="lt-LT"/>
        </w:rPr>
        <w:t xml:space="preserve">Rinkodaros ir reklamos technikos daro vis didesnę didelę įtaką vartotojams, todėl rinkodaros specialistai ieško naujų būdų, kaip efektyviau ir subtiliau komunikuoti su pirkėjais (M. Lindstrom 2005). Gausėja produktų, kurie labai panašūs savo funkcijomis, todėl prekės ženklas vartotojui tampa viena iš svarbiausių prekių atpažinimo priemonių, o įmonei – konkurenciniu pranašumu. </w:t>
      </w:r>
    </w:p>
    <w:p w:rsidR="006F0FB5" w:rsidRPr="00F12943" w:rsidRDefault="006F0FB5" w:rsidP="006F0FB5">
      <w:pPr>
        <w:ind w:firstLine="567"/>
        <w:rPr>
          <w:szCs w:val="24"/>
          <w:lang w:val="lt-LT"/>
        </w:rPr>
      </w:pPr>
      <w:r w:rsidRPr="00F12943">
        <w:rPr>
          <w:szCs w:val="24"/>
          <w:lang w:val="lt-LT"/>
        </w:rPr>
        <w:t>Daugelio kūrybinių organizacijų, tokių kaip reklamos agentūros, prekės ženklų kūrimo ir  plėtros kompanijos,  komunikavimo specialistai, kurių pagrindinė veikla - padėti prekių gamintojams ir jų tiekėjams privilioti vartotojus, siekia, kad  prekės ženklai, turėtų išskirtinius bruožus, leidžiančius  greitai ir efektyviai įsiterpti į vartotojų ilgalaikę atmintį, t.t. ir pasąmonės lygyje (Pranulis, 1999; Kotler, 2003; Bakanauskas, 2004).</w:t>
      </w:r>
    </w:p>
    <w:p w:rsidR="006F0FB5" w:rsidRPr="00F12943" w:rsidRDefault="006F0FB5" w:rsidP="006F0FB5">
      <w:pPr>
        <w:ind w:firstLine="567"/>
        <w:rPr>
          <w:szCs w:val="24"/>
          <w:lang w:val="lt-LT"/>
        </w:rPr>
      </w:pPr>
      <w:r w:rsidRPr="00F12943">
        <w:rPr>
          <w:szCs w:val="24"/>
          <w:lang w:val="lt-LT"/>
        </w:rPr>
        <w:t>Rinkos sąlygomis įmonėms tampa ypač svarbu rasti kuo efektyvesnių vartotojų pritraukimo būdų. Vienas iš tokių būdų šiandien jau yra ne vien objektyvus ar aiškiai matomas produkto privalumas, bet ir išskirtinis prekės ženklas. Tad dabartiniu laikotarpiu prekių ženklai ir logotipai jau yra tapę labai svarbiu kompanijos turtu.Tokių kaip:  „Chanel“, „Levis“, „Armani“, „Hermes“, „Louis Vuitton“. Pavyzdžiui, Coca-Cola ženklo vertė siekia beveik 80 miliard. dolerių</w:t>
      </w:r>
    </w:p>
    <w:p w:rsidR="006F0FB5" w:rsidRPr="00F12943" w:rsidRDefault="006F0FB5" w:rsidP="006F0FB5">
      <w:pPr>
        <w:ind w:firstLine="567"/>
        <w:rPr>
          <w:szCs w:val="24"/>
          <w:lang w:val="lt-LT"/>
        </w:rPr>
      </w:pPr>
      <w:r w:rsidRPr="00F12943">
        <w:rPr>
          <w:szCs w:val="24"/>
          <w:lang w:val="lt-LT"/>
        </w:rPr>
        <w:t>Daugelis rinkodaros specialistų teigia, kad šiuo metu įmonių konkurencinę kovą daugeliu atveju lemia prekės ženklo efektyvumas. Šiuolaikinėje rinkodaroje prekės ženklo sąvoka išplečiama: modernios krypties prekių ženklais ir logotipais siekiama ne tik perduoti informaciją apie prekę ir paslaugą, bet ir sukelti tam tikras emocijas bei asociacijas. Visos prekės identifikavimo šiuolaikinės priemonės ir ypač prekės ženklas bei jo  dizainas, jo  elementai vartotojui turi sukelti kuo daugiau teigiamų emocijų.   Puikus prekės ženklas šių emocijų pagrindu turi maksimaliai  įtakoti pirkėją, tapti nuolatiniu jam patinkančio prekės ženklu žymimų prekių vartotoju.Todėl efektyvūs prekių ženklai gali daryti įtaką konkurentų klientams keisdamas jų pasirinkimą.</w:t>
      </w:r>
    </w:p>
    <w:p w:rsidR="006F0FB5" w:rsidRDefault="006F0FB5" w:rsidP="006F0FB5">
      <w:pPr>
        <w:ind w:firstLine="567"/>
        <w:rPr>
          <w:szCs w:val="24"/>
          <w:lang w:val="lt-LT"/>
        </w:rPr>
      </w:pPr>
      <w:r w:rsidRPr="00F12943">
        <w:rPr>
          <w:szCs w:val="24"/>
          <w:lang w:val="lt-LT"/>
        </w:rPr>
        <w:t xml:space="preserve">Taigi, šiuolaikiniai prekių ženklai pradeda vykdyti ir kitą funkciją – daryti informacinį-psichologinį poveikį vartotojui. Šis poveikis gali būti vykdomas per regėjimo ir klausos, sensorines sistemas, tame tarpe ir ekstrasensoriniu būdu, t. y. kai informacija pateikiama žmogui į pasąmonę,  </w:t>
      </w:r>
      <w:r w:rsidRPr="00F12943">
        <w:rPr>
          <w:szCs w:val="24"/>
          <w:lang w:val="lt-LT"/>
        </w:rPr>
        <w:lastRenderedPageBreak/>
        <w:t>aplenkiant jo  sąmonę.(P.Oržekauskas ir L.Krupavičius,2009; R.Roberts, D.Grum 2003; J.Murphy  2002). Todėl, siekiant prekės ženklo efektyvumo, jo kūrimui turi būti skiriamas išskirtinis dėmesys, formuojant ne tik jo dizainą, bet ir suteikti jam efektyvų informacinį psichologinį poveikį vartotojui.</w:t>
      </w:r>
    </w:p>
    <w:p w:rsidR="00DD0222" w:rsidRDefault="003552B6" w:rsidP="00DD0222">
      <w:pPr>
        <w:ind w:firstLine="567"/>
        <w:rPr>
          <w:szCs w:val="24"/>
          <w:lang w:val="lt-LT"/>
        </w:rPr>
      </w:pPr>
      <w:r w:rsidRPr="003552B6">
        <w:rPr>
          <w:b/>
          <w:szCs w:val="24"/>
          <w:lang w:val="lt-LT"/>
        </w:rPr>
        <w:t>Temos aktualumas.</w:t>
      </w:r>
      <w:r>
        <w:rPr>
          <w:szCs w:val="24"/>
          <w:lang w:val="lt-LT"/>
        </w:rPr>
        <w:t xml:space="preserve"> Š</w:t>
      </w:r>
      <w:r w:rsidR="00101F5E" w:rsidRPr="000638B3">
        <w:rPr>
          <w:szCs w:val="24"/>
          <w:lang w:val="lt-LT"/>
        </w:rPr>
        <w:t>iuolaikiniai prekių ženklai pradeda vykdyti ir kitą funkciją – daryti informacinį</w:t>
      </w:r>
      <w:r w:rsidR="007B2022" w:rsidRPr="000638B3">
        <w:rPr>
          <w:szCs w:val="24"/>
          <w:lang w:val="lt-LT"/>
        </w:rPr>
        <w:t>-</w:t>
      </w:r>
      <w:r w:rsidR="00101F5E" w:rsidRPr="000638B3">
        <w:rPr>
          <w:szCs w:val="24"/>
          <w:lang w:val="lt-LT"/>
        </w:rPr>
        <w:t>psichologinį poveikį vartotojui</w:t>
      </w:r>
      <w:r w:rsidR="0089388B">
        <w:rPr>
          <w:szCs w:val="24"/>
          <w:lang w:val="lt-LT"/>
        </w:rPr>
        <w:t>. Šis poveikis gali būti vykdomas</w:t>
      </w:r>
      <w:r w:rsidR="00101F5E" w:rsidRPr="000638B3">
        <w:rPr>
          <w:szCs w:val="24"/>
          <w:lang w:val="lt-LT"/>
        </w:rPr>
        <w:t xml:space="preserve"> per regėjimo ir klausos</w:t>
      </w:r>
      <w:r w:rsidR="0089388B">
        <w:rPr>
          <w:szCs w:val="24"/>
          <w:lang w:val="lt-LT"/>
        </w:rPr>
        <w:t>,</w:t>
      </w:r>
      <w:r w:rsidR="00CA2299">
        <w:rPr>
          <w:szCs w:val="24"/>
          <w:lang w:val="lt-LT"/>
        </w:rPr>
        <w:t xml:space="preserve"> sensorines sistemas, tame tarpe</w:t>
      </w:r>
      <w:r w:rsidR="00101F5E" w:rsidRPr="000638B3">
        <w:rPr>
          <w:szCs w:val="24"/>
          <w:lang w:val="lt-LT"/>
        </w:rPr>
        <w:t xml:space="preserve"> ir ekstrasensoriniu būdu, </w:t>
      </w:r>
      <w:r w:rsidR="007B2022" w:rsidRPr="000638B3">
        <w:rPr>
          <w:szCs w:val="24"/>
          <w:lang w:val="lt-LT"/>
        </w:rPr>
        <w:t xml:space="preserve">t. y. </w:t>
      </w:r>
      <w:r w:rsidR="00101F5E" w:rsidRPr="000638B3">
        <w:rPr>
          <w:szCs w:val="24"/>
          <w:lang w:val="lt-LT"/>
        </w:rPr>
        <w:t>kai informacija pateikiama žmogui</w:t>
      </w:r>
      <w:r w:rsidR="004738BA">
        <w:rPr>
          <w:szCs w:val="24"/>
          <w:lang w:val="lt-LT"/>
        </w:rPr>
        <w:t xml:space="preserve"> į pasąmonę, </w:t>
      </w:r>
      <w:r w:rsidR="00101F5E" w:rsidRPr="000638B3">
        <w:rPr>
          <w:szCs w:val="24"/>
          <w:lang w:val="lt-LT"/>
        </w:rPr>
        <w:t xml:space="preserve"> aplenkiant jo</w:t>
      </w:r>
      <w:r w:rsidR="00A57E5B" w:rsidRPr="000638B3">
        <w:rPr>
          <w:szCs w:val="24"/>
          <w:lang w:val="lt-LT"/>
        </w:rPr>
        <w:t xml:space="preserve"> </w:t>
      </w:r>
      <w:r w:rsidR="00416C03">
        <w:rPr>
          <w:szCs w:val="24"/>
          <w:lang w:val="lt-LT"/>
        </w:rPr>
        <w:t xml:space="preserve"> </w:t>
      </w:r>
      <w:r w:rsidR="00A57E5B" w:rsidRPr="000638B3">
        <w:rPr>
          <w:szCs w:val="24"/>
          <w:lang w:val="lt-LT"/>
        </w:rPr>
        <w:t>sąmonę</w:t>
      </w:r>
      <w:r w:rsidR="00101F5E" w:rsidRPr="000638B3">
        <w:rPr>
          <w:szCs w:val="24"/>
          <w:lang w:val="lt-LT"/>
        </w:rPr>
        <w:t>.</w:t>
      </w:r>
      <w:r w:rsidR="004738BA">
        <w:rPr>
          <w:szCs w:val="24"/>
          <w:lang w:val="lt-LT"/>
        </w:rPr>
        <w:t>(</w:t>
      </w:r>
      <w:r w:rsidR="008B17F6">
        <w:rPr>
          <w:szCs w:val="24"/>
          <w:lang w:val="lt-LT"/>
        </w:rPr>
        <w:t>P.</w:t>
      </w:r>
      <w:r w:rsidR="004738BA">
        <w:rPr>
          <w:szCs w:val="24"/>
          <w:lang w:val="lt-LT"/>
        </w:rPr>
        <w:t xml:space="preserve">Oržekauskas ir </w:t>
      </w:r>
      <w:r w:rsidR="008B17F6">
        <w:rPr>
          <w:szCs w:val="24"/>
          <w:lang w:val="lt-LT"/>
        </w:rPr>
        <w:t>L.</w:t>
      </w:r>
      <w:r w:rsidR="004738BA">
        <w:rPr>
          <w:szCs w:val="24"/>
          <w:lang w:val="lt-LT"/>
        </w:rPr>
        <w:t>Krupavičius,2009).</w:t>
      </w:r>
      <w:r w:rsidR="00101F5E" w:rsidRPr="000638B3">
        <w:rPr>
          <w:szCs w:val="24"/>
          <w:lang w:val="lt-LT"/>
        </w:rPr>
        <w:t xml:space="preserve"> </w:t>
      </w:r>
      <w:r w:rsidR="004738BA">
        <w:rPr>
          <w:szCs w:val="24"/>
          <w:lang w:val="lt-LT"/>
        </w:rPr>
        <w:t>Todėl siekiant prekės ženklo efektyvumo, jo kūrimui turi būti skiriama išskirtinis dėmesys,</w:t>
      </w:r>
      <w:r w:rsidR="0090327E">
        <w:rPr>
          <w:szCs w:val="24"/>
          <w:lang w:val="lt-LT"/>
        </w:rPr>
        <w:t xml:space="preserve"> </w:t>
      </w:r>
      <w:r w:rsidR="004738BA">
        <w:rPr>
          <w:szCs w:val="24"/>
          <w:lang w:val="lt-LT"/>
        </w:rPr>
        <w:t>formuojant ne tik jo dizainą, bet ir efektyvų informacinį psichologinį poveikį vartotojui.</w:t>
      </w:r>
    </w:p>
    <w:p w:rsidR="00DD0222" w:rsidRDefault="00A57E5B" w:rsidP="00DD0222">
      <w:pPr>
        <w:ind w:firstLine="567"/>
        <w:rPr>
          <w:szCs w:val="24"/>
          <w:lang w:val="lt-LT"/>
        </w:rPr>
      </w:pPr>
      <w:r w:rsidRPr="000638B3">
        <w:rPr>
          <w:b/>
          <w:szCs w:val="24"/>
          <w:lang w:val="lt-LT"/>
        </w:rPr>
        <w:t>Tyrimo</w:t>
      </w:r>
      <w:r w:rsidR="00D65FC5" w:rsidRPr="000638B3">
        <w:rPr>
          <w:b/>
          <w:szCs w:val="24"/>
          <w:lang w:val="lt-LT"/>
        </w:rPr>
        <w:t xml:space="preserve"> objektas</w:t>
      </w:r>
      <w:r w:rsidR="00E83E28" w:rsidRPr="000638B3">
        <w:rPr>
          <w:b/>
          <w:szCs w:val="24"/>
          <w:lang w:val="lt-LT"/>
        </w:rPr>
        <w:t xml:space="preserve"> </w:t>
      </w:r>
      <w:r w:rsidR="00E83E28" w:rsidRPr="000638B3">
        <w:rPr>
          <w:szCs w:val="24"/>
          <w:lang w:val="lt-LT"/>
        </w:rPr>
        <w:t>-</w:t>
      </w:r>
      <w:r w:rsidR="00D65FC5" w:rsidRPr="000638B3">
        <w:rPr>
          <w:szCs w:val="24"/>
          <w:lang w:val="lt-LT"/>
        </w:rPr>
        <w:t xml:space="preserve"> prekės ženklo psichologinis poveikis vartotojui. </w:t>
      </w:r>
    </w:p>
    <w:p w:rsidR="00266F90" w:rsidRDefault="00266F90" w:rsidP="00DD0222">
      <w:pPr>
        <w:ind w:firstLine="567"/>
        <w:rPr>
          <w:szCs w:val="24"/>
          <w:lang w:val="lt-LT"/>
        </w:rPr>
      </w:pPr>
      <w:r w:rsidRPr="00266F90">
        <w:rPr>
          <w:b/>
          <w:szCs w:val="24"/>
          <w:lang w:val="lt-LT"/>
        </w:rPr>
        <w:t>Mokslinė hipotezė</w:t>
      </w:r>
      <w:r w:rsidRPr="00266F90">
        <w:rPr>
          <w:szCs w:val="24"/>
          <w:lang w:val="lt-LT"/>
        </w:rPr>
        <w:t xml:space="preserve"> – Prekės ženklas daro informacinį psichologinį poveikį ir turi įtakos vartotojo pasirinkimui.</w:t>
      </w:r>
    </w:p>
    <w:p w:rsidR="003552B6" w:rsidRPr="000638B3" w:rsidRDefault="003552B6" w:rsidP="00DD0222">
      <w:pPr>
        <w:ind w:firstLine="567"/>
        <w:rPr>
          <w:szCs w:val="24"/>
          <w:lang w:val="lt-LT"/>
        </w:rPr>
      </w:pPr>
      <w:r w:rsidRPr="003552B6">
        <w:rPr>
          <w:b/>
          <w:szCs w:val="24"/>
          <w:lang w:val="lt-LT"/>
        </w:rPr>
        <w:t>Tyrimo problema</w:t>
      </w:r>
      <w:r>
        <w:rPr>
          <w:szCs w:val="24"/>
          <w:lang w:val="lt-LT"/>
        </w:rPr>
        <w:t xml:space="preserve"> – Prekės </w:t>
      </w:r>
      <w:r w:rsidR="00075EDF">
        <w:rPr>
          <w:szCs w:val="24"/>
          <w:lang w:val="lt-LT"/>
        </w:rPr>
        <w:t xml:space="preserve">ženklo </w:t>
      </w:r>
      <w:r>
        <w:rPr>
          <w:szCs w:val="24"/>
          <w:lang w:val="lt-LT"/>
        </w:rPr>
        <w:t>i</w:t>
      </w:r>
      <w:r w:rsidR="00075EDF">
        <w:rPr>
          <w:szCs w:val="24"/>
          <w:lang w:val="lt-LT"/>
        </w:rPr>
        <w:t>n</w:t>
      </w:r>
      <w:r w:rsidR="006C2358">
        <w:rPr>
          <w:szCs w:val="24"/>
          <w:lang w:val="lt-LT"/>
        </w:rPr>
        <w:t>formacinis psichologinis poveikis,</w:t>
      </w:r>
      <w:r w:rsidR="00075EDF">
        <w:rPr>
          <w:szCs w:val="24"/>
          <w:lang w:val="lt-LT"/>
        </w:rPr>
        <w:t xml:space="preserve"> kuri</w:t>
      </w:r>
      <w:r w:rsidR="006C2358">
        <w:rPr>
          <w:szCs w:val="24"/>
          <w:lang w:val="lt-LT"/>
        </w:rPr>
        <w:t>s tampa vis svarbesnis</w:t>
      </w:r>
      <w:r>
        <w:rPr>
          <w:szCs w:val="24"/>
          <w:lang w:val="lt-LT"/>
        </w:rPr>
        <w:t xml:space="preserve"> </w:t>
      </w:r>
      <w:r w:rsidR="006C2358">
        <w:rPr>
          <w:szCs w:val="24"/>
          <w:lang w:val="lt-LT"/>
        </w:rPr>
        <w:t>iš šiuo metu taikomų</w:t>
      </w:r>
      <w:r w:rsidR="00C63970">
        <w:rPr>
          <w:szCs w:val="24"/>
          <w:lang w:val="lt-LT"/>
        </w:rPr>
        <w:t xml:space="preserve"> informacinio</w:t>
      </w:r>
      <w:r w:rsidR="006C2358">
        <w:rPr>
          <w:szCs w:val="24"/>
          <w:lang w:val="lt-LT"/>
        </w:rPr>
        <w:t xml:space="preserve"> </w:t>
      </w:r>
      <w:r w:rsidR="00AE175A">
        <w:rPr>
          <w:szCs w:val="24"/>
          <w:lang w:val="lt-LT"/>
        </w:rPr>
        <w:t>poveikio priemonių</w:t>
      </w:r>
      <w:r w:rsidR="006C2358">
        <w:rPr>
          <w:szCs w:val="24"/>
          <w:lang w:val="lt-LT"/>
        </w:rPr>
        <w:t xml:space="preserve">. Šių metodų poveikis ir įtaka </w:t>
      </w:r>
      <w:r w:rsidR="00075EDF">
        <w:rPr>
          <w:szCs w:val="24"/>
          <w:lang w:val="lt-LT"/>
        </w:rPr>
        <w:t>žmogaus (vartotojo) pasirinkimui</w:t>
      </w:r>
      <w:r w:rsidR="006C2358">
        <w:rPr>
          <w:szCs w:val="24"/>
          <w:lang w:val="lt-LT"/>
        </w:rPr>
        <w:t xml:space="preserve">, </w:t>
      </w:r>
      <w:r w:rsidR="00075EDF">
        <w:rPr>
          <w:szCs w:val="24"/>
          <w:lang w:val="lt-LT"/>
        </w:rPr>
        <w:t xml:space="preserve"> perkant prekes ar paslaugas.</w:t>
      </w:r>
    </w:p>
    <w:p w:rsidR="00D65FC5" w:rsidRPr="000638B3" w:rsidRDefault="00D65FC5" w:rsidP="00785375">
      <w:pPr>
        <w:ind w:firstLine="567"/>
        <w:rPr>
          <w:szCs w:val="24"/>
          <w:lang w:val="lt-LT"/>
        </w:rPr>
      </w:pPr>
      <w:r w:rsidRPr="000638B3">
        <w:rPr>
          <w:b/>
          <w:szCs w:val="24"/>
          <w:lang w:val="lt-LT"/>
        </w:rPr>
        <w:t>Tyrimo tikslas</w:t>
      </w:r>
      <w:r w:rsidR="00E83E28" w:rsidRPr="000638B3">
        <w:rPr>
          <w:szCs w:val="24"/>
          <w:lang w:val="lt-LT"/>
        </w:rPr>
        <w:t xml:space="preserve"> </w:t>
      </w:r>
      <w:r w:rsidR="004738BA">
        <w:rPr>
          <w:szCs w:val="24"/>
          <w:lang w:val="lt-LT"/>
        </w:rPr>
        <w:t>–</w:t>
      </w:r>
      <w:r w:rsidR="00E83E28" w:rsidRPr="000638B3">
        <w:rPr>
          <w:szCs w:val="24"/>
          <w:lang w:val="lt-LT"/>
        </w:rPr>
        <w:t xml:space="preserve"> </w:t>
      </w:r>
      <w:r w:rsidR="004738BA">
        <w:rPr>
          <w:szCs w:val="24"/>
          <w:lang w:val="lt-LT"/>
        </w:rPr>
        <w:t>parengti prekės ženklo kūrimo,aprobavimo</w:t>
      </w:r>
      <w:r w:rsidR="002973E1">
        <w:rPr>
          <w:szCs w:val="24"/>
          <w:lang w:val="lt-LT"/>
        </w:rPr>
        <w:t xml:space="preserve"> ir įvedimo i rinką sistemą.</w:t>
      </w:r>
      <w:r w:rsidRPr="000638B3">
        <w:rPr>
          <w:szCs w:val="24"/>
          <w:lang w:val="lt-LT"/>
        </w:rPr>
        <w:t xml:space="preserve"> </w:t>
      </w:r>
    </w:p>
    <w:p w:rsidR="00D65FC5" w:rsidRPr="000638B3" w:rsidRDefault="00D65FC5" w:rsidP="00785375">
      <w:pPr>
        <w:ind w:firstLine="567"/>
        <w:rPr>
          <w:szCs w:val="24"/>
          <w:lang w:val="lt-LT"/>
        </w:rPr>
      </w:pPr>
      <w:r w:rsidRPr="000638B3">
        <w:rPr>
          <w:b/>
          <w:szCs w:val="24"/>
          <w:lang w:val="lt-LT"/>
        </w:rPr>
        <w:t>Tyrimo uždaviniai</w:t>
      </w:r>
      <w:r w:rsidRPr="000638B3">
        <w:rPr>
          <w:szCs w:val="24"/>
          <w:lang w:val="lt-LT"/>
        </w:rPr>
        <w:t xml:space="preserve">: </w:t>
      </w:r>
    </w:p>
    <w:p w:rsidR="002571AA" w:rsidRPr="000638B3" w:rsidRDefault="00251984" w:rsidP="00785375">
      <w:pPr>
        <w:pStyle w:val="ListParagraph"/>
        <w:numPr>
          <w:ilvl w:val="0"/>
          <w:numId w:val="1"/>
        </w:numPr>
        <w:rPr>
          <w:szCs w:val="24"/>
          <w:lang w:val="lt-LT"/>
        </w:rPr>
      </w:pPr>
      <w:r>
        <w:rPr>
          <w:szCs w:val="24"/>
          <w:lang w:val="lt-LT"/>
        </w:rPr>
        <w:t>I</w:t>
      </w:r>
      <w:r w:rsidR="00A57E5B" w:rsidRPr="000638B3">
        <w:rPr>
          <w:szCs w:val="24"/>
          <w:lang w:val="lt-LT"/>
        </w:rPr>
        <w:t>šanalizuoti</w:t>
      </w:r>
      <w:r w:rsidR="002571AA" w:rsidRPr="000638B3">
        <w:rPr>
          <w:szCs w:val="24"/>
          <w:lang w:val="lt-LT"/>
        </w:rPr>
        <w:t xml:space="preserve"> prekės ženklo teorinę sampratą, pagrindines funkcijas. </w:t>
      </w:r>
    </w:p>
    <w:p w:rsidR="005E0F64" w:rsidRPr="000638B3" w:rsidRDefault="002973E1" w:rsidP="00785375">
      <w:pPr>
        <w:pStyle w:val="ListParagraph"/>
        <w:numPr>
          <w:ilvl w:val="0"/>
          <w:numId w:val="1"/>
        </w:numPr>
        <w:rPr>
          <w:szCs w:val="24"/>
          <w:lang w:val="lt-LT"/>
        </w:rPr>
      </w:pPr>
      <w:r>
        <w:rPr>
          <w:szCs w:val="24"/>
          <w:lang w:val="lt-LT"/>
        </w:rPr>
        <w:t>Atlikti vartotojų ir prekės ženklo ryšio analizę.</w:t>
      </w:r>
    </w:p>
    <w:p w:rsidR="005E0F64" w:rsidRPr="000638B3" w:rsidRDefault="00251984" w:rsidP="00785375">
      <w:pPr>
        <w:pStyle w:val="ListParagraph"/>
        <w:numPr>
          <w:ilvl w:val="0"/>
          <w:numId w:val="1"/>
        </w:numPr>
        <w:rPr>
          <w:szCs w:val="24"/>
          <w:lang w:val="lt-LT"/>
        </w:rPr>
      </w:pPr>
      <w:r>
        <w:rPr>
          <w:szCs w:val="24"/>
          <w:lang w:val="lt-LT"/>
        </w:rPr>
        <w:t>Išanalizuoti</w:t>
      </w:r>
      <w:r w:rsidR="002973E1">
        <w:rPr>
          <w:szCs w:val="24"/>
          <w:lang w:val="lt-LT"/>
        </w:rPr>
        <w:t xml:space="preserve"> prekų ženklų informacinio psichologinio poveikio galimas ir naudojamas išraiškas.</w:t>
      </w:r>
    </w:p>
    <w:p w:rsidR="005E0F64" w:rsidRDefault="001D2300" w:rsidP="00785375">
      <w:pPr>
        <w:pStyle w:val="ListParagraph"/>
        <w:numPr>
          <w:ilvl w:val="0"/>
          <w:numId w:val="1"/>
        </w:numPr>
        <w:rPr>
          <w:szCs w:val="24"/>
          <w:lang w:val="lt-LT"/>
        </w:rPr>
      </w:pPr>
      <w:r w:rsidRPr="000638B3">
        <w:rPr>
          <w:szCs w:val="24"/>
          <w:lang w:val="lt-LT"/>
        </w:rPr>
        <w:t xml:space="preserve">Atlikti prekės ženklo </w:t>
      </w:r>
      <w:r w:rsidR="006041C5" w:rsidRPr="000638B3">
        <w:rPr>
          <w:szCs w:val="24"/>
          <w:lang w:val="lt-LT"/>
        </w:rPr>
        <w:t xml:space="preserve">„AUDIMAS“ </w:t>
      </w:r>
      <w:r w:rsidRPr="000638B3">
        <w:rPr>
          <w:szCs w:val="24"/>
          <w:lang w:val="lt-LT"/>
        </w:rPr>
        <w:t>psichologinio poveikio į</w:t>
      </w:r>
      <w:r w:rsidR="002973E1">
        <w:rPr>
          <w:szCs w:val="24"/>
          <w:lang w:val="lt-LT"/>
        </w:rPr>
        <w:t>takos tyrimą.</w:t>
      </w:r>
    </w:p>
    <w:p w:rsidR="002973E1" w:rsidRPr="000638B3" w:rsidRDefault="002973E1" w:rsidP="00785375">
      <w:pPr>
        <w:pStyle w:val="ListParagraph"/>
        <w:numPr>
          <w:ilvl w:val="0"/>
          <w:numId w:val="1"/>
        </w:numPr>
        <w:rPr>
          <w:szCs w:val="24"/>
          <w:lang w:val="lt-LT"/>
        </w:rPr>
      </w:pPr>
      <w:r>
        <w:rPr>
          <w:szCs w:val="24"/>
          <w:lang w:val="lt-LT"/>
        </w:rPr>
        <w:t>Parengti ir pateikti prekės ženklo kūrimo, aprobavimo ir įvedimo į rinką sistemą.</w:t>
      </w:r>
    </w:p>
    <w:p w:rsidR="00DD0222" w:rsidRDefault="00D65FC5" w:rsidP="00DD0222">
      <w:pPr>
        <w:ind w:firstLine="567"/>
        <w:rPr>
          <w:szCs w:val="24"/>
          <w:lang w:val="lt-LT"/>
        </w:rPr>
      </w:pPr>
      <w:r w:rsidRPr="000638B3">
        <w:rPr>
          <w:b/>
          <w:szCs w:val="24"/>
          <w:lang w:val="lt-LT"/>
        </w:rPr>
        <w:t>Tyrimo metodai</w:t>
      </w:r>
      <w:r w:rsidRPr="000638B3">
        <w:rPr>
          <w:szCs w:val="24"/>
          <w:lang w:val="lt-LT"/>
        </w:rPr>
        <w:t>:</w:t>
      </w:r>
      <w:r w:rsidR="00DD0222">
        <w:rPr>
          <w:szCs w:val="24"/>
          <w:lang w:val="lt-LT"/>
        </w:rPr>
        <w:t xml:space="preserve"> </w:t>
      </w:r>
    </w:p>
    <w:p w:rsidR="00DD0222" w:rsidRDefault="00DD0222" w:rsidP="00DD0222">
      <w:pPr>
        <w:numPr>
          <w:ilvl w:val="0"/>
          <w:numId w:val="27"/>
        </w:numPr>
        <w:rPr>
          <w:szCs w:val="24"/>
          <w:lang w:val="lt-LT"/>
        </w:rPr>
      </w:pPr>
      <w:r>
        <w:rPr>
          <w:szCs w:val="24"/>
          <w:lang w:val="lt-LT"/>
        </w:rPr>
        <w:t>Mokslinės literatūros analizė</w:t>
      </w:r>
    </w:p>
    <w:p w:rsidR="001D2300" w:rsidRDefault="00DD0222" w:rsidP="00DD0222">
      <w:pPr>
        <w:numPr>
          <w:ilvl w:val="0"/>
          <w:numId w:val="27"/>
        </w:numPr>
        <w:rPr>
          <w:szCs w:val="24"/>
          <w:lang w:val="lt-LT"/>
        </w:rPr>
      </w:pPr>
      <w:r>
        <w:rPr>
          <w:szCs w:val="24"/>
          <w:lang w:val="lt-LT"/>
        </w:rPr>
        <w:t>Anketinė apklausa (vartotojų ir ekspertų).</w:t>
      </w:r>
    </w:p>
    <w:p w:rsidR="00DD0222" w:rsidRPr="00DD0222" w:rsidRDefault="00FD0F5D" w:rsidP="00FD0F5D">
      <w:pPr>
        <w:ind w:firstLine="567"/>
        <w:rPr>
          <w:szCs w:val="24"/>
          <w:lang w:val="lt-LT"/>
        </w:rPr>
      </w:pPr>
      <w:r w:rsidRPr="00DA0C47">
        <w:rPr>
          <w:b/>
          <w:szCs w:val="24"/>
          <w:lang w:val="lt-LT"/>
        </w:rPr>
        <w:t xml:space="preserve">Struktūra. </w:t>
      </w:r>
      <w:r>
        <w:rPr>
          <w:szCs w:val="24"/>
          <w:lang w:val="lt-LT"/>
        </w:rPr>
        <w:t>Magistro baigiamąjį darbą sudaro – teorinė, metodologinė ir praktinė (empyrinė). Darbo apimtis – 87 psl. Darbo metu buvo remtasi 66 literaturos šaltiniais. Magistro baigiamąjame darbe yra pateikiami 10 lentelių, 16 paveikslų ir 2 priedai.</w:t>
      </w:r>
    </w:p>
    <w:p w:rsidR="00615D7E" w:rsidRDefault="00615D7E" w:rsidP="00785375">
      <w:pPr>
        <w:ind w:firstLine="720"/>
        <w:rPr>
          <w:b/>
          <w:bCs/>
          <w:sz w:val="23"/>
          <w:szCs w:val="23"/>
        </w:rPr>
      </w:pPr>
    </w:p>
    <w:p w:rsidR="00DD0222" w:rsidRDefault="00DD0222" w:rsidP="00785375">
      <w:pPr>
        <w:ind w:firstLine="720"/>
        <w:rPr>
          <w:b/>
          <w:bCs/>
          <w:sz w:val="23"/>
          <w:szCs w:val="23"/>
        </w:rPr>
      </w:pPr>
    </w:p>
    <w:p w:rsidR="001276A7" w:rsidRPr="000638B3" w:rsidRDefault="001276A7" w:rsidP="00A2102E">
      <w:pPr>
        <w:rPr>
          <w:b/>
          <w:sz w:val="28"/>
          <w:szCs w:val="28"/>
          <w:lang w:val="lt-LT"/>
        </w:rPr>
      </w:pPr>
    </w:p>
    <w:p w:rsidR="00615D7E" w:rsidRPr="000638B3" w:rsidRDefault="00266F90" w:rsidP="00266F90">
      <w:pPr>
        <w:pStyle w:val="Heading1"/>
        <w:spacing w:line="360" w:lineRule="auto"/>
        <w:jc w:val="center"/>
      </w:pPr>
      <w:bookmarkStart w:id="3" w:name="_Toc374959295"/>
      <w:bookmarkStart w:id="4" w:name="_Toc374959643"/>
      <w:r>
        <w:lastRenderedPageBreak/>
        <w:t xml:space="preserve">1. </w:t>
      </w:r>
      <w:r w:rsidR="00615D7E" w:rsidRPr="000638B3">
        <w:t>PREK</w:t>
      </w:r>
      <w:r w:rsidR="00B51183" w:rsidRPr="000638B3">
        <w:t>ĖS ŽENKLO ISTORINĖ SVARBA,</w:t>
      </w:r>
      <w:r w:rsidR="00417589" w:rsidRPr="000638B3">
        <w:t xml:space="preserve"> SAMPRATA</w:t>
      </w:r>
      <w:r w:rsidR="00B51183" w:rsidRPr="000638B3">
        <w:t xml:space="preserve"> IR KOMUNIKACINIS VAIDMUO</w:t>
      </w:r>
      <w:bookmarkEnd w:id="3"/>
      <w:bookmarkEnd w:id="4"/>
    </w:p>
    <w:p w:rsidR="001276A7" w:rsidRPr="000638B3" w:rsidRDefault="001276A7" w:rsidP="001276A7">
      <w:pPr>
        <w:pStyle w:val="ListParagraph"/>
        <w:rPr>
          <w:b/>
          <w:sz w:val="28"/>
          <w:szCs w:val="28"/>
          <w:lang w:val="lt-LT"/>
        </w:rPr>
      </w:pPr>
    </w:p>
    <w:p w:rsidR="00B51183" w:rsidRPr="000638B3" w:rsidRDefault="00266F90" w:rsidP="00266F90">
      <w:pPr>
        <w:pStyle w:val="Heading2"/>
        <w:jc w:val="center"/>
      </w:pPr>
      <w:bookmarkStart w:id="5" w:name="_Toc374959296"/>
      <w:bookmarkStart w:id="6" w:name="_Toc374959644"/>
      <w:r>
        <w:t xml:space="preserve">1.1. </w:t>
      </w:r>
      <w:r w:rsidR="00B51183" w:rsidRPr="000638B3">
        <w:t>Prekės ženklo istorinė svarba ir samprata</w:t>
      </w:r>
      <w:bookmarkEnd w:id="5"/>
      <w:bookmarkEnd w:id="6"/>
    </w:p>
    <w:p w:rsidR="001276A7" w:rsidRPr="000638B3" w:rsidRDefault="001276A7" w:rsidP="001276A7">
      <w:pPr>
        <w:pStyle w:val="ListParagraph"/>
        <w:rPr>
          <w:b/>
          <w:szCs w:val="24"/>
          <w:lang w:val="lt-LT"/>
        </w:rPr>
      </w:pPr>
    </w:p>
    <w:p w:rsidR="00451A97" w:rsidRPr="000638B3" w:rsidRDefault="00451A97" w:rsidP="00785375">
      <w:pPr>
        <w:pStyle w:val="Default"/>
        <w:spacing w:line="360" w:lineRule="auto"/>
        <w:ind w:firstLine="567"/>
        <w:jc w:val="both"/>
        <w:rPr>
          <w:lang w:val="lt-LT"/>
        </w:rPr>
      </w:pPr>
      <w:r w:rsidRPr="000638B3">
        <w:rPr>
          <w:lang w:val="lt-LT"/>
        </w:rPr>
        <w:t>Žodis „brand“ („prekių ženklas“) kil</w:t>
      </w:r>
      <w:r w:rsidR="00C32512" w:rsidRPr="000638B3">
        <w:rPr>
          <w:lang w:val="lt-LT"/>
        </w:rPr>
        <w:t xml:space="preserve">dinamas </w:t>
      </w:r>
      <w:r w:rsidRPr="000638B3">
        <w:rPr>
          <w:lang w:val="lt-LT"/>
        </w:rPr>
        <w:t>iš senovės norvegų kalbos žodžio „</w:t>
      </w:r>
      <w:r w:rsidRPr="000638B3">
        <w:rPr>
          <w:i/>
          <w:lang w:val="lt-LT"/>
        </w:rPr>
        <w:t>brandr</w:t>
      </w:r>
      <w:r w:rsidRPr="000638B3">
        <w:rPr>
          <w:lang w:val="lt-LT"/>
        </w:rPr>
        <w:t>“, kuris reiškia „</w:t>
      </w:r>
      <w:r w:rsidRPr="000638B3">
        <w:rPr>
          <w:i/>
          <w:lang w:val="lt-LT"/>
        </w:rPr>
        <w:t>deginti</w:t>
      </w:r>
      <w:r w:rsidRPr="000638B3">
        <w:rPr>
          <w:lang w:val="lt-LT"/>
        </w:rPr>
        <w:t xml:space="preserve">“. </w:t>
      </w:r>
      <w:r w:rsidR="00C32512" w:rsidRPr="000638B3">
        <w:rPr>
          <w:lang w:val="lt-LT"/>
        </w:rPr>
        <w:t xml:space="preserve">Tai susiję su tuo, kad </w:t>
      </w:r>
      <w:r w:rsidRPr="000638B3">
        <w:rPr>
          <w:lang w:val="lt-LT"/>
        </w:rPr>
        <w:t xml:space="preserve">pirmykščiai žmonės savo gyvulius žymėdavo išdegindami </w:t>
      </w:r>
      <w:r w:rsidR="00C32512" w:rsidRPr="000638B3">
        <w:rPr>
          <w:lang w:val="lt-LT"/>
        </w:rPr>
        <w:t xml:space="preserve">ant jų odos </w:t>
      </w:r>
      <w:r w:rsidRPr="000638B3">
        <w:rPr>
          <w:lang w:val="lt-LT"/>
        </w:rPr>
        <w:t xml:space="preserve">žymę, o plečiantis prekybai taip vieno ūkininko gyvuliai buvo atskiriami nuo kitų. </w:t>
      </w:r>
    </w:p>
    <w:p w:rsidR="00E12F91" w:rsidRPr="000638B3" w:rsidRDefault="00E12F91" w:rsidP="00785375">
      <w:pPr>
        <w:pStyle w:val="Default"/>
        <w:spacing w:line="360" w:lineRule="auto"/>
        <w:ind w:firstLine="567"/>
        <w:jc w:val="both"/>
        <w:rPr>
          <w:lang w:val="lt-LT"/>
        </w:rPr>
      </w:pPr>
      <w:r w:rsidRPr="000638B3">
        <w:rPr>
          <w:lang w:val="lt-LT"/>
        </w:rPr>
        <w:t xml:space="preserve">Vienos iš pirmųjų masinės gamybos prekių buvo moliniai puodai, kurių liekanų gausiai randama Viduržemio jūros regione, graikų ir Romos civilizacijų vietose. Liekanose </w:t>
      </w:r>
      <w:r w:rsidR="007F3F85" w:rsidRPr="000638B3">
        <w:rPr>
          <w:lang w:val="lt-LT"/>
        </w:rPr>
        <w:t xml:space="preserve">taip pat </w:t>
      </w:r>
      <w:r w:rsidRPr="000638B3">
        <w:rPr>
          <w:lang w:val="lt-LT"/>
        </w:rPr>
        <w:t xml:space="preserve">galima aptikti </w:t>
      </w:r>
      <w:r w:rsidR="007F3F85" w:rsidRPr="000638B3">
        <w:rPr>
          <w:lang w:val="lt-LT"/>
        </w:rPr>
        <w:t xml:space="preserve">savotiškų </w:t>
      </w:r>
      <w:r w:rsidRPr="000638B3">
        <w:rPr>
          <w:lang w:val="lt-LT"/>
        </w:rPr>
        <w:t>prekių ženklų naudojimo įrodymų</w:t>
      </w:r>
      <w:r w:rsidR="007F3F85" w:rsidRPr="000638B3">
        <w:rPr>
          <w:lang w:val="lt-LT"/>
        </w:rPr>
        <w:t xml:space="preserve"> - </w:t>
      </w:r>
      <w:r w:rsidRPr="000638B3">
        <w:rPr>
          <w:lang w:val="lt-LT"/>
        </w:rPr>
        <w:t xml:space="preserve">šie ženklai savo ankstyvąja forma tebuvo puodžių žymė. Puodžius paženklindavo puodus įspausdamas savo piršto žymę ar ženklą: žuvį, žvaigždę, kryžių. Taigi, simboliai buvo ankstyviausia vaizdinė prekių ženklų forma. </w:t>
      </w:r>
    </w:p>
    <w:p w:rsidR="0060069B" w:rsidRPr="000638B3" w:rsidRDefault="00E12F91" w:rsidP="00785375">
      <w:pPr>
        <w:pStyle w:val="Default"/>
        <w:spacing w:line="360" w:lineRule="auto"/>
        <w:ind w:firstLine="567"/>
        <w:jc w:val="both"/>
        <w:rPr>
          <w:lang w:val="lt-LT"/>
        </w:rPr>
      </w:pPr>
      <w:r w:rsidRPr="000638B3">
        <w:rPr>
          <w:lang w:val="lt-LT"/>
        </w:rPr>
        <w:t>Tačiau prekių ženklų naudojimas plačiu mastu yra daugiausiai XIX a.</w:t>
      </w:r>
      <w:r w:rsidR="007F3F85" w:rsidRPr="000638B3">
        <w:rPr>
          <w:lang w:val="lt-LT"/>
        </w:rPr>
        <w:t xml:space="preserve"> </w:t>
      </w:r>
      <w:r w:rsidRPr="000638B3">
        <w:rPr>
          <w:lang w:val="lt-LT"/>
        </w:rPr>
        <w:t>pab. – XX a.</w:t>
      </w:r>
      <w:r w:rsidR="007F3F85" w:rsidRPr="000638B3">
        <w:rPr>
          <w:lang w:val="lt-LT"/>
        </w:rPr>
        <w:t xml:space="preserve"> </w:t>
      </w:r>
      <w:r w:rsidRPr="000638B3">
        <w:rPr>
          <w:lang w:val="lt-LT"/>
        </w:rPr>
        <w:t>pr. reiškinys. Dauguma šiandien gerai žinomų prekės ženklų yra kilę būtent iš šio laikotarpio (</w:t>
      </w:r>
      <w:r w:rsidRPr="000638B3">
        <w:rPr>
          <w:i/>
          <w:lang w:val="lt-LT"/>
        </w:rPr>
        <w:t>Singer</w:t>
      </w:r>
      <w:r w:rsidRPr="000638B3">
        <w:rPr>
          <w:lang w:val="lt-LT"/>
        </w:rPr>
        <w:t xml:space="preserve"> siuvimo mašinos, </w:t>
      </w:r>
      <w:r w:rsidRPr="000638B3">
        <w:rPr>
          <w:i/>
          <w:lang w:val="lt-LT"/>
        </w:rPr>
        <w:t xml:space="preserve">Coca Cola </w:t>
      </w:r>
      <w:r w:rsidRPr="000638B3">
        <w:rPr>
          <w:lang w:val="lt-LT"/>
        </w:rPr>
        <w:t xml:space="preserve">gaivieji gėrimai, </w:t>
      </w:r>
      <w:r w:rsidRPr="000638B3">
        <w:rPr>
          <w:i/>
          <w:lang w:val="lt-LT"/>
        </w:rPr>
        <w:t>Kodak</w:t>
      </w:r>
      <w:r w:rsidRPr="000638B3">
        <w:rPr>
          <w:lang w:val="lt-LT"/>
        </w:rPr>
        <w:t xml:space="preserve"> filmai, </w:t>
      </w:r>
      <w:r w:rsidRPr="000638B3">
        <w:rPr>
          <w:i/>
          <w:lang w:val="lt-LT"/>
        </w:rPr>
        <w:t>American Express</w:t>
      </w:r>
      <w:r w:rsidRPr="000638B3">
        <w:rPr>
          <w:lang w:val="lt-LT"/>
        </w:rPr>
        <w:t xml:space="preserve"> kelionių čekiai ir kt.). Tačiau tik Antrojo pasaulinio karo pabaigoje prasidėjo tikrasis prekių ženklų klestėjimo laikotarpis. Komunizmo žlugimas, taip pat interneto </w:t>
      </w:r>
      <w:r w:rsidR="0060069B" w:rsidRPr="000638B3">
        <w:rPr>
          <w:lang w:val="lt-LT"/>
        </w:rPr>
        <w:t>a</w:t>
      </w:r>
      <w:r w:rsidRPr="000638B3">
        <w:rPr>
          <w:lang w:val="lt-LT"/>
        </w:rPr>
        <w:t xml:space="preserve">r masinių žiniasklaidos </w:t>
      </w:r>
      <w:r w:rsidR="0060069B" w:rsidRPr="000638B3">
        <w:rPr>
          <w:lang w:val="lt-LT"/>
        </w:rPr>
        <w:t>priemoni</w:t>
      </w:r>
      <w:r w:rsidRPr="000638B3">
        <w:rPr>
          <w:lang w:val="lt-LT"/>
        </w:rPr>
        <w:t>ų atsiradimas</w:t>
      </w:r>
      <w:r w:rsidR="008E1F55" w:rsidRPr="000638B3">
        <w:rPr>
          <w:lang w:val="lt-LT"/>
        </w:rPr>
        <w:t xml:space="preserve"> bei žymi komunikacijų veiklos ir transporto pažanga turėjo įtakos prekių ženklams tapti pasaulio ekonomikų suartėjimo simboliu</w:t>
      </w:r>
      <w:r w:rsidR="0060069B" w:rsidRPr="000638B3">
        <w:rPr>
          <w:lang w:val="lt-LT"/>
        </w:rPr>
        <w:t xml:space="preserve"> (Clifton, Simmons, 2011).</w:t>
      </w:r>
    </w:p>
    <w:p w:rsidR="00D03E90" w:rsidRPr="000638B3" w:rsidRDefault="00615D7E" w:rsidP="00785375">
      <w:pPr>
        <w:pStyle w:val="Default"/>
        <w:spacing w:line="360" w:lineRule="auto"/>
        <w:ind w:firstLine="567"/>
        <w:jc w:val="both"/>
        <w:rPr>
          <w:lang w:val="lt-LT"/>
        </w:rPr>
      </w:pPr>
      <w:r w:rsidRPr="000638B3">
        <w:rPr>
          <w:lang w:val="lt-LT"/>
        </w:rPr>
        <w:t>Daugelis užsienio rinkodaros specialistų prekės ženklą a</w:t>
      </w:r>
      <w:r w:rsidR="005E5963">
        <w:rPr>
          <w:lang w:val="lt-LT"/>
        </w:rPr>
        <w:t>pibūdina kaip pavadinimą, simbolį</w:t>
      </w:r>
      <w:r w:rsidRPr="000638B3">
        <w:rPr>
          <w:lang w:val="lt-LT"/>
        </w:rPr>
        <w:t xml:space="preserve">, </w:t>
      </w:r>
      <w:r w:rsidR="005E5963">
        <w:rPr>
          <w:lang w:val="lt-LT"/>
        </w:rPr>
        <w:t>sąvoką, ženklą, dizainą ir jų</w:t>
      </w:r>
      <w:r w:rsidRPr="000638B3">
        <w:rPr>
          <w:lang w:val="lt-LT"/>
        </w:rPr>
        <w:t xml:space="preserve"> </w:t>
      </w:r>
      <w:r w:rsidR="000D1F5E">
        <w:rPr>
          <w:lang w:val="lt-LT"/>
        </w:rPr>
        <w:t>kombinaciją, kuris</w:t>
      </w:r>
      <w:r w:rsidRPr="000638B3">
        <w:rPr>
          <w:lang w:val="lt-LT"/>
        </w:rPr>
        <w:t xml:space="preserve"> išskiria vieną produktą iš kitų konkuruojančių</w:t>
      </w:r>
      <w:r w:rsidR="00575C35">
        <w:rPr>
          <w:lang w:val="lt-LT"/>
        </w:rPr>
        <w:t xml:space="preserve"> produktų</w:t>
      </w:r>
      <w:r w:rsidR="00D97E40" w:rsidRPr="000638B3">
        <w:rPr>
          <w:lang w:val="lt-LT"/>
        </w:rPr>
        <w:t xml:space="preserve">.  </w:t>
      </w:r>
      <w:r w:rsidR="00804ABD" w:rsidRPr="000638B3">
        <w:rPr>
          <w:lang w:val="lt-LT"/>
        </w:rPr>
        <w:t>Kai kurie mokslininkai šiame apibrėžime stengiasi pabrėžti, kad po sąvoka „prekės ženklas“ slypi ne vien tik materialios prekės, bet ir pasl</w:t>
      </w:r>
      <w:r w:rsidR="00804ABD">
        <w:rPr>
          <w:lang w:val="lt-LT"/>
        </w:rPr>
        <w:t>a</w:t>
      </w:r>
      <w:r w:rsidR="00804ABD" w:rsidRPr="000638B3">
        <w:rPr>
          <w:lang w:val="lt-LT"/>
        </w:rPr>
        <w:t>ugos, todėl vietoje žodžio „produktas“ prekės ženklo apibrėžime jie v</w:t>
      </w:r>
      <w:r w:rsidR="00176C5E">
        <w:rPr>
          <w:lang w:val="lt-LT"/>
        </w:rPr>
        <w:t>artoja žodžių junginį „prekės</w:t>
      </w:r>
      <w:r w:rsidR="00804ABD" w:rsidRPr="000638B3">
        <w:rPr>
          <w:lang w:val="lt-LT"/>
        </w:rPr>
        <w:t xml:space="preserve"> ir paslaugos“ </w:t>
      </w:r>
      <w:r w:rsidR="00804ABD" w:rsidRPr="000638B3">
        <w:rPr>
          <w:color w:val="auto"/>
          <w:lang w:val="lt-LT"/>
        </w:rPr>
        <w:t>(</w:t>
      </w:r>
      <w:r w:rsidR="002029ED">
        <w:rPr>
          <w:color w:val="auto"/>
          <w:lang w:val="lt-LT"/>
        </w:rPr>
        <w:t xml:space="preserve"> </w:t>
      </w:r>
      <w:r w:rsidR="00804ABD" w:rsidRPr="000638B3">
        <w:rPr>
          <w:color w:val="auto"/>
          <w:lang w:val="lt-LT"/>
        </w:rPr>
        <w:t>Kolter, 2003</w:t>
      </w:r>
      <w:r w:rsidR="002029ED">
        <w:rPr>
          <w:color w:val="auto"/>
          <w:lang w:val="lt-LT"/>
        </w:rPr>
        <w:t xml:space="preserve"> </w:t>
      </w:r>
      <w:r w:rsidR="00804ABD" w:rsidRPr="000638B3">
        <w:rPr>
          <w:color w:val="auto"/>
          <w:lang w:val="lt-LT"/>
        </w:rPr>
        <w:t>).</w:t>
      </w:r>
      <w:r w:rsidR="00176C5E">
        <w:rPr>
          <w:color w:val="auto"/>
          <w:lang w:val="lt-LT"/>
        </w:rPr>
        <w:t xml:space="preserve">Autoriai </w:t>
      </w:r>
      <w:r w:rsidR="008A3128" w:rsidRPr="000638B3">
        <w:rPr>
          <w:lang w:val="lt-LT"/>
        </w:rPr>
        <w:t xml:space="preserve"> </w:t>
      </w:r>
      <w:r w:rsidR="00417B21">
        <w:rPr>
          <w:color w:val="auto"/>
          <w:lang w:val="lt-LT"/>
        </w:rPr>
        <w:t>Walker</w:t>
      </w:r>
      <w:r w:rsidR="008A3128" w:rsidRPr="00F561E2">
        <w:rPr>
          <w:color w:val="auto"/>
          <w:lang w:val="lt-LT"/>
        </w:rPr>
        <w:t xml:space="preserve">, </w:t>
      </w:r>
      <w:r w:rsidR="00417B21">
        <w:rPr>
          <w:color w:val="auto"/>
          <w:lang w:val="lt-LT"/>
        </w:rPr>
        <w:t xml:space="preserve">Etzel </w:t>
      </w:r>
      <w:r w:rsidR="008A3128" w:rsidRPr="00F561E2">
        <w:rPr>
          <w:color w:val="auto"/>
          <w:lang w:val="lt-LT"/>
        </w:rPr>
        <w:t>, Santon (1997)</w:t>
      </w:r>
      <w:r w:rsidR="00176C5E">
        <w:rPr>
          <w:color w:val="auto"/>
          <w:lang w:val="lt-LT"/>
        </w:rPr>
        <w:t xml:space="preserve"> prekės ženklo apibrėžimui suteikia kiek kitokią sąvoką</w:t>
      </w:r>
      <w:r w:rsidR="008A3128" w:rsidRPr="00F561E2">
        <w:rPr>
          <w:color w:val="auto"/>
          <w:lang w:val="lt-LT"/>
        </w:rPr>
        <w:t>.</w:t>
      </w:r>
      <w:r w:rsidR="008A3128" w:rsidRPr="000638B3">
        <w:rPr>
          <w:lang w:val="lt-LT"/>
        </w:rPr>
        <w:t xml:space="preserve"> </w:t>
      </w:r>
      <w:r w:rsidR="00967DB4" w:rsidRPr="000638B3">
        <w:rPr>
          <w:lang w:val="lt-LT"/>
        </w:rPr>
        <w:t>Jie teigia</w:t>
      </w:r>
      <w:r w:rsidR="008A3128" w:rsidRPr="000638B3">
        <w:rPr>
          <w:lang w:val="lt-LT"/>
        </w:rPr>
        <w:t>, kad sąvoka „prekės ženklas“ yra įvairiareikšmė ir ją sudaro siauresni terimai</w:t>
      </w:r>
      <w:r w:rsidR="00D03E90" w:rsidRPr="000638B3">
        <w:rPr>
          <w:lang w:val="lt-LT"/>
        </w:rPr>
        <w:t>, tokie kaip</w:t>
      </w:r>
      <w:r w:rsidR="008A3128" w:rsidRPr="000638B3">
        <w:rPr>
          <w:lang w:val="lt-LT"/>
        </w:rPr>
        <w:t xml:space="preserve"> „prekės vardas“ ir /ar „prekės simbolis“.</w:t>
      </w:r>
      <w:r w:rsidR="00967DB4" w:rsidRPr="000638B3">
        <w:rPr>
          <w:lang w:val="lt-LT"/>
        </w:rPr>
        <w:t xml:space="preserve"> </w:t>
      </w:r>
      <w:r w:rsidR="00387F4D">
        <w:rPr>
          <w:lang w:val="lt-LT"/>
        </w:rPr>
        <w:t>P</w:t>
      </w:r>
      <w:r w:rsidR="008A3128" w:rsidRPr="000638B3">
        <w:rPr>
          <w:lang w:val="lt-LT"/>
        </w:rPr>
        <w:t>rekės ženklo funkcij</w:t>
      </w:r>
      <w:r w:rsidR="00D03E90" w:rsidRPr="000638B3">
        <w:rPr>
          <w:lang w:val="lt-LT"/>
        </w:rPr>
        <w:t>ą</w:t>
      </w:r>
      <w:r w:rsidR="00387F4D">
        <w:rPr>
          <w:lang w:val="lt-LT"/>
        </w:rPr>
        <w:t xml:space="preserve"> autoriai</w:t>
      </w:r>
      <w:r w:rsidR="008A3128" w:rsidRPr="000638B3">
        <w:rPr>
          <w:lang w:val="lt-LT"/>
        </w:rPr>
        <w:t xml:space="preserve"> apibrėžia</w:t>
      </w:r>
      <w:r w:rsidR="00967DB4" w:rsidRPr="000638B3">
        <w:rPr>
          <w:lang w:val="lt-LT"/>
        </w:rPr>
        <w:t xml:space="preserve"> </w:t>
      </w:r>
      <w:r w:rsidR="008A3128" w:rsidRPr="000638B3">
        <w:rPr>
          <w:lang w:val="lt-LT"/>
        </w:rPr>
        <w:t>taip pat</w:t>
      </w:r>
      <w:r w:rsidR="00D03E90" w:rsidRPr="000638B3">
        <w:rPr>
          <w:lang w:val="lt-LT"/>
        </w:rPr>
        <w:t>,</w:t>
      </w:r>
      <w:r w:rsidR="008A3128" w:rsidRPr="000638B3">
        <w:rPr>
          <w:lang w:val="lt-LT"/>
        </w:rPr>
        <w:t xml:space="preserve"> kaip jau </w:t>
      </w:r>
      <w:r w:rsidR="00D03E90" w:rsidRPr="000638B3">
        <w:rPr>
          <w:lang w:val="lt-LT"/>
        </w:rPr>
        <w:t xml:space="preserve">minėti </w:t>
      </w:r>
      <w:r w:rsidR="008A3128" w:rsidRPr="000638B3">
        <w:rPr>
          <w:lang w:val="lt-LT"/>
        </w:rPr>
        <w:t>mokslininkai, t.y. išskirti vienų pardavėjų prekes ar paslaugas iš kitų</w:t>
      </w:r>
      <w:r w:rsidR="00967DB4" w:rsidRPr="000638B3">
        <w:rPr>
          <w:lang w:val="lt-LT"/>
        </w:rPr>
        <w:t xml:space="preserve"> </w:t>
      </w:r>
      <w:r w:rsidR="008A3128" w:rsidRPr="000638B3">
        <w:rPr>
          <w:lang w:val="lt-LT"/>
        </w:rPr>
        <w:t>pardav</w:t>
      </w:r>
      <w:r w:rsidR="00D03E90" w:rsidRPr="000638B3">
        <w:rPr>
          <w:lang w:val="lt-LT"/>
        </w:rPr>
        <w:t>ė</w:t>
      </w:r>
      <w:r w:rsidR="008A3128" w:rsidRPr="000638B3">
        <w:rPr>
          <w:lang w:val="lt-LT"/>
        </w:rPr>
        <w:t>jų prekių ar paslau</w:t>
      </w:r>
      <w:r w:rsidR="00967DB4" w:rsidRPr="000638B3">
        <w:rPr>
          <w:lang w:val="lt-LT"/>
        </w:rPr>
        <w:t>gų</w:t>
      </w:r>
      <w:r w:rsidR="008A3128" w:rsidRPr="000638B3">
        <w:rPr>
          <w:lang w:val="lt-LT"/>
        </w:rPr>
        <w:t>.</w:t>
      </w:r>
    </w:p>
    <w:p w:rsidR="00A52471" w:rsidRPr="000638B3" w:rsidRDefault="00967DB4" w:rsidP="00785375">
      <w:pPr>
        <w:pStyle w:val="Default"/>
        <w:spacing w:line="360" w:lineRule="auto"/>
        <w:ind w:firstLine="567"/>
        <w:jc w:val="both"/>
        <w:rPr>
          <w:lang w:val="lt-LT"/>
        </w:rPr>
      </w:pPr>
      <w:r w:rsidRPr="003313D7">
        <w:rPr>
          <w:color w:val="auto"/>
          <w:lang w:val="lt-LT"/>
        </w:rPr>
        <w:t>Ass</w:t>
      </w:r>
      <w:r w:rsidR="00311FAD" w:rsidRPr="003313D7">
        <w:rPr>
          <w:color w:val="auto"/>
          <w:lang w:val="lt-LT"/>
        </w:rPr>
        <w:t>a</w:t>
      </w:r>
      <w:r w:rsidRPr="003313D7">
        <w:rPr>
          <w:color w:val="auto"/>
          <w:lang w:val="lt-LT"/>
        </w:rPr>
        <w:t>el (1990)</w:t>
      </w:r>
      <w:r w:rsidR="008A3128" w:rsidRPr="003313D7">
        <w:rPr>
          <w:color w:val="auto"/>
          <w:lang w:val="lt-LT"/>
        </w:rPr>
        <w:t>, apibrėždamas prekės žen</w:t>
      </w:r>
      <w:r w:rsidRPr="003313D7">
        <w:rPr>
          <w:color w:val="auto"/>
          <w:lang w:val="lt-LT"/>
        </w:rPr>
        <w:t>klą</w:t>
      </w:r>
      <w:r w:rsidR="00B70478">
        <w:rPr>
          <w:color w:val="auto"/>
          <w:lang w:val="lt-LT"/>
        </w:rPr>
        <w:t>,</w:t>
      </w:r>
      <w:r w:rsidR="008A3128" w:rsidRPr="003313D7">
        <w:rPr>
          <w:color w:val="auto"/>
          <w:lang w:val="lt-LT"/>
        </w:rPr>
        <w:t xml:space="preserve"> </w:t>
      </w:r>
      <w:r w:rsidR="00B70478">
        <w:rPr>
          <w:color w:val="auto"/>
          <w:lang w:val="lt-LT"/>
        </w:rPr>
        <w:t xml:space="preserve">užsimena apie </w:t>
      </w:r>
      <w:r w:rsidRPr="003313D7">
        <w:rPr>
          <w:color w:val="auto"/>
          <w:lang w:val="lt-LT"/>
        </w:rPr>
        <w:t>tri</w:t>
      </w:r>
      <w:r w:rsidR="00732C9E">
        <w:rPr>
          <w:color w:val="auto"/>
          <w:lang w:val="lt-LT"/>
        </w:rPr>
        <w:t>s prekės lygmenis: apčiuopiamą prekę</w:t>
      </w:r>
      <w:r w:rsidR="00614582" w:rsidRPr="003313D7">
        <w:rPr>
          <w:color w:val="auto"/>
          <w:lang w:val="lt-LT"/>
        </w:rPr>
        <w:t>,</w:t>
      </w:r>
      <w:r w:rsidRPr="003313D7">
        <w:rPr>
          <w:color w:val="auto"/>
          <w:lang w:val="lt-LT"/>
        </w:rPr>
        <w:t xml:space="preserve"> </w:t>
      </w:r>
      <w:r w:rsidR="00732C9E">
        <w:rPr>
          <w:color w:val="auto"/>
          <w:lang w:val="lt-LT"/>
        </w:rPr>
        <w:t>pirminę</w:t>
      </w:r>
      <w:r w:rsidR="00614582" w:rsidRPr="003313D7">
        <w:rPr>
          <w:color w:val="auto"/>
          <w:lang w:val="lt-LT"/>
        </w:rPr>
        <w:t xml:space="preserve"> prekę ir </w:t>
      </w:r>
      <w:r w:rsidR="00804ABD" w:rsidRPr="003313D7">
        <w:rPr>
          <w:color w:val="auto"/>
          <w:lang w:val="lt-LT"/>
        </w:rPr>
        <w:t>išplėstinę</w:t>
      </w:r>
      <w:r w:rsidR="00614582" w:rsidRPr="003313D7">
        <w:rPr>
          <w:color w:val="auto"/>
          <w:lang w:val="lt-LT"/>
        </w:rPr>
        <w:t xml:space="preserve"> prekę. Alquist de Roberts (2000) </w:t>
      </w:r>
      <w:r w:rsidR="00614582" w:rsidRPr="000638B3">
        <w:rPr>
          <w:lang w:val="lt-LT"/>
        </w:rPr>
        <w:t xml:space="preserve">prekės ženklą suvokia kaip </w:t>
      </w:r>
      <w:r w:rsidR="00614582" w:rsidRPr="000638B3">
        <w:rPr>
          <w:lang w:val="lt-LT"/>
        </w:rPr>
        <w:lastRenderedPageBreak/>
        <w:t>inf</w:t>
      </w:r>
      <w:r w:rsidRPr="000638B3">
        <w:rPr>
          <w:lang w:val="lt-LT"/>
        </w:rPr>
        <w:t xml:space="preserve">ormacijos visumą </w:t>
      </w:r>
      <w:r w:rsidR="00732C9E">
        <w:rPr>
          <w:lang w:val="lt-LT"/>
        </w:rPr>
        <w:t>kaip apie paslaugą, prekė</w:t>
      </w:r>
      <w:r w:rsidRPr="000638B3">
        <w:rPr>
          <w:lang w:val="lt-LT"/>
        </w:rPr>
        <w:t xml:space="preserve"> ar kompaniją</w:t>
      </w:r>
      <w:r w:rsidR="00614582" w:rsidRPr="000638B3">
        <w:rPr>
          <w:lang w:val="lt-LT"/>
        </w:rPr>
        <w:t xml:space="preserve">, kuri perteikiama per pavadinimą </w:t>
      </w:r>
      <w:r w:rsidRPr="000638B3">
        <w:rPr>
          <w:lang w:val="lt-LT"/>
        </w:rPr>
        <w:t>ar identifikuojančias priemones</w:t>
      </w:r>
      <w:r w:rsidR="00614582" w:rsidRPr="000638B3">
        <w:rPr>
          <w:lang w:val="lt-LT"/>
        </w:rPr>
        <w:t>, išreiškiamas vizualiniais būdais. Skirtingų mokslininkų  „prekės ženklas“</w:t>
      </w:r>
      <w:r w:rsidRPr="000638B3">
        <w:rPr>
          <w:lang w:val="lt-LT"/>
        </w:rPr>
        <w:t xml:space="preserve">  dar vadinamas logotipais</w:t>
      </w:r>
      <w:r w:rsidR="00311FAD">
        <w:rPr>
          <w:color w:val="0000FF"/>
          <w:lang w:val="lt-LT"/>
        </w:rPr>
        <w:t xml:space="preserve">. </w:t>
      </w:r>
      <w:r w:rsidR="00732C9E">
        <w:rPr>
          <w:lang w:val="lt-LT"/>
        </w:rPr>
        <w:t>Kaip</w:t>
      </w:r>
      <w:r w:rsidRPr="000638B3">
        <w:rPr>
          <w:lang w:val="lt-LT"/>
        </w:rPr>
        <w:t xml:space="preserve"> prekės ženklu</w:t>
      </w:r>
      <w:r w:rsidR="00614582" w:rsidRPr="000638B3">
        <w:rPr>
          <w:lang w:val="lt-LT"/>
        </w:rPr>
        <w:t>, taip ir logotipu</w:t>
      </w:r>
      <w:r w:rsidR="00C81E7F" w:rsidRPr="000638B3">
        <w:rPr>
          <w:lang w:val="lt-LT"/>
        </w:rPr>
        <w:t>,</w:t>
      </w:r>
      <w:r w:rsidR="00614582" w:rsidRPr="000638B3">
        <w:rPr>
          <w:lang w:val="lt-LT"/>
        </w:rPr>
        <w:t xml:space="preserve"> galima siekti perduoti objektyvią</w:t>
      </w:r>
      <w:r w:rsidR="00C81E7F" w:rsidRPr="000638B3">
        <w:rPr>
          <w:lang w:val="lt-LT"/>
        </w:rPr>
        <w:t>,</w:t>
      </w:r>
      <w:r w:rsidR="00614582" w:rsidRPr="000638B3">
        <w:rPr>
          <w:lang w:val="lt-LT"/>
        </w:rPr>
        <w:t xml:space="preserve"> </w:t>
      </w:r>
      <w:r w:rsidR="00804ABD" w:rsidRPr="000638B3">
        <w:rPr>
          <w:lang w:val="lt-LT"/>
        </w:rPr>
        <w:t>s</w:t>
      </w:r>
      <w:r w:rsidR="00804ABD">
        <w:rPr>
          <w:lang w:val="lt-LT"/>
        </w:rPr>
        <w:t>ą</w:t>
      </w:r>
      <w:r w:rsidR="00804ABD" w:rsidRPr="000638B3">
        <w:rPr>
          <w:lang w:val="lt-LT"/>
        </w:rPr>
        <w:t>moningai</w:t>
      </w:r>
      <w:r w:rsidR="00614582" w:rsidRPr="000638B3">
        <w:rPr>
          <w:lang w:val="lt-LT"/>
        </w:rPr>
        <w:t xml:space="preserve"> suprantamą info</w:t>
      </w:r>
      <w:r w:rsidRPr="000638B3">
        <w:rPr>
          <w:lang w:val="lt-LT"/>
        </w:rPr>
        <w:t>rmaciją arba pateikti emocijas, sukelti asociacijas</w:t>
      </w:r>
      <w:r w:rsidR="00614582" w:rsidRPr="000638B3">
        <w:rPr>
          <w:lang w:val="lt-LT"/>
        </w:rPr>
        <w:t>,</w:t>
      </w:r>
      <w:r w:rsidRPr="000638B3">
        <w:rPr>
          <w:lang w:val="lt-LT"/>
        </w:rPr>
        <w:t xml:space="preserve"> veikiančias pasąmonės </w:t>
      </w:r>
      <w:r w:rsidR="00417B21">
        <w:rPr>
          <w:lang w:val="lt-LT"/>
        </w:rPr>
        <w:t>lygmenyje (</w:t>
      </w:r>
      <w:r w:rsidR="00C81E7F" w:rsidRPr="000638B3">
        <w:rPr>
          <w:lang w:val="lt-LT"/>
        </w:rPr>
        <w:t xml:space="preserve"> Krupavičius,</w:t>
      </w:r>
      <w:r w:rsidR="00417B21">
        <w:rPr>
          <w:lang w:val="lt-LT"/>
        </w:rPr>
        <w:t>Oržekauskas</w:t>
      </w:r>
      <w:r w:rsidR="00C81E7F" w:rsidRPr="000638B3">
        <w:rPr>
          <w:lang w:val="lt-LT"/>
        </w:rPr>
        <w:t xml:space="preserve"> 2009).</w:t>
      </w:r>
      <w:r w:rsidR="004F5CBE" w:rsidRPr="000638B3">
        <w:rPr>
          <w:color w:val="FF0000"/>
          <w:lang w:val="lt-LT"/>
        </w:rPr>
        <w:t xml:space="preserve"> </w:t>
      </w:r>
    </w:p>
    <w:p w:rsidR="00A52471" w:rsidRPr="000638B3" w:rsidRDefault="00255559" w:rsidP="00785375">
      <w:pPr>
        <w:pStyle w:val="Default"/>
        <w:spacing w:line="360" w:lineRule="auto"/>
        <w:ind w:firstLine="567"/>
        <w:jc w:val="both"/>
        <w:rPr>
          <w:lang w:val="lt-LT"/>
        </w:rPr>
      </w:pPr>
      <w:r w:rsidRPr="000638B3">
        <w:rPr>
          <w:lang w:val="lt-LT"/>
        </w:rPr>
        <w:t>Galima pastebėti tendenciją, kad</w:t>
      </w:r>
      <w:r w:rsidR="00CB7B88" w:rsidRPr="000638B3">
        <w:rPr>
          <w:lang w:val="lt-LT"/>
        </w:rPr>
        <w:t>, formuodami prekės ženklo apibrėžimą,</w:t>
      </w:r>
      <w:r w:rsidRPr="000638B3">
        <w:rPr>
          <w:lang w:val="lt-LT"/>
        </w:rPr>
        <w:t xml:space="preserve"> l</w:t>
      </w:r>
      <w:r w:rsidR="00E94202" w:rsidRPr="000638B3">
        <w:rPr>
          <w:lang w:val="lt-LT"/>
        </w:rPr>
        <w:t>ietuvių mokslininkai dažniau remiasi tradicine prekės ženklo sąvoka</w:t>
      </w:r>
      <w:r w:rsidR="000C3D53" w:rsidRPr="000638B3">
        <w:rPr>
          <w:lang w:val="lt-LT"/>
        </w:rPr>
        <w:t>.</w:t>
      </w:r>
      <w:r w:rsidR="004F5CBE" w:rsidRPr="000638B3">
        <w:rPr>
          <w:lang w:val="lt-LT"/>
        </w:rPr>
        <w:t xml:space="preserve"> </w:t>
      </w:r>
      <w:r w:rsidR="00CB7B88" w:rsidRPr="000638B3">
        <w:rPr>
          <w:lang w:val="lt-LT"/>
        </w:rPr>
        <w:t>Pavyzdžiui,</w:t>
      </w:r>
      <w:r w:rsidR="004F5CBE" w:rsidRPr="000638B3">
        <w:rPr>
          <w:lang w:val="lt-LT"/>
        </w:rPr>
        <w:t xml:space="preserve"> V. Pranulis, A. Pajuodis ir kt. (2000) prekės ženklą apibūdina kaip pavadinimą, sąvoką, ženklą, simbolį, dizainą arba jų derinį</w:t>
      </w:r>
      <w:r w:rsidR="00A52471" w:rsidRPr="000638B3">
        <w:rPr>
          <w:lang w:val="lt-LT"/>
        </w:rPr>
        <w:t>, skirt</w:t>
      </w:r>
      <w:r w:rsidR="00CB7B88" w:rsidRPr="000638B3">
        <w:rPr>
          <w:lang w:val="lt-LT"/>
        </w:rPr>
        <w:t>ą</w:t>
      </w:r>
      <w:r w:rsidR="00A52471" w:rsidRPr="000638B3">
        <w:rPr>
          <w:lang w:val="lt-LT"/>
        </w:rPr>
        <w:t xml:space="preserve"> atpažinti vieno pardavėjo ar jų grupės siūlomas prekes ir atskirti jas nuo kitų konkurentų prekių ar paslaugų. A. Lisauskienė (1998) prekės ženklą apibūdina kaip</w:t>
      </w:r>
      <w:r w:rsidR="00732C9E">
        <w:rPr>
          <w:lang w:val="lt-LT"/>
        </w:rPr>
        <w:t xml:space="preserve"> produkto, paslaugos, produkto grupės, produkto rūšies</w:t>
      </w:r>
      <w:r w:rsidR="00A52471" w:rsidRPr="000638B3">
        <w:rPr>
          <w:lang w:val="lt-LT"/>
        </w:rPr>
        <w:t xml:space="preserve"> ar organizacijos koncepciją, paremtą vizualiniu, garsiniu ar emociniu aspektu</w:t>
      </w:r>
      <w:r w:rsidR="009E57A5">
        <w:rPr>
          <w:lang w:val="lt-LT"/>
        </w:rPr>
        <w:t xml:space="preserve"> (Lisauskienė,</w:t>
      </w:r>
      <w:r w:rsidR="00517BD3">
        <w:rPr>
          <w:lang w:val="lt-LT"/>
        </w:rPr>
        <w:t xml:space="preserve"> </w:t>
      </w:r>
      <w:r w:rsidR="00C81E7F" w:rsidRPr="000638B3">
        <w:rPr>
          <w:lang w:val="lt-LT"/>
        </w:rPr>
        <w:t>1998)</w:t>
      </w:r>
      <w:r w:rsidR="00A52471" w:rsidRPr="000638B3">
        <w:rPr>
          <w:lang w:val="lt-LT"/>
        </w:rPr>
        <w:t xml:space="preserve">. </w:t>
      </w:r>
    </w:p>
    <w:p w:rsidR="00255559" w:rsidRPr="000638B3" w:rsidRDefault="00255559" w:rsidP="00785375">
      <w:pPr>
        <w:ind w:firstLine="567"/>
        <w:rPr>
          <w:szCs w:val="24"/>
          <w:lang w:val="lt-LT"/>
        </w:rPr>
      </w:pPr>
    </w:p>
    <w:p w:rsidR="00F05EFC" w:rsidRPr="000638B3" w:rsidRDefault="00266F90" w:rsidP="00266F90">
      <w:pPr>
        <w:pStyle w:val="Heading2"/>
        <w:jc w:val="center"/>
      </w:pPr>
      <w:bookmarkStart w:id="7" w:name="_Toc374959297"/>
      <w:bookmarkStart w:id="8" w:name="_Toc374959645"/>
      <w:r>
        <w:t xml:space="preserve">1.2. </w:t>
      </w:r>
      <w:r w:rsidR="00F05EFC" w:rsidRPr="000638B3">
        <w:t>Prekių ženklai kaip įmonių komunikacijos priemonė</w:t>
      </w:r>
      <w:bookmarkEnd w:id="7"/>
      <w:bookmarkEnd w:id="8"/>
    </w:p>
    <w:p w:rsidR="00255559" w:rsidRPr="000638B3" w:rsidRDefault="00255559" w:rsidP="00255559">
      <w:pPr>
        <w:pStyle w:val="ListParagraph"/>
        <w:ind w:left="0"/>
        <w:rPr>
          <w:b/>
          <w:szCs w:val="24"/>
          <w:lang w:val="lt-LT"/>
        </w:rPr>
      </w:pPr>
    </w:p>
    <w:p w:rsidR="00F62811" w:rsidRPr="000638B3" w:rsidRDefault="00F05EFC" w:rsidP="00785375">
      <w:pPr>
        <w:ind w:firstLine="567"/>
        <w:rPr>
          <w:szCs w:val="24"/>
          <w:lang w:val="lt-LT"/>
        </w:rPr>
      </w:pPr>
      <w:r w:rsidRPr="000638B3">
        <w:rPr>
          <w:szCs w:val="24"/>
          <w:lang w:val="lt-LT"/>
        </w:rPr>
        <w:t xml:space="preserve">Prekės ženklas </w:t>
      </w:r>
      <w:r w:rsidR="00F62811" w:rsidRPr="000638B3">
        <w:rPr>
          <w:szCs w:val="24"/>
          <w:lang w:val="lt-LT"/>
        </w:rPr>
        <w:t xml:space="preserve">vartotojui </w:t>
      </w:r>
      <w:r w:rsidRPr="000638B3">
        <w:rPr>
          <w:szCs w:val="24"/>
          <w:lang w:val="lt-LT"/>
        </w:rPr>
        <w:t xml:space="preserve">perduoda informaciją, tam tikras užkoduotas reikšmes. Labai svarbu, kad būtų perduodama tokia informacija, kuri teigiamai veiktų vartotojo sąmonę bei pasąmonę. To nekontroliuojant galima sužlugdyti ištisas produktų linijas arba net ir įmones. </w:t>
      </w:r>
    </w:p>
    <w:p w:rsidR="00D55886" w:rsidRPr="000638B3" w:rsidRDefault="00F05EFC" w:rsidP="00785375">
      <w:pPr>
        <w:ind w:firstLine="567"/>
        <w:rPr>
          <w:color w:val="FF0000"/>
          <w:szCs w:val="24"/>
          <w:lang w:val="lt-LT"/>
        </w:rPr>
      </w:pPr>
      <w:r w:rsidRPr="000638B3">
        <w:rPr>
          <w:szCs w:val="24"/>
          <w:lang w:val="lt-LT"/>
        </w:rPr>
        <w:t xml:space="preserve">XX a. viduryje prekių ženklai greičiausiai prisidėjo prie McDonald‘s, Nike, Coca-cola, Microsoft ir kitų kompanijų </w:t>
      </w:r>
      <w:r w:rsidR="00F62811" w:rsidRPr="000638B3">
        <w:rPr>
          <w:szCs w:val="24"/>
          <w:lang w:val="lt-LT"/>
        </w:rPr>
        <w:t>iškilimo ir suklestėjimo. Šios įmonės su</w:t>
      </w:r>
      <w:r w:rsidRPr="000638B3">
        <w:rPr>
          <w:szCs w:val="24"/>
          <w:lang w:val="lt-LT"/>
        </w:rPr>
        <w:t>kūrė pasaulines verslo imperijas, tačiau tuo pačiu jie transformavo rinkodaros procesą į suvokimo kūrimo procesą. Prekės ženklai, pasak M. Haig</w:t>
      </w:r>
      <w:r w:rsidR="00F62811" w:rsidRPr="000638B3">
        <w:rPr>
          <w:szCs w:val="24"/>
          <w:lang w:val="lt-LT"/>
        </w:rPr>
        <w:t xml:space="preserve"> (2003)</w:t>
      </w:r>
      <w:r w:rsidRPr="000638B3">
        <w:rPr>
          <w:szCs w:val="24"/>
          <w:lang w:val="lt-LT"/>
        </w:rPr>
        <w:t xml:space="preserve">, tapo jų pačių sėkmės aukomis. Dabar prekės įvaizdis yra viskas. Pirkėjai sprendžia, ar pirkti prekę arba paslaugą remdamiesi sprendimais, pagrįstais jų suvokimu apie prekės ar paslaugos savybes labiau negu realiomis prekės ar paslaugos savybėmis. Tai, viena vertus, reiškia, kad prekės ženklas tapo </w:t>
      </w:r>
      <w:r w:rsidR="00D55886" w:rsidRPr="000638B3">
        <w:rPr>
          <w:szCs w:val="24"/>
          <w:lang w:val="lt-LT"/>
        </w:rPr>
        <w:t xml:space="preserve">netgi </w:t>
      </w:r>
      <w:r w:rsidRPr="000638B3">
        <w:rPr>
          <w:szCs w:val="24"/>
          <w:lang w:val="lt-LT"/>
        </w:rPr>
        <w:t>vertingesniu už įmonės materialųjį turtą, kita vertus, yra grėsmė, kad prekės ženklas gali prarasti savo vertę per naktį, nes suvokimas yra nestabilus dalykas. Taigi</w:t>
      </w:r>
      <w:r w:rsidR="00D55886" w:rsidRPr="000638B3">
        <w:rPr>
          <w:szCs w:val="24"/>
          <w:lang w:val="lt-LT"/>
        </w:rPr>
        <w:t>,</w:t>
      </w:r>
      <w:r w:rsidRPr="000638B3">
        <w:rPr>
          <w:szCs w:val="24"/>
          <w:lang w:val="lt-LT"/>
        </w:rPr>
        <w:t xml:space="preserve"> įmonėms norint sėkmingai klestėti, reikia mokėti valdyti prekių ženklus</w:t>
      </w:r>
      <w:r w:rsidRPr="000638B3">
        <w:rPr>
          <w:color w:val="FF0000"/>
          <w:szCs w:val="24"/>
          <w:lang w:val="lt-LT"/>
        </w:rPr>
        <w:t>.</w:t>
      </w:r>
      <w:r w:rsidR="00EE31AA" w:rsidRPr="000638B3">
        <w:rPr>
          <w:color w:val="FF0000"/>
          <w:szCs w:val="24"/>
          <w:lang w:val="lt-LT"/>
        </w:rPr>
        <w:t xml:space="preserve"> </w:t>
      </w:r>
    </w:p>
    <w:p w:rsidR="00F05EFC" w:rsidRPr="000638B3" w:rsidRDefault="00F05EFC" w:rsidP="00785375">
      <w:pPr>
        <w:ind w:firstLine="567"/>
        <w:rPr>
          <w:szCs w:val="24"/>
          <w:lang w:val="lt-LT"/>
        </w:rPr>
      </w:pPr>
      <w:r w:rsidRPr="000638B3">
        <w:rPr>
          <w:szCs w:val="24"/>
          <w:lang w:val="lt-LT"/>
        </w:rPr>
        <w:t>O kadangi esminė prekės ženklo funkcija yra perteikti informaciją vartotojams, visų pirma reikia žinoti, kuo apskritai įmonei svarbi komunikacija su ją supančia aplinka ir kokie yra verslo įmonių komunikacijos proceso ypatumai. T</w:t>
      </w:r>
      <w:r w:rsidR="00841415" w:rsidRPr="000638B3">
        <w:rPr>
          <w:szCs w:val="24"/>
          <w:lang w:val="lt-LT"/>
        </w:rPr>
        <w:t xml:space="preserve">ik tai įsisąmoninus </w:t>
      </w:r>
      <w:r w:rsidRPr="000638B3">
        <w:rPr>
          <w:szCs w:val="24"/>
          <w:lang w:val="lt-LT"/>
        </w:rPr>
        <w:t>galima suprasti, kaip komunikuoti prekių ženklų ir logotipų pagalba</w:t>
      </w:r>
      <w:r w:rsidR="00D55886" w:rsidRPr="000638B3">
        <w:rPr>
          <w:szCs w:val="24"/>
          <w:lang w:val="lt-LT"/>
        </w:rPr>
        <w:t xml:space="preserve"> (Kotler, 2003).</w:t>
      </w:r>
      <w:r w:rsidRPr="000638B3">
        <w:rPr>
          <w:szCs w:val="24"/>
          <w:lang w:val="lt-LT"/>
        </w:rPr>
        <w:t xml:space="preserve"> </w:t>
      </w:r>
    </w:p>
    <w:p w:rsidR="00F05EFC" w:rsidRPr="000638B3" w:rsidRDefault="00F05EFC" w:rsidP="00785375">
      <w:pPr>
        <w:ind w:firstLine="567"/>
        <w:rPr>
          <w:szCs w:val="24"/>
          <w:lang w:val="lt-LT"/>
        </w:rPr>
      </w:pPr>
      <w:r w:rsidRPr="000638B3">
        <w:rPr>
          <w:szCs w:val="24"/>
          <w:lang w:val="lt-LT"/>
        </w:rPr>
        <w:lastRenderedPageBreak/>
        <w:t>Komunikacija yra neišvengiama kasdieniniame gyvenime. Žmonės nuolat bendrauja tarpusavyje. Tokį kasdieninį įprastą žmonių bendravimą dažnai lemia atsitiktinumai, nuotaikos ar emocijos. Toks bendravimas dažnai būna nesuplanuotas, kartais vykstantis net nenorint perduoti tam tikros konkrečios informacijos, o tiesiog praleisti laiką. Profesinėje srityje komunikacija daug kuo skiriasi nuo asmeninio bendravimo. Žmogus bendraudamas reiškia ne tik savo norus, bet ir atstovauja organizacijos, kurioje dirba, interesams. Toks bendravimas, skirtingai nuo asmeninio, dažnai būna planuotas, apgalvotas, numatytos bendravimo priemonės bei vieta</w:t>
      </w:r>
      <w:r w:rsidR="00841415" w:rsidRPr="000638B3">
        <w:rPr>
          <w:szCs w:val="24"/>
          <w:lang w:val="lt-LT"/>
        </w:rPr>
        <w:t xml:space="preserve"> (Pranulis, 1999)</w:t>
      </w:r>
      <w:r w:rsidRPr="000638B3">
        <w:rPr>
          <w:szCs w:val="24"/>
          <w:lang w:val="lt-LT"/>
        </w:rPr>
        <w:t xml:space="preserve">. </w:t>
      </w:r>
    </w:p>
    <w:p w:rsidR="00391244" w:rsidRPr="000638B3" w:rsidRDefault="00F05EFC" w:rsidP="00785375">
      <w:pPr>
        <w:ind w:firstLine="567"/>
        <w:rPr>
          <w:szCs w:val="24"/>
          <w:lang w:val="lt-LT"/>
        </w:rPr>
      </w:pPr>
      <w:r w:rsidRPr="000638B3">
        <w:rPr>
          <w:szCs w:val="24"/>
          <w:lang w:val="lt-LT"/>
        </w:rPr>
        <w:t xml:space="preserve">Pagrindinis profesinės komunikacijos tikslas </w:t>
      </w:r>
      <w:r w:rsidR="00A653A6" w:rsidRPr="000638B3">
        <w:rPr>
          <w:szCs w:val="24"/>
          <w:lang w:val="lt-LT"/>
        </w:rPr>
        <w:t>-</w:t>
      </w:r>
      <w:r w:rsidRPr="000638B3">
        <w:rPr>
          <w:szCs w:val="24"/>
          <w:lang w:val="lt-LT"/>
        </w:rPr>
        <w:t xml:space="preserve"> paveikti informacijos gavėją ir sukelti pageidaujamą jo reakciją. Komunikacijos procesas gali vykti tik esant pagrindiniams jo elementams – dalyviams. K</w:t>
      </w:r>
      <w:r w:rsidR="00A653A6" w:rsidRPr="000638B3">
        <w:rPr>
          <w:szCs w:val="24"/>
          <w:lang w:val="lt-LT"/>
        </w:rPr>
        <w:t>aip ko</w:t>
      </w:r>
      <w:r w:rsidRPr="000638B3">
        <w:rPr>
          <w:szCs w:val="24"/>
          <w:lang w:val="lt-LT"/>
        </w:rPr>
        <w:t>munikacijos proceso dalyvi</w:t>
      </w:r>
      <w:r w:rsidR="00A653A6" w:rsidRPr="000638B3">
        <w:rPr>
          <w:szCs w:val="24"/>
          <w:lang w:val="lt-LT"/>
        </w:rPr>
        <w:t>us galima išskirti</w:t>
      </w:r>
      <w:r w:rsidR="00391244" w:rsidRPr="000638B3">
        <w:rPr>
          <w:szCs w:val="24"/>
          <w:lang w:val="lt-LT"/>
        </w:rPr>
        <w:t>:</w:t>
      </w:r>
    </w:p>
    <w:p w:rsidR="00391244" w:rsidRPr="000638B3" w:rsidRDefault="00727DA0" w:rsidP="005D2D08">
      <w:pPr>
        <w:numPr>
          <w:ilvl w:val="0"/>
          <w:numId w:val="22"/>
        </w:numPr>
        <w:rPr>
          <w:szCs w:val="24"/>
          <w:lang w:val="lt-LT"/>
        </w:rPr>
      </w:pPr>
      <w:r>
        <w:rPr>
          <w:szCs w:val="24"/>
          <w:lang w:val="lt-LT"/>
        </w:rPr>
        <w:t>S</w:t>
      </w:r>
      <w:r w:rsidR="00F05EFC" w:rsidRPr="000638B3">
        <w:rPr>
          <w:szCs w:val="24"/>
          <w:lang w:val="lt-LT"/>
        </w:rPr>
        <w:t>iuntėj</w:t>
      </w:r>
      <w:r w:rsidR="00A653A6" w:rsidRPr="000638B3">
        <w:rPr>
          <w:szCs w:val="24"/>
          <w:lang w:val="lt-LT"/>
        </w:rPr>
        <w:t>ą</w:t>
      </w:r>
      <w:r w:rsidR="00391244" w:rsidRPr="000638B3">
        <w:rPr>
          <w:szCs w:val="24"/>
          <w:lang w:val="lt-LT"/>
        </w:rPr>
        <w:t>;</w:t>
      </w:r>
    </w:p>
    <w:p w:rsidR="00391244" w:rsidRPr="000638B3" w:rsidRDefault="00727DA0" w:rsidP="005D2D08">
      <w:pPr>
        <w:numPr>
          <w:ilvl w:val="0"/>
          <w:numId w:val="22"/>
        </w:numPr>
        <w:rPr>
          <w:szCs w:val="24"/>
          <w:lang w:val="lt-LT"/>
        </w:rPr>
      </w:pPr>
      <w:r>
        <w:rPr>
          <w:szCs w:val="24"/>
          <w:lang w:val="lt-LT"/>
        </w:rPr>
        <w:t>G</w:t>
      </w:r>
      <w:r w:rsidR="00F05EFC" w:rsidRPr="000638B3">
        <w:rPr>
          <w:szCs w:val="24"/>
          <w:lang w:val="lt-LT"/>
        </w:rPr>
        <w:t>avėj</w:t>
      </w:r>
      <w:r w:rsidR="00A653A6" w:rsidRPr="000638B3">
        <w:rPr>
          <w:szCs w:val="24"/>
          <w:lang w:val="lt-LT"/>
        </w:rPr>
        <w:t>ą</w:t>
      </w:r>
      <w:r w:rsidR="00F05EFC" w:rsidRPr="000638B3">
        <w:rPr>
          <w:szCs w:val="24"/>
          <w:lang w:val="lt-LT"/>
        </w:rPr>
        <w:t xml:space="preserve">. </w:t>
      </w:r>
    </w:p>
    <w:p w:rsidR="00F05EFC" w:rsidRPr="000638B3" w:rsidRDefault="00F05EFC" w:rsidP="00391244">
      <w:pPr>
        <w:ind w:firstLine="540"/>
        <w:rPr>
          <w:szCs w:val="24"/>
          <w:lang w:val="lt-LT"/>
        </w:rPr>
      </w:pPr>
      <w:r w:rsidRPr="000638B3">
        <w:rPr>
          <w:szCs w:val="24"/>
          <w:lang w:val="lt-LT"/>
        </w:rPr>
        <w:t xml:space="preserve">Siuntėjas siunčia žinutę naudodamasis informacijos nešikliais. Siuntėjas pasikeičia informacija su gavėju 4 pagrindinių komunikacijos funkcijų – užkodavimo, atkodavimo, atsako ir grįžtamojo ryšio </w:t>
      </w:r>
      <w:r w:rsidR="00391244" w:rsidRPr="000638B3">
        <w:rPr>
          <w:szCs w:val="24"/>
          <w:lang w:val="lt-LT"/>
        </w:rPr>
        <w:t xml:space="preserve">- </w:t>
      </w:r>
      <w:r w:rsidRPr="000638B3">
        <w:rPr>
          <w:szCs w:val="24"/>
          <w:lang w:val="lt-LT"/>
        </w:rPr>
        <w:t>pagalba. Be to, visuose komunikacijos proceso etapuose egzistuoja trukdžiai, kurie apsunkina informacijos perdavimą</w:t>
      </w:r>
      <w:r w:rsidR="00391244" w:rsidRPr="000638B3">
        <w:rPr>
          <w:szCs w:val="24"/>
          <w:lang w:val="lt-LT"/>
        </w:rPr>
        <w:t xml:space="preserve"> (Pranulis, 1999; </w:t>
      </w:r>
      <w:r w:rsidR="007D1E16" w:rsidRPr="000638B3">
        <w:rPr>
          <w:szCs w:val="24"/>
          <w:lang w:val="lt-LT"/>
        </w:rPr>
        <w:t xml:space="preserve">Kotler, 2003; </w:t>
      </w:r>
      <w:r w:rsidR="00EE31AA" w:rsidRPr="000638B3">
        <w:rPr>
          <w:szCs w:val="24"/>
          <w:lang w:val="lt-LT"/>
        </w:rPr>
        <w:t>Bakanauskas</w:t>
      </w:r>
      <w:r w:rsidR="007D1E16" w:rsidRPr="000638B3">
        <w:rPr>
          <w:szCs w:val="24"/>
          <w:lang w:val="lt-LT"/>
        </w:rPr>
        <w:t xml:space="preserve">, </w:t>
      </w:r>
      <w:r w:rsidR="00EE31AA" w:rsidRPr="000638B3">
        <w:rPr>
          <w:szCs w:val="24"/>
          <w:lang w:val="lt-LT"/>
        </w:rPr>
        <w:t>2004</w:t>
      </w:r>
      <w:r w:rsidR="007D1E16" w:rsidRPr="000638B3">
        <w:rPr>
          <w:szCs w:val="24"/>
          <w:lang w:val="lt-LT"/>
        </w:rPr>
        <w:t>)</w:t>
      </w:r>
      <w:r w:rsidR="00EE31AA" w:rsidRPr="000638B3">
        <w:rPr>
          <w:szCs w:val="24"/>
          <w:lang w:val="lt-LT"/>
        </w:rPr>
        <w:t>.</w:t>
      </w:r>
    </w:p>
    <w:p w:rsidR="00A56112" w:rsidRPr="000638B3" w:rsidRDefault="00727DA0" w:rsidP="00A56112">
      <w:pPr>
        <w:ind w:firstLine="567"/>
        <w:rPr>
          <w:color w:val="FF0000"/>
          <w:szCs w:val="24"/>
          <w:lang w:val="lt-LT"/>
        </w:rPr>
      </w:pPr>
      <w:r>
        <w:rPr>
          <w:szCs w:val="24"/>
          <w:lang w:val="lt-LT"/>
        </w:rPr>
        <w:t>S</w:t>
      </w:r>
      <w:r w:rsidR="00F05EFC" w:rsidRPr="000638B3">
        <w:rPr>
          <w:szCs w:val="24"/>
          <w:lang w:val="lt-LT"/>
        </w:rPr>
        <w:t xml:space="preserve">ąvokos „siuntėjas“ ir „gavėjas“ yra pakankamai aiškios, tad į jas </w:t>
      </w:r>
      <w:r w:rsidR="0083146F" w:rsidRPr="000638B3">
        <w:rPr>
          <w:szCs w:val="24"/>
          <w:lang w:val="lt-LT"/>
        </w:rPr>
        <w:t xml:space="preserve">šiame darbe </w:t>
      </w:r>
      <w:r w:rsidR="00F05EFC" w:rsidRPr="000638B3">
        <w:rPr>
          <w:szCs w:val="24"/>
          <w:lang w:val="lt-LT"/>
        </w:rPr>
        <w:t xml:space="preserve">nesigilinsime, o apibūdinsime kas yra „žinutė“ ir kas yra informacijos „nešikliai“. Žinutė yra informacija, kuri užkoduota ir paruošta perduoti, atsižvelgiant į perdavimo priemonės specifiką. Pranešimai, kurie yra perduodami komunikacinio proceso metu, gali būti žodiniai, simboliniai, ženkliniai, kūno kalbos, balso intonacijų bei kitų formų. Nešiklis – tai priemonė, kuria perduodama žinutė. Be apibendrinto informacijos perdavimo priemonės arba, kitaip tariant, nešiklio sąvokos apibrėžimo, egzistuoja ir specifiniai marketingo srityje vartojami pranešimo perdavimo priemonių apibrėžimai. A. Bakanauskas </w:t>
      </w:r>
      <w:r w:rsidR="0083146F" w:rsidRPr="000638B3">
        <w:rPr>
          <w:szCs w:val="24"/>
          <w:lang w:val="lt-LT"/>
        </w:rPr>
        <w:t xml:space="preserve">(2004) </w:t>
      </w:r>
      <w:r w:rsidR="00F05EFC" w:rsidRPr="000638B3">
        <w:rPr>
          <w:szCs w:val="24"/>
          <w:lang w:val="lt-LT"/>
        </w:rPr>
        <w:t>pateikia marketingo komunikacijos priemonės apibrėžimą. Pasak jo, tai yra bet kas, kas gali pernešti marketingo komunikacijos pranešimą vienam žmogui ar jų grupei</w:t>
      </w:r>
      <w:r w:rsidR="0083146F" w:rsidRPr="000638B3">
        <w:rPr>
          <w:szCs w:val="24"/>
          <w:lang w:val="lt-LT"/>
        </w:rPr>
        <w:t xml:space="preserve"> A. Bakanauskas (2004)</w:t>
      </w:r>
      <w:r w:rsidR="00F05EFC" w:rsidRPr="000638B3">
        <w:rPr>
          <w:szCs w:val="24"/>
          <w:lang w:val="lt-LT"/>
        </w:rPr>
        <w:t>.</w:t>
      </w:r>
      <w:r w:rsidR="00EE31AA" w:rsidRPr="000638B3">
        <w:rPr>
          <w:color w:val="FF0000"/>
          <w:szCs w:val="24"/>
          <w:lang w:val="lt-LT"/>
        </w:rPr>
        <w:t xml:space="preserve"> </w:t>
      </w:r>
      <w:r w:rsidR="0083146F" w:rsidRPr="000638B3">
        <w:rPr>
          <w:szCs w:val="24"/>
          <w:lang w:val="lt-LT"/>
        </w:rPr>
        <w:t>Autorius</w:t>
      </w:r>
      <w:r w:rsidR="0083146F" w:rsidRPr="000638B3">
        <w:rPr>
          <w:color w:val="FF0000"/>
          <w:szCs w:val="24"/>
          <w:lang w:val="lt-LT"/>
        </w:rPr>
        <w:t xml:space="preserve"> </w:t>
      </w:r>
      <w:r w:rsidR="00F05EFC" w:rsidRPr="000638B3">
        <w:rPr>
          <w:szCs w:val="24"/>
          <w:lang w:val="lt-LT"/>
        </w:rPr>
        <w:t xml:space="preserve">V. Pranulis, galima sakyti, sukonkretina A. Bakanausko </w:t>
      </w:r>
      <w:r w:rsidR="00A56112" w:rsidRPr="000638B3">
        <w:rPr>
          <w:szCs w:val="24"/>
          <w:lang w:val="lt-LT"/>
        </w:rPr>
        <w:t xml:space="preserve">(2004) </w:t>
      </w:r>
      <w:r w:rsidR="00F05EFC" w:rsidRPr="000638B3">
        <w:rPr>
          <w:szCs w:val="24"/>
          <w:lang w:val="lt-LT"/>
        </w:rPr>
        <w:t xml:space="preserve">pateiktą apibrėžimą surašydamas visą eilę nešiklių, kurie </w:t>
      </w:r>
      <w:r w:rsidR="00A56112" w:rsidRPr="000638B3">
        <w:rPr>
          <w:szCs w:val="24"/>
          <w:lang w:val="lt-LT"/>
        </w:rPr>
        <w:t xml:space="preserve">marketinge </w:t>
      </w:r>
      <w:r w:rsidR="00F05EFC" w:rsidRPr="000638B3">
        <w:rPr>
          <w:szCs w:val="24"/>
          <w:lang w:val="lt-LT"/>
        </w:rPr>
        <w:t>gali būti naudojami komunikaciniame procese. Jo pateiktame sąraše žinutėmis, perteikiančiomis informaciją vartotojui, gali būti tam tikros kiekvieno marketingo komplekso elemento dalys. Kaip vieną iš komunikacijos su vartotojais priemonių mokslininkas nurodo prekės ženklą</w:t>
      </w:r>
      <w:r w:rsidR="00A56112" w:rsidRPr="000638B3">
        <w:rPr>
          <w:szCs w:val="24"/>
          <w:lang w:val="lt-LT"/>
        </w:rPr>
        <w:t xml:space="preserve"> (</w:t>
      </w:r>
      <w:r w:rsidR="00EE31AA" w:rsidRPr="000638B3">
        <w:rPr>
          <w:szCs w:val="24"/>
          <w:lang w:val="lt-LT"/>
        </w:rPr>
        <w:t>Pranulis</w:t>
      </w:r>
      <w:r w:rsidR="00A56112" w:rsidRPr="000638B3">
        <w:rPr>
          <w:szCs w:val="24"/>
          <w:lang w:val="lt-LT"/>
        </w:rPr>
        <w:t>, 1999).</w:t>
      </w:r>
    </w:p>
    <w:p w:rsidR="00EE31AA" w:rsidRPr="000638B3" w:rsidRDefault="00A56112" w:rsidP="00A56112">
      <w:pPr>
        <w:ind w:firstLine="567"/>
        <w:rPr>
          <w:szCs w:val="24"/>
          <w:lang w:val="lt-LT"/>
        </w:rPr>
      </w:pPr>
      <w:r w:rsidRPr="000638B3">
        <w:rPr>
          <w:szCs w:val="24"/>
          <w:lang w:val="lt-LT"/>
        </w:rPr>
        <w:lastRenderedPageBreak/>
        <w:t>Reikia pastebėti, kad l</w:t>
      </w:r>
      <w:r w:rsidR="00F05EFC" w:rsidRPr="000638B3">
        <w:rPr>
          <w:szCs w:val="24"/>
          <w:lang w:val="lt-LT"/>
        </w:rPr>
        <w:t>ogotipas taip pat perduoda informaciją, todėl jį irgi galima laikyti i</w:t>
      </w:r>
      <w:r w:rsidR="00EE31AA" w:rsidRPr="000638B3">
        <w:rPr>
          <w:szCs w:val="24"/>
          <w:lang w:val="lt-LT"/>
        </w:rPr>
        <w:t>nformacijos skleidimo priemone.</w:t>
      </w:r>
      <w:r w:rsidR="00F05EFC" w:rsidRPr="000638B3">
        <w:rPr>
          <w:szCs w:val="24"/>
          <w:lang w:val="lt-LT"/>
        </w:rPr>
        <w:t xml:space="preserve"> Jis suteikia tam tikrą informaciją vartotojui apie įmonę</w:t>
      </w:r>
      <w:r w:rsidR="002950C4" w:rsidRPr="000638B3">
        <w:rPr>
          <w:szCs w:val="24"/>
          <w:lang w:val="lt-LT"/>
        </w:rPr>
        <w:t xml:space="preserve"> (</w:t>
      </w:r>
      <w:r w:rsidR="00EE31AA" w:rsidRPr="000638B3">
        <w:rPr>
          <w:szCs w:val="24"/>
          <w:lang w:val="lt-LT"/>
        </w:rPr>
        <w:t>Make your logo work</w:t>
      </w:r>
      <w:r w:rsidR="002950C4" w:rsidRPr="000638B3">
        <w:rPr>
          <w:szCs w:val="24"/>
          <w:lang w:val="lt-LT"/>
        </w:rPr>
        <w:t>,</w:t>
      </w:r>
      <w:r w:rsidR="00EE31AA" w:rsidRPr="000638B3">
        <w:rPr>
          <w:szCs w:val="24"/>
          <w:lang w:val="lt-LT"/>
        </w:rPr>
        <w:t xml:space="preserve"> 2005</w:t>
      </w:r>
      <w:r w:rsidR="002950C4" w:rsidRPr="000638B3">
        <w:rPr>
          <w:szCs w:val="24"/>
          <w:lang w:val="lt-LT"/>
        </w:rPr>
        <w:t xml:space="preserve">). </w:t>
      </w:r>
      <w:r w:rsidR="00EE31AA" w:rsidRPr="000638B3">
        <w:rPr>
          <w:szCs w:val="24"/>
          <w:lang w:val="lt-LT"/>
        </w:rPr>
        <w:t xml:space="preserve"> </w:t>
      </w:r>
    </w:p>
    <w:p w:rsidR="001F45D6" w:rsidRPr="000638B3" w:rsidRDefault="002950C4" w:rsidP="00785375">
      <w:pPr>
        <w:ind w:firstLine="360"/>
        <w:rPr>
          <w:szCs w:val="24"/>
          <w:lang w:val="lt-LT"/>
        </w:rPr>
      </w:pPr>
      <w:r w:rsidRPr="000638B3">
        <w:rPr>
          <w:szCs w:val="24"/>
          <w:lang w:val="lt-LT"/>
        </w:rPr>
        <w:t>Kaip jau minėta p</w:t>
      </w:r>
      <w:r w:rsidR="00F05EFC" w:rsidRPr="000638B3">
        <w:rPr>
          <w:szCs w:val="24"/>
          <w:lang w:val="lt-LT"/>
        </w:rPr>
        <w:t>irma</w:t>
      </w:r>
      <w:r w:rsidRPr="000638B3">
        <w:rPr>
          <w:szCs w:val="24"/>
          <w:lang w:val="lt-LT"/>
        </w:rPr>
        <w:t>ja</w:t>
      </w:r>
      <w:r w:rsidR="00F05EFC" w:rsidRPr="000638B3">
        <w:rPr>
          <w:szCs w:val="24"/>
          <w:lang w:val="lt-LT"/>
        </w:rPr>
        <w:t xml:space="preserve">me </w:t>
      </w:r>
      <w:r w:rsidRPr="000638B3">
        <w:rPr>
          <w:szCs w:val="24"/>
          <w:lang w:val="lt-LT"/>
        </w:rPr>
        <w:t xml:space="preserve">šio darbo </w:t>
      </w:r>
      <w:r w:rsidR="00F05EFC" w:rsidRPr="000638B3">
        <w:rPr>
          <w:szCs w:val="24"/>
          <w:lang w:val="lt-LT"/>
        </w:rPr>
        <w:t>skyriuje</w:t>
      </w:r>
      <w:r w:rsidRPr="000638B3">
        <w:rPr>
          <w:szCs w:val="24"/>
          <w:lang w:val="lt-LT"/>
        </w:rPr>
        <w:t xml:space="preserve">, </w:t>
      </w:r>
      <w:r w:rsidR="00F05EFC" w:rsidRPr="000638B3">
        <w:rPr>
          <w:szCs w:val="24"/>
          <w:lang w:val="lt-LT"/>
        </w:rPr>
        <w:t>logotipas gali perduoti informaciją ir apie prekę</w:t>
      </w:r>
      <w:r w:rsidR="001F45D6" w:rsidRPr="000638B3">
        <w:rPr>
          <w:szCs w:val="24"/>
          <w:lang w:val="lt-LT"/>
        </w:rPr>
        <w:t>,</w:t>
      </w:r>
      <w:r w:rsidR="00F05EFC" w:rsidRPr="000638B3">
        <w:rPr>
          <w:szCs w:val="24"/>
          <w:lang w:val="lt-LT"/>
        </w:rPr>
        <w:t xml:space="preserve"> be</w:t>
      </w:r>
      <w:r w:rsidR="001F45D6" w:rsidRPr="000638B3">
        <w:rPr>
          <w:szCs w:val="24"/>
          <w:lang w:val="lt-LT"/>
        </w:rPr>
        <w:t>t</w:t>
      </w:r>
      <w:r w:rsidR="00F05EFC" w:rsidRPr="000638B3">
        <w:rPr>
          <w:szCs w:val="24"/>
          <w:lang w:val="lt-LT"/>
        </w:rPr>
        <w:t xml:space="preserve"> dažnais atvejais </w:t>
      </w:r>
      <w:r w:rsidR="001F45D6" w:rsidRPr="000638B3">
        <w:rPr>
          <w:szCs w:val="24"/>
          <w:lang w:val="lt-LT"/>
        </w:rPr>
        <w:t xml:space="preserve">pats </w:t>
      </w:r>
      <w:r w:rsidR="00F05EFC" w:rsidRPr="000638B3">
        <w:rPr>
          <w:szCs w:val="24"/>
          <w:lang w:val="lt-LT"/>
        </w:rPr>
        <w:t xml:space="preserve">logotipas yra prekės ženklas. Tad galima daryti prielaidą, kad jo pernešama informacija labai panaši </w:t>
      </w:r>
      <w:r w:rsidR="001F45D6" w:rsidRPr="000638B3">
        <w:rPr>
          <w:szCs w:val="24"/>
          <w:lang w:val="lt-LT"/>
        </w:rPr>
        <w:t xml:space="preserve">į </w:t>
      </w:r>
      <w:r w:rsidR="00F05EFC" w:rsidRPr="000638B3">
        <w:rPr>
          <w:szCs w:val="24"/>
          <w:lang w:val="lt-LT"/>
        </w:rPr>
        <w:t xml:space="preserve">prekės ženklo pernešamą informaciją. Be to, vartotojui perkant prekę ar naudojantis paslauga, svarbesnė yra informacija apie prekę ar paslaugą, o ne apie įmonę. </w:t>
      </w:r>
    </w:p>
    <w:p w:rsidR="00B51183" w:rsidRPr="000638B3" w:rsidRDefault="00F05EFC" w:rsidP="00785375">
      <w:pPr>
        <w:ind w:firstLine="360"/>
        <w:rPr>
          <w:szCs w:val="24"/>
          <w:lang w:val="lt-LT"/>
        </w:rPr>
      </w:pPr>
      <w:r w:rsidRPr="000638B3">
        <w:rPr>
          <w:szCs w:val="24"/>
          <w:lang w:val="lt-LT"/>
        </w:rPr>
        <w:t>Kai kas gali prieštarauti ši</w:t>
      </w:r>
      <w:r w:rsidR="00342DE6">
        <w:rPr>
          <w:szCs w:val="24"/>
          <w:lang w:val="lt-LT"/>
        </w:rPr>
        <w:t>ai minčiai, tačiau</w:t>
      </w:r>
      <w:r w:rsidRPr="000638B3">
        <w:rPr>
          <w:szCs w:val="24"/>
          <w:lang w:val="lt-LT"/>
        </w:rPr>
        <w:t xml:space="preserve">, pirkėjui informacija apie įmonę svarbi tik tiek, kiek ji gali pateikti informacijos apie prekę. Pavyzdžiui, logotipu perduodama informacija, kad įmonė patikima, svarbi tiek, kad perduoda informaciją, </w:t>
      </w:r>
      <w:r w:rsidR="001F45D6" w:rsidRPr="000638B3">
        <w:rPr>
          <w:szCs w:val="24"/>
          <w:lang w:val="lt-LT"/>
        </w:rPr>
        <w:t xml:space="preserve">kad </w:t>
      </w:r>
      <w:r w:rsidRPr="000638B3">
        <w:rPr>
          <w:szCs w:val="24"/>
          <w:lang w:val="lt-LT"/>
        </w:rPr>
        <w:t xml:space="preserve">jos pagaminti gaminiai </w:t>
      </w:r>
      <w:r w:rsidR="001F45D6" w:rsidRPr="000638B3">
        <w:rPr>
          <w:szCs w:val="24"/>
          <w:lang w:val="lt-LT"/>
        </w:rPr>
        <w:t>yra</w:t>
      </w:r>
      <w:r w:rsidRPr="000638B3">
        <w:rPr>
          <w:szCs w:val="24"/>
          <w:lang w:val="lt-LT"/>
        </w:rPr>
        <w:t xml:space="preserve"> </w:t>
      </w:r>
      <w:r w:rsidR="001F45D6" w:rsidRPr="000638B3">
        <w:rPr>
          <w:szCs w:val="24"/>
          <w:lang w:val="lt-LT"/>
        </w:rPr>
        <w:t xml:space="preserve">kokybiški, </w:t>
      </w:r>
      <w:r w:rsidRPr="000638B3">
        <w:rPr>
          <w:szCs w:val="24"/>
          <w:lang w:val="lt-LT"/>
        </w:rPr>
        <w:t>patikimi. Vadinasi</w:t>
      </w:r>
      <w:r w:rsidR="001F45D6" w:rsidRPr="000638B3">
        <w:rPr>
          <w:szCs w:val="24"/>
          <w:lang w:val="lt-LT"/>
        </w:rPr>
        <w:t>,</w:t>
      </w:r>
      <w:r w:rsidRPr="000638B3">
        <w:rPr>
          <w:szCs w:val="24"/>
          <w:lang w:val="lt-LT"/>
        </w:rPr>
        <w:t xml:space="preserve"> logotipu perduodama informacija apie įmonę vartotojui nėra svarbi pati savaime, </w:t>
      </w:r>
      <w:r w:rsidR="008C73EA" w:rsidRPr="000638B3">
        <w:rPr>
          <w:szCs w:val="24"/>
          <w:lang w:val="lt-LT"/>
        </w:rPr>
        <w:t xml:space="preserve">o tik tiek, kiek </w:t>
      </w:r>
      <w:r w:rsidRPr="000638B3">
        <w:rPr>
          <w:szCs w:val="24"/>
          <w:lang w:val="lt-LT"/>
        </w:rPr>
        <w:t>asocij</w:t>
      </w:r>
      <w:r w:rsidR="008C73EA" w:rsidRPr="000638B3">
        <w:rPr>
          <w:szCs w:val="24"/>
          <w:lang w:val="lt-LT"/>
        </w:rPr>
        <w:t>u</w:t>
      </w:r>
      <w:r w:rsidRPr="000638B3">
        <w:rPr>
          <w:szCs w:val="24"/>
          <w:lang w:val="lt-LT"/>
        </w:rPr>
        <w:t>o</w:t>
      </w:r>
      <w:r w:rsidR="008C73EA" w:rsidRPr="000638B3">
        <w:rPr>
          <w:szCs w:val="24"/>
          <w:lang w:val="lt-LT"/>
        </w:rPr>
        <w:t xml:space="preserve">jasi </w:t>
      </w:r>
      <w:r w:rsidRPr="000638B3">
        <w:rPr>
          <w:szCs w:val="24"/>
          <w:lang w:val="lt-LT"/>
        </w:rPr>
        <w:t xml:space="preserve">su preke. </w:t>
      </w:r>
      <w:r w:rsidR="008C73EA" w:rsidRPr="000638B3">
        <w:rPr>
          <w:szCs w:val="24"/>
          <w:lang w:val="lt-LT"/>
        </w:rPr>
        <w:t>Žinoma</w:t>
      </w:r>
      <w:r w:rsidRPr="000638B3">
        <w:rPr>
          <w:szCs w:val="24"/>
          <w:lang w:val="lt-LT"/>
        </w:rPr>
        <w:t xml:space="preserve">, čia nekalbama apie investuotojus ar kitus įmonių pirkėjus. </w:t>
      </w:r>
      <w:r w:rsidR="008C73EA" w:rsidRPr="000638B3">
        <w:rPr>
          <w:szCs w:val="24"/>
          <w:lang w:val="lt-LT"/>
        </w:rPr>
        <w:t xml:space="preserve">Šiam kontingentui </w:t>
      </w:r>
      <w:r w:rsidRPr="000638B3">
        <w:rPr>
          <w:szCs w:val="24"/>
          <w:lang w:val="lt-LT"/>
        </w:rPr>
        <w:t xml:space="preserve">svarbi informacija apie pačią įmonę, bet tada, galima sakyti, </w:t>
      </w:r>
      <w:r w:rsidR="008C73EA" w:rsidRPr="000638B3">
        <w:rPr>
          <w:szCs w:val="24"/>
          <w:lang w:val="lt-LT"/>
        </w:rPr>
        <w:t xml:space="preserve">pati </w:t>
      </w:r>
      <w:r w:rsidRPr="000638B3">
        <w:rPr>
          <w:szCs w:val="24"/>
          <w:lang w:val="lt-LT"/>
        </w:rPr>
        <w:t xml:space="preserve">įmonė yra prekė.     </w:t>
      </w:r>
    </w:p>
    <w:p w:rsidR="006E5D54" w:rsidRPr="000638B3" w:rsidRDefault="0068469A" w:rsidP="006E5D54">
      <w:pPr>
        <w:ind w:firstLine="567"/>
        <w:rPr>
          <w:szCs w:val="24"/>
          <w:lang w:val="lt-LT"/>
        </w:rPr>
      </w:pPr>
      <w:r w:rsidRPr="00727DA0">
        <w:rPr>
          <w:i/>
          <w:szCs w:val="24"/>
          <w:lang w:val="lt-LT"/>
        </w:rPr>
        <w:t>Apibendrinant</w:t>
      </w:r>
      <w:r w:rsidR="00727DA0">
        <w:rPr>
          <w:i/>
          <w:szCs w:val="24"/>
          <w:lang w:val="lt-LT"/>
        </w:rPr>
        <w:t xml:space="preserve"> </w:t>
      </w:r>
      <w:r w:rsidRPr="000638B3">
        <w:rPr>
          <w:szCs w:val="24"/>
          <w:lang w:val="lt-LT"/>
        </w:rPr>
        <w:t xml:space="preserve"> įvairių autorių </w:t>
      </w:r>
      <w:r>
        <w:rPr>
          <w:szCs w:val="24"/>
          <w:lang w:val="lt-LT"/>
        </w:rPr>
        <w:t xml:space="preserve">pateikiamas nuomones apie prekės ženklo sampratą, istorinę raidą bei jų komunikacinį vaidmenį, galima teigti, kad žmonės jau prieš daugelį metų suprato informacinę prekės ženklo naudą. Prekės ženklu dažniausiai perduodavo informaciją apie gamintoją. Ilgainiui prie identifikacinės informacijos perdavimo prisidėjo ir informacijos apie kokybę perdavimas. Įmonės norėjo ir siekė, kad prekės ženklas vartotojams reikštų kokybę. </w:t>
      </w:r>
      <w:r w:rsidR="006E5D54">
        <w:rPr>
          <w:szCs w:val="24"/>
          <w:lang w:val="lt-LT"/>
        </w:rPr>
        <w:t xml:space="preserve">Pagal pateiktus </w:t>
      </w:r>
      <w:r w:rsidR="006E5D54" w:rsidRPr="000638B3">
        <w:rPr>
          <w:szCs w:val="24"/>
          <w:lang w:val="lt-LT"/>
        </w:rPr>
        <w:t xml:space="preserve">įvairių autorių pateikiamus prekės ženklo apibrėžimus, galima sąlyginai juos suskirstyti į atstovaujančius tradicinį požiūrį ir moderniąją kryptį. Tradiciniai prekės ženklo apibrėžimai pabrėžia jo funkciją išskirti vienus produktus ar paslaugas iš kitų produktų ar paslaugų. Modernios krypties prekės ženklo sąvoka labiau akcentuoja prekių ženklų pagrindu vartotojui sukeliamas asociacijas, emocijas. Abi šios prekės ženklo funkcijos yra įvertinamos nustatant prekės ženklo patrauklumą vartotojams ir skaičiuojant jo vertę. </w:t>
      </w:r>
    </w:p>
    <w:p w:rsidR="0068469A" w:rsidRPr="000638B3" w:rsidRDefault="0068469A" w:rsidP="0068469A">
      <w:pPr>
        <w:ind w:firstLine="567"/>
        <w:rPr>
          <w:szCs w:val="24"/>
          <w:lang w:val="lt-LT"/>
        </w:rPr>
      </w:pPr>
    </w:p>
    <w:p w:rsidR="00F05EFC" w:rsidRPr="000638B3" w:rsidRDefault="00F05EFC" w:rsidP="00785375">
      <w:pPr>
        <w:pStyle w:val="ListParagraph"/>
        <w:ind w:left="1080"/>
        <w:rPr>
          <w:szCs w:val="24"/>
          <w:lang w:val="lt-LT"/>
        </w:rPr>
      </w:pPr>
    </w:p>
    <w:p w:rsidR="00A17AAD" w:rsidRPr="000638B3" w:rsidRDefault="00A17AAD" w:rsidP="00785375">
      <w:pPr>
        <w:pStyle w:val="ListParagraph"/>
        <w:ind w:left="1080"/>
        <w:rPr>
          <w:szCs w:val="24"/>
          <w:lang w:val="lt-LT"/>
        </w:rPr>
      </w:pPr>
    </w:p>
    <w:p w:rsidR="00A17AAD" w:rsidRPr="000638B3" w:rsidRDefault="00A17AAD" w:rsidP="00785375">
      <w:pPr>
        <w:pStyle w:val="ListParagraph"/>
        <w:ind w:left="1080"/>
        <w:rPr>
          <w:szCs w:val="24"/>
          <w:lang w:val="lt-LT"/>
        </w:rPr>
      </w:pPr>
    </w:p>
    <w:p w:rsidR="00A17AAD" w:rsidRPr="000638B3" w:rsidRDefault="00A17AAD" w:rsidP="00727DA0">
      <w:pPr>
        <w:pStyle w:val="ListParagraph"/>
        <w:rPr>
          <w:szCs w:val="24"/>
          <w:lang w:val="lt-LT"/>
        </w:rPr>
      </w:pPr>
    </w:p>
    <w:p w:rsidR="00A17AAD" w:rsidRPr="000638B3" w:rsidRDefault="00A17AAD" w:rsidP="00785375">
      <w:pPr>
        <w:pStyle w:val="ListParagraph"/>
        <w:ind w:left="1080"/>
        <w:rPr>
          <w:szCs w:val="24"/>
          <w:lang w:val="lt-LT"/>
        </w:rPr>
      </w:pPr>
    </w:p>
    <w:p w:rsidR="00A17AAD" w:rsidRPr="000638B3" w:rsidRDefault="00A17AAD" w:rsidP="00785375">
      <w:pPr>
        <w:pStyle w:val="ListParagraph"/>
        <w:ind w:left="1080"/>
        <w:rPr>
          <w:szCs w:val="24"/>
          <w:lang w:val="lt-LT"/>
        </w:rPr>
      </w:pPr>
    </w:p>
    <w:p w:rsidR="00A17AAD" w:rsidRPr="000638B3" w:rsidRDefault="00A17AAD" w:rsidP="00727DA0">
      <w:pPr>
        <w:pStyle w:val="ListParagraph"/>
        <w:ind w:left="0"/>
        <w:rPr>
          <w:szCs w:val="24"/>
          <w:lang w:val="lt-LT"/>
        </w:rPr>
      </w:pPr>
    </w:p>
    <w:p w:rsidR="00A17AAD" w:rsidRPr="000638B3" w:rsidRDefault="00A17AAD" w:rsidP="00727DA0">
      <w:pPr>
        <w:pStyle w:val="ListParagraph"/>
        <w:ind w:left="0"/>
        <w:rPr>
          <w:szCs w:val="24"/>
          <w:lang w:val="lt-LT"/>
        </w:rPr>
      </w:pPr>
    </w:p>
    <w:p w:rsidR="00A17AAD" w:rsidRPr="00787FEF" w:rsidRDefault="00266F90" w:rsidP="00787FEF">
      <w:pPr>
        <w:pStyle w:val="Heading1"/>
        <w:jc w:val="center"/>
      </w:pPr>
      <w:bookmarkStart w:id="9" w:name="_Toc374959298"/>
      <w:bookmarkStart w:id="10" w:name="_Toc374959646"/>
      <w:r>
        <w:lastRenderedPageBreak/>
        <w:t xml:space="preserve">2. </w:t>
      </w:r>
      <w:r w:rsidR="00417589" w:rsidRPr="000638B3">
        <w:t>VARTOTOJO IR PREKĖS ŽENKLO TARPUSAVIO RYŠIO ANALIZĖ</w:t>
      </w:r>
      <w:bookmarkEnd w:id="9"/>
      <w:bookmarkEnd w:id="10"/>
    </w:p>
    <w:p w:rsidR="00417589" w:rsidRPr="007F5FEC" w:rsidRDefault="00266F90" w:rsidP="00266F90">
      <w:pPr>
        <w:pStyle w:val="Heading2"/>
        <w:jc w:val="center"/>
      </w:pPr>
      <w:bookmarkStart w:id="11" w:name="_Toc374959299"/>
      <w:bookmarkStart w:id="12" w:name="_Toc374959647"/>
      <w:r w:rsidRPr="007F5FEC">
        <w:t xml:space="preserve">2.1. </w:t>
      </w:r>
      <w:r w:rsidR="00417589" w:rsidRPr="007F5FEC">
        <w:t>Prekės ženklo „asmenybė“</w:t>
      </w:r>
      <w:bookmarkEnd w:id="11"/>
      <w:bookmarkEnd w:id="12"/>
    </w:p>
    <w:p w:rsidR="00A17AAD" w:rsidRPr="000638B3" w:rsidRDefault="00A17AAD" w:rsidP="00A17AAD">
      <w:pPr>
        <w:pStyle w:val="ListParagraph"/>
        <w:rPr>
          <w:b/>
          <w:szCs w:val="24"/>
          <w:lang w:val="lt-LT"/>
        </w:rPr>
      </w:pPr>
    </w:p>
    <w:p w:rsidR="00417589" w:rsidRPr="000638B3" w:rsidRDefault="00417589" w:rsidP="00785375">
      <w:pPr>
        <w:ind w:firstLine="567"/>
        <w:rPr>
          <w:szCs w:val="24"/>
          <w:lang w:val="lt-LT"/>
        </w:rPr>
      </w:pPr>
      <w:r w:rsidRPr="000638B3">
        <w:rPr>
          <w:szCs w:val="24"/>
          <w:lang w:val="lt-LT"/>
        </w:rPr>
        <w:t>Prekės ženklo „asmenybė“, kaip svarbiausias prekės ženklo profilio elementas, aptariama</w:t>
      </w:r>
      <w:r w:rsidRPr="00F561E2">
        <w:rPr>
          <w:szCs w:val="24"/>
          <w:lang w:val="lt-LT"/>
        </w:rPr>
        <w:t xml:space="preserve"> </w:t>
      </w:r>
      <w:r w:rsidR="00F561E2">
        <w:rPr>
          <w:szCs w:val="24"/>
          <w:lang w:val="lt-LT"/>
        </w:rPr>
        <w:t xml:space="preserve">         </w:t>
      </w:r>
      <w:r w:rsidRPr="00F561E2">
        <w:rPr>
          <w:szCs w:val="24"/>
          <w:lang w:val="lt-LT"/>
        </w:rPr>
        <w:t>C. Barbaranelli, G.</w:t>
      </w:r>
      <w:r w:rsidR="00FD7983" w:rsidRPr="00F561E2">
        <w:rPr>
          <w:szCs w:val="24"/>
          <w:lang w:val="lt-LT"/>
        </w:rPr>
        <w:t xml:space="preserve"> </w:t>
      </w:r>
      <w:r w:rsidRPr="00F561E2">
        <w:rPr>
          <w:szCs w:val="24"/>
          <w:lang w:val="lt-LT"/>
        </w:rPr>
        <w:t xml:space="preserve">V. Caprari, G. Guido (2001), S. Fournier (1995), S. Smilansky (2009). </w:t>
      </w:r>
      <w:r w:rsidRPr="000638B3">
        <w:rPr>
          <w:szCs w:val="24"/>
          <w:lang w:val="lt-LT"/>
        </w:rPr>
        <w:t>Šie autoriai teigia, jog prekės ženklo „asmenybė“ tiesiogiai komunikuoja su tiksliniu jo vartotoju. Kadangi komunikacija yra patikimiausia</w:t>
      </w:r>
      <w:r w:rsidR="00FD7983" w:rsidRPr="000638B3">
        <w:rPr>
          <w:szCs w:val="24"/>
          <w:lang w:val="lt-LT"/>
        </w:rPr>
        <w:t xml:space="preserve"> tuomet</w:t>
      </w:r>
      <w:r w:rsidRPr="000638B3">
        <w:rPr>
          <w:szCs w:val="24"/>
          <w:lang w:val="lt-LT"/>
        </w:rPr>
        <w:t xml:space="preserve">, kai ji betarpiška, prekės ženklo „asmenybė“ apibūdinama tarsi ji taip pat, kaip ir tikslinis vartotojas, būtų gyvas žmogus. </w:t>
      </w:r>
    </w:p>
    <w:p w:rsidR="00417589" w:rsidRPr="000638B3" w:rsidRDefault="00417589" w:rsidP="00785375">
      <w:pPr>
        <w:ind w:firstLine="567"/>
        <w:rPr>
          <w:szCs w:val="24"/>
          <w:lang w:val="lt-LT"/>
        </w:rPr>
      </w:pPr>
      <w:r w:rsidRPr="000638B3">
        <w:rPr>
          <w:szCs w:val="24"/>
          <w:lang w:val="lt-LT"/>
        </w:rPr>
        <w:t>Komunikacijoje prekės ženklas aktyviai veikia, demonstruoja savo charakterį ir palaiko pokalbį su tiksliniu vartotoju. Ši komunikacija kuria kolektyvinį tikslinių vartotojų suvokimą apie prekės ženklą ir, ilgainiui, reputaciją. Jeigu susiformuoja teigiama vartotojų nuomonė apie prekės ženklą, ji ir toliau skleidžiama kitiems esamiems ir potencialiems prekės ženklo vartotojams. Jei prekės ženklas, demonstruodamas savo asmenybę, sukuria neigiamą įspūdį, vartotojai vis</w:t>
      </w:r>
      <w:r w:rsidR="00DB3297" w:rsidRPr="000638B3">
        <w:rPr>
          <w:szCs w:val="24"/>
          <w:lang w:val="lt-LT"/>
        </w:rPr>
        <w:t xml:space="preserve"> </w:t>
      </w:r>
      <w:r w:rsidRPr="000638B3">
        <w:rPr>
          <w:szCs w:val="24"/>
          <w:lang w:val="lt-LT"/>
        </w:rPr>
        <w:t xml:space="preserve">tiek </w:t>
      </w:r>
      <w:r w:rsidR="00804ABD" w:rsidRPr="000638B3">
        <w:rPr>
          <w:szCs w:val="24"/>
          <w:lang w:val="lt-LT"/>
        </w:rPr>
        <w:t>s</w:t>
      </w:r>
      <w:r w:rsidR="00804ABD">
        <w:rPr>
          <w:szCs w:val="24"/>
          <w:lang w:val="lt-LT"/>
        </w:rPr>
        <w:t>k</w:t>
      </w:r>
      <w:r w:rsidR="00804ABD" w:rsidRPr="000638B3">
        <w:rPr>
          <w:szCs w:val="24"/>
          <w:lang w:val="lt-LT"/>
        </w:rPr>
        <w:t>leidžia</w:t>
      </w:r>
      <w:r w:rsidRPr="000638B3">
        <w:rPr>
          <w:szCs w:val="24"/>
          <w:lang w:val="lt-LT"/>
        </w:rPr>
        <w:t xml:space="preserve"> šį įspūdį savo draugams, pažįstamiems ar tiesiogiai per komunikacijos kanalus. Dėl šios priežasties prekės ženklo asmenybė svarbiausia jo profilio dalis, suteikianti toną komunikacijai su tiksliniais vartotojais. </w:t>
      </w:r>
    </w:p>
    <w:p w:rsidR="00417589" w:rsidRPr="000638B3" w:rsidRDefault="00417589" w:rsidP="00785375">
      <w:pPr>
        <w:ind w:firstLine="567"/>
        <w:rPr>
          <w:szCs w:val="24"/>
          <w:lang w:val="lt-LT"/>
        </w:rPr>
      </w:pPr>
      <w:r w:rsidRPr="000638B3">
        <w:rPr>
          <w:szCs w:val="24"/>
          <w:lang w:val="lt-LT"/>
        </w:rPr>
        <w:t xml:space="preserve">Kai prekės ženklas </w:t>
      </w:r>
      <w:r w:rsidR="00DB3297" w:rsidRPr="000638B3">
        <w:rPr>
          <w:szCs w:val="24"/>
          <w:lang w:val="lt-LT"/>
        </w:rPr>
        <w:t>komunikuoja</w:t>
      </w:r>
      <w:r w:rsidRPr="000638B3">
        <w:rPr>
          <w:szCs w:val="24"/>
          <w:lang w:val="lt-LT"/>
        </w:rPr>
        <w:t xml:space="preserve"> su vartotojais, šie prekės ženklą pakylėja iki gyvo pašnekovo lygmens. Taip prekės ženklas iš statiškos būsenos pereina į pašnekovo ir, laikui bėgant, draugo poziciją. </w:t>
      </w:r>
      <w:r w:rsidRPr="00F561E2">
        <w:rPr>
          <w:szCs w:val="24"/>
          <w:lang w:val="lt-LT"/>
        </w:rPr>
        <w:t>S. Fournier (1995)</w:t>
      </w:r>
      <w:r w:rsidRPr="000638B3">
        <w:rPr>
          <w:szCs w:val="24"/>
          <w:lang w:val="lt-LT"/>
        </w:rPr>
        <w:t xml:space="preserve"> šiai prekės ženklo būsenai apibūdinti pasiūlė prekės ženklo-partnerio sąvoką </w:t>
      </w:r>
      <w:r w:rsidRPr="000638B3">
        <w:rPr>
          <w:i/>
          <w:szCs w:val="24"/>
          <w:lang w:val="lt-LT"/>
        </w:rPr>
        <w:t xml:space="preserve">(angl. brad-as-partner). </w:t>
      </w:r>
    </w:p>
    <w:p w:rsidR="00417589" w:rsidRPr="000638B3" w:rsidRDefault="00417589" w:rsidP="00785375">
      <w:pPr>
        <w:ind w:firstLine="567"/>
        <w:rPr>
          <w:color w:val="000000"/>
          <w:szCs w:val="24"/>
          <w:lang w:val="lt-LT"/>
        </w:rPr>
      </w:pPr>
      <w:r w:rsidRPr="000638B3">
        <w:rPr>
          <w:color w:val="000000"/>
          <w:szCs w:val="24"/>
          <w:lang w:val="lt-LT"/>
        </w:rPr>
        <w:t xml:space="preserve">Prekės ženklo asmenybės svarba pakeitė ir pačią prekės ženklo komunikaciją su vartotojais. Prekės ženklų valdytojai ėmė siekti ne tik patenkinti ir išlaikyti vartotoją, bet taip pat ir įtraukti jį į paties prekės ženklo aktyvų </w:t>
      </w:r>
      <w:r w:rsidR="0016220E" w:rsidRPr="000638B3">
        <w:rPr>
          <w:color w:val="000000"/>
          <w:szCs w:val="24"/>
          <w:lang w:val="lt-LT"/>
        </w:rPr>
        <w:t xml:space="preserve">ir </w:t>
      </w:r>
      <w:r w:rsidRPr="000638B3">
        <w:rPr>
          <w:color w:val="000000"/>
          <w:szCs w:val="24"/>
          <w:lang w:val="lt-LT"/>
        </w:rPr>
        <w:t xml:space="preserve">nuolatinį kūrimą. Tai davė pradžią emocinei komunikacijai. Emocinis ryšys su tiksliniais vartotojais yra vienas </w:t>
      </w:r>
      <w:r w:rsidRPr="00DD0222">
        <w:rPr>
          <w:szCs w:val="24"/>
          <w:lang w:val="lt-LT"/>
        </w:rPr>
        <w:t>iš S.</w:t>
      </w:r>
      <w:r w:rsidR="0016220E" w:rsidRPr="00CD1577">
        <w:rPr>
          <w:szCs w:val="24"/>
          <w:lang w:val="lt-LT"/>
        </w:rPr>
        <w:t xml:space="preserve"> </w:t>
      </w:r>
      <w:r w:rsidRPr="00CD1577">
        <w:rPr>
          <w:szCs w:val="24"/>
          <w:lang w:val="lt-LT"/>
        </w:rPr>
        <w:t>Smilansky (2009) pasiūlyto BETTER modelio, apibūdinančio prekės ženklo modelį, elementų. Pasak S. Smilansky (2009),</w:t>
      </w:r>
      <w:r w:rsidRPr="000638B3">
        <w:rPr>
          <w:color w:val="000000"/>
          <w:szCs w:val="24"/>
          <w:lang w:val="lt-LT"/>
        </w:rPr>
        <w:t xml:space="preserve"> žmonių emocijos ilgainiui tampa jų </w:t>
      </w:r>
      <w:r w:rsidR="00C63D43" w:rsidRPr="000638B3">
        <w:rPr>
          <w:color w:val="000000"/>
          <w:szCs w:val="24"/>
          <w:lang w:val="lt-LT"/>
        </w:rPr>
        <w:t>pas</w:t>
      </w:r>
      <w:r w:rsidR="00C63D43">
        <w:rPr>
          <w:color w:val="000000"/>
          <w:szCs w:val="24"/>
          <w:lang w:val="lt-LT"/>
        </w:rPr>
        <w:t>ą</w:t>
      </w:r>
      <w:r w:rsidR="00C63D43" w:rsidRPr="000638B3">
        <w:rPr>
          <w:color w:val="000000"/>
          <w:szCs w:val="24"/>
          <w:lang w:val="lt-LT"/>
        </w:rPr>
        <w:t>monės</w:t>
      </w:r>
      <w:r w:rsidRPr="000638B3">
        <w:rPr>
          <w:color w:val="000000"/>
          <w:szCs w:val="24"/>
          <w:lang w:val="lt-LT"/>
        </w:rPr>
        <w:t xml:space="preserve"> dalimi, kurioje saugomi ilgalaikiai įspūdžiai, o šie tiesiogiai atsiliepia pakartotiniams pirkimams. Būtent dėl šios priežasties kiekvieno prekės ženklo tikslas yra atsidurti toje pačioje – </w:t>
      </w:r>
      <w:r w:rsidR="00C63D43" w:rsidRPr="000638B3">
        <w:rPr>
          <w:color w:val="000000"/>
          <w:szCs w:val="24"/>
          <w:lang w:val="lt-LT"/>
        </w:rPr>
        <w:t>emocinėj</w:t>
      </w:r>
      <w:r w:rsidR="00C63D43">
        <w:rPr>
          <w:color w:val="000000"/>
          <w:szCs w:val="24"/>
          <w:lang w:val="lt-LT"/>
        </w:rPr>
        <w:t>e</w:t>
      </w:r>
      <w:r w:rsidR="0038068D" w:rsidRPr="000638B3">
        <w:rPr>
          <w:color w:val="000000"/>
          <w:szCs w:val="24"/>
          <w:lang w:val="lt-LT"/>
        </w:rPr>
        <w:t xml:space="preserve"> –</w:t>
      </w:r>
      <w:r w:rsidRPr="000638B3">
        <w:rPr>
          <w:color w:val="000000"/>
          <w:szCs w:val="24"/>
          <w:lang w:val="lt-LT"/>
        </w:rPr>
        <w:t xml:space="preserve"> žmogaus pasąmonės plotmėje, nes tuomet žmonės geriau įsimena prekės ženklą. Kadangi žmonės lygiai taip pat atsimena tiek teigiamus, tiek neigiamus įspūdžius bei įvykius, prekės ženklas siekia sukelti ne tik stiprias ir įsimintinas, bet svarbiausia – teigiamas emocijas. Emocinis ryšys tarp prekės ženklo ir vartotojo vertinamas teigiamai tada, kai jis atitinka tris pagrindinius kriterijus: autentiškumo, pozityvumo ir naudingumo (Smilansky, 2009). Rezultatas pasiekiam</w:t>
      </w:r>
      <w:r w:rsidR="00477B5A" w:rsidRPr="000638B3">
        <w:rPr>
          <w:color w:val="000000"/>
          <w:szCs w:val="24"/>
          <w:lang w:val="lt-LT"/>
        </w:rPr>
        <w:t>a</w:t>
      </w:r>
      <w:r w:rsidRPr="000638B3">
        <w:rPr>
          <w:color w:val="000000"/>
          <w:szCs w:val="24"/>
          <w:lang w:val="lt-LT"/>
        </w:rPr>
        <w:t xml:space="preserve">s greičiau ir išlieka </w:t>
      </w:r>
      <w:r w:rsidRPr="000638B3">
        <w:rPr>
          <w:color w:val="000000"/>
          <w:szCs w:val="24"/>
          <w:lang w:val="lt-LT"/>
        </w:rPr>
        <w:lastRenderedPageBreak/>
        <w:t xml:space="preserve">ilgiau tuomet, kai apeliuojama į visus penkis žmogaus jutimus: klausos, regos, lytėjimo, skonio ir kvapo </w:t>
      </w:r>
      <w:r w:rsidRPr="00CD1577">
        <w:rPr>
          <w:szCs w:val="24"/>
          <w:lang w:val="lt-LT"/>
        </w:rPr>
        <w:t xml:space="preserve">(Gobe, 2009; Lindstrom, 2005; Morin, 2005). M. Lindstrom (2005) </w:t>
      </w:r>
      <w:r w:rsidRPr="000638B3">
        <w:rPr>
          <w:color w:val="000000"/>
          <w:szCs w:val="24"/>
          <w:lang w:val="lt-LT"/>
        </w:rPr>
        <w:t>įvedė „domino efekto“ sąvoką, kuri apibūdina komunikacijos įspūdžio stiprumą. Kuo daugiau žmogaus pojūčių komunikacija stimuliuoja, tuo stipresnį ir ilgiau išliekantį įspūdį ji kuria</w:t>
      </w:r>
      <w:r w:rsidR="00477B5A" w:rsidRPr="000638B3">
        <w:rPr>
          <w:color w:val="000000"/>
          <w:szCs w:val="24"/>
          <w:lang w:val="lt-LT"/>
        </w:rPr>
        <w:t xml:space="preserve"> (Bakanauskas, Bičiūnaitė, 2011)</w:t>
      </w:r>
      <w:r w:rsidRPr="000638B3">
        <w:rPr>
          <w:color w:val="000000"/>
          <w:szCs w:val="24"/>
          <w:lang w:val="lt-LT"/>
        </w:rPr>
        <w:t xml:space="preserve">. </w:t>
      </w:r>
    </w:p>
    <w:p w:rsidR="00477B5A" w:rsidRPr="000638B3" w:rsidRDefault="00477B5A" w:rsidP="00785375">
      <w:pPr>
        <w:ind w:firstLine="567"/>
        <w:rPr>
          <w:color w:val="000000"/>
          <w:szCs w:val="24"/>
          <w:lang w:val="lt-LT"/>
        </w:rPr>
      </w:pPr>
    </w:p>
    <w:p w:rsidR="00417589" w:rsidRPr="007F5FEC" w:rsidRDefault="00417589" w:rsidP="00787FEF">
      <w:pPr>
        <w:pStyle w:val="ListParagraph"/>
        <w:numPr>
          <w:ilvl w:val="1"/>
          <w:numId w:val="22"/>
        </w:numPr>
        <w:jc w:val="center"/>
        <w:rPr>
          <w:b/>
          <w:sz w:val="28"/>
          <w:szCs w:val="28"/>
          <w:lang w:val="lt-LT"/>
        </w:rPr>
      </w:pPr>
      <w:r w:rsidRPr="007F5FEC">
        <w:rPr>
          <w:b/>
          <w:sz w:val="28"/>
          <w:szCs w:val="28"/>
          <w:lang w:val="lt-LT"/>
        </w:rPr>
        <w:t>Prekės ženklo kūrimo problematika</w:t>
      </w:r>
    </w:p>
    <w:p w:rsidR="00477B5A" w:rsidRPr="000638B3" w:rsidRDefault="00477B5A" w:rsidP="00477B5A">
      <w:pPr>
        <w:pStyle w:val="ListParagraph"/>
        <w:rPr>
          <w:b/>
          <w:szCs w:val="24"/>
          <w:lang w:val="lt-LT"/>
        </w:rPr>
      </w:pPr>
    </w:p>
    <w:p w:rsidR="00417589" w:rsidRPr="000638B3" w:rsidRDefault="00417589" w:rsidP="00785375">
      <w:pPr>
        <w:ind w:firstLine="567"/>
        <w:rPr>
          <w:szCs w:val="24"/>
          <w:lang w:val="lt-LT"/>
        </w:rPr>
      </w:pPr>
      <w:r w:rsidRPr="000638B3">
        <w:rPr>
          <w:szCs w:val="24"/>
          <w:lang w:val="lt-LT"/>
        </w:rPr>
        <w:t xml:space="preserve">Šiuolaikinis bendras prekės ženklo kūrimo proceso supratimas reiškia daug daugiau, nei rasti būdą, kaip produktus ir kompaniją padaryti žinomus. Vienas svarbiausių prekės ženklo sprendimų yra prekės ženklo sukūrimas. Ne kiekvienas produktas turi savo prekės ženklą, </w:t>
      </w:r>
      <w:r w:rsidR="001E68D1" w:rsidRPr="000638B3">
        <w:rPr>
          <w:szCs w:val="24"/>
          <w:lang w:val="lt-LT"/>
        </w:rPr>
        <w:t xml:space="preserve">nes </w:t>
      </w:r>
      <w:r w:rsidRPr="000638B3">
        <w:rPr>
          <w:szCs w:val="24"/>
          <w:lang w:val="lt-LT"/>
        </w:rPr>
        <w:t>jis gali būti nesuteikiamas arba suteikiamas tik bendrinis prekės pavadinimas. Tačiau visgi didžioji dalis produktų turi savo prekės ženklus. Prekių ženklu gali būti:</w:t>
      </w:r>
    </w:p>
    <w:p w:rsidR="00417589" w:rsidRPr="000638B3" w:rsidRDefault="00417589" w:rsidP="005D2D08">
      <w:pPr>
        <w:pStyle w:val="ListParagraph"/>
        <w:numPr>
          <w:ilvl w:val="0"/>
          <w:numId w:val="6"/>
        </w:numPr>
        <w:rPr>
          <w:szCs w:val="24"/>
          <w:lang w:val="lt-LT"/>
        </w:rPr>
      </w:pPr>
      <w:r w:rsidRPr="000638B3">
        <w:rPr>
          <w:szCs w:val="24"/>
          <w:lang w:val="lt-LT"/>
        </w:rPr>
        <w:t>žodžiai, asmenų pavardės, šūkiai;</w:t>
      </w:r>
    </w:p>
    <w:p w:rsidR="00417589" w:rsidRPr="000638B3" w:rsidRDefault="00417589" w:rsidP="005D2D08">
      <w:pPr>
        <w:pStyle w:val="ListParagraph"/>
        <w:numPr>
          <w:ilvl w:val="0"/>
          <w:numId w:val="6"/>
        </w:numPr>
        <w:rPr>
          <w:szCs w:val="24"/>
          <w:lang w:val="lt-LT"/>
        </w:rPr>
      </w:pPr>
      <w:r w:rsidRPr="000638B3">
        <w:rPr>
          <w:szCs w:val="24"/>
          <w:lang w:val="lt-LT"/>
        </w:rPr>
        <w:t>piešiniai, emblemos;</w:t>
      </w:r>
    </w:p>
    <w:p w:rsidR="00417589" w:rsidRPr="000638B3" w:rsidRDefault="00417589" w:rsidP="005D2D08">
      <w:pPr>
        <w:pStyle w:val="ListParagraph"/>
        <w:numPr>
          <w:ilvl w:val="0"/>
          <w:numId w:val="6"/>
        </w:numPr>
        <w:rPr>
          <w:szCs w:val="24"/>
          <w:lang w:val="lt-LT"/>
        </w:rPr>
      </w:pPr>
      <w:r w:rsidRPr="000638B3">
        <w:rPr>
          <w:szCs w:val="24"/>
          <w:lang w:val="lt-LT"/>
        </w:rPr>
        <w:t>raidės ir skaitmenys;</w:t>
      </w:r>
    </w:p>
    <w:p w:rsidR="00417589" w:rsidRPr="000638B3" w:rsidRDefault="00417589" w:rsidP="005D2D08">
      <w:pPr>
        <w:pStyle w:val="ListParagraph"/>
        <w:numPr>
          <w:ilvl w:val="0"/>
          <w:numId w:val="6"/>
        </w:numPr>
        <w:rPr>
          <w:szCs w:val="24"/>
          <w:lang w:val="lt-LT"/>
        </w:rPr>
      </w:pPr>
      <w:r w:rsidRPr="000638B3">
        <w:rPr>
          <w:szCs w:val="24"/>
          <w:lang w:val="lt-LT"/>
        </w:rPr>
        <w:t>erdvinės formos;</w:t>
      </w:r>
    </w:p>
    <w:p w:rsidR="00417589" w:rsidRPr="000638B3" w:rsidRDefault="00417589" w:rsidP="005D2D08">
      <w:pPr>
        <w:pStyle w:val="ListParagraph"/>
        <w:numPr>
          <w:ilvl w:val="0"/>
          <w:numId w:val="6"/>
        </w:numPr>
        <w:rPr>
          <w:szCs w:val="24"/>
          <w:lang w:val="lt-LT"/>
        </w:rPr>
      </w:pPr>
      <w:r w:rsidRPr="000638B3">
        <w:rPr>
          <w:szCs w:val="24"/>
          <w:lang w:val="lt-LT"/>
        </w:rPr>
        <w:t>spalva ar jų derinys;</w:t>
      </w:r>
    </w:p>
    <w:p w:rsidR="00417589" w:rsidRPr="000638B3" w:rsidRDefault="00417589" w:rsidP="005D2D08">
      <w:pPr>
        <w:pStyle w:val="ListParagraph"/>
        <w:numPr>
          <w:ilvl w:val="0"/>
          <w:numId w:val="6"/>
        </w:numPr>
        <w:rPr>
          <w:szCs w:val="24"/>
          <w:lang w:val="lt-LT"/>
        </w:rPr>
      </w:pPr>
      <w:r w:rsidRPr="000638B3">
        <w:rPr>
          <w:szCs w:val="24"/>
          <w:lang w:val="lt-LT"/>
        </w:rPr>
        <w:t>koks nors minėtų žymenų derinys.</w:t>
      </w:r>
    </w:p>
    <w:p w:rsidR="00417589" w:rsidRPr="000638B3" w:rsidRDefault="00417589" w:rsidP="00785375">
      <w:pPr>
        <w:ind w:firstLine="567"/>
        <w:rPr>
          <w:szCs w:val="24"/>
          <w:lang w:val="lt-LT"/>
        </w:rPr>
      </w:pPr>
      <w:r w:rsidRPr="000638B3">
        <w:rPr>
          <w:szCs w:val="24"/>
          <w:lang w:val="lt-LT"/>
        </w:rPr>
        <w:t>Sudedamosios prekės ženklo dalys gali būti prekės vardas ir prekės simbolis. Prekės ženklo elementai parenkami</w:t>
      </w:r>
      <w:r w:rsidR="001E68D1" w:rsidRPr="000638B3">
        <w:rPr>
          <w:szCs w:val="24"/>
          <w:lang w:val="lt-LT"/>
        </w:rPr>
        <w:t xml:space="preserve"> siekiant </w:t>
      </w:r>
      <w:r w:rsidRPr="000638B3">
        <w:rPr>
          <w:szCs w:val="24"/>
          <w:lang w:val="lt-LT"/>
        </w:rPr>
        <w:t xml:space="preserve">padidinti prekės ženklo žinomumą, formuoti stiprias, unikalias asociacijas su prekės ženklu. </w:t>
      </w:r>
      <w:r w:rsidR="001E68D1" w:rsidRPr="000638B3">
        <w:rPr>
          <w:szCs w:val="24"/>
          <w:lang w:val="lt-LT"/>
        </w:rPr>
        <w:t xml:space="preserve">Dėl šios priežasties </w:t>
      </w:r>
      <w:r w:rsidRPr="000638B3">
        <w:rPr>
          <w:szCs w:val="24"/>
          <w:lang w:val="lt-LT"/>
        </w:rPr>
        <w:t xml:space="preserve">pagrindinių prekės ženklo elementų – prekės vardo, simbolio bei spalvų – parinkimas ir derinimas yra labai svarbus, siekiant sukurti gerą prekės ženklą. </w:t>
      </w:r>
    </w:p>
    <w:p w:rsidR="00915328" w:rsidRPr="000638B3" w:rsidRDefault="00417589" w:rsidP="00785375">
      <w:pPr>
        <w:ind w:firstLine="567"/>
        <w:rPr>
          <w:szCs w:val="24"/>
          <w:lang w:val="lt-LT"/>
        </w:rPr>
      </w:pPr>
      <w:r w:rsidRPr="000638B3">
        <w:rPr>
          <w:szCs w:val="24"/>
          <w:lang w:val="lt-LT"/>
        </w:rPr>
        <w:t>Prekės vardas, kaip ir prekės simbolis</w:t>
      </w:r>
      <w:r w:rsidR="00915328" w:rsidRPr="000638B3">
        <w:rPr>
          <w:szCs w:val="24"/>
          <w:lang w:val="lt-LT"/>
        </w:rPr>
        <w:t>,</w:t>
      </w:r>
      <w:r w:rsidRPr="000638B3">
        <w:rPr>
          <w:szCs w:val="24"/>
          <w:lang w:val="lt-LT"/>
        </w:rPr>
        <w:t xml:space="preserve"> gali būti ir sudedamoji prekės ženklo dalis, ir savarankiška prekės identifikavimo priemonė. Prekės vardas – tai žodinė (raidinė, skaitinė) prekės identifikavimo priemonė (Pranulis ir kiti, 2000). Prekės simbolis – tai tekstinės informacijos neturinti prekės identifikavimo priemonė. Prekės ženkle reikšminga ne tik žodinė (raidinė) ar simbolinė informacija, bet ir jos išdėstymo būdas, apipavidalinimas. Nors prekės simbolį galima suvokti, bet negalima ištarti, pagrindinė jo nauda yra ta, jog jis pašalina kai kuriuos prekių vardų trūkumus. </w:t>
      </w:r>
    </w:p>
    <w:p w:rsidR="00417589" w:rsidRPr="000638B3" w:rsidRDefault="00417589" w:rsidP="00785375">
      <w:pPr>
        <w:ind w:firstLine="567"/>
        <w:rPr>
          <w:szCs w:val="24"/>
          <w:lang w:val="lt-LT"/>
        </w:rPr>
      </w:pPr>
      <w:r w:rsidRPr="000638B3">
        <w:rPr>
          <w:szCs w:val="24"/>
          <w:lang w:val="lt-LT"/>
        </w:rPr>
        <w:t>Pats prekės simbolis turi ir privalumų</w:t>
      </w:r>
      <w:r w:rsidR="00915328" w:rsidRPr="000638B3">
        <w:rPr>
          <w:szCs w:val="24"/>
          <w:lang w:val="lt-LT"/>
        </w:rPr>
        <w:t>,</w:t>
      </w:r>
      <w:r w:rsidRPr="000638B3">
        <w:rPr>
          <w:szCs w:val="24"/>
          <w:lang w:val="lt-LT"/>
        </w:rPr>
        <w:t xml:space="preserve"> ir trūkumų. Pagrindiniai prekės simbolio </w:t>
      </w:r>
      <w:r w:rsidR="00C63D43" w:rsidRPr="000638B3">
        <w:rPr>
          <w:szCs w:val="24"/>
          <w:lang w:val="lt-LT"/>
        </w:rPr>
        <w:t>pr</w:t>
      </w:r>
      <w:r w:rsidR="00C63D43">
        <w:rPr>
          <w:szCs w:val="24"/>
          <w:lang w:val="lt-LT"/>
        </w:rPr>
        <w:t>i</w:t>
      </w:r>
      <w:r w:rsidR="00C63D43" w:rsidRPr="000638B3">
        <w:rPr>
          <w:szCs w:val="24"/>
          <w:lang w:val="lt-LT"/>
        </w:rPr>
        <w:t>valumai</w:t>
      </w:r>
      <w:r w:rsidRPr="000638B3">
        <w:rPr>
          <w:szCs w:val="24"/>
          <w:lang w:val="lt-LT"/>
        </w:rPr>
        <w:t xml:space="preserve"> yra tokie, jog jis suvokiamas nepriklausomai nuo vartotojo mokamų kalbų ar netgi jo raštingumo, taip pat simbolį galima greičiau atpažinti nei perskaityti ilgą vardą. Tuo tarpu prekės simbolio trūkumai susiję su sunkumais, kurie iškyla, kai prekė įterpiama į užsienio rinką. Pavyzdžiui, geltona gėlė, kaip </w:t>
      </w:r>
      <w:r w:rsidRPr="000638B3">
        <w:rPr>
          <w:szCs w:val="24"/>
          <w:lang w:val="lt-LT"/>
        </w:rPr>
        <w:lastRenderedPageBreak/>
        <w:t>simbolis</w:t>
      </w:r>
      <w:r w:rsidR="00915328" w:rsidRPr="000638B3">
        <w:rPr>
          <w:szCs w:val="24"/>
          <w:lang w:val="lt-LT"/>
        </w:rPr>
        <w:t>,</w:t>
      </w:r>
      <w:r w:rsidRPr="000638B3">
        <w:rPr>
          <w:szCs w:val="24"/>
          <w:lang w:val="lt-LT"/>
        </w:rPr>
        <w:t xml:space="preserve"> nepriimtina Meksikoje, nes ten ji reiškia mirtį. Gero prekės ženklo simbolio požymiai – originalus, paprastas ir lengvai įsimenamas, išsiskiriantis ir prasmingas. Dažniausiai simboliai išreiškia kompanijos prioritetus, savybes, kurias norima perteikti, o kartais nurodo ir prekės kilmę. Pavyzdžiui</w:t>
      </w:r>
      <w:r w:rsidR="00FF7228" w:rsidRPr="000638B3">
        <w:rPr>
          <w:szCs w:val="24"/>
          <w:lang w:val="lt-LT"/>
        </w:rPr>
        <w:t>,</w:t>
      </w:r>
      <w:r w:rsidRPr="000638B3">
        <w:rPr>
          <w:szCs w:val="24"/>
          <w:lang w:val="lt-LT"/>
        </w:rPr>
        <w:t xml:space="preserve"> automobilių gamintojo prekės simbolis keturi žiedai, tai keturios firmos, kurios susijungė į vieną bendrovę. O Audi savininkas Horch, negalėdamas panaudoti savo vokiškos pavardės, ją išvertė į lotynų kalbą (lot. Audi – girdėti, klausyti). </w:t>
      </w:r>
    </w:p>
    <w:p w:rsidR="00602E1B" w:rsidRPr="000638B3" w:rsidRDefault="00417589" w:rsidP="00785375">
      <w:pPr>
        <w:ind w:firstLine="567"/>
        <w:rPr>
          <w:szCs w:val="24"/>
          <w:lang w:val="lt-LT"/>
        </w:rPr>
      </w:pPr>
      <w:r w:rsidRPr="000638B3">
        <w:rPr>
          <w:szCs w:val="24"/>
          <w:lang w:val="lt-LT"/>
        </w:rPr>
        <w:t xml:space="preserve">Prekės vardo ir simbolio nereikia painioti su užregistruotu firmos logotipu. Logotipas – </w:t>
      </w:r>
      <w:r w:rsidR="00602E1B" w:rsidRPr="000638B3">
        <w:rPr>
          <w:szCs w:val="24"/>
          <w:lang w:val="lt-LT"/>
        </w:rPr>
        <w:t>tai</w:t>
      </w:r>
      <w:r w:rsidRPr="000638B3">
        <w:rPr>
          <w:szCs w:val="24"/>
          <w:lang w:val="lt-LT"/>
        </w:rPr>
        <w:t xml:space="preserve"> grafinis simbolių piešinių ar </w:t>
      </w:r>
      <w:r w:rsidR="00C63D43" w:rsidRPr="000638B3">
        <w:rPr>
          <w:szCs w:val="24"/>
          <w:lang w:val="lt-LT"/>
        </w:rPr>
        <w:t>abr</w:t>
      </w:r>
      <w:r w:rsidR="00C63D43">
        <w:rPr>
          <w:szCs w:val="24"/>
          <w:lang w:val="lt-LT"/>
        </w:rPr>
        <w:t>e</w:t>
      </w:r>
      <w:r w:rsidR="00C63D43" w:rsidRPr="000638B3">
        <w:rPr>
          <w:szCs w:val="24"/>
          <w:lang w:val="lt-LT"/>
        </w:rPr>
        <w:t>vetūros</w:t>
      </w:r>
      <w:r w:rsidRPr="000638B3">
        <w:rPr>
          <w:szCs w:val="24"/>
          <w:lang w:val="lt-LT"/>
        </w:rPr>
        <w:t xml:space="preserve"> (grupės raidžių) atvaizdavimas, identifikuojantis įmonę. Pagrindinis logotipo bruožas yra tas, kad jis identifikuoja ne tik prekę, bet ir įmonę. Jeigu įmonė naudoja bendro visoms prekėms prekės ženklo strategiją, logotipas sutampa su prekės ženklu</w:t>
      </w:r>
      <w:r w:rsidR="00602E1B" w:rsidRPr="000638B3">
        <w:rPr>
          <w:szCs w:val="24"/>
          <w:lang w:val="lt-LT"/>
        </w:rPr>
        <w:t xml:space="preserve"> (Lapė, Masiliūnaitė, 2001).</w:t>
      </w:r>
    </w:p>
    <w:p w:rsidR="00417589" w:rsidRPr="000638B3" w:rsidRDefault="00417589" w:rsidP="00785375">
      <w:pPr>
        <w:ind w:firstLine="567"/>
        <w:rPr>
          <w:szCs w:val="24"/>
          <w:lang w:val="lt-LT"/>
        </w:rPr>
      </w:pPr>
      <w:r w:rsidRPr="000638B3">
        <w:rPr>
          <w:szCs w:val="24"/>
          <w:lang w:val="lt-LT"/>
        </w:rPr>
        <w:t xml:space="preserve">Parinkti prekės ženklo pavadinimą yra viena iš svarbiausių rinkodaros proceso sudedamųjų dalių. Geras pavadinimas gali labai prisidėti prie produkto </w:t>
      </w:r>
      <w:r w:rsidR="00C63D43" w:rsidRPr="000638B3">
        <w:rPr>
          <w:szCs w:val="24"/>
          <w:lang w:val="lt-LT"/>
        </w:rPr>
        <w:t>s</w:t>
      </w:r>
      <w:r w:rsidR="00C63D43">
        <w:rPr>
          <w:szCs w:val="24"/>
          <w:lang w:val="lt-LT"/>
        </w:rPr>
        <w:t>ė</w:t>
      </w:r>
      <w:r w:rsidR="00C63D43" w:rsidRPr="000638B3">
        <w:rPr>
          <w:szCs w:val="24"/>
          <w:lang w:val="lt-LT"/>
        </w:rPr>
        <w:t>kmės</w:t>
      </w:r>
      <w:r w:rsidRPr="000638B3">
        <w:rPr>
          <w:szCs w:val="24"/>
          <w:lang w:val="lt-LT"/>
        </w:rPr>
        <w:t xml:space="preserve">. Prekės pavadinimas turėtų atspindėti produkto privalumus ir kokybę; jį turėtų būti lengva ištarti, atpažinti ir įsiminti; jis turėtų būti originalus, lengvai ir prasmingai išverčiamas į kitas kalbas. Taip pat pavadinimą turėtų būti įmanoma užregistruoti ir teisiškai apginti. Kuriant ženklo simbolį vertėtų atkreipti dėmesį į šiuos keliamus reikalavimus: </w:t>
      </w:r>
    </w:p>
    <w:p w:rsidR="00417589" w:rsidRPr="000638B3" w:rsidRDefault="00417589" w:rsidP="005D2D08">
      <w:pPr>
        <w:pStyle w:val="ListParagraph"/>
        <w:numPr>
          <w:ilvl w:val="0"/>
          <w:numId w:val="7"/>
        </w:numPr>
        <w:tabs>
          <w:tab w:val="left" w:pos="720"/>
        </w:tabs>
        <w:rPr>
          <w:szCs w:val="24"/>
          <w:lang w:val="lt-LT"/>
        </w:rPr>
      </w:pPr>
      <w:r w:rsidRPr="000638B3">
        <w:rPr>
          <w:i/>
          <w:szCs w:val="24"/>
          <w:lang w:val="lt-LT"/>
        </w:rPr>
        <w:t>Paprastumas</w:t>
      </w:r>
      <w:r w:rsidRPr="000638B3">
        <w:rPr>
          <w:szCs w:val="24"/>
          <w:lang w:val="lt-LT"/>
        </w:rPr>
        <w:t xml:space="preserve">. Simbolyje turi būti kuo mažiau linijų, smulkių detalių ir to, kas trukdytų greitai ir tiksliai jį įsiminti. </w:t>
      </w:r>
    </w:p>
    <w:p w:rsidR="00417589" w:rsidRPr="000638B3" w:rsidRDefault="00417589" w:rsidP="005D2D08">
      <w:pPr>
        <w:pStyle w:val="ListParagraph"/>
        <w:numPr>
          <w:ilvl w:val="0"/>
          <w:numId w:val="7"/>
        </w:numPr>
        <w:tabs>
          <w:tab w:val="left" w:pos="720"/>
        </w:tabs>
        <w:rPr>
          <w:szCs w:val="24"/>
          <w:lang w:val="lt-LT"/>
        </w:rPr>
      </w:pPr>
      <w:r w:rsidRPr="000638B3">
        <w:rPr>
          <w:i/>
          <w:szCs w:val="24"/>
          <w:lang w:val="lt-LT"/>
        </w:rPr>
        <w:t>Individualumas</w:t>
      </w:r>
      <w:r w:rsidRPr="000638B3">
        <w:rPr>
          <w:szCs w:val="24"/>
          <w:lang w:val="lt-LT"/>
        </w:rPr>
        <w:t xml:space="preserve">. Tai turi užtikrinti simbolio atpažinimą, taip pat </w:t>
      </w:r>
      <w:r w:rsidR="00C66864" w:rsidRPr="000638B3">
        <w:rPr>
          <w:szCs w:val="24"/>
          <w:lang w:val="lt-LT"/>
        </w:rPr>
        <w:t xml:space="preserve">- </w:t>
      </w:r>
      <w:r w:rsidRPr="000638B3">
        <w:rPr>
          <w:szCs w:val="24"/>
          <w:lang w:val="lt-LT"/>
        </w:rPr>
        <w:t xml:space="preserve">išskirtinumą. Svarbu, kad simbolis nekartotų prekės kontūrų, nes tokie simboliai blogai įsimenami ir neatlieka išskiriamosios funkcijos. </w:t>
      </w:r>
    </w:p>
    <w:p w:rsidR="00417589" w:rsidRPr="000638B3" w:rsidRDefault="00417589" w:rsidP="005D2D08">
      <w:pPr>
        <w:pStyle w:val="ListParagraph"/>
        <w:numPr>
          <w:ilvl w:val="0"/>
          <w:numId w:val="7"/>
        </w:numPr>
        <w:tabs>
          <w:tab w:val="left" w:pos="720"/>
        </w:tabs>
        <w:rPr>
          <w:szCs w:val="24"/>
          <w:lang w:val="lt-LT"/>
        </w:rPr>
      </w:pPr>
      <w:r w:rsidRPr="000638B3">
        <w:rPr>
          <w:i/>
          <w:szCs w:val="24"/>
          <w:lang w:val="lt-LT"/>
        </w:rPr>
        <w:t>Patrauklumas</w:t>
      </w:r>
      <w:r w:rsidRPr="000638B3">
        <w:rPr>
          <w:szCs w:val="24"/>
          <w:lang w:val="lt-LT"/>
        </w:rPr>
        <w:t>. Simbolyje neturėtų būti dalykų, keliančių neigiamas emocijas. Tai</w:t>
      </w:r>
      <w:r w:rsidR="0041459C" w:rsidRPr="000638B3">
        <w:rPr>
          <w:szCs w:val="24"/>
          <w:lang w:val="lt-LT"/>
        </w:rPr>
        <w:t>,</w:t>
      </w:r>
      <w:r w:rsidRPr="000638B3">
        <w:rPr>
          <w:szCs w:val="24"/>
          <w:lang w:val="lt-LT"/>
        </w:rPr>
        <w:t xml:space="preserve"> pavyzdžiui, gali sukelti religiniai simboliai. </w:t>
      </w:r>
    </w:p>
    <w:p w:rsidR="00417589" w:rsidRPr="000638B3" w:rsidRDefault="00417589" w:rsidP="005D2D08">
      <w:pPr>
        <w:pStyle w:val="ListParagraph"/>
        <w:numPr>
          <w:ilvl w:val="0"/>
          <w:numId w:val="7"/>
        </w:numPr>
        <w:tabs>
          <w:tab w:val="left" w:pos="720"/>
        </w:tabs>
        <w:rPr>
          <w:szCs w:val="24"/>
          <w:lang w:val="lt-LT"/>
        </w:rPr>
      </w:pPr>
      <w:r w:rsidRPr="000638B3">
        <w:rPr>
          <w:i/>
          <w:szCs w:val="24"/>
          <w:lang w:val="lt-LT"/>
        </w:rPr>
        <w:t>Teisinės apsaugos galimybė</w:t>
      </w:r>
      <w:r w:rsidRPr="000638B3">
        <w:rPr>
          <w:szCs w:val="24"/>
          <w:lang w:val="lt-LT"/>
        </w:rPr>
        <w:t xml:space="preserve">. Norint registruoti prekės ženklą, jo simbolis neturėtų atkartoti konkuruojančių prekinių ženklų simbolių. Kaip prekės simbolis ar vienas iš jo elementų negali būti panaudoti valstybių herbai, vėliavos, vyriausybinių ir tarptautinių organizacijų emblemos, nacionalinių švenčių </w:t>
      </w:r>
      <w:r w:rsidR="00C63D43" w:rsidRPr="000638B3">
        <w:rPr>
          <w:szCs w:val="24"/>
          <w:lang w:val="lt-LT"/>
        </w:rPr>
        <w:t>pa</w:t>
      </w:r>
      <w:r w:rsidR="00C63D43">
        <w:rPr>
          <w:szCs w:val="24"/>
          <w:lang w:val="lt-LT"/>
        </w:rPr>
        <w:t>v</w:t>
      </w:r>
      <w:r w:rsidR="00C63D43" w:rsidRPr="000638B3">
        <w:rPr>
          <w:szCs w:val="24"/>
          <w:lang w:val="lt-LT"/>
        </w:rPr>
        <w:t>adinimai</w:t>
      </w:r>
      <w:r w:rsidRPr="000638B3">
        <w:rPr>
          <w:szCs w:val="24"/>
          <w:lang w:val="lt-LT"/>
        </w:rPr>
        <w:t xml:space="preserve"> ar datos. </w:t>
      </w:r>
    </w:p>
    <w:p w:rsidR="00417589" w:rsidRPr="000638B3" w:rsidRDefault="00417589" w:rsidP="00785375">
      <w:pPr>
        <w:ind w:firstLine="360"/>
        <w:rPr>
          <w:szCs w:val="24"/>
          <w:lang w:val="lt-LT"/>
        </w:rPr>
      </w:pPr>
      <w:r w:rsidRPr="000638B3">
        <w:rPr>
          <w:szCs w:val="24"/>
          <w:lang w:val="lt-LT"/>
        </w:rPr>
        <w:t xml:space="preserve">Be vardų ir grafinių simbolių, spalva taip pat atlieka svarbų vaidmenį, žymint įvairias prekes ar jų grupes. Spalvos padeda sukurti daug efektyvesnį prekės ženklą ir siekiant, kad jis taptų stiprus, siūloma sukurti spalvų planą, t.y. įsitikinti, kad spalvos sustiprina prekės ženklo vertybes; išsirinkti spalvą, kuri būtų susijusi su auditorija ir jai svarbi; visur naudoti tokius pačius šešėlius ir atspalvius kaip ir prekės </w:t>
      </w:r>
      <w:r w:rsidRPr="000638B3">
        <w:rPr>
          <w:szCs w:val="24"/>
          <w:lang w:val="lt-LT"/>
        </w:rPr>
        <w:lastRenderedPageBreak/>
        <w:t xml:space="preserve">ženkle; įsitikinti, kad prekės ženklas gerai derės su planuojamomis naudoti pakuočių spalvomis; </w:t>
      </w:r>
      <w:r w:rsidR="0041459C" w:rsidRPr="000638B3">
        <w:rPr>
          <w:szCs w:val="24"/>
          <w:lang w:val="lt-LT"/>
        </w:rPr>
        <w:t xml:space="preserve">siekti tikslo </w:t>
      </w:r>
      <w:r w:rsidRPr="000638B3">
        <w:rPr>
          <w:szCs w:val="24"/>
          <w:lang w:val="lt-LT"/>
        </w:rPr>
        <w:t>spalv</w:t>
      </w:r>
      <w:r w:rsidR="0041459C" w:rsidRPr="000638B3">
        <w:rPr>
          <w:szCs w:val="24"/>
          <w:lang w:val="lt-LT"/>
        </w:rPr>
        <w:t>os pagalba</w:t>
      </w:r>
      <w:r w:rsidRPr="000638B3">
        <w:rPr>
          <w:szCs w:val="24"/>
          <w:lang w:val="lt-LT"/>
        </w:rPr>
        <w:t xml:space="preserve"> išsiskirti iš konkurentų; pasirinkti tokias spalvas, kurios būtų tinkamos įvairiose šalyse ir kultūrose. </w:t>
      </w:r>
    </w:p>
    <w:p w:rsidR="00833847" w:rsidRPr="000638B3" w:rsidRDefault="00417589" w:rsidP="00785375">
      <w:pPr>
        <w:rPr>
          <w:szCs w:val="24"/>
          <w:lang w:val="lt-LT"/>
        </w:rPr>
      </w:pPr>
      <w:r w:rsidRPr="000638B3">
        <w:rPr>
          <w:szCs w:val="24"/>
          <w:lang w:val="lt-LT"/>
        </w:rPr>
        <w:tab/>
        <w:t xml:space="preserve">Kuriant prekės ženklą </w:t>
      </w:r>
      <w:r w:rsidR="00833847" w:rsidRPr="000638B3">
        <w:rPr>
          <w:szCs w:val="24"/>
          <w:lang w:val="lt-LT"/>
        </w:rPr>
        <w:t xml:space="preserve">nemažiau </w:t>
      </w:r>
      <w:r w:rsidRPr="000638B3">
        <w:rPr>
          <w:szCs w:val="24"/>
          <w:lang w:val="lt-LT"/>
        </w:rPr>
        <w:t xml:space="preserve">svarbus </w:t>
      </w:r>
      <w:r w:rsidR="00833847" w:rsidRPr="000638B3">
        <w:rPr>
          <w:szCs w:val="24"/>
          <w:lang w:val="lt-LT"/>
        </w:rPr>
        <w:t xml:space="preserve">ir </w:t>
      </w:r>
      <w:r w:rsidRPr="000638B3">
        <w:rPr>
          <w:szCs w:val="24"/>
          <w:lang w:val="lt-LT"/>
        </w:rPr>
        <w:t xml:space="preserve">dizainas: šriftai, formos, kompozicija. </w:t>
      </w:r>
    </w:p>
    <w:p w:rsidR="00833847" w:rsidRPr="000638B3" w:rsidRDefault="00417589" w:rsidP="00785375">
      <w:pPr>
        <w:rPr>
          <w:szCs w:val="24"/>
          <w:lang w:val="lt-LT"/>
        </w:rPr>
      </w:pPr>
      <w:r w:rsidRPr="000638B3">
        <w:rPr>
          <w:szCs w:val="24"/>
          <w:lang w:val="lt-LT"/>
        </w:rPr>
        <w:t xml:space="preserve">Prekės ženklai dizaino požiūriu skirstomi į tris pagrindines grupes: </w:t>
      </w:r>
    </w:p>
    <w:p w:rsidR="00833847" w:rsidRPr="000638B3" w:rsidRDefault="00833847" w:rsidP="007065D7">
      <w:pPr>
        <w:ind w:left="1080" w:hanging="180"/>
        <w:rPr>
          <w:szCs w:val="24"/>
          <w:lang w:val="lt-LT"/>
        </w:rPr>
      </w:pPr>
      <w:r w:rsidRPr="000638B3">
        <w:rPr>
          <w:szCs w:val="24"/>
          <w:lang w:val="lt-LT"/>
        </w:rPr>
        <w:t xml:space="preserve">● </w:t>
      </w:r>
      <w:r w:rsidR="00417589" w:rsidRPr="000638B3">
        <w:rPr>
          <w:szCs w:val="24"/>
          <w:lang w:val="lt-LT"/>
        </w:rPr>
        <w:t xml:space="preserve">vaizduojamieji (simboliai, </w:t>
      </w:r>
      <w:r w:rsidR="00C63D43">
        <w:rPr>
          <w:szCs w:val="24"/>
          <w:lang w:val="lt-LT"/>
        </w:rPr>
        <w:t>abst</w:t>
      </w:r>
      <w:r w:rsidR="00C63D43" w:rsidRPr="000638B3">
        <w:rPr>
          <w:szCs w:val="24"/>
          <w:lang w:val="lt-LT"/>
        </w:rPr>
        <w:t>r</w:t>
      </w:r>
      <w:r w:rsidR="00C63D43">
        <w:rPr>
          <w:szCs w:val="24"/>
          <w:lang w:val="lt-LT"/>
        </w:rPr>
        <w:t>a</w:t>
      </w:r>
      <w:r w:rsidR="00C63D43" w:rsidRPr="000638B3">
        <w:rPr>
          <w:szCs w:val="24"/>
          <w:lang w:val="lt-LT"/>
        </w:rPr>
        <w:t>ktūs</w:t>
      </w:r>
      <w:r w:rsidR="00417589" w:rsidRPr="000638B3">
        <w:rPr>
          <w:szCs w:val="24"/>
          <w:lang w:val="lt-LT"/>
        </w:rPr>
        <w:t xml:space="preserve"> vaizdai, kompozicijos iš ornamentų, iš meniškai transformuotų raidžių ir skaičių), </w:t>
      </w:r>
    </w:p>
    <w:p w:rsidR="00833847" w:rsidRPr="000638B3" w:rsidRDefault="00833847" w:rsidP="007065D7">
      <w:pPr>
        <w:ind w:left="1080" w:hanging="180"/>
        <w:rPr>
          <w:szCs w:val="24"/>
          <w:lang w:val="lt-LT"/>
        </w:rPr>
      </w:pPr>
      <w:r w:rsidRPr="000638B3">
        <w:rPr>
          <w:szCs w:val="24"/>
          <w:lang w:val="lt-LT"/>
        </w:rPr>
        <w:t xml:space="preserve">● </w:t>
      </w:r>
      <w:r w:rsidR="00417589" w:rsidRPr="000638B3">
        <w:rPr>
          <w:szCs w:val="24"/>
          <w:lang w:val="lt-LT"/>
        </w:rPr>
        <w:t>žodiniai (žodžiai arba žodžių derinys)</w:t>
      </w:r>
      <w:r w:rsidRPr="000638B3">
        <w:rPr>
          <w:szCs w:val="24"/>
          <w:lang w:val="lt-LT"/>
        </w:rPr>
        <w:t>,</w:t>
      </w:r>
      <w:r w:rsidR="00417589" w:rsidRPr="000638B3">
        <w:rPr>
          <w:szCs w:val="24"/>
          <w:lang w:val="lt-LT"/>
        </w:rPr>
        <w:t xml:space="preserve"> </w:t>
      </w:r>
    </w:p>
    <w:p w:rsidR="00417589" w:rsidRPr="000638B3" w:rsidRDefault="00833847" w:rsidP="007065D7">
      <w:pPr>
        <w:ind w:left="1080" w:hanging="180"/>
        <w:rPr>
          <w:szCs w:val="24"/>
          <w:lang w:val="lt-LT"/>
        </w:rPr>
      </w:pPr>
      <w:r w:rsidRPr="000638B3">
        <w:rPr>
          <w:szCs w:val="24"/>
          <w:lang w:val="lt-LT"/>
        </w:rPr>
        <w:t xml:space="preserve">● </w:t>
      </w:r>
      <w:r w:rsidR="00417589" w:rsidRPr="000638B3">
        <w:rPr>
          <w:szCs w:val="24"/>
          <w:lang w:val="lt-LT"/>
        </w:rPr>
        <w:t xml:space="preserve">mišrūs (žodžių ir vaizdų kombinacijos). </w:t>
      </w:r>
    </w:p>
    <w:p w:rsidR="00417589" w:rsidRPr="000638B3" w:rsidRDefault="00417589" w:rsidP="00785375">
      <w:pPr>
        <w:rPr>
          <w:color w:val="FF0000"/>
          <w:szCs w:val="24"/>
          <w:lang w:val="lt-LT"/>
        </w:rPr>
      </w:pPr>
      <w:r w:rsidRPr="000638B3">
        <w:rPr>
          <w:szCs w:val="24"/>
          <w:lang w:val="lt-LT"/>
        </w:rPr>
        <w:tab/>
        <w:t xml:space="preserve">Prekių ženklai, kurių projektavimas nepagrįstas semiotikos, </w:t>
      </w:r>
      <w:r w:rsidR="00C63D43" w:rsidRPr="000638B3">
        <w:rPr>
          <w:szCs w:val="24"/>
          <w:lang w:val="lt-LT"/>
        </w:rPr>
        <w:t>koloristiškos</w:t>
      </w:r>
      <w:r w:rsidRPr="000638B3">
        <w:rPr>
          <w:szCs w:val="24"/>
          <w:lang w:val="lt-LT"/>
        </w:rPr>
        <w:t>, psichologijos mokslų pagrindu, grafinio dizaino komponavimo principais dažnai būna neprof</w:t>
      </w:r>
      <w:r w:rsidR="007065D7" w:rsidRPr="000638B3">
        <w:rPr>
          <w:szCs w:val="24"/>
          <w:lang w:val="lt-LT"/>
        </w:rPr>
        <w:t>e</w:t>
      </w:r>
      <w:r w:rsidRPr="000638B3">
        <w:rPr>
          <w:szCs w:val="24"/>
          <w:lang w:val="lt-LT"/>
        </w:rPr>
        <w:t xml:space="preserve">sionalūs ir neatitinkantys ženklams keliamų reikalavimų (Lisauskienė, 1998). </w:t>
      </w:r>
    </w:p>
    <w:p w:rsidR="00B810B8" w:rsidRDefault="00417589" w:rsidP="00266F90">
      <w:pPr>
        <w:tabs>
          <w:tab w:val="left" w:pos="6390"/>
        </w:tabs>
        <w:ind w:firstLine="567"/>
        <w:rPr>
          <w:szCs w:val="24"/>
          <w:lang w:val="lt-LT"/>
        </w:rPr>
      </w:pPr>
      <w:r w:rsidRPr="000638B3">
        <w:rPr>
          <w:szCs w:val="24"/>
          <w:lang w:val="lt-LT"/>
        </w:rPr>
        <w:t>Prekių ženklų projektavimą lemia keturi pagr</w:t>
      </w:r>
      <w:r w:rsidR="003F30EF" w:rsidRPr="000638B3">
        <w:rPr>
          <w:szCs w:val="24"/>
          <w:lang w:val="lt-LT"/>
        </w:rPr>
        <w:t>indiniai elementai</w:t>
      </w:r>
      <w:r w:rsidR="000A0409" w:rsidRPr="000638B3">
        <w:rPr>
          <w:szCs w:val="24"/>
          <w:lang w:val="lt-LT"/>
        </w:rPr>
        <w:t xml:space="preserve"> (žr. </w:t>
      </w:r>
      <w:r w:rsidR="003F30EF" w:rsidRPr="000638B3">
        <w:rPr>
          <w:szCs w:val="24"/>
          <w:lang w:val="lt-LT"/>
        </w:rPr>
        <w:t>1</w:t>
      </w:r>
      <w:r w:rsidRPr="000638B3">
        <w:rPr>
          <w:szCs w:val="24"/>
          <w:lang w:val="lt-LT"/>
        </w:rPr>
        <w:t xml:space="preserve"> pav.</w:t>
      </w:r>
      <w:r w:rsidR="000A0409" w:rsidRPr="000638B3">
        <w:rPr>
          <w:szCs w:val="24"/>
          <w:lang w:val="lt-LT"/>
        </w:rPr>
        <w:t>).</w:t>
      </w:r>
      <w:r w:rsidRPr="000638B3">
        <w:rPr>
          <w:szCs w:val="24"/>
          <w:lang w:val="lt-LT"/>
        </w:rPr>
        <w:t xml:space="preserve"> </w:t>
      </w:r>
    </w:p>
    <w:p w:rsidR="00717DC5" w:rsidRDefault="002E59EE" w:rsidP="00B810B8">
      <w:pPr>
        <w:tabs>
          <w:tab w:val="left" w:pos="6390"/>
        </w:tabs>
        <w:rPr>
          <w:szCs w:val="24"/>
          <w:lang w:val="lt-LT"/>
        </w:rPr>
      </w:pPr>
      <w:r w:rsidRPr="002E59EE">
        <w:rPr>
          <w:noProof/>
          <w:szCs w:val="24"/>
          <w:lang w:val="lt-LT" w:eastAsia="lt-LT"/>
        </w:rPr>
      </w:r>
      <w:r>
        <w:rPr>
          <w:noProof/>
          <w:szCs w:val="24"/>
          <w:lang w:val="lt-LT" w:eastAsia="lt-LT"/>
        </w:rPr>
        <w:pict>
          <v:group id="Group 21" o:spid="_x0000_s1026" style="width:478.75pt;height:245pt;mso-position-horizontal-relative:char;mso-position-vertical-relative:line" coordorigin="14756,14127" coordsize="64807,38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">
            <v:rect id="Rectangle 43" o:spid="_x0000_s1027" style="position:absolute;left:38519;top:29249;width:18002;height:792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w2cIA&#10;AADbAAAADwAAAGRycy9kb3ducmV2LnhtbESP3YrCMBSE7wXfIRzBO039QUvXKCKIsjeLPw9waM62&#10;3W1OShJt9ek3C4KXw8x8w6w2nanFnZyvLCuYjBMQxLnVFRcKrpf9KAXhA7LG2jIpeJCHzbrfW2Gm&#10;bcsnup9DISKEfYYKyhCaTEqfl2TQj21DHL1v6wyGKF0htcM2wk0tp0mykAYrjgslNrQrKf8934wC&#10;O/kKn5d2fmNq3SGtfvL6uUyVGg667QeIQF14h1/to1Ywn8H/l/g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TDDZwgAAANsAAAAPAAAAAAAAAAAAAAAAAJgCAABkcnMvZG93&#10;bnJldi54bWxQSwUGAAAAAAQABAD1AAAAhwMAAAAA&#10;" fillcolor="#4f81bd [3204]" strokecolor="#243f60 [1604]" strokeweight="2pt">
              <v:textbox>
                <w:txbxContent>
                  <w:p w:rsidR="00787FEF" w:rsidRPr="00266F90" w:rsidRDefault="00787FEF" w:rsidP="00091781">
                    <w:pPr>
                      <w:pStyle w:val="NormalWeb"/>
                      <w:spacing w:before="0" w:beforeAutospacing="0" w:after="0" w:afterAutospacing="0"/>
                      <w:jc w:val="center"/>
                    </w:pPr>
                    <w:r w:rsidRPr="00266F90">
                      <w:rPr>
                        <w:color w:val="000000" w:themeColor="text1"/>
                        <w:kern w:val="24"/>
                        <w:sz w:val="36"/>
                        <w:szCs w:val="36"/>
                      </w:rPr>
                      <w:t>PREKĖS ŽENKLAS</w:t>
                    </w:r>
                  </w:p>
                </w:txbxContent>
              </v:textbox>
            </v:rect>
            <v:shapetype id="_x0000_t32" coordsize="21600,21600" o:spt="32" o:oned="t" path="m,l21600,21600e" filled="f">
              <v:path arrowok="t" fillok="f" o:connecttype="none"/>
              <o:lock v:ext="edit" shapetype="t"/>
            </v:shapetype>
            <v:shape id="Straight Arrow Connector 44" o:spid="_x0000_s1028" type="#_x0000_t32" style="position:absolute;left:47160;top:24928;width:0;height:360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cxsQAAADbAAAADwAAAGRycy9kb3ducmV2LnhtbESPX2vCMBTF3wd+h3AF32bq6IZUo4gy&#10;cAgbVUF8uzbXttjclCSz3bdfBgMfD+fPjzNf9qYRd3K+tqxgMk5AEBdW11wqOB7en6cgfEDW2Fgm&#10;BT/kYbkYPM0x07bjnO77UIo4wj5DBVUIbSalLyoy6Me2JY7e1TqDIUpXSu2wi+OmkS9J8iYN1hwJ&#10;Fba0rqi47b9NhGzS/HV32l1Syldf3eXj/BncWanRsF/NQATqwyP8395qBWkKf1/iD5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7lzGxAAAANsAAAAPAAAAAAAAAAAA&#10;AAAAAKECAABkcnMvZG93bnJldi54bWxQSwUGAAAAAAQABAD5AAAAkgMAAAAA&#10;" strokecolor="#4579b8 [3044]">
              <v:stroke endarrow="open"/>
            </v:shape>
            <v:shape id="Straight Arrow Connector 45" o:spid="_x0000_s1029" type="#_x0000_t32" style="position:absolute;left:57961;top:33569;width:360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zOU8IAAADbAAAADwAAAGRycy9kb3ducmV2LnhtbESPQYvCMBSE7wv+h/AEb2uqa6VUo4hQ&#10;1qvuLujt2TzbYvNSmlTrvzeCsMdhZr5hluve1OJGrassK5iMIxDEudUVFwp+f7LPBITzyBpry6Tg&#10;QQ7Wq8HHElNt77yn28EXIkDYpaig9L5JpXR5SQbd2DbEwbvY1qAPsi2kbvEe4KaW0yiaS4MVh4US&#10;G9qWlF8PnVHwdTn334nfyCQ72m3XxXH8l52UGg37zQKEp97/h9/tnVYwi+H1JfwAuXo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ZzOU8IAAADbAAAADwAAAAAAAAAAAAAA&#10;AAChAgAAZHJzL2Rvd25yZXYueG1sUEsFBgAAAAAEAAQA+QAAAJADAAAAAA==&#10;" strokecolor="#4579b8 [3044]">
              <v:stroke endarrow="open"/>
            </v:shape>
            <v:shape id="Straight Arrow Connector 46" o:spid="_x0000_s1030" type="#_x0000_t32" style="position:absolute;left:47160;top:38610;width:0;height:36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5QJMQAAADbAAAADwAAAGRycy9kb3ducmV2LnhtbESPzWrDMBCE74W8g9hAbo2ctA7GjWxC&#10;wDTXpgmkt621sU2tlbHkn759VSj0OMzMN8w+n00rRupdY1nBZh2BIC6tbrhScHkvHhMQziNrbC2T&#10;gm9ykGeLhz2m2k78RuPZVyJA2KWooPa+S6V0ZU0G3dp2xMG7296gD7KvpO5xCnDTym0U7aTBhsNC&#10;jR0dayq/zoNR8HT/nF8Tf5BJcbPHYYjj+Fp8KLVazocXEJ5m/x/+a5+0gucd/H4JP0Bm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TlAkxAAAANsAAAAPAAAAAAAAAAAA&#10;AAAAAKECAABkcnMvZG93bnJldi54bWxQSwUGAAAAAAQABAD5AAAAkgMAAAAA&#10;" strokecolor="#4579b8 [3044]">
              <v:stroke endarrow="open"/>
            </v:shape>
            <v:shape id="Straight Arrow Connector 47" o:spid="_x0000_s1031" type="#_x0000_t32" style="position:absolute;left:32758;top:33569;width:4321;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zCscQAAADbAAAADwAAAGRycy9kb3ducmV2LnhtbESPX2vCMBTF3wf7DuEO9jbTjU5HNYo4&#10;Bg7BUR2Ib9fmri02NyWJtn57Iwh7PJw/P85k1ptGnMn52rKC10ECgriwuuZSwe/26+UDhA/IGhvL&#10;pOBCHmbTx4cJZtp2nNN5E0oRR9hnqKAKoc2k9EVFBv3AtsTR+7POYIjSlVI77OK4aeRbkgylwZoj&#10;ocKWFhUVx83JRMhnmr+vdqtDSvn8pzt879fB7ZV6furnYxCB+vAfvreXWkE6gtuX+AP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PMKxxAAAANsAAAAPAAAAAAAAAAAA&#10;AAAAAKECAABkcnMvZG93bnJldi54bWxQSwUGAAAAAAQABAD5AAAAkgMAAAAA&#10;" strokecolor="#4579b8 [3044]">
              <v:stroke endarrow="open"/>
            </v:shape>
            <v:rect id="Rectangle 48" o:spid="_x0000_s1032" style="position:absolute;left:38519;top:14127;width:16562;height:86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iiqMAA&#10;AADbAAAADwAAAGRycy9kb3ducmV2LnhtbERP3WrCMBS+H/gO4QjerakiW6lGEUGU3YxZH+DQHNtq&#10;c1KS9Gd7+uVisMuP73+7n0wrBnK+saxgmaQgiEurG64U3IrTawbCB2SNrWVS8E0e9rvZyxZzbUf+&#10;ouEaKhFD2OeooA6hy6X0ZU0GfWI74sjdrTMYInSV1A7HGG5auUrTN2mw4dhQY0fHmsrntTcK7PIz&#10;fBTjumca3TlrHmX7854ptZhPhw2IQFP4F/+5L1rBOo6NX+IPkL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eiiqMAAAADbAAAADwAAAAAAAAAAAAAAAACYAgAAZHJzL2Rvd25y&#10;ZXYueG1sUEsFBgAAAAAEAAQA9QAAAIUDAAAAAA==&#10;" fillcolor="#4f81bd [3204]" strokecolor="#243f60 [1604]" strokeweight="2pt">
              <v:textbox>
                <w:txbxContent>
                  <w:p w:rsidR="00787FEF" w:rsidRPr="00266F90" w:rsidRDefault="00787FEF" w:rsidP="00091781">
                    <w:pPr>
                      <w:pStyle w:val="NormalWeb"/>
                      <w:spacing w:before="0" w:beforeAutospacing="0" w:after="0" w:afterAutospacing="0"/>
                      <w:jc w:val="center"/>
                      <w:rPr>
                        <w:sz w:val="22"/>
                      </w:rPr>
                    </w:pPr>
                    <w:r w:rsidRPr="00266F90">
                      <w:rPr>
                        <w:color w:val="000000" w:themeColor="text1"/>
                        <w:kern w:val="24"/>
                        <w:sz w:val="20"/>
                        <w:szCs w:val="22"/>
                      </w:rPr>
                      <w:t>Idėja, koncepcija</w:t>
                    </w:r>
                  </w:p>
                </w:txbxContent>
              </v:textbox>
            </v:rect>
            <v:rect id="Rectangle 49" o:spid="_x0000_s1033" style="position:absolute;left:63001;top:29249;width:16562;height:86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QHM8IA&#10;AADbAAAADwAAAGRycy9kb3ducmV2LnhtbESP0YrCMBRE3wX/IVzBN00V2e1Wo4ggyr4sq/sBl+ba&#10;VpubkkRb/XqzIPg4zMwZZrHqTC1u5HxlWcFknIAgzq2uuFDwd9yOUhA+IGusLZOCO3lYLfu9BWba&#10;tvxLt0MoRISwz1BBGUKTSenzkgz6sW2Io3eyzmCI0hVSO2wj3NRymiQf0mDFcaHEhjYl5ZfD1Siw&#10;k5/wfWxnV6bW7dLqnNePz1Sp4aBbz0EE6sI7/GrvtYLZF/x/iT9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pAczwgAAANsAAAAPAAAAAAAAAAAAAAAAAJgCAABkcnMvZG93&#10;bnJldi54bWxQSwUGAAAAAAQABAD1AAAAhwMAAAAA&#10;" fillcolor="#4f81bd [3204]" strokecolor="#243f60 [1604]" strokeweight="2pt">
              <v:textbox>
                <w:txbxContent>
                  <w:p w:rsidR="00787FEF" w:rsidRPr="00266F90" w:rsidRDefault="00787FEF" w:rsidP="00091781">
                    <w:pPr>
                      <w:pStyle w:val="NormalWeb"/>
                      <w:spacing w:before="0" w:beforeAutospacing="0" w:after="0" w:afterAutospacing="0"/>
                      <w:jc w:val="center"/>
                      <w:rPr>
                        <w:sz w:val="22"/>
                      </w:rPr>
                    </w:pPr>
                    <w:r w:rsidRPr="00266F90">
                      <w:rPr>
                        <w:color w:val="000000" w:themeColor="text1"/>
                        <w:kern w:val="24"/>
                        <w:sz w:val="20"/>
                        <w:szCs w:val="22"/>
                      </w:rPr>
                      <w:t xml:space="preserve">Žodinė išraiška, </w:t>
                    </w:r>
                    <w:proofErr w:type="gramStart"/>
                    <w:r w:rsidRPr="00266F90">
                      <w:rPr>
                        <w:color w:val="000000" w:themeColor="text1"/>
                        <w:kern w:val="24"/>
                        <w:sz w:val="20"/>
                        <w:szCs w:val="22"/>
                      </w:rPr>
                      <w:t>šrifto  stiliaus</w:t>
                    </w:r>
                    <w:proofErr w:type="gramEnd"/>
                    <w:r w:rsidRPr="00266F90">
                      <w:rPr>
                        <w:color w:val="000000" w:themeColor="text1"/>
                        <w:kern w:val="24"/>
                        <w:sz w:val="20"/>
                        <w:szCs w:val="22"/>
                      </w:rPr>
                      <w:t xml:space="preserve"> parinkimas, verbalinė prasmė, fonetinis skambesys</w:t>
                    </w:r>
                  </w:p>
                </w:txbxContent>
              </v:textbox>
            </v:rect>
            <v:rect id="Rectangle 50" o:spid="_x0000_s1034" style="position:absolute;left:14756;top:29249;width:16562;height:86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c4c8AA&#10;AADbAAAADwAAAGRycy9kb3ducmV2LnhtbERP3WrCMBS+H+wdwhl4N9MOnaUaiwjDsRuZ+gCH5th2&#10;a05Kkv64p18uBC8/vv9NMZlWDOR8Y1lBOk9AEJdWN1wpuJw/XjMQPiBrbC2Tght5KLbPTxvMtR35&#10;m4ZTqEQMYZ+jgjqELpfSlzUZ9HPbEUfuap3BEKGrpHY4xnDTyrckeZcGG44NNXa0r6n8PfVGgU2P&#10;4es8Lnqm0R2y5qds/1aZUrOXabcGEWgKD/Hd/akVLOP6+CX+ALn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kc4c8AAAADbAAAADwAAAAAAAAAAAAAAAACYAgAAZHJzL2Rvd25y&#10;ZXYueG1sUEsFBgAAAAAEAAQA9QAAAIUDAAAAAA==&#10;" fillcolor="#4f81bd [3204]" strokecolor="#243f60 [1604]" strokeweight="2pt">
              <v:textbox>
                <w:txbxContent>
                  <w:p w:rsidR="00787FEF" w:rsidRPr="00266F90" w:rsidRDefault="00787FEF" w:rsidP="00091781">
                    <w:pPr>
                      <w:pStyle w:val="NormalWeb"/>
                      <w:spacing w:before="0" w:beforeAutospacing="0" w:after="0" w:afterAutospacing="0"/>
                      <w:jc w:val="center"/>
                      <w:rPr>
                        <w:sz w:val="20"/>
                        <w:szCs w:val="20"/>
                      </w:rPr>
                    </w:pPr>
                    <w:r w:rsidRPr="00266F90">
                      <w:rPr>
                        <w:color w:val="000000" w:themeColor="text1"/>
                        <w:kern w:val="24"/>
                        <w:sz w:val="20"/>
                        <w:szCs w:val="20"/>
                      </w:rPr>
                      <w:t>Grafinė išraiška ir stilistika, semiotinis pagrindimas</w:t>
                    </w:r>
                  </w:p>
                </w:txbxContent>
              </v:textbox>
            </v:rect>
            <v:rect id="Rectangle 51" o:spid="_x0000_s1035" style="position:absolute;left:39239;top:44371;width:16562;height:86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ud6MMA&#10;AADbAAAADwAAAGRycy9kb3ducmV2LnhtbESPwWrDMBBE74H+g9hCb4ns0ibGsRxKIST0UuL0AxZr&#10;azu1VkZSYidfHxUKPQ4z84YpNpPpxYWc7ywrSBcJCOLa6o4bBV/H7TwD4QOyxt4yKbiSh035MCsw&#10;13bkA12q0IgIYZ+jgjaEIZfS1y0Z9As7EEfv2zqDIUrXSO1wjHDTy+ckWUqDHceFFgd6b6n+qc5G&#10;gU0/w8dxfDkzjW6Xdae6v60ypZ4ep7c1iEBT+A//tfdawWsKv1/iD5D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ud6MMAAADbAAAADwAAAAAAAAAAAAAAAACYAgAAZHJzL2Rv&#10;d25yZXYueG1sUEsFBgAAAAAEAAQA9QAAAIgDAAAAAA==&#10;" fillcolor="#4f81bd [3204]" strokecolor="#243f60 [1604]" strokeweight="2pt">
              <v:textbox>
                <w:txbxContent>
                  <w:p w:rsidR="00787FEF" w:rsidRPr="00266F90" w:rsidRDefault="00787FEF" w:rsidP="00091781">
                    <w:pPr>
                      <w:pStyle w:val="NormalWeb"/>
                      <w:spacing w:before="0" w:beforeAutospacing="0" w:after="0" w:afterAutospacing="0"/>
                      <w:jc w:val="center"/>
                      <w:rPr>
                        <w:sz w:val="22"/>
                      </w:rPr>
                    </w:pPr>
                    <w:r w:rsidRPr="00266F90">
                      <w:rPr>
                        <w:color w:val="000000" w:themeColor="text1"/>
                        <w:kern w:val="24"/>
                        <w:sz w:val="20"/>
                        <w:szCs w:val="22"/>
                      </w:rPr>
                      <w:t>Spalva, psichologinis ir koloristinis pagrindimas</w:t>
                    </w:r>
                  </w:p>
                </w:txbxContent>
              </v:textbox>
            </v:rect>
            <w10:wrap type="none"/>
            <w10:anchorlock/>
          </v:group>
        </w:pict>
      </w:r>
    </w:p>
    <w:p w:rsidR="00727DA0" w:rsidRDefault="00727DA0" w:rsidP="00B810B8">
      <w:pPr>
        <w:tabs>
          <w:tab w:val="left" w:pos="6390"/>
        </w:tabs>
        <w:rPr>
          <w:color w:val="FF0000"/>
          <w:szCs w:val="24"/>
          <w:lang w:val="lt-LT"/>
        </w:rPr>
      </w:pPr>
    </w:p>
    <w:p w:rsidR="006422E0" w:rsidRPr="000638B3" w:rsidRDefault="00266F90" w:rsidP="006422E0">
      <w:pPr>
        <w:pStyle w:val="ListParagraph"/>
        <w:tabs>
          <w:tab w:val="left" w:pos="6390"/>
        </w:tabs>
        <w:rPr>
          <w:color w:val="FF0000"/>
          <w:szCs w:val="24"/>
          <w:lang w:val="lt-LT"/>
        </w:rPr>
      </w:pPr>
      <w:r w:rsidRPr="000638B3">
        <w:rPr>
          <w:b/>
          <w:sz w:val="20"/>
          <w:szCs w:val="20"/>
          <w:lang w:val="lt-LT"/>
        </w:rPr>
        <w:t xml:space="preserve">Šaltinis: </w:t>
      </w:r>
      <w:r w:rsidRPr="00266F90">
        <w:rPr>
          <w:sz w:val="20"/>
          <w:szCs w:val="20"/>
          <w:lang w:val="lt-LT"/>
        </w:rPr>
        <w:t>sudaryta autoriaus, remiantis R. Kuvykaite (2001)</w:t>
      </w:r>
    </w:p>
    <w:p w:rsidR="00B810B8" w:rsidRDefault="00B810B8" w:rsidP="00227378">
      <w:pPr>
        <w:pStyle w:val="Heading4"/>
        <w:rPr>
          <w:sz w:val="20"/>
          <w:szCs w:val="20"/>
        </w:rPr>
      </w:pPr>
      <w:bookmarkStart w:id="13" w:name="_Toc374959563"/>
      <w:r w:rsidRPr="00227378">
        <w:rPr>
          <w:b w:val="0"/>
        </w:rPr>
        <w:t>1 pav.</w:t>
      </w:r>
      <w:r>
        <w:t xml:space="preserve"> </w:t>
      </w:r>
      <w:r w:rsidRPr="000638B3">
        <w:t>Santykių tarp prekės ženklo ir vartotojo užmezgimo modelis</w:t>
      </w:r>
      <w:bookmarkEnd w:id="13"/>
    </w:p>
    <w:p w:rsidR="00BD49EB" w:rsidRPr="000638B3" w:rsidRDefault="00717DC5" w:rsidP="00266F90">
      <w:pPr>
        <w:pStyle w:val="ListParagraph"/>
        <w:tabs>
          <w:tab w:val="left" w:pos="6789"/>
        </w:tabs>
        <w:rPr>
          <w:b/>
          <w:sz w:val="20"/>
          <w:szCs w:val="20"/>
          <w:lang w:val="lt-LT"/>
        </w:rPr>
      </w:pPr>
      <w:r>
        <w:rPr>
          <w:b/>
          <w:sz w:val="20"/>
          <w:szCs w:val="20"/>
          <w:lang w:val="lt-LT"/>
        </w:rPr>
        <w:tab/>
      </w:r>
    </w:p>
    <w:p w:rsidR="006422E0" w:rsidRPr="000638B3" w:rsidRDefault="006422E0" w:rsidP="006422E0">
      <w:pPr>
        <w:pStyle w:val="ListParagraph"/>
        <w:tabs>
          <w:tab w:val="left" w:pos="6390"/>
        </w:tabs>
        <w:rPr>
          <w:b/>
          <w:szCs w:val="24"/>
          <w:lang w:val="lt-LT"/>
        </w:rPr>
      </w:pPr>
    </w:p>
    <w:p w:rsidR="00787FEF" w:rsidRDefault="00787FEF" w:rsidP="00266F90">
      <w:pPr>
        <w:pStyle w:val="Heading2"/>
        <w:jc w:val="center"/>
        <w:rPr>
          <w:sz w:val="24"/>
          <w:szCs w:val="24"/>
        </w:rPr>
      </w:pPr>
      <w:bookmarkStart w:id="14" w:name="_Toc374959300"/>
      <w:bookmarkStart w:id="15" w:name="_Toc374959648"/>
    </w:p>
    <w:p w:rsidR="00417589" w:rsidRPr="007F5FEC" w:rsidRDefault="00787FEF" w:rsidP="00266F90">
      <w:pPr>
        <w:pStyle w:val="Heading2"/>
        <w:jc w:val="center"/>
      </w:pPr>
      <w:r w:rsidRPr="007F5FEC">
        <w:t>2.3</w:t>
      </w:r>
      <w:r w:rsidR="00266F90" w:rsidRPr="007F5FEC">
        <w:t xml:space="preserve">. </w:t>
      </w:r>
      <w:r w:rsidR="00417589" w:rsidRPr="007F5FEC">
        <w:t>Emocijų vaidmuo ženklodaroje</w:t>
      </w:r>
      <w:bookmarkEnd w:id="14"/>
      <w:bookmarkEnd w:id="15"/>
    </w:p>
    <w:p w:rsidR="00B810B8" w:rsidRPr="000638B3" w:rsidRDefault="00B810B8" w:rsidP="00B810B8">
      <w:pPr>
        <w:pStyle w:val="ListParagraph"/>
        <w:rPr>
          <w:b/>
          <w:szCs w:val="24"/>
          <w:lang w:val="lt-LT"/>
        </w:rPr>
      </w:pPr>
    </w:p>
    <w:p w:rsidR="00417589" w:rsidRPr="000638B3" w:rsidRDefault="00417589" w:rsidP="00555004">
      <w:pPr>
        <w:tabs>
          <w:tab w:val="left" w:pos="6390"/>
        </w:tabs>
        <w:ind w:firstLine="540"/>
        <w:rPr>
          <w:szCs w:val="24"/>
          <w:lang w:val="lt-LT"/>
        </w:rPr>
      </w:pPr>
      <w:r w:rsidRPr="000638B3">
        <w:rPr>
          <w:szCs w:val="24"/>
          <w:lang w:val="lt-LT"/>
        </w:rPr>
        <w:t xml:space="preserve"> Nemažai autorių</w:t>
      </w:r>
      <w:r w:rsidR="00D707C6">
        <w:rPr>
          <w:szCs w:val="24"/>
          <w:lang w:val="lt-LT"/>
        </w:rPr>
        <w:t xml:space="preserve"> </w:t>
      </w:r>
      <w:r w:rsidRPr="000638B3">
        <w:rPr>
          <w:szCs w:val="24"/>
          <w:lang w:val="lt-LT"/>
        </w:rPr>
        <w:t>akcentuoja emocinę prekės ženklo svarbą vartotojui. Ženklodaroje užsimezga nauja tendencija</w:t>
      </w:r>
      <w:r w:rsidR="000E57FC" w:rsidRPr="000638B3">
        <w:rPr>
          <w:szCs w:val="24"/>
          <w:lang w:val="lt-LT"/>
        </w:rPr>
        <w:t xml:space="preserve"> - </w:t>
      </w:r>
      <w:r w:rsidRPr="000638B3">
        <w:rPr>
          <w:szCs w:val="24"/>
          <w:lang w:val="lt-LT"/>
        </w:rPr>
        <w:t>kuriant prekės ženklus manipuliuoti psichologiniais emociniais elementais.</w:t>
      </w:r>
      <w:r w:rsidR="00D31367" w:rsidRPr="000638B3">
        <w:rPr>
          <w:szCs w:val="24"/>
          <w:lang w:val="lt-LT"/>
        </w:rPr>
        <w:t xml:space="preserve"> </w:t>
      </w:r>
      <w:r w:rsidRPr="000638B3">
        <w:rPr>
          <w:szCs w:val="24"/>
          <w:lang w:val="lt-LT"/>
        </w:rPr>
        <w:t>Taigi</w:t>
      </w:r>
      <w:r w:rsidR="00D31367" w:rsidRPr="000638B3">
        <w:rPr>
          <w:szCs w:val="24"/>
          <w:lang w:val="lt-LT"/>
        </w:rPr>
        <w:t>,</w:t>
      </w:r>
      <w:r w:rsidRPr="000638B3">
        <w:rPr>
          <w:szCs w:val="24"/>
          <w:lang w:val="lt-LT"/>
        </w:rPr>
        <w:t xml:space="preserve"> vartotoją ir prekės ženklą ima sieti tam tikras emocinis ryšys </w:t>
      </w:r>
      <w:r w:rsidRPr="00D707C6">
        <w:rPr>
          <w:szCs w:val="24"/>
          <w:lang w:val="lt-LT"/>
        </w:rPr>
        <w:t xml:space="preserve">(Romani, Sedah, Dalli, 2009). </w:t>
      </w:r>
      <w:r w:rsidRPr="000638B3">
        <w:rPr>
          <w:szCs w:val="24"/>
          <w:lang w:val="lt-LT"/>
        </w:rPr>
        <w:t xml:space="preserve">Šio emocinio ryšio pagrindą gali sudaryti tiek teigiami, tiek neigiami jausmai, tokie kaip susižavėjimas, pyktis ir kt. Tam tikrą emocinę reakciją su prekės ženklu gali sukelti įvairūs vartotojo ir aplinkos sąlyčio taškai. Analizuoti ir suprasti emocijas ženklodaroje yra labai svarbu, nes žmogaus elgesiui didelę įtaką daro būtent patirtos emocijos. </w:t>
      </w:r>
    </w:p>
    <w:p w:rsidR="00417589" w:rsidRPr="000638B3" w:rsidRDefault="00417589" w:rsidP="00555004">
      <w:pPr>
        <w:tabs>
          <w:tab w:val="left" w:pos="567"/>
          <w:tab w:val="left" w:pos="6390"/>
        </w:tabs>
        <w:ind w:firstLine="540"/>
        <w:rPr>
          <w:szCs w:val="24"/>
          <w:lang w:val="lt-LT"/>
        </w:rPr>
      </w:pPr>
      <w:r w:rsidRPr="000638B3">
        <w:rPr>
          <w:szCs w:val="24"/>
          <w:lang w:val="lt-LT"/>
        </w:rPr>
        <w:tab/>
        <w:t xml:space="preserve">Neurologai aiškina, jog visi potyriai, susiję su prekės ženklu, yra užkoduojami žmogaus ilgalaikėje atmintyje kaip „somatinės žymės“ </w:t>
      </w:r>
      <w:r w:rsidRPr="00D707C6">
        <w:rPr>
          <w:szCs w:val="24"/>
          <w:lang w:val="lt-LT"/>
        </w:rPr>
        <w:t>(Damasio, 1999).</w:t>
      </w:r>
      <w:r w:rsidRPr="000638B3">
        <w:rPr>
          <w:szCs w:val="24"/>
          <w:lang w:val="lt-LT"/>
        </w:rPr>
        <w:t xml:space="preserve"> Taip yra formuojami tinklai, kuriuose kaupiama visa informacija, susijusi su tam tikru vienu prekės ženklu: visa turima patirtis, jausmai prekės ženklui, susiję asmenys ir kt. Dalis šių „somatinių žymių“ yra aiškiai apibrėžtos ir gali būti lengvai iš atminties atkuriamos, kita dalis –tik numanomos žymės, kuriomis operuojama pasąmonėje. Prekės ženklai mūsų atmintyje yra koduojami </w:t>
      </w:r>
      <w:r w:rsidR="00C63D43" w:rsidRPr="000638B3">
        <w:rPr>
          <w:szCs w:val="24"/>
          <w:lang w:val="lt-LT"/>
        </w:rPr>
        <w:t>dvi</w:t>
      </w:r>
      <w:r w:rsidR="00C63D43">
        <w:rPr>
          <w:szCs w:val="24"/>
          <w:lang w:val="lt-LT"/>
        </w:rPr>
        <w:t>e</w:t>
      </w:r>
      <w:r w:rsidR="00C63D43" w:rsidRPr="000638B3">
        <w:rPr>
          <w:szCs w:val="24"/>
          <w:lang w:val="lt-LT"/>
        </w:rPr>
        <w:t>m</w:t>
      </w:r>
      <w:r w:rsidRPr="000638B3">
        <w:rPr>
          <w:szCs w:val="24"/>
          <w:lang w:val="lt-LT"/>
        </w:rPr>
        <w:t xml:space="preserve"> lygiais: emociniu ir kognityviniu </w:t>
      </w:r>
      <w:r w:rsidRPr="00401F81">
        <w:rPr>
          <w:szCs w:val="24"/>
          <w:lang w:val="lt-LT"/>
        </w:rPr>
        <w:t>(Gordon, 2006).</w:t>
      </w:r>
      <w:r w:rsidRPr="000638B3">
        <w:rPr>
          <w:szCs w:val="24"/>
          <w:lang w:val="lt-LT"/>
        </w:rPr>
        <w:t xml:space="preserve"> Vartotojas renkasi prekės ženklą remdamasis ne vien racionaliai</w:t>
      </w:r>
      <w:r w:rsidR="00074931" w:rsidRPr="000638B3">
        <w:rPr>
          <w:szCs w:val="24"/>
          <w:lang w:val="lt-LT"/>
        </w:rPr>
        <w:t>s</w:t>
      </w:r>
      <w:r w:rsidRPr="000638B3">
        <w:rPr>
          <w:szCs w:val="24"/>
          <w:lang w:val="lt-LT"/>
        </w:rPr>
        <w:t xml:space="preserve"> argumentais </w:t>
      </w:r>
      <w:r w:rsidRPr="00401F81">
        <w:rPr>
          <w:szCs w:val="24"/>
          <w:lang w:val="lt-LT"/>
        </w:rPr>
        <w:t>(Heath, 2001).</w:t>
      </w:r>
      <w:r w:rsidRPr="000638B3">
        <w:rPr>
          <w:szCs w:val="24"/>
          <w:lang w:val="lt-LT"/>
        </w:rPr>
        <w:t xml:space="preserve"> Pasak K</w:t>
      </w:r>
      <w:r w:rsidRPr="000638B3">
        <w:rPr>
          <w:color w:val="0000FF"/>
          <w:szCs w:val="24"/>
          <w:lang w:val="lt-LT"/>
        </w:rPr>
        <w:t xml:space="preserve">. </w:t>
      </w:r>
      <w:r w:rsidRPr="00B41EEE">
        <w:rPr>
          <w:szCs w:val="24"/>
          <w:lang w:val="lt-LT"/>
        </w:rPr>
        <w:t xml:space="preserve">Roberts (2004), šiuo metu suformuluoti prekės ženklo apibrėžimai yra per daug abstraktūs ir per mažai </w:t>
      </w:r>
      <w:r w:rsidR="00C63D43" w:rsidRPr="00B41EEE">
        <w:rPr>
          <w:szCs w:val="24"/>
          <w:lang w:val="lt-LT"/>
        </w:rPr>
        <w:t>orientuoti</w:t>
      </w:r>
      <w:r w:rsidRPr="00B41EEE">
        <w:rPr>
          <w:szCs w:val="24"/>
          <w:lang w:val="lt-LT"/>
        </w:rPr>
        <w:t xml:space="preserve"> į ryšius užsimezgančius tarp vartotojo ir prekės ženklo. Autorė teigia, jog vartotojų lojalumą galima pelnyti tik sukūrus stiprius emocinius ryšius su vartotoju. </w:t>
      </w:r>
      <w:r w:rsidR="00074931" w:rsidRPr="00B41EEE">
        <w:rPr>
          <w:szCs w:val="24"/>
          <w:lang w:val="lt-LT"/>
        </w:rPr>
        <w:t xml:space="preserve">J. </w:t>
      </w:r>
      <w:r w:rsidRPr="00B41EEE">
        <w:rPr>
          <w:szCs w:val="24"/>
          <w:lang w:val="lt-LT"/>
        </w:rPr>
        <w:t xml:space="preserve">Pawle ir </w:t>
      </w:r>
      <w:r w:rsidR="00074931" w:rsidRPr="00B41EEE">
        <w:rPr>
          <w:szCs w:val="24"/>
          <w:lang w:val="lt-LT"/>
        </w:rPr>
        <w:t xml:space="preserve">P. </w:t>
      </w:r>
      <w:r w:rsidRPr="00B41EEE">
        <w:rPr>
          <w:szCs w:val="24"/>
          <w:lang w:val="lt-LT"/>
        </w:rPr>
        <w:t>Cop</w:t>
      </w:r>
      <w:r w:rsidR="00074931" w:rsidRPr="00B41EEE">
        <w:rPr>
          <w:szCs w:val="24"/>
          <w:lang w:val="lt-LT"/>
        </w:rPr>
        <w:t>p</w:t>
      </w:r>
      <w:r w:rsidRPr="00B41EEE">
        <w:rPr>
          <w:szCs w:val="24"/>
          <w:lang w:val="lt-LT"/>
        </w:rPr>
        <w:t>er (2006)</w:t>
      </w:r>
      <w:r w:rsidRPr="000638B3">
        <w:rPr>
          <w:szCs w:val="24"/>
          <w:lang w:val="lt-LT"/>
        </w:rPr>
        <w:t xml:space="preserve"> pabrėžia, kad kuriant prekės ženklą labai svarbu apeliuoti į vartotojo emocijas. </w:t>
      </w:r>
    </w:p>
    <w:p w:rsidR="00417589" w:rsidRPr="000638B3" w:rsidRDefault="002E59EE" w:rsidP="00785375">
      <w:pPr>
        <w:tabs>
          <w:tab w:val="left" w:pos="567"/>
          <w:tab w:val="left" w:pos="6390"/>
        </w:tabs>
        <w:rPr>
          <w:lang w:val="lt-LT"/>
        </w:rPr>
      </w:pPr>
      <w:r w:rsidRPr="002E59EE">
        <w:rPr>
          <w:noProof/>
          <w:lang w:val="lt-LT" w:eastAsia="lt-LT"/>
        </w:rPr>
      </w:r>
      <w:r>
        <w:rPr>
          <w:noProof/>
          <w:lang w:val="lt-LT" w:eastAsia="lt-LT"/>
        </w:rPr>
        <w:pict>
          <v:group id="Canvas 119" o:spid="_x0000_s1036" editas="canvas" style="width:520.45pt;height:391.6pt;mso-position-horizontal-relative:char;mso-position-vertical-relative:line" coordsize="66097,49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width:66097;height:49733;visibility:visible">
              <v:fill o:detectmouseclick="t"/>
              <v:path o:connecttype="none"/>
            </v:shape>
            <v:rect id="Rectangle 121" o:spid="_x0000_s1038" style="position:absolute;left:24778;top:19265;width:9145;height:43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787FEF" w:rsidRPr="00AA2F6B" w:rsidRDefault="00787FEF" w:rsidP="00417589">
                    <w:pPr>
                      <w:spacing w:line="240" w:lineRule="auto"/>
                      <w:jc w:val="center"/>
                      <w:rPr>
                        <w:b/>
                        <w:sz w:val="40"/>
                        <w:szCs w:val="40"/>
                        <w:lang w:val="lt-LT"/>
                      </w:rPr>
                    </w:pPr>
                    <w:r w:rsidRPr="00AA2F6B">
                      <w:rPr>
                        <w:b/>
                        <w:sz w:val="40"/>
                        <w:szCs w:val="40"/>
                        <w:lang w:val="lt-LT"/>
                      </w:rPr>
                      <w:t>EGO</w:t>
                    </w:r>
                  </w:p>
                </w:txbxContent>
              </v:textbox>
            </v:rect>
            <v:shape id="AutoShape 122" o:spid="_x0000_s1039" type="#_x0000_t32" style="position:absolute;left:34292;top:21718;width:2673;height: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AutoShape 123" o:spid="_x0000_s1040" type="#_x0000_t32" style="position:absolute;left:29351;top:15079;width:8;height:294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wcXcIAAADbAAAADwAAAGRycy9kb3ducmV2LnhtbESPQWsCMRCF7wX/QxjBW80qWMrWKFUQ&#10;pBepFfQ4bKa7oZvJskk36793DoXeZnhv3vtmvR19qwbqowtsYDEvQBFXwTquDVy+Ds+voGJCttgG&#10;JgN3irDdTJ7WWNqQ+ZOGc6qVhHAs0UCTUldqHauGPMZ56IhF+w69xyRrX2vbY5Zw3+plUbxoj46l&#10;ocGO9g1VP+dfb8Dlkxu64z7vPq63aDO5+yo4Y2bT8f0NVKIx/Zv/ro9W8AVW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QwcXcIAAADbAAAADwAAAAAAAAAAAAAA&#10;AAChAgAAZHJzL2Rvd25yZXYueG1sUEsFBgAAAAAEAAQA+QAAAJADAAAAAA==&#10;">
              <v:stroke endarrow="block"/>
            </v:shape>
            <v:shape id="AutoShape 124" o:spid="_x0000_s1041" type="#_x0000_t32" style="position:absolute;left:29351;top:24980;width:17;height:257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AutoShape 125" o:spid="_x0000_s1042" type="#_x0000_t32" style="position:absolute;left:20777;top:22026;width:2955;height: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shapetype id="_x0000_t109" coordsize="21600,21600" o:spt="109" path="m,l,21600r21600,l21600,xe">
              <v:stroke joinstyle="miter"/>
              <v:path gradientshapeok="t" o:connecttype="rect"/>
            </v:shapetype>
            <v:shape id="AutoShape 126" o:spid="_x0000_s1043" type="#_x0000_t109" style="position:absolute;left:22351;top:52;width:15142;height:97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NNHcUA&#10;AADbAAAADwAAAGRycy9kb3ducmV2LnhtbESPT2vCQBTE74LfYXlCL6Kb2D9IdBNKIaKHHkx78fbM&#10;viah2bchu43x23cFweMw85thttloWjFQ7xrLCuJlBIK4tLrhSsH3V75Yg3AeWWNrmRRcyUGWTidb&#10;TLS98JGGwlcilLBLUEHtfZdI6cqaDLql7YiD92N7gz7IvpK6x0soN61cRdGbNNhwWKixo4+ayt/i&#10;zyhYrefFjj/z/cv5oHN8jU/D/Pmg1NNsfN+A8DT6R/hO73XgYrh9CT9Ap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800dxQAAANsAAAAPAAAAAAAAAAAAAAAAAJgCAABkcnMv&#10;ZG93bnJldi54bWxQSwUGAAAAAAQABAD1AAAAigMAAAAA&#10;">
              <v:textbox>
                <w:txbxContent>
                  <w:p w:rsidR="00787FEF" w:rsidRPr="00AA2F6B" w:rsidRDefault="00787FEF" w:rsidP="00417589">
                    <w:pPr>
                      <w:spacing w:line="240" w:lineRule="auto"/>
                      <w:jc w:val="center"/>
                      <w:rPr>
                        <w:b/>
                        <w:lang w:val="lt-LT"/>
                      </w:rPr>
                    </w:pPr>
                    <w:r w:rsidRPr="00AA2F6B">
                      <w:rPr>
                        <w:b/>
                        <w:lang w:val="lt-LT"/>
                      </w:rPr>
                      <w:t>Racionalūs procesai/ Pagarba</w:t>
                    </w:r>
                  </w:p>
                  <w:p w:rsidR="00787FEF" w:rsidRPr="00AA2F6B" w:rsidRDefault="00787FEF" w:rsidP="00417589">
                    <w:pPr>
                      <w:spacing w:line="240" w:lineRule="auto"/>
                      <w:jc w:val="center"/>
                      <w:rPr>
                        <w:lang w:val="lt-LT"/>
                      </w:rPr>
                    </w:pPr>
                    <w:r w:rsidRPr="00AA2F6B">
                      <w:rPr>
                        <w:lang w:val="lt-LT"/>
                      </w:rPr>
                      <w:t>Palyginimai</w:t>
                    </w:r>
                  </w:p>
                  <w:p w:rsidR="00787FEF" w:rsidRPr="00AA2F6B" w:rsidRDefault="00787FEF" w:rsidP="00417589">
                    <w:pPr>
                      <w:spacing w:line="240" w:lineRule="auto"/>
                      <w:jc w:val="center"/>
                      <w:rPr>
                        <w:lang w:val="lt-LT"/>
                      </w:rPr>
                    </w:pPr>
                    <w:r w:rsidRPr="00AA2F6B">
                      <w:rPr>
                        <w:lang w:val="lt-LT"/>
                      </w:rPr>
                      <w:t>Analizė</w:t>
                    </w:r>
                  </w:p>
                  <w:p w:rsidR="00787FEF" w:rsidRPr="00AA2F6B" w:rsidRDefault="00787FEF" w:rsidP="00417589">
                    <w:pPr>
                      <w:spacing w:line="240" w:lineRule="auto"/>
                      <w:jc w:val="center"/>
                      <w:rPr>
                        <w:lang w:val="lt-LT"/>
                      </w:rPr>
                    </w:pPr>
                    <w:r w:rsidRPr="00AA2F6B">
                      <w:rPr>
                        <w:lang w:val="lt-LT"/>
                      </w:rPr>
                      <w:t>Įvertinimas</w:t>
                    </w:r>
                  </w:p>
                </w:txbxContent>
              </v:textbox>
            </v:shape>
            <v:shape id="AutoShape 127" o:spid="_x0000_s1044" type="#_x0000_t109" style="position:absolute;left:20777;top:29614;width:19767;height:98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HTasQA&#10;AADbAAAADwAAAGRycy9kb3ducmV2LnhtbESPQWvCQBSE74L/YXmCF6kboy0hdZVSiOjBg2kvvb1m&#10;X5PQ7NuQXWP8964geBxmvhlmvR1MI3rqXG1ZwWIegSAurK65VPD9lb0kIJxH1thYJgVXcrDdjEdr&#10;TLW98In63JcilLBLUUHlfZtK6YqKDLq5bYmD92c7gz7IrpS6w0soN42Mo+hNGqw5LFTY0mdFxX9+&#10;NgriZJbv+JjtV78HneHr4qefLQ9KTSfDxzsIT4N/hh/0XgcuhvuX8APk5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h02rEAAAA2wAAAA8AAAAAAAAAAAAAAAAAmAIAAGRycy9k&#10;b3ducmV2LnhtbFBLBQYAAAAABAAEAPUAAACJAwAAAAA=&#10;">
              <v:textbox>
                <w:txbxContent>
                  <w:p w:rsidR="00787FEF" w:rsidRPr="00570177" w:rsidRDefault="00787FEF" w:rsidP="00417589">
                    <w:pPr>
                      <w:spacing w:line="240" w:lineRule="auto"/>
                      <w:jc w:val="center"/>
                      <w:rPr>
                        <w:b/>
                        <w:lang w:val="lt-LT"/>
                      </w:rPr>
                    </w:pPr>
                    <w:r w:rsidRPr="00570177">
                      <w:rPr>
                        <w:b/>
                        <w:lang w:val="lt-LT"/>
                      </w:rPr>
                      <w:t>Emociniai procesai/Meilė</w:t>
                    </w:r>
                  </w:p>
                  <w:p w:rsidR="00787FEF" w:rsidRDefault="00787FEF" w:rsidP="00417589">
                    <w:pPr>
                      <w:spacing w:line="240" w:lineRule="auto"/>
                      <w:jc w:val="center"/>
                      <w:rPr>
                        <w:lang w:val="lt-LT"/>
                      </w:rPr>
                    </w:pPr>
                    <w:r>
                      <w:rPr>
                        <w:lang w:val="lt-LT"/>
                      </w:rPr>
                      <w:t>Somatinės žymės</w:t>
                    </w:r>
                  </w:p>
                  <w:p w:rsidR="00787FEF" w:rsidRDefault="00787FEF" w:rsidP="00417589">
                    <w:pPr>
                      <w:spacing w:line="240" w:lineRule="auto"/>
                      <w:jc w:val="center"/>
                      <w:rPr>
                        <w:lang w:val="lt-LT"/>
                      </w:rPr>
                    </w:pPr>
                    <w:r>
                      <w:rPr>
                        <w:lang w:val="lt-LT"/>
                      </w:rPr>
                      <w:t>Nerviniai impulsai</w:t>
                    </w:r>
                  </w:p>
                  <w:p w:rsidR="00787FEF" w:rsidRDefault="00787FEF" w:rsidP="00417589">
                    <w:pPr>
                      <w:spacing w:line="240" w:lineRule="auto"/>
                      <w:jc w:val="center"/>
                      <w:rPr>
                        <w:lang w:val="lt-LT"/>
                      </w:rPr>
                    </w:pPr>
                    <w:r>
                      <w:rPr>
                        <w:lang w:val="lt-LT"/>
                      </w:rPr>
                      <w:t>Ilgalaikė atmintis</w:t>
                    </w:r>
                  </w:p>
                  <w:p w:rsidR="00787FEF" w:rsidRDefault="00787FEF" w:rsidP="00417589">
                    <w:pPr>
                      <w:spacing w:line="240" w:lineRule="auto"/>
                      <w:jc w:val="center"/>
                      <w:rPr>
                        <w:lang w:val="lt-LT"/>
                      </w:rPr>
                    </w:pPr>
                    <w:r>
                      <w:rPr>
                        <w:lang w:val="lt-LT"/>
                      </w:rPr>
                      <w:t>Pasąmonė</w:t>
                    </w:r>
                  </w:p>
                  <w:p w:rsidR="00787FEF" w:rsidRPr="00570177" w:rsidRDefault="00787FEF" w:rsidP="00417589">
                    <w:pPr>
                      <w:spacing w:line="240" w:lineRule="auto"/>
                      <w:rPr>
                        <w:lang w:val="lt-LT"/>
                      </w:rPr>
                    </w:pPr>
                  </w:p>
                </w:txbxContent>
              </v:textbox>
            </v:shape>
            <v:shape id="AutoShape 128" o:spid="_x0000_s1045" type="#_x0000_t109" style="position:absolute;left:20777;top:42918;width:19767;height:67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128cUA&#10;AADbAAAADwAAAGRycy9kb3ducmV2LnhtbESPzWrDMBCE74W+g9hCLyaW89Ng3CihBFziQw51e+lt&#10;a21tU2tlLMVx3j4KBHocZr4ZZrObTCdGGlxrWcE8TkAQV1a3XCv4+sxnKQjnkTV2lknBhRzsto8P&#10;G8y0PfMHjaWvRShhl6GCxvs+k9JVDRl0se2Jg/drB4M+yKGWesBzKDedXCTJWhpsOSw02NO+oeqv&#10;PBkFizQq3/mYH1Y/hc7xZf49RstCqeen6e0VhKfJ/4fv9EEHbgm3L+EHyO0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bXbxxQAAANsAAAAPAAAAAAAAAAAAAAAAAJgCAABkcnMv&#10;ZG93bnJldi54bWxQSwUGAAAAAAQABAD1AAAAigMAAAAA&#10;">
              <v:textbox>
                <w:txbxContent>
                  <w:p w:rsidR="00787FEF" w:rsidRPr="00570177" w:rsidRDefault="00787FEF" w:rsidP="00417589">
                    <w:pPr>
                      <w:spacing w:line="240" w:lineRule="auto"/>
                      <w:jc w:val="center"/>
                      <w:rPr>
                        <w:b/>
                        <w:lang w:val="lt-LT"/>
                      </w:rPr>
                    </w:pPr>
                    <w:r w:rsidRPr="00570177">
                      <w:rPr>
                        <w:b/>
                        <w:lang w:val="lt-LT"/>
                      </w:rPr>
                      <w:t>Grįžtamasis ryšys</w:t>
                    </w:r>
                  </w:p>
                  <w:p w:rsidR="00787FEF" w:rsidRDefault="00787FEF" w:rsidP="00417589">
                    <w:pPr>
                      <w:spacing w:line="240" w:lineRule="auto"/>
                      <w:jc w:val="center"/>
                      <w:rPr>
                        <w:lang w:val="lt-LT"/>
                      </w:rPr>
                    </w:pPr>
                    <w:r>
                      <w:rPr>
                        <w:lang w:val="lt-LT"/>
                      </w:rPr>
                      <w:t>Emocinė išraiška</w:t>
                    </w:r>
                  </w:p>
                  <w:p w:rsidR="00787FEF" w:rsidRPr="00570177" w:rsidRDefault="00787FEF" w:rsidP="00417589">
                    <w:pPr>
                      <w:jc w:val="center"/>
                      <w:rPr>
                        <w:lang w:val="lt-LT"/>
                      </w:rPr>
                    </w:pPr>
                    <w:r>
                      <w:rPr>
                        <w:lang w:val="lt-LT"/>
                      </w:rPr>
                      <w:t>Racionalūs poelgiai</w:t>
                    </w:r>
                  </w:p>
                </w:txbxContent>
              </v:textbox>
            </v:shape>
            <v:shape id="AutoShape 129" o:spid="_x0000_s1046" type="#_x0000_t109" style="position:absolute;left:37722;top:13936;width:16003;height:101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TuhcQA&#10;AADbAAAADwAAAGRycy9kb3ducmV2LnhtbESPT4vCMBTE78J+h/AW9iKa+hepRlmELnrwYHcv3p7N&#10;sy3bvJQm1vrtjSB4HGZ+M8xq05lKtNS40rKC0TACQZxZXXKu4O83GSxAOI+ssbJMCu7kYLP+6K0w&#10;1vbGR2pTn4tQwi5GBYX3dSylywoy6Ia2Jg7exTYGfZBNLnWDt1BuKjmOork0WHJYKLCmbUHZf3o1&#10;CsaLfvrDh2Q3Pe91grPRqe1P9kp9fXbfSxCeOv8Ov+idDtwUnl/CD5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E7oXEAAAA2wAAAA8AAAAAAAAAAAAAAAAAmAIAAGRycy9k&#10;b3ducmV2LnhtbFBLBQYAAAAABAAEAPUAAACJAwAAAAA=&#10;">
              <v:textbox>
                <w:txbxContent>
                  <w:p w:rsidR="00787FEF" w:rsidRPr="00AA2F6B" w:rsidRDefault="00787FEF" w:rsidP="00417589">
                    <w:pPr>
                      <w:spacing w:line="240" w:lineRule="auto"/>
                      <w:jc w:val="center"/>
                      <w:rPr>
                        <w:b/>
                        <w:lang w:val="lt-LT"/>
                      </w:rPr>
                    </w:pPr>
                    <w:r w:rsidRPr="00AA2F6B">
                      <w:rPr>
                        <w:b/>
                        <w:lang w:val="lt-LT"/>
                      </w:rPr>
                      <w:t>Emocijomis grįsti santykiai</w:t>
                    </w:r>
                  </w:p>
                  <w:p w:rsidR="00787FEF" w:rsidRPr="00AA2F6B" w:rsidRDefault="00787FEF" w:rsidP="00417589">
                    <w:pPr>
                      <w:spacing w:line="240" w:lineRule="auto"/>
                      <w:jc w:val="center"/>
                      <w:rPr>
                        <w:lang w:val="lt-LT"/>
                      </w:rPr>
                    </w:pPr>
                    <w:r>
                      <w:rPr>
                        <w:lang w:val="lt-LT"/>
                      </w:rPr>
                      <w:t>Ypatingos emocijos, jausmai, požiūris, vertybės</w:t>
                    </w:r>
                  </w:p>
                </w:txbxContent>
              </v:textbox>
            </v:shape>
            <v:shape id="AutoShape 130" o:spid="_x0000_s1047" type="#_x0000_t109" style="position:absolute;left:11817;top:13936;width:8758;height:101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hLHsQA&#10;AADbAAAADwAAAGRycy9kb3ducmV2LnhtbESPT4vCMBTE78J+h/AW9iKa+hepRlmELnrwYHcv3p7N&#10;sy3bvJQm1vrtjSB4HGZ+M8xq05lKtNS40rKC0TACQZxZXXKu4O83GSxAOI+ssbJMCu7kYLP+6K0w&#10;1vbGR2pTn4tQwi5GBYX3dSylywoy6Ia2Jg7exTYGfZBNLnWDt1BuKjmOork0WHJYKLCmbUHZf3o1&#10;CsaLfvrDh2Q3Pe91grPRqe1P9kp9fXbfSxCeOv8Ov+idDtwMnl/CD5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ISx7EAAAA2wAAAA8AAAAAAAAAAAAAAAAAmAIAAGRycy9k&#10;b3ducmV2LnhtbFBLBQYAAAAABAAEAPUAAACJAwAAAAA=&#10;">
              <v:textbox>
                <w:txbxContent>
                  <w:p w:rsidR="00787FEF" w:rsidRDefault="00787FEF" w:rsidP="00417589">
                    <w:pPr>
                      <w:spacing w:line="240" w:lineRule="auto"/>
                      <w:jc w:val="center"/>
                      <w:rPr>
                        <w:b/>
                        <w:lang w:val="lt-LT"/>
                      </w:rPr>
                    </w:pPr>
                  </w:p>
                  <w:p w:rsidR="00787FEF" w:rsidRPr="006C5348" w:rsidRDefault="00787FEF" w:rsidP="00417589">
                    <w:pPr>
                      <w:spacing w:line="240" w:lineRule="auto"/>
                      <w:jc w:val="center"/>
                      <w:rPr>
                        <w:b/>
                        <w:lang w:val="lt-LT"/>
                      </w:rPr>
                    </w:pPr>
                    <w:r w:rsidRPr="006C5348">
                      <w:rPr>
                        <w:b/>
                        <w:lang w:val="lt-LT"/>
                      </w:rPr>
                      <w:t>Emocinė reakcija</w:t>
                    </w:r>
                  </w:p>
                  <w:p w:rsidR="00787FEF" w:rsidRPr="006C5348" w:rsidRDefault="00787FEF" w:rsidP="00417589">
                    <w:pPr>
                      <w:spacing w:line="240" w:lineRule="auto"/>
                      <w:jc w:val="center"/>
                      <w:rPr>
                        <w:b/>
                        <w:lang w:val="lt-LT"/>
                      </w:rPr>
                    </w:pPr>
                    <w:r w:rsidRPr="006C5348">
                      <w:rPr>
                        <w:b/>
                        <w:lang w:val="lt-LT"/>
                      </w:rPr>
                      <w:t>+/-</w:t>
                    </w:r>
                  </w:p>
                </w:txbxContent>
              </v:textbox>
            </v:shape>
            <v:shape id="AutoShape 131" o:spid="_x0000_s1048" type="#_x0000_t32" style="position:absolute;left:7658;top:22026;width:308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aAl8QAAADbAAAADwAAAGRycy9kb3ducmV2LnhtbESPQWvCQBSE74X+h+UVequbCIqkrkGk&#10;RaGoNDb3R/aZhGbfhuxqYn69Wyh4HGbmG2aZDqYRV+pcbVlBPIlAEBdW11wq+Dl9vi1AOI+ssbFM&#10;Cm7kIF09Py0x0bbnb7pmvhQBwi5BBZX3bSKlKyoy6Ca2JQ7e2XYGfZBdKXWHfYCbRk6jaC4N1hwW&#10;KmxpU1Hxm12MgnG/pdMez+PxI8sPX7NtPDvkuVKvL8P6HYSnwT/C/+2dVjCdw9+X8AP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RoCXxAAAANsAAAAPAAAAAAAAAAAA&#10;AAAAAKECAABkcnMvZG93bnJldi54bWxQSwUGAAAAAAQABAD5AAAAkgMAAAAA&#10;">
              <v:stroke startarrow="block" endarrow="block"/>
            </v:shape>
            <v:shape id="AutoShape 132" o:spid="_x0000_s1049" type="#_x0000_t109" style="position:absolute;left:52;top:13936;width:6806;height:101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Zw8sUA&#10;AADbAAAADwAAAGRycy9kb3ducmV2LnhtbESPQWvCQBSE7wX/w/IEL9Js1NpKzCoipOihh0Yv3l6z&#10;zySYfRuy2xj/fbdQ6HGY+WaYdDuYRvTUudqyglkUgyAurK65VHA+Zc8rEM4ja2wsk4IHOdhuRk8p&#10;Jtre+ZP63JcilLBLUEHlfZtI6YqKDLrItsTBu9rOoA+yK6Xu8B7KTSPncfwqDdYcFipsaV9Rccu/&#10;jYL5apq/80d2ePk66gyXs0s/XRyVmoyH3RqEp8H/h//ogw7cG/x+CT9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VnDyxQAAANsAAAAPAAAAAAAAAAAAAAAAAJgCAABkcnMv&#10;ZG93bnJldi54bWxQSwUGAAAAAAQABAD1AAAAigMAAAAA&#10;">
              <v:textbox>
                <w:txbxContent>
                  <w:p w:rsidR="00787FEF" w:rsidRDefault="00787FEF" w:rsidP="00417589">
                    <w:pPr>
                      <w:spacing w:line="240" w:lineRule="auto"/>
                      <w:jc w:val="center"/>
                      <w:rPr>
                        <w:b/>
                        <w:lang w:val="lt-LT"/>
                      </w:rPr>
                    </w:pPr>
                  </w:p>
                  <w:p w:rsidR="00787FEF" w:rsidRPr="006C5348" w:rsidRDefault="00787FEF" w:rsidP="00417589">
                    <w:pPr>
                      <w:spacing w:line="240" w:lineRule="auto"/>
                      <w:jc w:val="center"/>
                      <w:rPr>
                        <w:b/>
                        <w:sz w:val="21"/>
                        <w:szCs w:val="21"/>
                        <w:lang w:val="lt-LT"/>
                      </w:rPr>
                    </w:pPr>
                    <w:r w:rsidRPr="006C5348">
                      <w:rPr>
                        <w:b/>
                        <w:sz w:val="21"/>
                        <w:szCs w:val="21"/>
                        <w:lang w:val="lt-LT"/>
                      </w:rPr>
                      <w:t>Prekės ženklas</w:t>
                    </w:r>
                  </w:p>
                </w:txbxContent>
              </v:textbox>
            </v:shape>
            <v:shape id="AutoShape 133" o:spid="_x0000_s1050" type="#_x0000_t32" style="position:absolute;left:54859;top:21718;width:2286;height: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suwsIAAADbAAAADwAAAGRycy9kb3ducmV2LnhtbERPz2vCMBS+D/wfwhN2m6kexuyMIoJj&#10;VHawStluj+atLTYvJYm29a83h8GOH9/v1WYwrbiR841lBfNZAoK4tLrhSsH5tH95A+EDssbWMikY&#10;ycNmPXlaYaptz0e65aESMYR9igrqELpUSl/WZNDPbEccuV/rDIYIXSW1wz6Gm1YukuRVGmw4NtTY&#10;0a6m8pJfjYLvw/JajMUXZcV8mf2gM/5++lDqeTps30EEGsK/+M/9qRUs4tj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xsuwsIAAADbAAAADwAAAAAAAAAAAAAA&#10;AAChAgAAZHJzL2Rvd25yZXYueG1sUEsFBgAAAAAEAAQA+QAAAJADAAAAAA==&#10;">
              <v:stroke endarrow="block"/>
            </v:shape>
            <v:shape id="AutoShape 134" o:spid="_x0000_s1051" type="#_x0000_t109" style="position:absolute;left:57145;top:13936;width:8899;height:101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VBG8YA&#10;AADbAAAADwAAAGRycy9kb3ducmV2LnhtbESPzWrDMBCE74W+g9hCLqGW89PiulZCCbgkhxzi5pLb&#10;1traptbKWKrjvH0UCPQ4zHwzTLYeTSsG6l1jWcEsikEQl1Y3XCk4fuXPCQjnkTW2lknBhRysV48P&#10;GabanvlAQ+ErEUrYpaig9r5LpXRlTQZdZDvi4P3Y3qAPsq+k7vEcyk0r53H8Kg02HBZq7GhTU/lb&#10;/BkF82RafPI+3y6/dzrHl9lpmC52Sk2exo93EJ5G/x++01sduDe4fQk/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4VBG8YAAADbAAAADwAAAAAAAAAAAAAAAACYAgAAZHJz&#10;L2Rvd25yZXYueG1sUEsFBgAAAAAEAAQA9QAAAIsDAAAAAA==&#10;">
              <v:textbox>
                <w:txbxContent>
                  <w:p w:rsidR="00787FEF" w:rsidRPr="00E74CA5" w:rsidRDefault="00787FEF" w:rsidP="00417589">
                    <w:pPr>
                      <w:spacing w:line="240" w:lineRule="auto"/>
                      <w:jc w:val="center"/>
                      <w:rPr>
                        <w:b/>
                        <w:sz w:val="21"/>
                        <w:szCs w:val="21"/>
                        <w:lang w:val="lt-LT"/>
                      </w:rPr>
                    </w:pPr>
                    <w:r w:rsidRPr="00E74CA5">
                      <w:rPr>
                        <w:b/>
                        <w:sz w:val="21"/>
                        <w:szCs w:val="21"/>
                        <w:lang w:val="lt-LT"/>
                      </w:rPr>
                      <w:t>Veiksmas</w:t>
                    </w:r>
                  </w:p>
                  <w:p w:rsidR="00787FEF" w:rsidRPr="00AA2F6B" w:rsidRDefault="00787FEF" w:rsidP="00417589">
                    <w:pPr>
                      <w:spacing w:line="240" w:lineRule="auto"/>
                      <w:jc w:val="center"/>
                      <w:rPr>
                        <w:lang w:val="lt-LT"/>
                      </w:rPr>
                    </w:pPr>
                    <w:r>
                      <w:rPr>
                        <w:lang w:val="lt-LT"/>
                      </w:rPr>
                      <w:t>Sociokultūrinės normos</w:t>
                    </w:r>
                  </w:p>
                </w:txbxContent>
              </v:textbox>
            </v:shape>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135" o:spid="_x0000_s1052" type="#_x0000_t103" style="position:absolute;left:40544;top:712;width:4106;height:12152;rotation:-1599935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eoHL8A&#10;AADbAAAADwAAAGRycy9kb3ducmV2LnhtbERPyWrDMBC9F/IPYgK9NXJqKMWJEkKS0lJoIdt9sMYL&#10;lkZGkh3376tDocfH29fbyRoxkg+tYwXLRQaCuHS65VrB9fL29AoiRGSNxjEp+KEA283sYY2Fdnc+&#10;0XiOtUghHApU0MTYF1KGsiGLYeF64sRVzluMCfpaao/3FG6NfM6yF2mx5dTQYE/7hsruPFgF+jaQ&#10;d6aj6/vRma/PQ1Xn35VSj/NptwIRaYr/4j/3h1aQp/XpS/oBcvM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p6gcvwAAANsAAAAPAAAAAAAAAAAAAAAAAJgCAABkcnMvZG93bnJl&#10;di54bWxQSwUGAAAAAAQABAD1AAAAhAMAAAAA&#10;"/>
            <v:shape id="AutoShape 136" o:spid="_x0000_s1053" type="#_x0000_t103" style="position:absolute;left:13901;top:52;width:4775;height:11326;rotation:-991960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XNr8UA&#10;AADbAAAADwAAAGRycy9kb3ducmV2LnhtbESPQWvCQBSE7wX/w/KE3uomqRSNriItpYKnqqDeHtnn&#10;Jpp9m2a3Gv+9KxR6HGbmG2Y672wtLtT6yrGCdJCAIC6crtgo2G4+X0YgfEDWWDsmBTfyMJ/1nqaY&#10;a3flb7qsgxERwj5HBWUITS6lL0qy6AeuIY7e0bUWQ5StkbrFa4TbWmZJ8iYtVhwXSmzovaTivP61&#10;Cr6yH7PfZodxNVyMTib9WO5uq71Sz/1uMQERqAv/4b/2Uit4TeHxJf4AO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dc2vxQAAANsAAAAPAAAAAAAAAAAAAAAAAJgCAABkcnMv&#10;ZG93bnJldi54bWxQSwUGAAAAAAQABAD1AAAAigMAAAAA&#10;"/>
            <v:oval id="Oval 137" o:spid="_x0000_s1054" style="position:absolute;left:47666;top:1143;width:13630;height:62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6MTsQA&#10;AADcAAAADwAAAGRycy9kb3ducmV2LnhtbESPQUvDQBCF70L/wzIFb3ZTQ4PEbkuxCPXgwVTvQ3aa&#10;hGZnQ3ZM4793DoK3Gd6b977Z7ufQm4nG1EV2sF5lYIjr6DtuHHyeXx+ewCRB9thHJgc/lGC/W9xt&#10;sfTxxh80VdIYDeFUooNWZCitTXVLAdMqDsSqXeIYUHQdG+tHvGl46O1jlhU2YMfa0OJALy3V1+o7&#10;ODg2h6qYbC6b/HI8yeb69f6Wr527X86HZzBCs/yb/65PXvELxddndAK7+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jE7EAAAA3AAAAA8AAAAAAAAAAAAAAAAAmAIAAGRycy9k&#10;b3ducmV2LnhtbFBLBQYAAAAABAAEAPUAAACJAwAAAAA=&#10;">
              <v:textbox>
                <w:txbxContent>
                  <w:p w:rsidR="00787FEF" w:rsidRPr="00905796" w:rsidRDefault="00787FEF" w:rsidP="00266F90">
                    <w:pPr>
                      <w:spacing w:line="240" w:lineRule="auto"/>
                      <w:jc w:val="center"/>
                      <w:rPr>
                        <w:b/>
                        <w:szCs w:val="24"/>
                        <w:lang w:val="lt-LT"/>
                      </w:rPr>
                    </w:pPr>
                    <w:r w:rsidRPr="00905796">
                      <w:rPr>
                        <w:b/>
                        <w:szCs w:val="24"/>
                        <w:lang w:val="lt-LT"/>
                      </w:rPr>
                      <w:t>Elgesio analizė</w:t>
                    </w:r>
                  </w:p>
                </w:txbxContent>
              </v:textbox>
            </v:oval>
            <v:oval id="Oval 138" o:spid="_x0000_s1055" style="position:absolute;left:44650;top:26053;width:16646;height:58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Ip1cIA&#10;AADcAAAADwAAAGRycy9kb3ducmV2LnhtbERPTUvDQBC9F/wPywjemk0aGiR2W4pFaA8ejHofstMk&#10;NDsbstM0/nu3IHibx/uczW52vZpoDJ1nA1mSgiKuve24MfD1+bZ8BhUE2WLvmQz8UIDd9mGxwdL6&#10;G3/QVEmjYgiHEg20IkOpdahbchgSPxBH7uxHhxLh2Gg74i2Gu16v0rTQDjuODS0O9NpSfamuzsCh&#10;2VfFpHNZ5+fDUdaX7/dTnhnz9DjvX0AJzfIv/nMfbZxfZHB/Jl6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inVwgAAANwAAAAPAAAAAAAAAAAAAAAAAJgCAABkcnMvZG93&#10;bnJldi54bWxQSwUGAAAAAAQABAD1AAAAhwMAAAAA&#10;">
              <v:textbox>
                <w:txbxContent>
                  <w:p w:rsidR="00787FEF" w:rsidRDefault="00787FEF" w:rsidP="00417589">
                    <w:pPr>
                      <w:spacing w:line="240" w:lineRule="auto"/>
                      <w:jc w:val="center"/>
                      <w:rPr>
                        <w:lang w:val="lt-LT"/>
                      </w:rPr>
                    </w:pPr>
                    <w:r>
                      <w:rPr>
                        <w:lang w:val="lt-LT"/>
                      </w:rPr>
                      <w:t>Vizualus vaizdas</w:t>
                    </w:r>
                  </w:p>
                  <w:p w:rsidR="00787FEF" w:rsidRPr="00570177" w:rsidRDefault="00787FEF" w:rsidP="00417589">
                    <w:pPr>
                      <w:spacing w:line="240" w:lineRule="auto"/>
                      <w:jc w:val="center"/>
                      <w:rPr>
                        <w:lang w:val="lt-LT"/>
                      </w:rPr>
                    </w:pPr>
                    <w:r>
                      <w:rPr>
                        <w:lang w:val="lt-LT"/>
                      </w:rPr>
                      <w:t>Prisiminimai</w:t>
                    </w:r>
                  </w:p>
                </w:txbxContent>
              </v:textbox>
            </v:oval>
            <v:oval id="Oval 139" o:spid="_x0000_s1056" style="position:absolute;left:46506;top:34538;width:14790;height:83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3osEA&#10;AADcAAAADwAAAGRycy9kb3ducmV2LnhtbERPTWvCQBC9C/0PyxS86UaDoaSuIhVBDx4a2/uQHZNg&#10;djZkpzH9911B6G0e73PW29G1aqA+NJ4NLOYJKOLS24YrA1+Xw+wNVBBki61nMvBLAbabl8kac+vv&#10;/ElDIZWKIRxyNFCLdLnWoazJYZj7jjhyV987lAj7Stse7zHctXqZJJl22HBsqLGjj5rKW/HjDOyr&#10;XZENOpVVet0fZXX7Pp/ShTHT13H3DkpolH/x0320cX62hMcz8QK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gt6LBAAAA3AAAAA8AAAAAAAAAAAAAAAAAmAIAAGRycy9kb3du&#10;cmV2LnhtbFBLBQYAAAAABAAEAPUAAACGAwAAAAA=&#10;">
              <v:textbox>
                <w:txbxContent>
                  <w:p w:rsidR="00787FEF" w:rsidRDefault="00787FEF" w:rsidP="00417589">
                    <w:pPr>
                      <w:spacing w:line="240" w:lineRule="auto"/>
                      <w:jc w:val="center"/>
                      <w:rPr>
                        <w:lang w:val="lt-LT"/>
                      </w:rPr>
                    </w:pPr>
                    <w:r>
                      <w:rPr>
                        <w:lang w:val="lt-LT"/>
                      </w:rPr>
                      <w:t>Pasakojimai</w:t>
                    </w:r>
                  </w:p>
                  <w:p w:rsidR="00787FEF" w:rsidRDefault="00787FEF" w:rsidP="00417589">
                    <w:pPr>
                      <w:spacing w:line="240" w:lineRule="auto"/>
                      <w:jc w:val="center"/>
                      <w:rPr>
                        <w:lang w:val="lt-LT"/>
                      </w:rPr>
                    </w:pPr>
                    <w:r>
                      <w:rPr>
                        <w:lang w:val="lt-LT"/>
                      </w:rPr>
                      <w:t>Projektavimas</w:t>
                    </w:r>
                  </w:p>
                  <w:p w:rsidR="00787FEF" w:rsidRPr="00570177" w:rsidRDefault="00787FEF" w:rsidP="00417589">
                    <w:pPr>
                      <w:spacing w:line="240" w:lineRule="auto"/>
                      <w:jc w:val="center"/>
                      <w:rPr>
                        <w:lang w:val="lt-LT"/>
                      </w:rPr>
                    </w:pPr>
                    <w:r>
                      <w:rPr>
                        <w:lang w:val="lt-LT"/>
                      </w:rPr>
                      <w:t>Metaforos</w:t>
                    </w:r>
                  </w:p>
                </w:txbxContent>
              </v:textbox>
            </v:oval>
            <v:shape id="AutoShape 140" o:spid="_x0000_s1057" type="#_x0000_t32" style="position:absolute;left:37493;top:4255;width:10173;height:66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MeAMEAAADcAAAADwAAAGRycy9kb3ducmV2LnhtbERP32vCMBB+H/g/hBP2tqY6lNEZixYG&#10;shfRDbbHoznbYHMpTdbU/34ZDHy7j+/nbcrJdmKkwRvHChZZDoK4dtpwo+Dz4+3pBYQPyBo7x6Tg&#10;Rh7K7exhg4V2kU80nkMjUgj7AhW0IfSFlL5uyaLPXE+cuIsbLIYEh0bqAWMKt51c5vlaWjScGlrs&#10;qWqpvp5/rAITj2bsD1Xcv399ex3J3FbOKPU4n3avIAJN4S7+dx90mr9+hr9n0gVy+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ox4AwQAAANwAAAAPAAAAAAAAAAAAAAAA&#10;AKECAABkcnMvZG93bnJldi54bWxQSwUGAAAAAAQABAD5AAAAjwMAAAAA&#10;">
              <v:stroke endarrow="block"/>
            </v:shape>
            <v:shape id="AutoShape 141" o:spid="_x0000_s1058" type="#_x0000_t32" style="position:absolute;left:40544;top:28972;width:4106;height:557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qGdMEAAADcAAAADwAAAGRycy9kb3ducmV2LnhtbERP32vCMBB+H/g/hBP2tqbKlNEZixYG&#10;shfRDbbHoznbYHMpTdbU/34ZDHy7j+/nbcrJdmKkwRvHChZZDoK4dtpwo+Dz4+3pBYQPyBo7x6Tg&#10;Rh7K7exhg4V2kU80nkMjUgj7AhW0IfSFlL5uyaLPXE+cuIsbLIYEh0bqAWMKt51c5vlaWjScGlrs&#10;qWqpvp5/rAITj2bsD1Xcv399ex3J3FbOKPU4n3avIAJN4S7+dx90mr9+hr9n0gVy+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SoZ0wQAAANwAAAAPAAAAAAAAAAAAAAAA&#10;AKECAABkcnMvZG93bnJldi54bWxQSwUGAAAAAAQABAD5AAAAjwMAAAAA&#10;">
              <v:stroke endarrow="block"/>
            </v:shape>
            <v:shape id="AutoShape 142" o:spid="_x0000_s1059" type="#_x0000_t32" style="position:absolute;left:40544;top:34547;width:5962;height:4177;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05X8IAAADcAAAADwAAAGRycy9kb3ducmV2LnhtbERPS2vCQBC+F/oflin0VjcNMdjUVUpL&#10;oYgXHwePQ3bcBLOzITvV9N93BcHbfHzPmS9H36kzDbENbOB1koEiroNt2RnY775fZqCiIFvsApOB&#10;P4qwXDw+zLGy4cIbOm/FqRTCsUIDjUhfaR3rhjzGSeiJE3cMg0dJcHDaDnhJ4b7TeZaV2mPLqaHB&#10;nj4bqk/bX2/gsPfrt7z48q5wO9kIrdq8KI15fho/3kEJjXIX39w/Ns0vp3B9Jl2gF/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o05X8IAAADcAAAADwAAAAAAAAAAAAAA&#10;AAChAgAAZHJzL2Rvd25yZXYueG1sUEsFBgAAAAAEAAQA+QAAAJADAAAAAA==&#10;">
              <v:stroke endarrow="block"/>
            </v:shape>
            <v:shapetype id="_x0000_t33" coordsize="21600,21600" o:spt="33" o:oned="t" path="m,l21600,r,21600e" filled="f">
              <v:stroke joinstyle="miter"/>
              <v:path arrowok="t" fillok="f" o:connecttype="none"/>
              <o:lock v:ext="edit" shapetype="t"/>
            </v:shapetype>
            <v:shape id="AutoShape 143" o:spid="_x0000_s1060" type="#_x0000_t33" style="position:absolute;left:39972;top:24691;width:22185;height:21050;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ELKMEAAADcAAAADwAAAGRycy9kb3ducmV2LnhtbERP3WrCMBS+H/gO4QjezXQTyuiMIuqw&#10;7EJm9QEOzVlT1pyUJNb69stg4N35+H7Pcj3aTgzkQ+tYwcs8A0FcO91yo+By/nh+AxEissbOMSm4&#10;U4D1avK0xEK7G59oqGIjUgiHAhWYGPtCylAbshjmridO3LfzFmOCvpHa4y2F206+ZlkuLbacGgz2&#10;tDVU/1RXqyBfbLLD9bizpSk/yVbD1u+/WqVm03HzDiLSGB/if3ep0/w8h79n0gVy9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YQsowQAAANwAAAAPAAAAAAAAAAAAAAAA&#10;AKECAABkcnMvZG93bnJldi54bWxQSwUGAAAAAAQABAD5AAAAjwMAAAAA&#10;">
              <v:stroke endarrow="block"/>
            </v:shape>
            <v:shape id="AutoShape 144" o:spid="_x0000_s1061" type="#_x0000_t33" style="position:absolute;left:2321;top:25147;width:18456;height:21156;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hx0cIAAADcAAAADwAAAGRycy9kb3ducmV2LnhtbERPTWsCMRC9C/6HMEJvmtSD1e1mpRRq&#10;vbSgq8XjsJlulm4myybV7b9vBMHbPN7n5OvBteJMfWg8a3icKRDElTcN1xoO5dt0CSJEZIOtZ9Lw&#10;RwHWxXiUY2b8hXd03sdapBAOGWqwMXaZlKGy5DDMfEecuG/fO4wJ9rU0PV5SuGvlXKmFdNhwarDY&#10;0aul6mf/6zSUx40/Vav35vRBdvsVWH2aTmn9MBlenkFEGuJdfHNvTZq/eILrM+kCW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Ohx0cIAAADcAAAADwAAAAAAAAAAAAAA&#10;AAChAgAAZHJzL2Rvd25yZXYueG1sUEsFBgAAAAAEAAQA+QAAAJADAAAAAA==&#10;">
              <v:stroke endarrow="block"/>
            </v:shape>
            <w10:wrap type="none"/>
            <w10:anchorlock/>
          </v:group>
        </w:pict>
      </w:r>
    </w:p>
    <w:p w:rsidR="00266F90" w:rsidRPr="00266F90" w:rsidRDefault="00266F90" w:rsidP="00266F90">
      <w:pPr>
        <w:tabs>
          <w:tab w:val="left" w:pos="567"/>
          <w:tab w:val="left" w:pos="6390"/>
        </w:tabs>
        <w:rPr>
          <w:sz w:val="20"/>
          <w:szCs w:val="20"/>
          <w:lang w:val="lt-LT"/>
        </w:rPr>
      </w:pPr>
      <w:r w:rsidRPr="000638B3">
        <w:rPr>
          <w:b/>
          <w:sz w:val="20"/>
          <w:szCs w:val="20"/>
          <w:lang w:val="lt-LT"/>
        </w:rPr>
        <w:t xml:space="preserve">Šaltinis: </w:t>
      </w:r>
      <w:r w:rsidRPr="00266F90">
        <w:rPr>
          <w:sz w:val="20"/>
          <w:szCs w:val="20"/>
          <w:lang w:val="lt-LT"/>
        </w:rPr>
        <w:t xml:space="preserve">J. Pawle ir P. Cooper (2006) </w:t>
      </w:r>
    </w:p>
    <w:p w:rsidR="00417589" w:rsidRPr="000638B3" w:rsidRDefault="003F30EF" w:rsidP="00227378">
      <w:pPr>
        <w:pStyle w:val="Heading4"/>
      </w:pPr>
      <w:bookmarkStart w:id="16" w:name="_Toc374959564"/>
      <w:r w:rsidRPr="00227378">
        <w:rPr>
          <w:b w:val="0"/>
        </w:rPr>
        <w:t>2</w:t>
      </w:r>
      <w:r w:rsidR="00417589" w:rsidRPr="00227378">
        <w:rPr>
          <w:b w:val="0"/>
        </w:rPr>
        <w:t xml:space="preserve"> pav.</w:t>
      </w:r>
      <w:r w:rsidR="00417589" w:rsidRPr="000638B3">
        <w:t xml:space="preserve"> Santykių tarp prekės ženklo ir vartotojo užmezgimo modelis</w:t>
      </w:r>
      <w:bookmarkEnd w:id="16"/>
    </w:p>
    <w:p w:rsidR="00074931" w:rsidRPr="000638B3" w:rsidRDefault="00074931" w:rsidP="00785375">
      <w:pPr>
        <w:tabs>
          <w:tab w:val="left" w:pos="567"/>
          <w:tab w:val="left" w:pos="6390"/>
        </w:tabs>
        <w:rPr>
          <w:szCs w:val="24"/>
          <w:lang w:val="lt-LT"/>
        </w:rPr>
      </w:pPr>
    </w:p>
    <w:p w:rsidR="00417589" w:rsidRPr="000638B3" w:rsidRDefault="003F30EF" w:rsidP="00785375">
      <w:pPr>
        <w:tabs>
          <w:tab w:val="left" w:pos="567"/>
          <w:tab w:val="left" w:pos="6390"/>
        </w:tabs>
        <w:rPr>
          <w:szCs w:val="24"/>
          <w:lang w:val="lt-LT"/>
        </w:rPr>
      </w:pPr>
      <w:r w:rsidRPr="000638B3">
        <w:rPr>
          <w:szCs w:val="24"/>
          <w:lang w:val="lt-LT"/>
        </w:rPr>
        <w:tab/>
        <w:t>2</w:t>
      </w:r>
      <w:r w:rsidR="00417589" w:rsidRPr="000638B3">
        <w:rPr>
          <w:szCs w:val="24"/>
          <w:lang w:val="lt-LT"/>
        </w:rPr>
        <w:t xml:space="preserve"> pav. </w:t>
      </w:r>
      <w:r w:rsidR="006C5348" w:rsidRPr="000638B3">
        <w:rPr>
          <w:szCs w:val="24"/>
          <w:lang w:val="lt-LT"/>
        </w:rPr>
        <w:t>p</w:t>
      </w:r>
      <w:r w:rsidR="00417589" w:rsidRPr="000638B3">
        <w:rPr>
          <w:szCs w:val="24"/>
          <w:lang w:val="lt-LT"/>
        </w:rPr>
        <w:t xml:space="preserve">ateiktas </w:t>
      </w:r>
      <w:r w:rsidR="00417589" w:rsidRPr="00B41EEE">
        <w:rPr>
          <w:szCs w:val="24"/>
          <w:lang w:val="lt-LT"/>
        </w:rPr>
        <w:t>J.</w:t>
      </w:r>
      <w:r w:rsidR="006C5348" w:rsidRPr="00B41EEE">
        <w:rPr>
          <w:szCs w:val="24"/>
          <w:lang w:val="lt-LT"/>
        </w:rPr>
        <w:t xml:space="preserve"> </w:t>
      </w:r>
      <w:r w:rsidR="00417589" w:rsidRPr="00B41EEE">
        <w:rPr>
          <w:szCs w:val="24"/>
          <w:lang w:val="lt-LT"/>
        </w:rPr>
        <w:t>Pawle ir P.Cooper</w:t>
      </w:r>
      <w:r w:rsidR="00417589" w:rsidRPr="000638B3">
        <w:rPr>
          <w:szCs w:val="24"/>
          <w:lang w:val="lt-LT"/>
        </w:rPr>
        <w:t xml:space="preserve"> siūlomas prekės ženklo ir vartotojo santykio modelis. Pagal šį modelį matome, jog žinutė susijusi su prekės ženklu keliauja dviem keliais: racionaliu ir emociniu. Šių kelių jungiamasis komponentas – vartotojo E</w:t>
      </w:r>
      <w:r w:rsidR="003A3BEF" w:rsidRPr="000638B3">
        <w:rPr>
          <w:szCs w:val="24"/>
          <w:lang w:val="lt-LT"/>
        </w:rPr>
        <w:t>GO</w:t>
      </w:r>
      <w:r w:rsidR="00417589" w:rsidRPr="000638B3">
        <w:rPr>
          <w:szCs w:val="24"/>
          <w:lang w:val="lt-LT"/>
        </w:rPr>
        <w:t xml:space="preserve">. </w:t>
      </w:r>
      <w:r w:rsidR="00C63D43">
        <w:rPr>
          <w:szCs w:val="24"/>
          <w:lang w:val="lt-LT"/>
        </w:rPr>
        <w:t>Dešinėje</w:t>
      </w:r>
      <w:r w:rsidR="00417589" w:rsidRPr="000638B3">
        <w:rPr>
          <w:szCs w:val="24"/>
          <w:lang w:val="lt-LT"/>
        </w:rPr>
        <w:t xml:space="preserve"> pusėje yra vaizduojami pagrindiniai prekės ženklo vertinimo būdai. Susiformavęs ryšys tarp vartotojo ir prekės ženklo yra sąlygojamas ir egzistuojančių sociokultūrinių normų. Galutinis šio proceso rezultatas – vartotojo atsakas į prekės ženklą. </w:t>
      </w:r>
    </w:p>
    <w:p w:rsidR="00417589" w:rsidRDefault="00417589" w:rsidP="00785375">
      <w:pPr>
        <w:tabs>
          <w:tab w:val="left" w:pos="567"/>
          <w:tab w:val="left" w:pos="6390"/>
        </w:tabs>
        <w:rPr>
          <w:szCs w:val="24"/>
          <w:lang w:val="lt-LT"/>
        </w:rPr>
      </w:pPr>
      <w:r w:rsidRPr="000638B3">
        <w:rPr>
          <w:szCs w:val="24"/>
          <w:lang w:val="lt-LT"/>
        </w:rPr>
        <w:tab/>
        <w:t xml:space="preserve">Taigi, emocijų svarbą ženklodaroje pastebi ne vienas autorius. </w:t>
      </w:r>
      <w:r w:rsidR="00C63D43" w:rsidRPr="000638B3">
        <w:rPr>
          <w:szCs w:val="24"/>
          <w:lang w:val="lt-LT"/>
        </w:rPr>
        <w:t>Prop</w:t>
      </w:r>
      <w:r w:rsidR="00C63D43">
        <w:rPr>
          <w:szCs w:val="24"/>
          <w:lang w:val="lt-LT"/>
        </w:rPr>
        <w:t>a</w:t>
      </w:r>
      <w:r w:rsidR="00C63D43" w:rsidRPr="000638B3">
        <w:rPr>
          <w:szCs w:val="24"/>
          <w:lang w:val="lt-LT"/>
        </w:rPr>
        <w:t>guojama</w:t>
      </w:r>
      <w:r w:rsidRPr="000638B3">
        <w:rPr>
          <w:szCs w:val="24"/>
          <w:lang w:val="lt-LT"/>
        </w:rPr>
        <w:t xml:space="preserve"> idėja, jog vartotojai, kurie jaučia emocinį ryšį su prekės ženklu</w:t>
      </w:r>
      <w:r w:rsidR="003A3BEF" w:rsidRPr="000638B3">
        <w:rPr>
          <w:szCs w:val="24"/>
          <w:lang w:val="lt-LT"/>
        </w:rPr>
        <w:t>,</w:t>
      </w:r>
      <w:r w:rsidRPr="000638B3">
        <w:rPr>
          <w:szCs w:val="24"/>
          <w:lang w:val="lt-LT"/>
        </w:rPr>
        <w:t xml:space="preserve"> yra lojalesni. Emocinį atsaką prekės ženklas gali sukelti dėl įvairių priežasčių: savo paslaptingumo, apeliavimo į vartotojo svajones ar intymumą, kokio </w:t>
      </w:r>
      <w:r w:rsidRPr="000638B3">
        <w:rPr>
          <w:szCs w:val="24"/>
          <w:lang w:val="lt-LT"/>
        </w:rPr>
        <w:lastRenderedPageBreak/>
        <w:t xml:space="preserve">nors svarbaus objekto įprasminimo. Prekės ženklas gali apeliuoti į vartotojo emocijas ir tuomet, kai jie turi sąsają su praeitimi. </w:t>
      </w:r>
    </w:p>
    <w:p w:rsidR="009A1066" w:rsidRPr="000638B3" w:rsidRDefault="008971D1" w:rsidP="00785375">
      <w:pPr>
        <w:tabs>
          <w:tab w:val="left" w:pos="567"/>
          <w:tab w:val="left" w:pos="6390"/>
        </w:tabs>
        <w:rPr>
          <w:szCs w:val="24"/>
          <w:lang w:val="lt-LT"/>
        </w:rPr>
      </w:pPr>
      <w:r>
        <w:rPr>
          <w:szCs w:val="24"/>
          <w:lang w:val="lt-LT"/>
        </w:rPr>
        <w:tab/>
      </w:r>
      <w:r w:rsidRPr="00BD49EB">
        <w:rPr>
          <w:i/>
          <w:szCs w:val="24"/>
          <w:lang w:val="lt-LT"/>
        </w:rPr>
        <w:t>Apibendrinant</w:t>
      </w:r>
      <w:r>
        <w:rPr>
          <w:szCs w:val="24"/>
          <w:lang w:val="lt-LT"/>
        </w:rPr>
        <w:t xml:space="preserve"> šį skyrių, galima teigti, kad prekės ženklo „asmenybė“ yra svarbus pr</w:t>
      </w:r>
      <w:r w:rsidR="00C75209">
        <w:rPr>
          <w:szCs w:val="24"/>
          <w:lang w:val="lt-LT"/>
        </w:rPr>
        <w:t>ekės ženklo profilio elementas, kuris tiesiogiai komunikuoja su tiksliniu jo vartotoju. Jo svarba pakeitė ir pačią prekės ženklo ryšį su vartotojais ir tai davė pradžią emocinei komunikacijai. Emocijos ilgainiui tampa vartotojų pasamonės dalimi, kurioje saugomi ilgalaikiai tiek teigiami tiek n</w:t>
      </w:r>
      <w:r w:rsidR="009A1066">
        <w:rPr>
          <w:szCs w:val="24"/>
          <w:lang w:val="lt-LT"/>
        </w:rPr>
        <w:t>eigiami įspūdžiai. Siekiant sukurti s</w:t>
      </w:r>
      <w:r w:rsidR="00644933">
        <w:rPr>
          <w:szCs w:val="24"/>
          <w:lang w:val="lt-LT"/>
        </w:rPr>
        <w:t xml:space="preserve">tiprų ir efektyvų prekės ženklą, </w:t>
      </w:r>
      <w:r w:rsidR="009A1066">
        <w:rPr>
          <w:szCs w:val="24"/>
          <w:lang w:val="lt-LT"/>
        </w:rPr>
        <w:t>svarbu išnaudoti visas esamas vaizdines ir nevaizdines priemones</w:t>
      </w:r>
      <w:r w:rsidR="00644933">
        <w:rPr>
          <w:szCs w:val="24"/>
          <w:lang w:val="lt-LT"/>
        </w:rPr>
        <w:t xml:space="preserve">. Teisingas jų panaudojimas </w:t>
      </w:r>
      <w:r w:rsidR="0099168A">
        <w:rPr>
          <w:szCs w:val="24"/>
          <w:lang w:val="lt-LT"/>
        </w:rPr>
        <w:t xml:space="preserve">kūrimo procese, </w:t>
      </w:r>
      <w:r w:rsidR="00644933">
        <w:rPr>
          <w:szCs w:val="24"/>
          <w:lang w:val="lt-LT"/>
        </w:rPr>
        <w:t>suteikia prekės ženklui išskirtinumo ir įsimintinumo, kuris daro psichologinį poveikį vartotojui.</w:t>
      </w:r>
    </w:p>
    <w:p w:rsidR="003A3BEF" w:rsidRPr="000638B3" w:rsidRDefault="003A3BEF" w:rsidP="00785375">
      <w:pPr>
        <w:tabs>
          <w:tab w:val="left" w:pos="567"/>
          <w:tab w:val="left" w:pos="6390"/>
        </w:tabs>
        <w:rPr>
          <w:szCs w:val="24"/>
          <w:lang w:val="lt-LT"/>
        </w:rPr>
      </w:pPr>
    </w:p>
    <w:p w:rsidR="003A3BEF" w:rsidRPr="000638B3" w:rsidRDefault="003A3BEF" w:rsidP="00785375">
      <w:pPr>
        <w:tabs>
          <w:tab w:val="left" w:pos="567"/>
          <w:tab w:val="left" w:pos="6390"/>
        </w:tabs>
        <w:rPr>
          <w:szCs w:val="24"/>
          <w:lang w:val="lt-LT"/>
        </w:rPr>
      </w:pPr>
    </w:p>
    <w:p w:rsidR="003A3BEF" w:rsidRPr="000638B3" w:rsidRDefault="003A3BEF" w:rsidP="00785375">
      <w:pPr>
        <w:tabs>
          <w:tab w:val="left" w:pos="567"/>
          <w:tab w:val="left" w:pos="6390"/>
        </w:tabs>
        <w:rPr>
          <w:szCs w:val="24"/>
          <w:lang w:val="lt-LT"/>
        </w:rPr>
      </w:pPr>
    </w:p>
    <w:p w:rsidR="003A3BEF" w:rsidRPr="000638B3" w:rsidRDefault="003A3BEF" w:rsidP="00785375">
      <w:pPr>
        <w:tabs>
          <w:tab w:val="left" w:pos="567"/>
          <w:tab w:val="left" w:pos="6390"/>
        </w:tabs>
        <w:rPr>
          <w:szCs w:val="24"/>
          <w:lang w:val="lt-LT"/>
        </w:rPr>
      </w:pPr>
    </w:p>
    <w:p w:rsidR="003A3BEF" w:rsidRPr="000638B3" w:rsidRDefault="003A3BEF" w:rsidP="00785375">
      <w:pPr>
        <w:tabs>
          <w:tab w:val="left" w:pos="567"/>
          <w:tab w:val="left" w:pos="6390"/>
        </w:tabs>
        <w:rPr>
          <w:szCs w:val="24"/>
          <w:lang w:val="lt-LT"/>
        </w:rPr>
      </w:pPr>
    </w:p>
    <w:p w:rsidR="003A3BEF" w:rsidRPr="000638B3" w:rsidRDefault="003A3BEF" w:rsidP="00785375">
      <w:pPr>
        <w:tabs>
          <w:tab w:val="left" w:pos="567"/>
          <w:tab w:val="left" w:pos="6390"/>
        </w:tabs>
        <w:rPr>
          <w:szCs w:val="24"/>
          <w:lang w:val="lt-LT"/>
        </w:rPr>
      </w:pPr>
    </w:p>
    <w:p w:rsidR="003A3BEF" w:rsidRPr="000638B3" w:rsidRDefault="003A3BEF" w:rsidP="00785375">
      <w:pPr>
        <w:tabs>
          <w:tab w:val="left" w:pos="567"/>
          <w:tab w:val="left" w:pos="6390"/>
        </w:tabs>
        <w:rPr>
          <w:szCs w:val="24"/>
          <w:lang w:val="lt-LT"/>
        </w:rPr>
      </w:pPr>
    </w:p>
    <w:p w:rsidR="003A3BEF" w:rsidRPr="000638B3" w:rsidRDefault="003A3BEF" w:rsidP="00785375">
      <w:pPr>
        <w:tabs>
          <w:tab w:val="left" w:pos="567"/>
          <w:tab w:val="left" w:pos="6390"/>
        </w:tabs>
        <w:rPr>
          <w:szCs w:val="24"/>
          <w:lang w:val="lt-LT"/>
        </w:rPr>
      </w:pPr>
    </w:p>
    <w:p w:rsidR="003A3BEF" w:rsidRPr="000638B3" w:rsidRDefault="003A3BEF" w:rsidP="00785375">
      <w:pPr>
        <w:tabs>
          <w:tab w:val="left" w:pos="567"/>
          <w:tab w:val="left" w:pos="6390"/>
        </w:tabs>
        <w:rPr>
          <w:szCs w:val="24"/>
          <w:lang w:val="lt-LT"/>
        </w:rPr>
      </w:pPr>
    </w:p>
    <w:p w:rsidR="003A3BEF" w:rsidRPr="000638B3" w:rsidRDefault="003A3BEF" w:rsidP="00785375">
      <w:pPr>
        <w:tabs>
          <w:tab w:val="left" w:pos="567"/>
          <w:tab w:val="left" w:pos="6390"/>
        </w:tabs>
        <w:rPr>
          <w:szCs w:val="24"/>
          <w:lang w:val="lt-LT"/>
        </w:rPr>
      </w:pPr>
    </w:p>
    <w:p w:rsidR="003A3BEF" w:rsidRPr="000638B3" w:rsidRDefault="003A3BEF" w:rsidP="00785375">
      <w:pPr>
        <w:tabs>
          <w:tab w:val="left" w:pos="567"/>
          <w:tab w:val="left" w:pos="6390"/>
        </w:tabs>
        <w:rPr>
          <w:szCs w:val="24"/>
          <w:lang w:val="lt-LT"/>
        </w:rPr>
      </w:pPr>
    </w:p>
    <w:p w:rsidR="003A3BEF" w:rsidRPr="000638B3" w:rsidRDefault="003A3BEF" w:rsidP="00785375">
      <w:pPr>
        <w:tabs>
          <w:tab w:val="left" w:pos="567"/>
          <w:tab w:val="left" w:pos="6390"/>
        </w:tabs>
        <w:rPr>
          <w:szCs w:val="24"/>
          <w:lang w:val="lt-LT"/>
        </w:rPr>
      </w:pPr>
    </w:p>
    <w:p w:rsidR="003A3BEF" w:rsidRPr="000638B3" w:rsidRDefault="003A3BEF" w:rsidP="00785375">
      <w:pPr>
        <w:tabs>
          <w:tab w:val="left" w:pos="567"/>
          <w:tab w:val="left" w:pos="6390"/>
        </w:tabs>
        <w:rPr>
          <w:szCs w:val="24"/>
          <w:lang w:val="lt-LT"/>
        </w:rPr>
      </w:pPr>
    </w:p>
    <w:p w:rsidR="003A3BEF" w:rsidRPr="000638B3" w:rsidRDefault="003A3BEF" w:rsidP="00785375">
      <w:pPr>
        <w:tabs>
          <w:tab w:val="left" w:pos="567"/>
          <w:tab w:val="left" w:pos="6390"/>
        </w:tabs>
        <w:rPr>
          <w:szCs w:val="24"/>
          <w:lang w:val="lt-LT"/>
        </w:rPr>
      </w:pPr>
    </w:p>
    <w:p w:rsidR="003A3BEF" w:rsidRPr="000638B3" w:rsidRDefault="003A3BEF" w:rsidP="00785375">
      <w:pPr>
        <w:tabs>
          <w:tab w:val="left" w:pos="567"/>
          <w:tab w:val="left" w:pos="6390"/>
        </w:tabs>
        <w:rPr>
          <w:szCs w:val="24"/>
          <w:lang w:val="lt-LT"/>
        </w:rPr>
      </w:pPr>
    </w:p>
    <w:p w:rsidR="003A3BEF" w:rsidRPr="000638B3" w:rsidRDefault="003A3BEF" w:rsidP="00785375">
      <w:pPr>
        <w:tabs>
          <w:tab w:val="left" w:pos="567"/>
          <w:tab w:val="left" w:pos="6390"/>
        </w:tabs>
        <w:rPr>
          <w:szCs w:val="24"/>
          <w:lang w:val="lt-LT"/>
        </w:rPr>
      </w:pPr>
    </w:p>
    <w:p w:rsidR="003A3BEF" w:rsidRPr="000638B3" w:rsidRDefault="003A3BEF" w:rsidP="00785375">
      <w:pPr>
        <w:tabs>
          <w:tab w:val="left" w:pos="567"/>
          <w:tab w:val="left" w:pos="6390"/>
        </w:tabs>
        <w:rPr>
          <w:szCs w:val="24"/>
          <w:lang w:val="lt-LT"/>
        </w:rPr>
      </w:pPr>
    </w:p>
    <w:p w:rsidR="003A3BEF" w:rsidRPr="000638B3" w:rsidRDefault="003A3BEF" w:rsidP="00785375">
      <w:pPr>
        <w:tabs>
          <w:tab w:val="left" w:pos="567"/>
          <w:tab w:val="left" w:pos="6390"/>
        </w:tabs>
        <w:rPr>
          <w:szCs w:val="24"/>
          <w:lang w:val="lt-LT"/>
        </w:rPr>
      </w:pPr>
    </w:p>
    <w:p w:rsidR="003A3BEF" w:rsidRPr="000638B3" w:rsidRDefault="003A3BEF" w:rsidP="00785375">
      <w:pPr>
        <w:tabs>
          <w:tab w:val="left" w:pos="567"/>
          <w:tab w:val="left" w:pos="6390"/>
        </w:tabs>
        <w:rPr>
          <w:szCs w:val="24"/>
          <w:lang w:val="lt-LT"/>
        </w:rPr>
      </w:pPr>
    </w:p>
    <w:p w:rsidR="003A3BEF" w:rsidRPr="000638B3" w:rsidRDefault="003A3BEF" w:rsidP="00785375">
      <w:pPr>
        <w:tabs>
          <w:tab w:val="left" w:pos="567"/>
          <w:tab w:val="left" w:pos="6390"/>
        </w:tabs>
        <w:rPr>
          <w:szCs w:val="24"/>
          <w:lang w:val="lt-LT"/>
        </w:rPr>
      </w:pPr>
    </w:p>
    <w:p w:rsidR="003A3BEF" w:rsidRPr="000638B3" w:rsidRDefault="003A3BEF" w:rsidP="00785375">
      <w:pPr>
        <w:tabs>
          <w:tab w:val="left" w:pos="567"/>
          <w:tab w:val="left" w:pos="6390"/>
        </w:tabs>
        <w:rPr>
          <w:szCs w:val="24"/>
          <w:lang w:val="lt-LT"/>
        </w:rPr>
      </w:pPr>
    </w:p>
    <w:p w:rsidR="003A3BEF" w:rsidRPr="000638B3" w:rsidRDefault="003A3BEF" w:rsidP="00785375">
      <w:pPr>
        <w:tabs>
          <w:tab w:val="left" w:pos="567"/>
          <w:tab w:val="left" w:pos="6390"/>
        </w:tabs>
        <w:rPr>
          <w:szCs w:val="24"/>
          <w:lang w:val="lt-LT"/>
        </w:rPr>
      </w:pPr>
    </w:p>
    <w:p w:rsidR="00417589" w:rsidRPr="00787FEF" w:rsidRDefault="00227378" w:rsidP="00227378">
      <w:pPr>
        <w:pStyle w:val="Heading1"/>
        <w:spacing w:line="360" w:lineRule="auto"/>
        <w:jc w:val="center"/>
        <w:rPr>
          <w:sz w:val="28"/>
          <w:szCs w:val="28"/>
        </w:rPr>
      </w:pPr>
      <w:bookmarkStart w:id="17" w:name="_Toc374959301"/>
      <w:bookmarkStart w:id="18" w:name="_Toc374959649"/>
      <w:r w:rsidRPr="00787FEF">
        <w:rPr>
          <w:sz w:val="28"/>
          <w:szCs w:val="28"/>
        </w:rPr>
        <w:lastRenderedPageBreak/>
        <w:t xml:space="preserve">3. </w:t>
      </w:r>
      <w:r w:rsidR="00417589" w:rsidRPr="00787FEF">
        <w:rPr>
          <w:sz w:val="28"/>
          <w:szCs w:val="28"/>
        </w:rPr>
        <w:t>PREKĖS ŽENKLO INFORMACINIS PSICHOLOGINIS POVEIKIS IR GALIMOS ŠIO POVEIKIO IŠRAIŠKOS</w:t>
      </w:r>
      <w:bookmarkEnd w:id="17"/>
      <w:bookmarkEnd w:id="18"/>
    </w:p>
    <w:p w:rsidR="003A3BEF" w:rsidRPr="000638B3" w:rsidRDefault="003A3BEF" w:rsidP="003A3BEF">
      <w:pPr>
        <w:pStyle w:val="ListParagraph"/>
        <w:ind w:left="0"/>
        <w:rPr>
          <w:b/>
          <w:szCs w:val="24"/>
          <w:lang w:val="lt-LT"/>
        </w:rPr>
      </w:pPr>
    </w:p>
    <w:p w:rsidR="007E0827" w:rsidRDefault="002A551E" w:rsidP="00FA542A">
      <w:pPr>
        <w:pStyle w:val="Default"/>
        <w:spacing w:line="360" w:lineRule="auto"/>
        <w:ind w:firstLine="540"/>
        <w:jc w:val="both"/>
        <w:rPr>
          <w:lang w:val="lt-LT"/>
        </w:rPr>
      </w:pPr>
      <w:r w:rsidRPr="000638B3">
        <w:rPr>
          <w:lang w:val="lt-LT"/>
        </w:rPr>
        <w:t xml:space="preserve">Tradicinės rinkodaros ir reklamos technikos turi vis mažiau įtakos vartotojams. Pastarieji </w:t>
      </w:r>
      <w:r w:rsidR="000638B3" w:rsidRPr="000638B3">
        <w:rPr>
          <w:lang w:val="lt-LT"/>
        </w:rPr>
        <w:t xml:space="preserve">sparčiai </w:t>
      </w:r>
      <w:r w:rsidRPr="000638B3">
        <w:rPr>
          <w:lang w:val="lt-LT"/>
        </w:rPr>
        <w:t>ugdosi „imunitetą“ masinės reklamos priemonėms, tad rinkodaros specialistai ieško naujų būdų, kaip efektyviai komunikuoti su pirkėjais subtil</w:t>
      </w:r>
      <w:r w:rsidR="000638B3" w:rsidRPr="000638B3">
        <w:rPr>
          <w:lang w:val="lt-LT"/>
        </w:rPr>
        <w:t>e</w:t>
      </w:r>
      <w:r w:rsidRPr="000638B3">
        <w:rPr>
          <w:lang w:val="lt-LT"/>
        </w:rPr>
        <w:t xml:space="preserve">sniame lygmenyje. Todėl didelę </w:t>
      </w:r>
      <w:r w:rsidR="007E0827">
        <w:rPr>
          <w:lang w:val="lt-LT"/>
        </w:rPr>
        <w:t xml:space="preserve">įtaką daro </w:t>
      </w:r>
      <w:r w:rsidRPr="000638B3">
        <w:rPr>
          <w:lang w:val="lt-LT"/>
        </w:rPr>
        <w:t xml:space="preserve">naujausi rinkodaros ir pardavimų sprendimai, </w:t>
      </w:r>
      <w:r w:rsidR="007E0827">
        <w:rPr>
          <w:lang w:val="lt-LT"/>
        </w:rPr>
        <w:t>pa</w:t>
      </w:r>
      <w:r w:rsidRPr="000638B3">
        <w:rPr>
          <w:lang w:val="lt-LT"/>
        </w:rPr>
        <w:t>rem</w:t>
      </w:r>
      <w:r w:rsidR="007E0827">
        <w:rPr>
          <w:lang w:val="lt-LT"/>
        </w:rPr>
        <w:t>t</w:t>
      </w:r>
      <w:r w:rsidRPr="000638B3">
        <w:rPr>
          <w:lang w:val="lt-LT"/>
        </w:rPr>
        <w:t>i emociniu prekių ženklų ir paslaugų valdymu</w:t>
      </w:r>
      <w:r w:rsidR="00FA542A" w:rsidRPr="000638B3">
        <w:rPr>
          <w:lang w:val="lt-LT"/>
        </w:rPr>
        <w:t xml:space="preserve"> (Emocinis marketingas – kokią įtaką versle turi garsas, skonis, kvapas ir vaizdas, 2013). </w:t>
      </w:r>
    </w:p>
    <w:p w:rsidR="00370E11" w:rsidRPr="00494DE2" w:rsidRDefault="007E0827" w:rsidP="00FA542A">
      <w:pPr>
        <w:pStyle w:val="Default"/>
        <w:spacing w:line="360" w:lineRule="auto"/>
        <w:ind w:firstLine="540"/>
        <w:jc w:val="both"/>
        <w:rPr>
          <w:color w:val="0000FF"/>
          <w:lang w:val="lt-LT"/>
        </w:rPr>
      </w:pPr>
      <w:r>
        <w:rPr>
          <w:lang w:val="lt-LT"/>
        </w:rPr>
        <w:t xml:space="preserve">Dėl suprantamų priežasčių </w:t>
      </w:r>
      <w:r w:rsidR="002A551E" w:rsidRPr="000638B3">
        <w:rPr>
          <w:lang w:val="lt-LT"/>
        </w:rPr>
        <w:t>tradicinio marketingo rėmus ir racionalaus vartotojo sąvokas keičia jutiminis marketingas (</w:t>
      </w:r>
      <w:r w:rsidR="00182151" w:rsidRPr="000638B3">
        <w:rPr>
          <w:lang w:val="lt-LT"/>
        </w:rPr>
        <w:t xml:space="preserve">anglų k. </w:t>
      </w:r>
      <w:r w:rsidRPr="007E0827">
        <w:rPr>
          <w:i/>
          <w:lang w:val="lt-LT"/>
        </w:rPr>
        <w:t>s</w:t>
      </w:r>
      <w:r w:rsidR="00182151" w:rsidRPr="007E0827">
        <w:rPr>
          <w:i/>
          <w:lang w:val="lt-LT"/>
        </w:rPr>
        <w:t>ensorial marketing, sensory marketing, emotional marketing</w:t>
      </w:r>
      <w:r w:rsidR="00182151" w:rsidRPr="000638B3">
        <w:rPr>
          <w:lang w:val="lt-LT"/>
        </w:rPr>
        <w:t xml:space="preserve">), kuris apjungia pojūčius, emocijas, pažinimą, elgseną ir racionalumą. </w:t>
      </w:r>
    </w:p>
    <w:p w:rsidR="002B7EE1" w:rsidRPr="00BD49EB" w:rsidRDefault="00B42669" w:rsidP="00BD49EB">
      <w:pPr>
        <w:autoSpaceDE w:val="0"/>
        <w:autoSpaceDN w:val="0"/>
        <w:adjustRightInd w:val="0"/>
        <w:rPr>
          <w:color w:val="000000"/>
          <w:szCs w:val="24"/>
          <w:lang w:val="lt-LT"/>
        </w:rPr>
      </w:pPr>
      <w:r w:rsidRPr="000638B3">
        <w:rPr>
          <w:color w:val="000000"/>
          <w:szCs w:val="24"/>
          <w:lang w:val="lt-LT"/>
        </w:rPr>
        <w:tab/>
        <w:t xml:space="preserve">Kiekvienas prekės ženklas ar produktas siekia paveikti rinką per atpažinimą ir suvokimą. Vienas iš pirmųjų, kuris pradėjo </w:t>
      </w:r>
      <w:r w:rsidR="00494DE2">
        <w:rPr>
          <w:color w:val="000000"/>
          <w:szCs w:val="24"/>
          <w:lang w:val="lt-LT"/>
        </w:rPr>
        <w:t xml:space="preserve">teorijos apie </w:t>
      </w:r>
      <w:r w:rsidRPr="000638B3">
        <w:rPr>
          <w:color w:val="000000"/>
          <w:szCs w:val="24"/>
          <w:lang w:val="lt-LT"/>
        </w:rPr>
        <w:t>penki</w:t>
      </w:r>
      <w:r w:rsidR="00494DE2">
        <w:rPr>
          <w:color w:val="000000"/>
          <w:szCs w:val="24"/>
          <w:lang w:val="lt-LT"/>
        </w:rPr>
        <w:t>s</w:t>
      </w:r>
      <w:r w:rsidRPr="000638B3">
        <w:rPr>
          <w:color w:val="000000"/>
          <w:szCs w:val="24"/>
          <w:lang w:val="lt-LT"/>
        </w:rPr>
        <w:t xml:space="preserve"> žmogaus pojūči</w:t>
      </w:r>
      <w:r w:rsidR="00494DE2">
        <w:rPr>
          <w:color w:val="000000"/>
          <w:szCs w:val="24"/>
          <w:lang w:val="lt-LT"/>
        </w:rPr>
        <w:t>us (</w:t>
      </w:r>
      <w:r w:rsidRPr="000638B3">
        <w:rPr>
          <w:color w:val="000000"/>
          <w:szCs w:val="24"/>
          <w:lang w:val="lt-LT"/>
        </w:rPr>
        <w:t>uoslė, regėjimas, skonis, klausa, lytėjimas</w:t>
      </w:r>
      <w:r w:rsidR="00494DE2">
        <w:rPr>
          <w:color w:val="000000"/>
          <w:szCs w:val="24"/>
          <w:lang w:val="lt-LT"/>
        </w:rPr>
        <w:t xml:space="preserve">) pagrindus yra </w:t>
      </w:r>
      <w:r w:rsidRPr="002B7EE1">
        <w:rPr>
          <w:szCs w:val="24"/>
          <w:lang w:val="lt-LT"/>
        </w:rPr>
        <w:t>M. Lindstrom (2005)</w:t>
      </w:r>
      <w:r w:rsidR="00494DE2" w:rsidRPr="002B7EE1">
        <w:rPr>
          <w:szCs w:val="24"/>
          <w:lang w:val="lt-LT"/>
        </w:rPr>
        <w:t>.</w:t>
      </w:r>
      <w:r w:rsidR="00494DE2">
        <w:rPr>
          <w:color w:val="000000"/>
          <w:szCs w:val="24"/>
          <w:lang w:val="lt-LT"/>
        </w:rPr>
        <w:t xml:space="preserve"> Autorius </w:t>
      </w:r>
      <w:r w:rsidRPr="000638B3">
        <w:rPr>
          <w:color w:val="000000"/>
          <w:szCs w:val="24"/>
          <w:lang w:val="lt-LT"/>
        </w:rPr>
        <w:t>nurodo, jog aiški jutimų koreliacija gali didinti prekės ženklo/produkto suvokiamą vertę bei prisirišimą.</w:t>
      </w:r>
      <w:r w:rsidR="00804F61" w:rsidRPr="000638B3">
        <w:rPr>
          <w:color w:val="000000"/>
          <w:szCs w:val="24"/>
          <w:lang w:val="lt-LT"/>
        </w:rPr>
        <w:t xml:space="preserve"> Tačiau </w:t>
      </w:r>
      <w:r w:rsidR="00804F61" w:rsidRPr="002B7EE1">
        <w:rPr>
          <w:szCs w:val="24"/>
          <w:lang w:val="lt-LT"/>
        </w:rPr>
        <w:t>M. Kennedy (2008)</w:t>
      </w:r>
      <w:r w:rsidR="00804F61" w:rsidRPr="000638B3">
        <w:rPr>
          <w:color w:val="000000"/>
          <w:szCs w:val="24"/>
          <w:lang w:val="lt-LT"/>
        </w:rPr>
        <w:t xml:space="preserve"> aiškina, jog jutimų naudojimas taip pat turi būti ir gerai apgalvotas. Anot autoriaus, neteisingas jutimų naudojimas gali sukelti neigiamų pasekmių ir asociacijų. </w:t>
      </w:r>
      <w:r w:rsidRPr="000638B3">
        <w:rPr>
          <w:color w:val="000000"/>
          <w:szCs w:val="24"/>
          <w:lang w:val="lt-LT"/>
        </w:rPr>
        <w:t xml:space="preserve"> </w:t>
      </w:r>
    </w:p>
    <w:p w:rsidR="0072696C" w:rsidRPr="000638B3" w:rsidRDefault="00091781" w:rsidP="00785375">
      <w:pPr>
        <w:ind w:firstLine="567"/>
        <w:rPr>
          <w:color w:val="000000"/>
          <w:szCs w:val="24"/>
          <w:lang w:val="lt-LT"/>
        </w:rPr>
      </w:pPr>
      <w:r>
        <w:rPr>
          <w:noProof/>
          <w:color w:val="000000"/>
          <w:szCs w:val="24"/>
        </w:rPr>
        <w:drawing>
          <wp:inline distT="0" distB="0" distL="0" distR="0">
            <wp:extent cx="5498276" cy="2743200"/>
            <wp:effectExtent l="0" t="0" r="26670" b="19050"/>
            <wp:docPr id="3" name="Objec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2696C" w:rsidRDefault="00876994" w:rsidP="00BD49EB">
      <w:pPr>
        <w:rPr>
          <w:b/>
          <w:color w:val="000000"/>
          <w:sz w:val="20"/>
          <w:szCs w:val="20"/>
          <w:lang w:val="lt-LT"/>
        </w:rPr>
      </w:pPr>
      <w:r w:rsidRPr="002B7EE1">
        <w:rPr>
          <w:b/>
          <w:color w:val="000000"/>
          <w:sz w:val="20"/>
          <w:szCs w:val="20"/>
          <w:lang w:val="lt-LT"/>
        </w:rPr>
        <w:t xml:space="preserve">Šaltinis: </w:t>
      </w:r>
      <w:r w:rsidRPr="00227378">
        <w:rPr>
          <w:color w:val="000000"/>
          <w:sz w:val="20"/>
          <w:szCs w:val="20"/>
          <w:lang w:val="lt-LT"/>
        </w:rPr>
        <w:t>sudaryta autoriaus, remiantis M.Lindstrom (2005).</w:t>
      </w:r>
    </w:p>
    <w:p w:rsidR="00227378" w:rsidRPr="002B7EE1" w:rsidRDefault="00227378" w:rsidP="00227378">
      <w:pPr>
        <w:pStyle w:val="Heading4"/>
      </w:pPr>
      <w:bookmarkStart w:id="19" w:name="_Toc374959565"/>
      <w:r w:rsidRPr="00227378">
        <w:rPr>
          <w:b w:val="0"/>
        </w:rPr>
        <w:t xml:space="preserve">3 pav. </w:t>
      </w:r>
      <w:r w:rsidRPr="002B7EE1">
        <w:t xml:space="preserve">Jutimų </w:t>
      </w:r>
      <w:r>
        <w:t>įtaka vartotojams</w:t>
      </w:r>
      <w:bookmarkEnd w:id="19"/>
    </w:p>
    <w:p w:rsidR="002B7EE1" w:rsidRPr="002B7EE1" w:rsidRDefault="002B7EE1" w:rsidP="00785375">
      <w:pPr>
        <w:ind w:firstLine="567"/>
        <w:rPr>
          <w:b/>
          <w:color w:val="000000"/>
          <w:sz w:val="20"/>
          <w:szCs w:val="20"/>
          <w:lang w:val="lt-LT"/>
        </w:rPr>
      </w:pPr>
    </w:p>
    <w:p w:rsidR="0046775C" w:rsidRDefault="00291565" w:rsidP="00785375">
      <w:pPr>
        <w:ind w:firstLine="567"/>
        <w:rPr>
          <w:color w:val="000000"/>
          <w:szCs w:val="24"/>
          <w:lang w:val="lt-LT"/>
        </w:rPr>
      </w:pPr>
      <w:r>
        <w:rPr>
          <w:color w:val="000000"/>
          <w:szCs w:val="24"/>
          <w:lang w:val="lt-LT"/>
        </w:rPr>
        <w:lastRenderedPageBreak/>
        <w:t>Marketingo sriti</w:t>
      </w:r>
      <w:r w:rsidR="00DC6191">
        <w:rPr>
          <w:color w:val="000000"/>
          <w:szCs w:val="24"/>
          <w:lang w:val="lt-LT"/>
        </w:rPr>
        <w:t>es praktikai ir teoretikai paste</w:t>
      </w:r>
      <w:r>
        <w:rPr>
          <w:color w:val="000000"/>
          <w:szCs w:val="24"/>
          <w:lang w:val="lt-LT"/>
        </w:rPr>
        <w:t>bi, kad e</w:t>
      </w:r>
      <w:r w:rsidR="0046775C" w:rsidRPr="000638B3">
        <w:rPr>
          <w:color w:val="000000"/>
          <w:szCs w:val="24"/>
          <w:lang w:val="lt-LT"/>
        </w:rPr>
        <w:t xml:space="preserve">fektyvus jutiminio marketingo koncepcijos pritaikymas gali maksimalizuoti kompanijos esmę, </w:t>
      </w:r>
      <w:r>
        <w:rPr>
          <w:color w:val="000000"/>
          <w:szCs w:val="24"/>
          <w:lang w:val="lt-LT"/>
        </w:rPr>
        <w:t>neabejotinai su</w:t>
      </w:r>
      <w:r w:rsidR="0046775C" w:rsidRPr="000638B3">
        <w:rPr>
          <w:color w:val="000000"/>
          <w:szCs w:val="24"/>
          <w:lang w:val="lt-LT"/>
        </w:rPr>
        <w:t>kuri</w:t>
      </w:r>
      <w:r>
        <w:rPr>
          <w:color w:val="000000"/>
          <w:szCs w:val="24"/>
          <w:lang w:val="lt-LT"/>
        </w:rPr>
        <w:t>a</w:t>
      </w:r>
      <w:r w:rsidR="0046775C" w:rsidRPr="000638B3">
        <w:rPr>
          <w:color w:val="000000"/>
          <w:szCs w:val="24"/>
          <w:lang w:val="lt-LT"/>
        </w:rPr>
        <w:t xml:space="preserve"> konkurencinius pranašumus. </w:t>
      </w:r>
    </w:p>
    <w:p w:rsidR="002B1556" w:rsidRPr="000638B3" w:rsidRDefault="002B1556" w:rsidP="00785375">
      <w:pPr>
        <w:ind w:firstLine="567"/>
        <w:rPr>
          <w:color w:val="000000"/>
          <w:szCs w:val="24"/>
          <w:lang w:val="lt-LT"/>
        </w:rPr>
      </w:pPr>
    </w:p>
    <w:p w:rsidR="002A551E" w:rsidRDefault="006D6034" w:rsidP="00227378">
      <w:pPr>
        <w:pStyle w:val="Heading2"/>
        <w:jc w:val="center"/>
      </w:pPr>
      <w:bookmarkStart w:id="20" w:name="_Toc374959302"/>
      <w:bookmarkStart w:id="21" w:name="_Toc374959650"/>
      <w:r>
        <w:t>3.1.</w:t>
      </w:r>
      <w:r w:rsidR="00B757A2">
        <w:t xml:space="preserve"> </w:t>
      </w:r>
      <w:r w:rsidR="00FB5B4E" w:rsidRPr="000638B3">
        <w:t>Psichologinis vaizdo poveikis vartotojui</w:t>
      </w:r>
      <w:bookmarkEnd w:id="20"/>
      <w:bookmarkEnd w:id="21"/>
    </w:p>
    <w:p w:rsidR="002B1556" w:rsidRPr="000638B3" w:rsidRDefault="002B1556" w:rsidP="00785375">
      <w:pPr>
        <w:ind w:left="720"/>
        <w:jc w:val="center"/>
        <w:rPr>
          <w:b/>
          <w:color w:val="000000"/>
          <w:szCs w:val="24"/>
          <w:lang w:val="lt-LT"/>
        </w:rPr>
      </w:pPr>
    </w:p>
    <w:p w:rsidR="008044ED" w:rsidRDefault="003C11ED" w:rsidP="00785375">
      <w:pPr>
        <w:ind w:firstLine="567"/>
        <w:rPr>
          <w:color w:val="000000"/>
          <w:szCs w:val="24"/>
          <w:lang w:val="lt-LT"/>
        </w:rPr>
      </w:pPr>
      <w:r w:rsidRPr="000638B3">
        <w:rPr>
          <w:color w:val="000000"/>
          <w:szCs w:val="24"/>
          <w:lang w:val="lt-LT"/>
        </w:rPr>
        <w:t>Didžiausią informacijos kiekį žmogus gauna regėdamas, ta</w:t>
      </w:r>
      <w:r w:rsidR="00B757A2">
        <w:rPr>
          <w:color w:val="000000"/>
          <w:szCs w:val="24"/>
          <w:lang w:val="lt-LT"/>
        </w:rPr>
        <w:t xml:space="preserve">d neabejotinai tai </w:t>
      </w:r>
      <w:r w:rsidRPr="000638B3">
        <w:rPr>
          <w:color w:val="000000"/>
          <w:szCs w:val="24"/>
          <w:lang w:val="lt-LT"/>
        </w:rPr>
        <w:t>vienas galingiausių jutimų. Vaizdinis prekės ženklo, paslaugos ar reklamos pateikimas yra paprasčiausias būdas perduoti informaciją, nes vaizdo suvokimui žmogus sunaudoja mažiausiai energijos. Vaizdiniai elementai nesąmoningai paveikia vartotoją. Tai gali būti spalva, neįprasta pirmos raidės forma ar dydis, dėmesį patraukianti didelė ar spalvota nuotrauka</w:t>
      </w:r>
      <w:r w:rsidR="00DD3057" w:rsidRPr="000638B3">
        <w:rPr>
          <w:color w:val="000000"/>
          <w:szCs w:val="24"/>
          <w:lang w:val="lt-LT"/>
        </w:rPr>
        <w:t xml:space="preserve">. Kuo realesnė iliustracija, tuo didesnį dėmesį atkreipia vartotojas. </w:t>
      </w:r>
    </w:p>
    <w:p w:rsidR="00E4073E" w:rsidRPr="000638B3" w:rsidRDefault="00C63D43" w:rsidP="00785375">
      <w:pPr>
        <w:ind w:firstLine="567"/>
        <w:rPr>
          <w:sz w:val="20"/>
          <w:szCs w:val="20"/>
          <w:lang w:val="lt-LT"/>
        </w:rPr>
      </w:pPr>
      <w:r>
        <w:rPr>
          <w:color w:val="000000"/>
          <w:szCs w:val="24"/>
          <w:lang w:val="lt-LT"/>
        </w:rPr>
        <w:t>Ypač</w:t>
      </w:r>
      <w:r w:rsidR="008044ED">
        <w:rPr>
          <w:color w:val="000000"/>
          <w:szCs w:val="24"/>
          <w:lang w:val="lt-LT"/>
        </w:rPr>
        <w:t xml:space="preserve"> d</w:t>
      </w:r>
      <w:r w:rsidR="00DD3057" w:rsidRPr="000638B3">
        <w:rPr>
          <w:color w:val="000000"/>
          <w:szCs w:val="24"/>
          <w:lang w:val="lt-LT"/>
        </w:rPr>
        <w:t>idelę reikšmę turi spalva, kuri nesąmoningai vartotojui sukelia tam tikrų emocijų ir asociacijų. Šis procesas priklauso ne tik nuo žmogaus patirties, bet ir nuo šalies tradicijų</w:t>
      </w:r>
      <w:r w:rsidR="008044ED">
        <w:rPr>
          <w:color w:val="000000"/>
          <w:szCs w:val="24"/>
          <w:lang w:val="lt-LT"/>
        </w:rPr>
        <w:t xml:space="preserve"> (Jokūbauskas, 2006). </w:t>
      </w:r>
      <w:r w:rsidR="00B41EEE">
        <w:rPr>
          <w:szCs w:val="24"/>
          <w:lang w:val="lt-LT"/>
        </w:rPr>
        <w:t>S</w:t>
      </w:r>
      <w:r w:rsidR="003971BB" w:rsidRPr="000638B3">
        <w:rPr>
          <w:szCs w:val="24"/>
          <w:lang w:val="lt-LT"/>
        </w:rPr>
        <w:t xml:space="preserve">antykis tarp vartotojo ir aplinkos kyla iš atrankinio dėmesio. Žmogaus trumpalaikė atminties trukmė yra apribota iki apytiksliai 7 aspektų, kiekvienas jų apytikriai lygus žodžiui ar panašiam informacijos vienetui. </w:t>
      </w:r>
    </w:p>
    <w:p w:rsidR="00EB5C00" w:rsidRDefault="00E4073E" w:rsidP="00785375">
      <w:pPr>
        <w:ind w:firstLine="567"/>
        <w:rPr>
          <w:szCs w:val="24"/>
          <w:lang w:val="lt-LT"/>
        </w:rPr>
      </w:pPr>
      <w:r w:rsidRPr="000638B3">
        <w:rPr>
          <w:szCs w:val="24"/>
          <w:lang w:val="lt-LT"/>
        </w:rPr>
        <w:t>Spalva padidina prekės ženklo žinomumą iki 80 proc</w:t>
      </w:r>
      <w:r w:rsidRPr="00EB5C00">
        <w:rPr>
          <w:szCs w:val="24"/>
          <w:lang w:val="lt-LT"/>
        </w:rPr>
        <w:t>. Tyrimai</w:t>
      </w:r>
      <w:r w:rsidRPr="000638B3">
        <w:rPr>
          <w:szCs w:val="24"/>
          <w:lang w:val="lt-LT"/>
        </w:rPr>
        <w:t xml:space="preserve"> rodo, kad nespalvotas vaizdas gali išlaikyti susidomėjimą mažiau negu du trečdalius per sekundę, tuo tarpu spalvotas atvaizdas gali išlaikyti dėmesį dvi sekundes ar da</w:t>
      </w:r>
      <w:r w:rsidR="00EB5C00">
        <w:rPr>
          <w:szCs w:val="24"/>
          <w:lang w:val="lt-LT"/>
        </w:rPr>
        <w:t>u</w:t>
      </w:r>
      <w:r w:rsidRPr="000638B3">
        <w:rPr>
          <w:szCs w:val="24"/>
          <w:lang w:val="lt-LT"/>
        </w:rPr>
        <w:t xml:space="preserve">giau </w:t>
      </w:r>
      <w:r w:rsidR="00EB5C00" w:rsidRPr="00EB5C00">
        <w:rPr>
          <w:szCs w:val="24"/>
          <w:lang w:val="lt-LT"/>
        </w:rPr>
        <w:t xml:space="preserve">(Brand design colours, 2010). </w:t>
      </w:r>
    </w:p>
    <w:p w:rsidR="00EB5C00" w:rsidRDefault="001C091C" w:rsidP="00785375">
      <w:pPr>
        <w:ind w:firstLine="567"/>
        <w:rPr>
          <w:szCs w:val="24"/>
          <w:lang w:val="lt-LT"/>
        </w:rPr>
      </w:pPr>
      <w:r>
        <w:rPr>
          <w:szCs w:val="24"/>
          <w:lang w:val="lt-LT"/>
        </w:rPr>
        <w:t>1</w:t>
      </w:r>
      <w:r w:rsidR="00EB5C00" w:rsidRPr="000638B3">
        <w:rPr>
          <w:szCs w:val="24"/>
          <w:lang w:val="lt-LT"/>
        </w:rPr>
        <w:t xml:space="preserve"> lentelėje </w:t>
      </w:r>
      <w:r w:rsidR="00EB5C00">
        <w:rPr>
          <w:szCs w:val="24"/>
          <w:lang w:val="lt-LT"/>
        </w:rPr>
        <w:t>pateikti p</w:t>
      </w:r>
      <w:r w:rsidR="00651204" w:rsidRPr="000638B3">
        <w:rPr>
          <w:szCs w:val="24"/>
          <w:lang w:val="lt-LT"/>
        </w:rPr>
        <w:t>agrindinių spalvų psichologiniai ir socialini</w:t>
      </w:r>
      <w:r w:rsidR="003F30EF" w:rsidRPr="000638B3">
        <w:rPr>
          <w:szCs w:val="24"/>
          <w:lang w:val="lt-LT"/>
        </w:rPr>
        <w:t>ai aspektai</w:t>
      </w:r>
      <w:r w:rsidR="00EB5C00">
        <w:rPr>
          <w:szCs w:val="24"/>
          <w:lang w:val="lt-LT"/>
        </w:rPr>
        <w:t>.</w:t>
      </w:r>
    </w:p>
    <w:p w:rsidR="003971BB" w:rsidRPr="000638B3" w:rsidRDefault="003971BB" w:rsidP="00785375">
      <w:pPr>
        <w:ind w:firstLine="567"/>
        <w:rPr>
          <w:szCs w:val="24"/>
          <w:lang w:val="lt-LT"/>
        </w:rPr>
      </w:pPr>
    </w:p>
    <w:p w:rsidR="005E1F99" w:rsidRDefault="005E1F99" w:rsidP="00785375">
      <w:pPr>
        <w:ind w:firstLine="567"/>
        <w:rPr>
          <w:b/>
          <w:szCs w:val="24"/>
          <w:lang w:val="lt-LT"/>
        </w:rPr>
      </w:pPr>
    </w:p>
    <w:p w:rsidR="005E1F99" w:rsidRDefault="005E1F99" w:rsidP="00785375">
      <w:pPr>
        <w:ind w:firstLine="567"/>
        <w:rPr>
          <w:b/>
          <w:szCs w:val="24"/>
          <w:lang w:val="lt-LT"/>
        </w:rPr>
      </w:pPr>
    </w:p>
    <w:p w:rsidR="005E1F99" w:rsidRDefault="005E1F99" w:rsidP="00785375">
      <w:pPr>
        <w:ind w:firstLine="567"/>
        <w:rPr>
          <w:b/>
          <w:szCs w:val="24"/>
          <w:lang w:val="lt-LT"/>
        </w:rPr>
      </w:pPr>
    </w:p>
    <w:p w:rsidR="005E1F99" w:rsidRDefault="005E1F99" w:rsidP="00785375">
      <w:pPr>
        <w:ind w:firstLine="567"/>
        <w:rPr>
          <w:b/>
          <w:szCs w:val="24"/>
          <w:lang w:val="lt-LT"/>
        </w:rPr>
      </w:pPr>
    </w:p>
    <w:p w:rsidR="005E1F99" w:rsidRDefault="005E1F99" w:rsidP="00785375">
      <w:pPr>
        <w:ind w:firstLine="567"/>
        <w:rPr>
          <w:b/>
          <w:szCs w:val="24"/>
          <w:lang w:val="lt-LT"/>
        </w:rPr>
      </w:pPr>
    </w:p>
    <w:p w:rsidR="005E1F99" w:rsidRDefault="005E1F99" w:rsidP="00785375">
      <w:pPr>
        <w:ind w:firstLine="567"/>
        <w:rPr>
          <w:b/>
          <w:szCs w:val="24"/>
          <w:lang w:val="lt-LT"/>
        </w:rPr>
      </w:pPr>
    </w:p>
    <w:p w:rsidR="005E1F99" w:rsidRDefault="005E1F99" w:rsidP="00785375">
      <w:pPr>
        <w:ind w:firstLine="567"/>
        <w:rPr>
          <w:b/>
          <w:szCs w:val="24"/>
          <w:lang w:val="lt-LT"/>
        </w:rPr>
      </w:pPr>
    </w:p>
    <w:p w:rsidR="005E1F99" w:rsidRDefault="005E1F99" w:rsidP="00785375">
      <w:pPr>
        <w:ind w:firstLine="567"/>
        <w:rPr>
          <w:b/>
          <w:szCs w:val="24"/>
          <w:lang w:val="lt-LT"/>
        </w:rPr>
      </w:pPr>
    </w:p>
    <w:p w:rsidR="005E1F99" w:rsidRDefault="005E1F99" w:rsidP="00785375">
      <w:pPr>
        <w:ind w:firstLine="567"/>
        <w:rPr>
          <w:b/>
          <w:szCs w:val="24"/>
          <w:lang w:val="lt-LT"/>
        </w:rPr>
      </w:pPr>
    </w:p>
    <w:p w:rsidR="005E1F99" w:rsidRDefault="005E1F99" w:rsidP="00785375">
      <w:pPr>
        <w:ind w:firstLine="567"/>
        <w:rPr>
          <w:b/>
          <w:szCs w:val="24"/>
          <w:lang w:val="lt-LT"/>
        </w:rPr>
      </w:pPr>
    </w:p>
    <w:p w:rsidR="005E1F99" w:rsidRDefault="005E1F99" w:rsidP="00785375">
      <w:pPr>
        <w:ind w:firstLine="567"/>
        <w:rPr>
          <w:b/>
          <w:szCs w:val="24"/>
          <w:lang w:val="lt-LT"/>
        </w:rPr>
      </w:pPr>
    </w:p>
    <w:p w:rsidR="00DD3057" w:rsidRPr="000638B3" w:rsidRDefault="001C091C" w:rsidP="00227378">
      <w:pPr>
        <w:pStyle w:val="Heading5"/>
        <w:rPr>
          <w:color w:val="FF0000"/>
        </w:rPr>
      </w:pPr>
      <w:bookmarkStart w:id="22" w:name="_Toc374959493"/>
      <w:r>
        <w:lastRenderedPageBreak/>
        <w:t>1</w:t>
      </w:r>
      <w:r w:rsidR="00771E68" w:rsidRPr="00EB5C00">
        <w:t xml:space="preserve"> lentelė</w:t>
      </w:r>
      <w:r w:rsidR="00771E68" w:rsidRPr="000638B3">
        <w:t>.</w:t>
      </w:r>
      <w:r w:rsidR="00EF1D36">
        <w:t xml:space="preserve"> </w:t>
      </w:r>
      <w:r w:rsidR="00771E68" w:rsidRPr="000638B3">
        <w:t>Spalvų psichologinis poveikis</w:t>
      </w:r>
      <w:bookmarkEnd w:id="22"/>
      <w:r w:rsidR="00771E68" w:rsidRPr="000638B3">
        <w:t xml:space="preserve"> </w:t>
      </w:r>
    </w:p>
    <w:tbl>
      <w:tblPr>
        <w:tblW w:w="5000" w:type="pct"/>
        <w:tblLook w:val="04A0"/>
      </w:tblPr>
      <w:tblGrid>
        <w:gridCol w:w="2174"/>
        <w:gridCol w:w="8014"/>
      </w:tblGrid>
      <w:tr w:rsidR="002E4AD0" w:rsidRPr="000638B3" w:rsidTr="00227378">
        <w:tc>
          <w:tcPr>
            <w:tcW w:w="5000" w:type="pct"/>
            <w:gridSpan w:val="2"/>
            <w:shd w:val="clear" w:color="auto" w:fill="FF0000"/>
          </w:tcPr>
          <w:p w:rsidR="002E4AD0" w:rsidRPr="000638B3" w:rsidRDefault="009057AD" w:rsidP="00785375">
            <w:pPr>
              <w:rPr>
                <w:sz w:val="20"/>
                <w:szCs w:val="20"/>
                <w:lang w:val="lt-LT"/>
              </w:rPr>
            </w:pPr>
            <w:r w:rsidRPr="000638B3">
              <w:rPr>
                <w:sz w:val="20"/>
                <w:szCs w:val="20"/>
                <w:lang w:val="lt-LT"/>
              </w:rPr>
              <w:t>RAUDONA</w:t>
            </w:r>
          </w:p>
        </w:tc>
      </w:tr>
      <w:tr w:rsidR="002E4AD0" w:rsidRPr="000638B3" w:rsidTr="00227378">
        <w:tc>
          <w:tcPr>
            <w:tcW w:w="1067" w:type="pct"/>
          </w:tcPr>
          <w:p w:rsidR="002E4AD0" w:rsidRPr="000638B3" w:rsidRDefault="002E4AD0" w:rsidP="00785375">
            <w:pPr>
              <w:rPr>
                <w:sz w:val="20"/>
                <w:szCs w:val="20"/>
                <w:lang w:val="lt-LT"/>
              </w:rPr>
            </w:pPr>
            <w:r w:rsidRPr="000638B3">
              <w:rPr>
                <w:sz w:val="20"/>
                <w:szCs w:val="20"/>
                <w:lang w:val="lt-LT"/>
              </w:rPr>
              <w:t>Asmenybė/Emocijos</w:t>
            </w:r>
          </w:p>
        </w:tc>
        <w:tc>
          <w:tcPr>
            <w:tcW w:w="3933" w:type="pct"/>
          </w:tcPr>
          <w:p w:rsidR="002E4AD0" w:rsidRPr="000638B3" w:rsidRDefault="004D5E21" w:rsidP="00785375">
            <w:pPr>
              <w:rPr>
                <w:sz w:val="20"/>
                <w:szCs w:val="20"/>
                <w:lang w:val="lt-LT"/>
              </w:rPr>
            </w:pPr>
            <w:r w:rsidRPr="000638B3">
              <w:rPr>
                <w:sz w:val="20"/>
                <w:szCs w:val="20"/>
                <w:lang w:val="lt-LT"/>
              </w:rPr>
              <w:t>Iššaukia stiprias emocijas; skatina apetitą; sukelia aistrą;</w:t>
            </w:r>
            <w:r w:rsidR="002E4AD0" w:rsidRPr="000638B3">
              <w:rPr>
                <w:sz w:val="20"/>
                <w:szCs w:val="20"/>
                <w:lang w:val="lt-LT"/>
              </w:rPr>
              <w:t xml:space="preserve"> simbolizuoja meilę</w:t>
            </w:r>
          </w:p>
        </w:tc>
      </w:tr>
      <w:tr w:rsidR="002E4AD0" w:rsidRPr="000638B3" w:rsidTr="00227378">
        <w:tc>
          <w:tcPr>
            <w:tcW w:w="1067" w:type="pct"/>
          </w:tcPr>
          <w:p w:rsidR="002E4AD0" w:rsidRPr="000638B3" w:rsidRDefault="002E4AD0" w:rsidP="00785375">
            <w:pPr>
              <w:rPr>
                <w:sz w:val="20"/>
                <w:szCs w:val="20"/>
                <w:lang w:val="lt-LT"/>
              </w:rPr>
            </w:pPr>
            <w:r w:rsidRPr="000638B3">
              <w:rPr>
                <w:sz w:val="20"/>
                <w:szCs w:val="20"/>
                <w:lang w:val="lt-LT"/>
              </w:rPr>
              <w:t>Marketingas</w:t>
            </w:r>
          </w:p>
        </w:tc>
        <w:tc>
          <w:tcPr>
            <w:tcW w:w="3933" w:type="pct"/>
          </w:tcPr>
          <w:p w:rsidR="002E4AD0" w:rsidRPr="000638B3" w:rsidRDefault="002E4AD0" w:rsidP="00785375">
            <w:pPr>
              <w:rPr>
                <w:sz w:val="20"/>
                <w:szCs w:val="20"/>
                <w:lang w:val="lt-LT"/>
              </w:rPr>
            </w:pPr>
            <w:r w:rsidRPr="000638B3">
              <w:rPr>
                <w:sz w:val="20"/>
                <w:szCs w:val="20"/>
                <w:lang w:val="lt-LT"/>
              </w:rPr>
              <w:t>Skatina širdies dūžiu</w:t>
            </w:r>
            <w:r w:rsidR="004D5E21" w:rsidRPr="000638B3">
              <w:rPr>
                <w:sz w:val="20"/>
                <w:szCs w:val="20"/>
                <w:lang w:val="lt-LT"/>
              </w:rPr>
              <w:t>s;</w:t>
            </w:r>
            <w:r w:rsidRPr="000638B3">
              <w:rPr>
                <w:sz w:val="20"/>
                <w:szCs w:val="20"/>
                <w:lang w:val="lt-LT"/>
              </w:rPr>
              <w:t xml:space="preserve"> naudojama maitinim</w:t>
            </w:r>
            <w:r w:rsidR="004D5E21" w:rsidRPr="000638B3">
              <w:rPr>
                <w:sz w:val="20"/>
                <w:szCs w:val="20"/>
                <w:lang w:val="lt-LT"/>
              </w:rPr>
              <w:t xml:space="preserve">o įstaigose apetitui sužadinti; </w:t>
            </w:r>
            <w:r w:rsidRPr="000638B3">
              <w:rPr>
                <w:sz w:val="20"/>
                <w:szCs w:val="20"/>
                <w:lang w:val="lt-LT"/>
              </w:rPr>
              <w:t xml:space="preserve">naudojama impulsyviems vartotojams, </w:t>
            </w:r>
            <w:r w:rsidR="00337ACB" w:rsidRPr="000638B3">
              <w:rPr>
                <w:sz w:val="20"/>
                <w:szCs w:val="20"/>
                <w:lang w:val="lt-LT"/>
              </w:rPr>
              <w:t>patraukia dėmesį pardavimuose</w:t>
            </w:r>
          </w:p>
        </w:tc>
      </w:tr>
      <w:tr w:rsidR="002E4AD0" w:rsidRPr="000638B3" w:rsidTr="00227378">
        <w:tc>
          <w:tcPr>
            <w:tcW w:w="1067" w:type="pct"/>
          </w:tcPr>
          <w:p w:rsidR="002E4AD0" w:rsidRPr="000638B3" w:rsidRDefault="002E4AD0" w:rsidP="00785375">
            <w:pPr>
              <w:rPr>
                <w:sz w:val="20"/>
                <w:szCs w:val="20"/>
                <w:lang w:val="lt-LT"/>
              </w:rPr>
            </w:pPr>
            <w:r w:rsidRPr="000638B3">
              <w:rPr>
                <w:sz w:val="20"/>
                <w:szCs w:val="20"/>
                <w:lang w:val="lt-LT"/>
              </w:rPr>
              <w:t>Politika</w:t>
            </w:r>
          </w:p>
        </w:tc>
        <w:tc>
          <w:tcPr>
            <w:tcW w:w="3933" w:type="pct"/>
          </w:tcPr>
          <w:p w:rsidR="002E4AD0" w:rsidRPr="000638B3" w:rsidRDefault="00337ACB" w:rsidP="00785375">
            <w:pPr>
              <w:rPr>
                <w:sz w:val="20"/>
                <w:szCs w:val="20"/>
                <w:lang w:val="lt-LT"/>
              </w:rPr>
            </w:pPr>
            <w:r w:rsidRPr="000638B3">
              <w:rPr>
                <w:sz w:val="20"/>
                <w:szCs w:val="20"/>
                <w:lang w:val="lt-LT"/>
              </w:rPr>
              <w:t>Reprezentuoja komunis</w:t>
            </w:r>
            <w:r w:rsidR="004D5E21" w:rsidRPr="000638B3">
              <w:rPr>
                <w:sz w:val="20"/>
                <w:szCs w:val="20"/>
                <w:lang w:val="lt-LT"/>
              </w:rPr>
              <w:t xml:space="preserve">tines ir socialistines partijas; </w:t>
            </w:r>
            <w:r w:rsidRPr="000638B3">
              <w:rPr>
                <w:sz w:val="20"/>
                <w:szCs w:val="20"/>
                <w:lang w:val="lt-LT"/>
              </w:rPr>
              <w:t xml:space="preserve"> naudojama JAV respublikonų partijos</w:t>
            </w:r>
          </w:p>
        </w:tc>
      </w:tr>
      <w:tr w:rsidR="002E4AD0" w:rsidRPr="000638B3" w:rsidTr="00227378">
        <w:tc>
          <w:tcPr>
            <w:tcW w:w="1067" w:type="pct"/>
          </w:tcPr>
          <w:p w:rsidR="002E4AD0" w:rsidRPr="000638B3" w:rsidRDefault="002E4AD0" w:rsidP="00785375">
            <w:pPr>
              <w:rPr>
                <w:sz w:val="20"/>
                <w:szCs w:val="20"/>
                <w:lang w:val="lt-LT"/>
              </w:rPr>
            </w:pPr>
            <w:r w:rsidRPr="000638B3">
              <w:rPr>
                <w:sz w:val="20"/>
                <w:szCs w:val="20"/>
                <w:lang w:val="lt-LT"/>
              </w:rPr>
              <w:t>Sveikata</w:t>
            </w:r>
          </w:p>
        </w:tc>
        <w:tc>
          <w:tcPr>
            <w:tcW w:w="3933" w:type="pct"/>
          </w:tcPr>
          <w:p w:rsidR="002E4AD0" w:rsidRPr="000638B3" w:rsidRDefault="00337ACB" w:rsidP="00785375">
            <w:pPr>
              <w:rPr>
                <w:sz w:val="20"/>
                <w:szCs w:val="20"/>
                <w:lang w:val="lt-LT"/>
              </w:rPr>
            </w:pPr>
            <w:r w:rsidRPr="000638B3">
              <w:rPr>
                <w:sz w:val="20"/>
                <w:szCs w:val="20"/>
                <w:lang w:val="lt-LT"/>
              </w:rPr>
              <w:t>Įtakoja pagrindo čakrą, kuri užtikrina saugumo pojūtį ir galimybę išreikšti pagrindinius žmogaus poreikius</w:t>
            </w:r>
          </w:p>
        </w:tc>
      </w:tr>
      <w:tr w:rsidR="002E4AD0" w:rsidRPr="000638B3" w:rsidTr="00227378">
        <w:tc>
          <w:tcPr>
            <w:tcW w:w="5000" w:type="pct"/>
            <w:gridSpan w:val="2"/>
            <w:shd w:val="clear" w:color="auto" w:fill="FFFF00"/>
          </w:tcPr>
          <w:p w:rsidR="002E4AD0" w:rsidRPr="000638B3" w:rsidRDefault="009057AD" w:rsidP="00785375">
            <w:pPr>
              <w:rPr>
                <w:sz w:val="20"/>
                <w:szCs w:val="20"/>
                <w:lang w:val="lt-LT"/>
              </w:rPr>
            </w:pPr>
            <w:r w:rsidRPr="000638B3">
              <w:rPr>
                <w:sz w:val="20"/>
                <w:szCs w:val="20"/>
                <w:lang w:val="lt-LT"/>
              </w:rPr>
              <w:t>GELTONA</w:t>
            </w:r>
          </w:p>
        </w:tc>
      </w:tr>
      <w:tr w:rsidR="002E4AD0" w:rsidRPr="000638B3" w:rsidTr="00227378">
        <w:tc>
          <w:tcPr>
            <w:tcW w:w="1067" w:type="pct"/>
          </w:tcPr>
          <w:p w:rsidR="002E4AD0" w:rsidRPr="000638B3" w:rsidRDefault="002E4AD0" w:rsidP="00785375">
            <w:pPr>
              <w:rPr>
                <w:sz w:val="20"/>
                <w:szCs w:val="20"/>
                <w:lang w:val="lt-LT"/>
              </w:rPr>
            </w:pPr>
            <w:r w:rsidRPr="000638B3">
              <w:rPr>
                <w:sz w:val="20"/>
                <w:szCs w:val="20"/>
                <w:lang w:val="lt-LT"/>
              </w:rPr>
              <w:t>Asmenybė/Emocijos</w:t>
            </w:r>
          </w:p>
        </w:tc>
        <w:tc>
          <w:tcPr>
            <w:tcW w:w="3933" w:type="pct"/>
          </w:tcPr>
          <w:p w:rsidR="002E4AD0" w:rsidRPr="000638B3" w:rsidRDefault="00337ACB" w:rsidP="00785375">
            <w:pPr>
              <w:rPr>
                <w:sz w:val="20"/>
                <w:szCs w:val="20"/>
                <w:lang w:val="lt-LT"/>
              </w:rPr>
            </w:pPr>
            <w:r w:rsidRPr="000638B3">
              <w:rPr>
                <w:sz w:val="20"/>
                <w:szCs w:val="20"/>
                <w:lang w:val="lt-LT"/>
              </w:rPr>
              <w:t>Stimuliuoja psichinius procesus ir nerv</w:t>
            </w:r>
            <w:r w:rsidR="00311D88" w:rsidRPr="000638B3">
              <w:rPr>
                <w:sz w:val="20"/>
                <w:szCs w:val="20"/>
                <w:lang w:val="lt-LT"/>
              </w:rPr>
              <w:t>inę sistem</w:t>
            </w:r>
            <w:r w:rsidR="004D5E21" w:rsidRPr="000638B3">
              <w:rPr>
                <w:sz w:val="20"/>
                <w:szCs w:val="20"/>
                <w:lang w:val="lt-LT"/>
              </w:rPr>
              <w:t>ą; skatina komunikuoti;</w:t>
            </w:r>
            <w:r w:rsidRPr="000638B3">
              <w:rPr>
                <w:sz w:val="20"/>
                <w:szCs w:val="20"/>
                <w:lang w:val="lt-LT"/>
              </w:rPr>
              <w:t xml:space="preserve"> vargina akis</w:t>
            </w:r>
          </w:p>
        </w:tc>
      </w:tr>
      <w:tr w:rsidR="002E4AD0" w:rsidRPr="000638B3" w:rsidTr="00227378">
        <w:tc>
          <w:tcPr>
            <w:tcW w:w="1067" w:type="pct"/>
          </w:tcPr>
          <w:p w:rsidR="002E4AD0" w:rsidRPr="000638B3" w:rsidRDefault="002E4AD0" w:rsidP="00785375">
            <w:pPr>
              <w:rPr>
                <w:sz w:val="20"/>
                <w:szCs w:val="20"/>
                <w:lang w:val="lt-LT"/>
              </w:rPr>
            </w:pPr>
            <w:r w:rsidRPr="000638B3">
              <w:rPr>
                <w:sz w:val="20"/>
                <w:szCs w:val="20"/>
                <w:lang w:val="lt-LT"/>
              </w:rPr>
              <w:t>Marketingas</w:t>
            </w:r>
          </w:p>
        </w:tc>
        <w:tc>
          <w:tcPr>
            <w:tcW w:w="3933" w:type="pct"/>
          </w:tcPr>
          <w:p w:rsidR="002E4AD0" w:rsidRPr="000638B3" w:rsidRDefault="00337ACB" w:rsidP="00785375">
            <w:pPr>
              <w:rPr>
                <w:sz w:val="20"/>
                <w:szCs w:val="20"/>
                <w:lang w:val="lt-LT"/>
              </w:rPr>
            </w:pPr>
            <w:r w:rsidRPr="000638B3">
              <w:rPr>
                <w:sz w:val="20"/>
                <w:szCs w:val="20"/>
                <w:lang w:val="lt-LT"/>
              </w:rPr>
              <w:t>Simbolizuoja optimizmą ir jau</w:t>
            </w:r>
            <w:r w:rsidR="004D5E21" w:rsidRPr="000638B3">
              <w:rPr>
                <w:sz w:val="20"/>
                <w:szCs w:val="20"/>
                <w:lang w:val="lt-LT"/>
              </w:rPr>
              <w:t>natviškumą;</w:t>
            </w:r>
            <w:r w:rsidRPr="000638B3">
              <w:rPr>
                <w:sz w:val="20"/>
                <w:szCs w:val="20"/>
                <w:lang w:val="lt-LT"/>
              </w:rPr>
              <w:t xml:space="preserve"> naudojama parduotuvių vi</w:t>
            </w:r>
            <w:r w:rsidR="004D5E21" w:rsidRPr="000638B3">
              <w:rPr>
                <w:sz w:val="20"/>
                <w:szCs w:val="20"/>
                <w:lang w:val="lt-LT"/>
              </w:rPr>
              <w:t>trinose norint atkreipti dėmesį;</w:t>
            </w:r>
            <w:r w:rsidRPr="000638B3">
              <w:rPr>
                <w:sz w:val="20"/>
                <w:szCs w:val="20"/>
                <w:lang w:val="lt-LT"/>
              </w:rPr>
              <w:t xml:space="preserve"> nurodo aiškumą</w:t>
            </w:r>
          </w:p>
        </w:tc>
      </w:tr>
      <w:tr w:rsidR="002E4AD0" w:rsidRPr="000638B3" w:rsidTr="00227378">
        <w:tc>
          <w:tcPr>
            <w:tcW w:w="1067" w:type="pct"/>
          </w:tcPr>
          <w:p w:rsidR="002E4AD0" w:rsidRPr="000638B3" w:rsidRDefault="002E4AD0" w:rsidP="00785375">
            <w:pPr>
              <w:rPr>
                <w:sz w:val="20"/>
                <w:szCs w:val="20"/>
                <w:lang w:val="lt-LT"/>
              </w:rPr>
            </w:pPr>
            <w:r w:rsidRPr="000638B3">
              <w:rPr>
                <w:sz w:val="20"/>
                <w:szCs w:val="20"/>
                <w:lang w:val="lt-LT"/>
              </w:rPr>
              <w:t>Politika</w:t>
            </w:r>
          </w:p>
        </w:tc>
        <w:tc>
          <w:tcPr>
            <w:tcW w:w="3933" w:type="pct"/>
          </w:tcPr>
          <w:p w:rsidR="002E4AD0" w:rsidRPr="000638B3" w:rsidRDefault="00337ACB" w:rsidP="00785375">
            <w:pPr>
              <w:rPr>
                <w:sz w:val="20"/>
                <w:szCs w:val="20"/>
                <w:lang w:val="lt-LT"/>
              </w:rPr>
            </w:pPr>
            <w:r w:rsidRPr="000638B3">
              <w:rPr>
                <w:sz w:val="20"/>
                <w:szCs w:val="20"/>
                <w:lang w:val="lt-LT"/>
              </w:rPr>
              <w:t>Simbolizuoja liberalizmą</w:t>
            </w:r>
          </w:p>
        </w:tc>
      </w:tr>
      <w:tr w:rsidR="002E4AD0" w:rsidRPr="000638B3" w:rsidTr="00227378">
        <w:tc>
          <w:tcPr>
            <w:tcW w:w="1067" w:type="pct"/>
          </w:tcPr>
          <w:p w:rsidR="002E4AD0" w:rsidRPr="000638B3" w:rsidRDefault="002E4AD0" w:rsidP="00785375">
            <w:pPr>
              <w:rPr>
                <w:sz w:val="20"/>
                <w:szCs w:val="20"/>
                <w:lang w:val="lt-LT"/>
              </w:rPr>
            </w:pPr>
            <w:r w:rsidRPr="000638B3">
              <w:rPr>
                <w:sz w:val="20"/>
                <w:szCs w:val="20"/>
                <w:lang w:val="lt-LT"/>
              </w:rPr>
              <w:t>Sveikata</w:t>
            </w:r>
          </w:p>
        </w:tc>
        <w:tc>
          <w:tcPr>
            <w:tcW w:w="3933" w:type="pct"/>
          </w:tcPr>
          <w:p w:rsidR="002E4AD0" w:rsidRPr="000638B3" w:rsidRDefault="00337ACB" w:rsidP="00785375">
            <w:pPr>
              <w:rPr>
                <w:sz w:val="20"/>
                <w:szCs w:val="20"/>
                <w:lang w:val="lt-LT"/>
              </w:rPr>
            </w:pPr>
            <w:r w:rsidRPr="000638B3">
              <w:rPr>
                <w:sz w:val="20"/>
                <w:szCs w:val="20"/>
                <w:lang w:val="lt-LT"/>
              </w:rPr>
              <w:t>Įtakoja saulės rezginio čakrą, kuri susijusi su žmogaus valia, siela ir vidine galia</w:t>
            </w:r>
          </w:p>
        </w:tc>
      </w:tr>
      <w:tr w:rsidR="00337ACB" w:rsidRPr="000638B3" w:rsidTr="00227378">
        <w:tc>
          <w:tcPr>
            <w:tcW w:w="5000" w:type="pct"/>
            <w:gridSpan w:val="2"/>
            <w:shd w:val="clear" w:color="auto" w:fill="0070C0"/>
          </w:tcPr>
          <w:p w:rsidR="00337ACB" w:rsidRPr="000638B3" w:rsidRDefault="009057AD" w:rsidP="00785375">
            <w:pPr>
              <w:rPr>
                <w:sz w:val="20"/>
                <w:szCs w:val="20"/>
                <w:lang w:val="lt-LT"/>
              </w:rPr>
            </w:pPr>
            <w:r w:rsidRPr="000638B3">
              <w:rPr>
                <w:sz w:val="20"/>
                <w:szCs w:val="20"/>
                <w:lang w:val="lt-LT"/>
              </w:rPr>
              <w:t>MĖLYNA</w:t>
            </w:r>
          </w:p>
        </w:tc>
      </w:tr>
      <w:tr w:rsidR="00337ACB" w:rsidRPr="000638B3" w:rsidTr="00227378">
        <w:tc>
          <w:tcPr>
            <w:tcW w:w="1067" w:type="pct"/>
          </w:tcPr>
          <w:p w:rsidR="00337ACB" w:rsidRPr="000638B3" w:rsidRDefault="00337ACB" w:rsidP="00785375">
            <w:pPr>
              <w:rPr>
                <w:sz w:val="20"/>
                <w:szCs w:val="20"/>
                <w:lang w:val="lt-LT"/>
              </w:rPr>
            </w:pPr>
            <w:r w:rsidRPr="000638B3">
              <w:rPr>
                <w:sz w:val="20"/>
                <w:szCs w:val="20"/>
                <w:lang w:val="lt-LT"/>
              </w:rPr>
              <w:t>Asmenybė/Emocijos</w:t>
            </w:r>
          </w:p>
        </w:tc>
        <w:tc>
          <w:tcPr>
            <w:tcW w:w="3933" w:type="pct"/>
          </w:tcPr>
          <w:p w:rsidR="00337ACB" w:rsidRPr="000638B3" w:rsidRDefault="00337ACB" w:rsidP="00785375">
            <w:pPr>
              <w:rPr>
                <w:sz w:val="20"/>
                <w:szCs w:val="20"/>
                <w:lang w:val="lt-LT"/>
              </w:rPr>
            </w:pPr>
            <w:r w:rsidRPr="000638B3">
              <w:rPr>
                <w:sz w:val="20"/>
                <w:szCs w:val="20"/>
                <w:lang w:val="lt-LT"/>
              </w:rPr>
              <w:t>Simbolizuoja ra</w:t>
            </w:r>
            <w:r w:rsidR="006A4BF5" w:rsidRPr="000638B3">
              <w:rPr>
                <w:sz w:val="20"/>
                <w:szCs w:val="20"/>
                <w:lang w:val="lt-LT"/>
              </w:rPr>
              <w:t>mybę ir taiką;</w:t>
            </w:r>
            <w:r w:rsidRPr="000638B3">
              <w:rPr>
                <w:sz w:val="20"/>
                <w:szCs w:val="20"/>
                <w:lang w:val="lt-LT"/>
              </w:rPr>
              <w:t xml:space="preserve"> labiausiai mėgstama vyrų, slopina apetitą</w:t>
            </w:r>
            <w:r w:rsidR="006A4BF5" w:rsidRPr="000638B3">
              <w:rPr>
                <w:sz w:val="20"/>
                <w:szCs w:val="20"/>
                <w:lang w:val="lt-LT"/>
              </w:rPr>
              <w:t>, didina produktyvumą, labiausiai ofisuose naudojama spalva</w:t>
            </w:r>
          </w:p>
        </w:tc>
      </w:tr>
      <w:tr w:rsidR="00337ACB" w:rsidRPr="000638B3" w:rsidTr="00227378">
        <w:tc>
          <w:tcPr>
            <w:tcW w:w="1067" w:type="pct"/>
          </w:tcPr>
          <w:p w:rsidR="00337ACB" w:rsidRPr="000638B3" w:rsidRDefault="00337ACB" w:rsidP="00785375">
            <w:pPr>
              <w:rPr>
                <w:sz w:val="20"/>
                <w:szCs w:val="20"/>
                <w:lang w:val="lt-LT"/>
              </w:rPr>
            </w:pPr>
            <w:r w:rsidRPr="000638B3">
              <w:rPr>
                <w:sz w:val="20"/>
                <w:szCs w:val="20"/>
                <w:lang w:val="lt-LT"/>
              </w:rPr>
              <w:t>Marketingas</w:t>
            </w:r>
          </w:p>
        </w:tc>
        <w:tc>
          <w:tcPr>
            <w:tcW w:w="3933" w:type="pct"/>
          </w:tcPr>
          <w:p w:rsidR="00337ACB" w:rsidRPr="000638B3" w:rsidRDefault="006A4BF5" w:rsidP="00785375">
            <w:pPr>
              <w:rPr>
                <w:sz w:val="20"/>
                <w:szCs w:val="20"/>
                <w:lang w:val="lt-LT"/>
              </w:rPr>
            </w:pPr>
            <w:r w:rsidRPr="000638B3">
              <w:rPr>
                <w:sz w:val="20"/>
                <w:szCs w:val="20"/>
                <w:lang w:val="lt-LT"/>
              </w:rPr>
              <w:t>Dažnai naudojama korporaciniame ver</w:t>
            </w:r>
            <w:r w:rsidR="0043164E" w:rsidRPr="000638B3">
              <w:rPr>
                <w:sz w:val="20"/>
                <w:szCs w:val="20"/>
                <w:lang w:val="lt-LT"/>
              </w:rPr>
              <w:t>sle, dėl spalvos produktyvumo; s</w:t>
            </w:r>
            <w:r w:rsidRPr="000638B3">
              <w:rPr>
                <w:sz w:val="20"/>
                <w:szCs w:val="20"/>
                <w:lang w:val="lt-LT"/>
              </w:rPr>
              <w:t>ukuria saugumo ir pasitikėjimo prekės ženklu jausmą</w:t>
            </w:r>
            <w:r w:rsidR="0043164E" w:rsidRPr="000638B3">
              <w:rPr>
                <w:sz w:val="20"/>
                <w:szCs w:val="20"/>
                <w:lang w:val="lt-LT"/>
              </w:rPr>
              <w:t xml:space="preserve">; </w:t>
            </w:r>
          </w:p>
        </w:tc>
      </w:tr>
      <w:tr w:rsidR="00337ACB" w:rsidRPr="000638B3" w:rsidTr="00227378">
        <w:tc>
          <w:tcPr>
            <w:tcW w:w="1067" w:type="pct"/>
          </w:tcPr>
          <w:p w:rsidR="00337ACB" w:rsidRPr="000638B3" w:rsidRDefault="00337ACB" w:rsidP="00785375">
            <w:pPr>
              <w:rPr>
                <w:sz w:val="20"/>
                <w:szCs w:val="20"/>
                <w:lang w:val="lt-LT"/>
              </w:rPr>
            </w:pPr>
            <w:r w:rsidRPr="000638B3">
              <w:rPr>
                <w:sz w:val="20"/>
                <w:szCs w:val="20"/>
                <w:lang w:val="lt-LT"/>
              </w:rPr>
              <w:t>Politika</w:t>
            </w:r>
          </w:p>
        </w:tc>
        <w:tc>
          <w:tcPr>
            <w:tcW w:w="3933" w:type="pct"/>
          </w:tcPr>
          <w:p w:rsidR="00337ACB" w:rsidRPr="000638B3" w:rsidRDefault="00933499" w:rsidP="00785375">
            <w:pPr>
              <w:rPr>
                <w:sz w:val="20"/>
                <w:szCs w:val="20"/>
                <w:lang w:val="lt-LT"/>
              </w:rPr>
            </w:pPr>
            <w:r>
              <w:rPr>
                <w:sz w:val="20"/>
                <w:szCs w:val="20"/>
                <w:lang w:val="lt-LT"/>
              </w:rPr>
              <w:t>Reprezentuoja konservatorių</w:t>
            </w:r>
            <w:r w:rsidR="006A4BF5" w:rsidRPr="000638B3">
              <w:rPr>
                <w:sz w:val="20"/>
                <w:szCs w:val="20"/>
                <w:lang w:val="lt-LT"/>
              </w:rPr>
              <w:t xml:space="preserve"> partijas; naudojama demokratų partijos JAV</w:t>
            </w:r>
          </w:p>
        </w:tc>
      </w:tr>
      <w:tr w:rsidR="00337ACB" w:rsidRPr="000638B3" w:rsidTr="00227378">
        <w:tc>
          <w:tcPr>
            <w:tcW w:w="1067" w:type="pct"/>
          </w:tcPr>
          <w:p w:rsidR="00337ACB" w:rsidRPr="000638B3" w:rsidRDefault="00337ACB" w:rsidP="00785375">
            <w:pPr>
              <w:rPr>
                <w:sz w:val="20"/>
                <w:szCs w:val="20"/>
                <w:lang w:val="lt-LT"/>
              </w:rPr>
            </w:pPr>
            <w:r w:rsidRPr="000638B3">
              <w:rPr>
                <w:sz w:val="20"/>
                <w:szCs w:val="20"/>
                <w:lang w:val="lt-LT"/>
              </w:rPr>
              <w:t>Sveikata</w:t>
            </w:r>
          </w:p>
        </w:tc>
        <w:tc>
          <w:tcPr>
            <w:tcW w:w="3933" w:type="pct"/>
          </w:tcPr>
          <w:p w:rsidR="00337ACB" w:rsidRPr="000638B3" w:rsidRDefault="007409E9" w:rsidP="00785375">
            <w:pPr>
              <w:rPr>
                <w:sz w:val="20"/>
                <w:szCs w:val="20"/>
                <w:lang w:val="lt-LT"/>
              </w:rPr>
            </w:pPr>
            <w:r w:rsidRPr="000638B3">
              <w:rPr>
                <w:sz w:val="20"/>
                <w:szCs w:val="20"/>
                <w:lang w:val="lt-LT"/>
              </w:rPr>
              <w:t>Įtakoja gerklės čakrą, kuri siejama su bendravimu, tiesa ir saviraiška</w:t>
            </w:r>
          </w:p>
        </w:tc>
      </w:tr>
      <w:tr w:rsidR="00660FDD" w:rsidRPr="000638B3" w:rsidTr="00227378">
        <w:tc>
          <w:tcPr>
            <w:tcW w:w="5000" w:type="pct"/>
            <w:gridSpan w:val="2"/>
            <w:shd w:val="clear" w:color="auto" w:fill="FF3300"/>
          </w:tcPr>
          <w:p w:rsidR="00660FDD" w:rsidRPr="000638B3" w:rsidRDefault="00660FDD" w:rsidP="00785375">
            <w:pPr>
              <w:rPr>
                <w:sz w:val="20"/>
                <w:szCs w:val="20"/>
                <w:lang w:val="lt-LT"/>
              </w:rPr>
            </w:pPr>
            <w:r w:rsidRPr="000638B3">
              <w:rPr>
                <w:sz w:val="20"/>
                <w:szCs w:val="20"/>
                <w:lang w:val="lt-LT"/>
              </w:rPr>
              <w:t>O</w:t>
            </w:r>
            <w:r w:rsidR="009057AD" w:rsidRPr="000638B3">
              <w:rPr>
                <w:sz w:val="20"/>
                <w:szCs w:val="20"/>
                <w:lang w:val="lt-LT"/>
              </w:rPr>
              <w:t>RANŽINĖ</w:t>
            </w:r>
          </w:p>
        </w:tc>
      </w:tr>
      <w:tr w:rsidR="00660FDD" w:rsidRPr="000638B3" w:rsidTr="00227378">
        <w:tc>
          <w:tcPr>
            <w:tcW w:w="1067" w:type="pct"/>
          </w:tcPr>
          <w:p w:rsidR="00660FDD" w:rsidRPr="000638B3" w:rsidRDefault="00660FDD" w:rsidP="00785375">
            <w:pPr>
              <w:rPr>
                <w:sz w:val="20"/>
                <w:szCs w:val="20"/>
                <w:lang w:val="lt-LT"/>
              </w:rPr>
            </w:pPr>
            <w:r w:rsidRPr="000638B3">
              <w:rPr>
                <w:sz w:val="20"/>
                <w:szCs w:val="20"/>
                <w:lang w:val="lt-LT"/>
              </w:rPr>
              <w:t>Asmenybė/Emocijos</w:t>
            </w:r>
          </w:p>
        </w:tc>
        <w:tc>
          <w:tcPr>
            <w:tcW w:w="3933" w:type="pct"/>
          </w:tcPr>
          <w:p w:rsidR="00660FDD" w:rsidRPr="000638B3" w:rsidRDefault="00311D88" w:rsidP="00785375">
            <w:pPr>
              <w:rPr>
                <w:sz w:val="20"/>
                <w:szCs w:val="20"/>
                <w:lang w:val="lt-LT"/>
              </w:rPr>
            </w:pPr>
            <w:r w:rsidRPr="000638B3">
              <w:rPr>
                <w:sz w:val="20"/>
                <w:szCs w:val="20"/>
                <w:lang w:val="lt-LT"/>
              </w:rPr>
              <w:t>Simbolizuoja susižavėjimą ir entuziazmą; sukuria šilumos poj</w:t>
            </w:r>
            <w:r w:rsidR="00216D44">
              <w:rPr>
                <w:sz w:val="20"/>
                <w:szCs w:val="20"/>
                <w:lang w:val="lt-LT"/>
              </w:rPr>
              <w:t>ū</w:t>
            </w:r>
            <w:r w:rsidRPr="000638B3">
              <w:rPr>
                <w:sz w:val="20"/>
                <w:szCs w:val="20"/>
                <w:lang w:val="lt-LT"/>
              </w:rPr>
              <w:t>tį; perspėja apie pavojų</w:t>
            </w:r>
          </w:p>
        </w:tc>
      </w:tr>
      <w:tr w:rsidR="00660FDD" w:rsidRPr="000638B3" w:rsidTr="00227378">
        <w:tc>
          <w:tcPr>
            <w:tcW w:w="1067" w:type="pct"/>
          </w:tcPr>
          <w:p w:rsidR="00660FDD" w:rsidRPr="000638B3" w:rsidRDefault="00660FDD" w:rsidP="00785375">
            <w:pPr>
              <w:rPr>
                <w:sz w:val="20"/>
                <w:szCs w:val="20"/>
                <w:lang w:val="lt-LT"/>
              </w:rPr>
            </w:pPr>
            <w:r w:rsidRPr="000638B3">
              <w:rPr>
                <w:sz w:val="20"/>
                <w:szCs w:val="20"/>
                <w:lang w:val="lt-LT"/>
              </w:rPr>
              <w:t>Marketingas</w:t>
            </w:r>
          </w:p>
        </w:tc>
        <w:tc>
          <w:tcPr>
            <w:tcW w:w="3933" w:type="pct"/>
          </w:tcPr>
          <w:p w:rsidR="00660FDD" w:rsidRPr="000638B3" w:rsidRDefault="005E1F99" w:rsidP="00785375">
            <w:pPr>
              <w:rPr>
                <w:sz w:val="20"/>
                <w:szCs w:val="20"/>
                <w:lang w:val="lt-LT"/>
              </w:rPr>
            </w:pPr>
            <w:r>
              <w:rPr>
                <w:sz w:val="20"/>
                <w:szCs w:val="20"/>
                <w:lang w:val="lt-LT"/>
              </w:rPr>
              <w:t>K</w:t>
            </w:r>
            <w:r w:rsidR="00FA5274" w:rsidRPr="000638B3">
              <w:rPr>
                <w:sz w:val="20"/>
                <w:szCs w:val="20"/>
                <w:lang w:val="lt-LT"/>
              </w:rPr>
              <w:t>viečia pirkti, pardu</w:t>
            </w:r>
            <w:r w:rsidR="00216D44">
              <w:rPr>
                <w:sz w:val="20"/>
                <w:szCs w:val="20"/>
                <w:lang w:val="lt-LT"/>
              </w:rPr>
              <w:t>oti, užsisakyti; simbolizuoja d</w:t>
            </w:r>
            <w:r w:rsidR="00FA5274" w:rsidRPr="000638B3">
              <w:rPr>
                <w:sz w:val="20"/>
                <w:szCs w:val="20"/>
                <w:lang w:val="lt-LT"/>
              </w:rPr>
              <w:t>r</w:t>
            </w:r>
            <w:r w:rsidR="00216D44">
              <w:rPr>
                <w:sz w:val="20"/>
                <w:szCs w:val="20"/>
                <w:lang w:val="lt-LT"/>
              </w:rPr>
              <w:t>a</w:t>
            </w:r>
            <w:r w:rsidR="00FA5274" w:rsidRPr="000638B3">
              <w:rPr>
                <w:sz w:val="20"/>
                <w:szCs w:val="20"/>
                <w:lang w:val="lt-LT"/>
              </w:rPr>
              <w:t>ugišką ir patikimą prekės ženklą</w:t>
            </w:r>
          </w:p>
        </w:tc>
      </w:tr>
      <w:tr w:rsidR="00660FDD" w:rsidRPr="000638B3" w:rsidTr="00227378">
        <w:tc>
          <w:tcPr>
            <w:tcW w:w="1067" w:type="pct"/>
          </w:tcPr>
          <w:p w:rsidR="00660FDD" w:rsidRPr="000638B3" w:rsidRDefault="00660FDD" w:rsidP="00785375">
            <w:pPr>
              <w:rPr>
                <w:sz w:val="20"/>
                <w:szCs w:val="20"/>
                <w:lang w:val="lt-LT"/>
              </w:rPr>
            </w:pPr>
            <w:r w:rsidRPr="000638B3">
              <w:rPr>
                <w:sz w:val="20"/>
                <w:szCs w:val="20"/>
                <w:lang w:val="lt-LT"/>
              </w:rPr>
              <w:t>Politika</w:t>
            </w:r>
          </w:p>
        </w:tc>
        <w:tc>
          <w:tcPr>
            <w:tcW w:w="3933" w:type="pct"/>
          </w:tcPr>
          <w:p w:rsidR="00660FDD" w:rsidRPr="000638B3" w:rsidRDefault="00FA5274" w:rsidP="00785375">
            <w:pPr>
              <w:rPr>
                <w:sz w:val="20"/>
                <w:szCs w:val="20"/>
                <w:lang w:val="lt-LT"/>
              </w:rPr>
            </w:pPr>
            <w:r w:rsidRPr="000638B3">
              <w:rPr>
                <w:sz w:val="20"/>
                <w:szCs w:val="20"/>
                <w:lang w:val="lt-LT"/>
              </w:rPr>
              <w:t>Nacionalinė Olandijos ir jos karališkos šeimos spalva</w:t>
            </w:r>
          </w:p>
        </w:tc>
      </w:tr>
      <w:tr w:rsidR="00660FDD" w:rsidRPr="000638B3" w:rsidTr="00227378">
        <w:tc>
          <w:tcPr>
            <w:tcW w:w="1067" w:type="pct"/>
          </w:tcPr>
          <w:p w:rsidR="00660FDD" w:rsidRPr="000638B3" w:rsidRDefault="00660FDD" w:rsidP="00785375">
            <w:pPr>
              <w:rPr>
                <w:sz w:val="20"/>
                <w:szCs w:val="20"/>
                <w:lang w:val="lt-LT"/>
              </w:rPr>
            </w:pPr>
            <w:r w:rsidRPr="000638B3">
              <w:rPr>
                <w:sz w:val="20"/>
                <w:szCs w:val="20"/>
                <w:lang w:val="lt-LT"/>
              </w:rPr>
              <w:t>Sveikata</w:t>
            </w:r>
          </w:p>
        </w:tc>
        <w:tc>
          <w:tcPr>
            <w:tcW w:w="3933" w:type="pct"/>
          </w:tcPr>
          <w:p w:rsidR="00660FDD" w:rsidRPr="000638B3" w:rsidRDefault="009057AD" w:rsidP="00785375">
            <w:pPr>
              <w:rPr>
                <w:sz w:val="20"/>
                <w:szCs w:val="20"/>
                <w:lang w:val="lt-LT"/>
              </w:rPr>
            </w:pPr>
            <w:r w:rsidRPr="000638B3">
              <w:rPr>
                <w:sz w:val="20"/>
                <w:szCs w:val="20"/>
                <w:lang w:val="lt-LT"/>
              </w:rPr>
              <w:t>Įtakoja kryžkaulio čakrą, kuri siejama su seksualumu, k</w:t>
            </w:r>
            <w:r w:rsidR="00216D44">
              <w:rPr>
                <w:sz w:val="20"/>
                <w:szCs w:val="20"/>
                <w:lang w:val="lt-LT"/>
              </w:rPr>
              <w:t>ū</w:t>
            </w:r>
            <w:r w:rsidRPr="000638B3">
              <w:rPr>
                <w:sz w:val="20"/>
                <w:szCs w:val="20"/>
                <w:lang w:val="lt-LT"/>
              </w:rPr>
              <w:t>rybiškumu ir malonumais</w:t>
            </w:r>
          </w:p>
        </w:tc>
      </w:tr>
      <w:tr w:rsidR="009057AD" w:rsidRPr="000638B3" w:rsidTr="00227378">
        <w:tc>
          <w:tcPr>
            <w:tcW w:w="5000" w:type="pct"/>
            <w:gridSpan w:val="2"/>
            <w:shd w:val="clear" w:color="auto" w:fill="00B050"/>
          </w:tcPr>
          <w:p w:rsidR="009057AD" w:rsidRPr="000638B3" w:rsidRDefault="009057AD" w:rsidP="00785375">
            <w:pPr>
              <w:rPr>
                <w:sz w:val="20"/>
                <w:szCs w:val="20"/>
                <w:lang w:val="lt-LT"/>
              </w:rPr>
            </w:pPr>
            <w:r w:rsidRPr="000638B3">
              <w:rPr>
                <w:sz w:val="20"/>
                <w:szCs w:val="20"/>
                <w:lang w:val="lt-LT"/>
              </w:rPr>
              <w:t>ŽALIA</w:t>
            </w:r>
          </w:p>
        </w:tc>
      </w:tr>
      <w:tr w:rsidR="009057AD" w:rsidRPr="000638B3" w:rsidTr="00227378">
        <w:tc>
          <w:tcPr>
            <w:tcW w:w="1067" w:type="pct"/>
          </w:tcPr>
          <w:p w:rsidR="009057AD" w:rsidRPr="000638B3" w:rsidRDefault="009057AD" w:rsidP="00785375">
            <w:pPr>
              <w:rPr>
                <w:sz w:val="20"/>
                <w:szCs w:val="20"/>
                <w:lang w:val="lt-LT"/>
              </w:rPr>
            </w:pPr>
            <w:r w:rsidRPr="000638B3">
              <w:rPr>
                <w:sz w:val="20"/>
                <w:szCs w:val="20"/>
                <w:lang w:val="lt-LT"/>
              </w:rPr>
              <w:t>Asmenybė/Emocijos</w:t>
            </w:r>
          </w:p>
        </w:tc>
        <w:tc>
          <w:tcPr>
            <w:tcW w:w="3933" w:type="pct"/>
          </w:tcPr>
          <w:p w:rsidR="009057AD" w:rsidRPr="000638B3" w:rsidRDefault="00981EEE" w:rsidP="00785375">
            <w:pPr>
              <w:rPr>
                <w:sz w:val="20"/>
                <w:szCs w:val="20"/>
                <w:lang w:val="lt-LT"/>
              </w:rPr>
            </w:pPr>
            <w:r w:rsidRPr="000638B3">
              <w:rPr>
                <w:sz w:val="20"/>
                <w:szCs w:val="20"/>
                <w:lang w:val="lt-LT"/>
              </w:rPr>
              <w:t>Sukuria ramybės jausmą</w:t>
            </w:r>
            <w:r w:rsidR="00C20FCC" w:rsidRPr="000638B3">
              <w:rPr>
                <w:sz w:val="20"/>
                <w:szCs w:val="20"/>
                <w:lang w:val="lt-LT"/>
              </w:rPr>
              <w:t>; simbolizuoja pinigus; mažina depresiją</w:t>
            </w:r>
          </w:p>
        </w:tc>
      </w:tr>
      <w:tr w:rsidR="009057AD" w:rsidRPr="000638B3" w:rsidTr="00227378">
        <w:tc>
          <w:tcPr>
            <w:tcW w:w="1067" w:type="pct"/>
          </w:tcPr>
          <w:p w:rsidR="009057AD" w:rsidRPr="000638B3" w:rsidRDefault="009057AD" w:rsidP="00785375">
            <w:pPr>
              <w:rPr>
                <w:sz w:val="20"/>
                <w:szCs w:val="20"/>
                <w:lang w:val="lt-LT"/>
              </w:rPr>
            </w:pPr>
            <w:r w:rsidRPr="000638B3">
              <w:rPr>
                <w:sz w:val="20"/>
                <w:szCs w:val="20"/>
                <w:lang w:val="lt-LT"/>
              </w:rPr>
              <w:t>Marketingas</w:t>
            </w:r>
          </w:p>
        </w:tc>
        <w:tc>
          <w:tcPr>
            <w:tcW w:w="3933" w:type="pct"/>
          </w:tcPr>
          <w:p w:rsidR="009057AD" w:rsidRPr="000638B3" w:rsidRDefault="00C20FCC" w:rsidP="00785375">
            <w:pPr>
              <w:rPr>
                <w:sz w:val="20"/>
                <w:szCs w:val="20"/>
                <w:lang w:val="lt-LT"/>
              </w:rPr>
            </w:pPr>
            <w:r w:rsidRPr="000638B3">
              <w:rPr>
                <w:sz w:val="20"/>
                <w:szCs w:val="20"/>
                <w:lang w:val="lt-LT"/>
              </w:rPr>
              <w:t>Naudojama prekybos vietose norint atpalaiduoti vartotoją; asocijuojama su turtu</w:t>
            </w:r>
          </w:p>
        </w:tc>
      </w:tr>
      <w:tr w:rsidR="009057AD" w:rsidRPr="000638B3" w:rsidTr="00227378">
        <w:tc>
          <w:tcPr>
            <w:tcW w:w="1067" w:type="pct"/>
          </w:tcPr>
          <w:p w:rsidR="009057AD" w:rsidRPr="000638B3" w:rsidRDefault="009057AD" w:rsidP="00785375">
            <w:pPr>
              <w:rPr>
                <w:sz w:val="20"/>
                <w:szCs w:val="20"/>
                <w:lang w:val="lt-LT"/>
              </w:rPr>
            </w:pPr>
            <w:r w:rsidRPr="000638B3">
              <w:rPr>
                <w:sz w:val="20"/>
                <w:szCs w:val="20"/>
                <w:lang w:val="lt-LT"/>
              </w:rPr>
              <w:t>Politika</w:t>
            </w:r>
          </w:p>
        </w:tc>
        <w:tc>
          <w:tcPr>
            <w:tcW w:w="3933" w:type="pct"/>
          </w:tcPr>
          <w:p w:rsidR="009057AD" w:rsidRPr="000638B3" w:rsidRDefault="00C20FCC" w:rsidP="00785375">
            <w:pPr>
              <w:rPr>
                <w:sz w:val="20"/>
                <w:szCs w:val="20"/>
                <w:lang w:val="lt-LT"/>
              </w:rPr>
            </w:pPr>
            <w:r w:rsidRPr="000638B3">
              <w:rPr>
                <w:sz w:val="20"/>
                <w:szCs w:val="20"/>
                <w:lang w:val="lt-LT"/>
              </w:rPr>
              <w:t>Siejama su aplinkosauga</w:t>
            </w:r>
          </w:p>
        </w:tc>
      </w:tr>
      <w:tr w:rsidR="009057AD" w:rsidRPr="000638B3" w:rsidTr="00227378">
        <w:tc>
          <w:tcPr>
            <w:tcW w:w="1067" w:type="pct"/>
          </w:tcPr>
          <w:p w:rsidR="009057AD" w:rsidRPr="000638B3" w:rsidRDefault="009057AD" w:rsidP="00785375">
            <w:pPr>
              <w:rPr>
                <w:sz w:val="20"/>
                <w:szCs w:val="20"/>
                <w:lang w:val="lt-LT"/>
              </w:rPr>
            </w:pPr>
            <w:r w:rsidRPr="000638B3">
              <w:rPr>
                <w:sz w:val="20"/>
                <w:szCs w:val="20"/>
                <w:lang w:val="lt-LT"/>
              </w:rPr>
              <w:t>Sveikata</w:t>
            </w:r>
          </w:p>
        </w:tc>
        <w:tc>
          <w:tcPr>
            <w:tcW w:w="3933" w:type="pct"/>
          </w:tcPr>
          <w:p w:rsidR="009057AD" w:rsidRPr="000638B3" w:rsidRDefault="00C20FCC" w:rsidP="00785375">
            <w:pPr>
              <w:rPr>
                <w:sz w:val="20"/>
                <w:szCs w:val="20"/>
                <w:lang w:val="lt-LT"/>
              </w:rPr>
            </w:pPr>
            <w:r w:rsidRPr="000638B3">
              <w:rPr>
                <w:sz w:val="20"/>
                <w:szCs w:val="20"/>
                <w:lang w:val="lt-LT"/>
              </w:rPr>
              <w:t>Įtakoja širdies čakrą, kuri siejama su besąlygiška meile ir gijimu</w:t>
            </w:r>
          </w:p>
        </w:tc>
      </w:tr>
      <w:tr w:rsidR="004D5E21" w:rsidRPr="000638B3" w:rsidTr="00227378">
        <w:tc>
          <w:tcPr>
            <w:tcW w:w="5000" w:type="pct"/>
            <w:gridSpan w:val="2"/>
            <w:shd w:val="clear" w:color="auto" w:fill="7030A0"/>
          </w:tcPr>
          <w:p w:rsidR="004D5E21" w:rsidRPr="000638B3" w:rsidRDefault="004D5E21" w:rsidP="00785375">
            <w:pPr>
              <w:rPr>
                <w:sz w:val="20"/>
                <w:szCs w:val="20"/>
                <w:lang w:val="lt-LT"/>
              </w:rPr>
            </w:pPr>
            <w:r w:rsidRPr="000638B3">
              <w:rPr>
                <w:sz w:val="20"/>
                <w:szCs w:val="20"/>
                <w:lang w:val="lt-LT"/>
              </w:rPr>
              <w:t>VIOLETINĖ</w:t>
            </w:r>
          </w:p>
        </w:tc>
      </w:tr>
      <w:tr w:rsidR="004D5E21" w:rsidRPr="000638B3" w:rsidTr="00227378">
        <w:tc>
          <w:tcPr>
            <w:tcW w:w="1067" w:type="pct"/>
          </w:tcPr>
          <w:p w:rsidR="004D5E21" w:rsidRPr="000638B3" w:rsidRDefault="004D5E21" w:rsidP="00785375">
            <w:pPr>
              <w:rPr>
                <w:sz w:val="20"/>
                <w:szCs w:val="20"/>
                <w:lang w:val="lt-LT"/>
              </w:rPr>
            </w:pPr>
            <w:r w:rsidRPr="000638B3">
              <w:rPr>
                <w:sz w:val="20"/>
                <w:szCs w:val="20"/>
                <w:lang w:val="lt-LT"/>
              </w:rPr>
              <w:t>Asmenybė/Emocijos</w:t>
            </w:r>
          </w:p>
        </w:tc>
        <w:tc>
          <w:tcPr>
            <w:tcW w:w="3933" w:type="pct"/>
          </w:tcPr>
          <w:p w:rsidR="004D5E21" w:rsidRPr="000638B3" w:rsidRDefault="00C20FCC" w:rsidP="00785375">
            <w:pPr>
              <w:rPr>
                <w:sz w:val="20"/>
                <w:szCs w:val="20"/>
                <w:lang w:val="lt-LT"/>
              </w:rPr>
            </w:pPr>
            <w:r w:rsidRPr="000638B3">
              <w:rPr>
                <w:sz w:val="20"/>
                <w:szCs w:val="20"/>
                <w:lang w:val="lt-LT"/>
              </w:rPr>
              <w:t xml:space="preserve">Simbolizuoja karališkumą, turtus, sėkmę ir išmintį; </w:t>
            </w:r>
          </w:p>
        </w:tc>
      </w:tr>
      <w:tr w:rsidR="004D5E21" w:rsidRPr="000638B3" w:rsidTr="00227378">
        <w:tc>
          <w:tcPr>
            <w:tcW w:w="1067" w:type="pct"/>
          </w:tcPr>
          <w:p w:rsidR="004D5E21" w:rsidRPr="000638B3" w:rsidRDefault="004D5E21" w:rsidP="00785375">
            <w:pPr>
              <w:rPr>
                <w:sz w:val="20"/>
                <w:szCs w:val="20"/>
                <w:lang w:val="lt-LT"/>
              </w:rPr>
            </w:pPr>
            <w:r w:rsidRPr="000638B3">
              <w:rPr>
                <w:sz w:val="20"/>
                <w:szCs w:val="20"/>
                <w:lang w:val="lt-LT"/>
              </w:rPr>
              <w:t>Marketingas</w:t>
            </w:r>
          </w:p>
        </w:tc>
        <w:tc>
          <w:tcPr>
            <w:tcW w:w="3933" w:type="pct"/>
          </w:tcPr>
          <w:p w:rsidR="004D5E21" w:rsidRPr="000638B3" w:rsidRDefault="00C20FCC" w:rsidP="00785375">
            <w:pPr>
              <w:rPr>
                <w:sz w:val="20"/>
                <w:szCs w:val="20"/>
                <w:lang w:val="lt-LT"/>
              </w:rPr>
            </w:pPr>
            <w:r w:rsidRPr="000638B3">
              <w:rPr>
                <w:sz w:val="20"/>
                <w:szCs w:val="20"/>
                <w:lang w:val="lt-LT"/>
              </w:rPr>
              <w:t>Dažnai naudojama grožio industrijoje; naudojama nuraminti ir sušvelninti; simbolizuoja kūrybišką</w:t>
            </w:r>
            <w:r w:rsidR="00B32443" w:rsidRPr="000638B3">
              <w:rPr>
                <w:sz w:val="20"/>
                <w:szCs w:val="20"/>
                <w:lang w:val="lt-LT"/>
              </w:rPr>
              <w:t>, vaizdingą ir apgalvotą prekės ženklą</w:t>
            </w:r>
          </w:p>
        </w:tc>
      </w:tr>
      <w:tr w:rsidR="004D5E21" w:rsidRPr="000638B3" w:rsidTr="00227378">
        <w:tc>
          <w:tcPr>
            <w:tcW w:w="1067" w:type="pct"/>
          </w:tcPr>
          <w:p w:rsidR="004D5E21" w:rsidRPr="000638B3" w:rsidRDefault="004D5E21" w:rsidP="00785375">
            <w:pPr>
              <w:rPr>
                <w:sz w:val="20"/>
                <w:szCs w:val="20"/>
                <w:lang w:val="lt-LT"/>
              </w:rPr>
            </w:pPr>
            <w:r w:rsidRPr="000638B3">
              <w:rPr>
                <w:sz w:val="20"/>
                <w:szCs w:val="20"/>
                <w:lang w:val="lt-LT"/>
              </w:rPr>
              <w:t>Politika</w:t>
            </w:r>
          </w:p>
        </w:tc>
        <w:tc>
          <w:tcPr>
            <w:tcW w:w="3933" w:type="pct"/>
          </w:tcPr>
          <w:p w:rsidR="004D5E21" w:rsidRPr="000638B3" w:rsidRDefault="00B32443" w:rsidP="00785375">
            <w:pPr>
              <w:rPr>
                <w:sz w:val="20"/>
                <w:szCs w:val="20"/>
                <w:lang w:val="lt-LT"/>
              </w:rPr>
            </w:pPr>
            <w:r w:rsidRPr="000638B3">
              <w:rPr>
                <w:sz w:val="20"/>
                <w:szCs w:val="20"/>
                <w:lang w:val="lt-LT"/>
              </w:rPr>
              <w:t>Naudojama karaliaus valdžioje, tačiau retai naudojama šiuolaikinėje politikoje</w:t>
            </w:r>
          </w:p>
        </w:tc>
      </w:tr>
      <w:tr w:rsidR="004D5E21" w:rsidRPr="000638B3" w:rsidTr="00227378">
        <w:tc>
          <w:tcPr>
            <w:tcW w:w="1067" w:type="pct"/>
          </w:tcPr>
          <w:p w:rsidR="004D5E21" w:rsidRPr="000638B3" w:rsidRDefault="004D5E21" w:rsidP="00785375">
            <w:pPr>
              <w:rPr>
                <w:sz w:val="20"/>
                <w:szCs w:val="20"/>
                <w:lang w:val="lt-LT"/>
              </w:rPr>
            </w:pPr>
            <w:r w:rsidRPr="000638B3">
              <w:rPr>
                <w:sz w:val="20"/>
                <w:szCs w:val="20"/>
                <w:lang w:val="lt-LT"/>
              </w:rPr>
              <w:t>Sveikata</w:t>
            </w:r>
          </w:p>
        </w:tc>
        <w:tc>
          <w:tcPr>
            <w:tcW w:w="3933" w:type="pct"/>
          </w:tcPr>
          <w:p w:rsidR="005E1F99" w:rsidRPr="000638B3" w:rsidRDefault="00B32443" w:rsidP="00785375">
            <w:pPr>
              <w:rPr>
                <w:sz w:val="20"/>
                <w:szCs w:val="20"/>
                <w:lang w:val="lt-LT"/>
              </w:rPr>
            </w:pPr>
            <w:r w:rsidRPr="000638B3">
              <w:rPr>
                <w:sz w:val="20"/>
                <w:szCs w:val="20"/>
                <w:lang w:val="lt-LT"/>
              </w:rPr>
              <w:t>Įtakoja karūnos čakrą, kuri siejama su dvasiniu gyvenimu, patirtimi</w:t>
            </w:r>
            <w:r w:rsidR="005E1F99">
              <w:rPr>
                <w:sz w:val="20"/>
                <w:szCs w:val="20"/>
                <w:lang w:val="lt-LT"/>
              </w:rPr>
              <w:t>.</w:t>
            </w:r>
          </w:p>
        </w:tc>
      </w:tr>
    </w:tbl>
    <w:p w:rsidR="00771E68" w:rsidRPr="00481A36" w:rsidRDefault="00481A36" w:rsidP="005E1F99">
      <w:pPr>
        <w:rPr>
          <w:b/>
          <w:sz w:val="20"/>
          <w:szCs w:val="20"/>
          <w:lang w:val="lt-LT"/>
        </w:rPr>
      </w:pPr>
      <w:r>
        <w:rPr>
          <w:b/>
          <w:sz w:val="20"/>
          <w:szCs w:val="20"/>
          <w:lang w:val="lt-LT"/>
        </w:rPr>
        <w:t xml:space="preserve">Šaltinis: </w:t>
      </w:r>
      <w:r w:rsidRPr="00227378">
        <w:rPr>
          <w:sz w:val="20"/>
          <w:szCs w:val="20"/>
          <w:lang w:val="lt-LT"/>
        </w:rPr>
        <w:t>s</w:t>
      </w:r>
      <w:r w:rsidR="00981EEE" w:rsidRPr="00227378">
        <w:rPr>
          <w:sz w:val="20"/>
          <w:szCs w:val="20"/>
          <w:lang w:val="lt-LT"/>
        </w:rPr>
        <w:t xml:space="preserve">udaryta autoriaus, remiantis </w:t>
      </w:r>
      <w:r w:rsidRPr="00227378">
        <w:rPr>
          <w:sz w:val="20"/>
          <w:szCs w:val="20"/>
          <w:lang w:val="lt-LT"/>
        </w:rPr>
        <w:t>Zaman, 2013.</w:t>
      </w:r>
    </w:p>
    <w:p w:rsidR="00481A36" w:rsidRDefault="00481A36" w:rsidP="00785375">
      <w:pPr>
        <w:ind w:firstLine="567"/>
        <w:rPr>
          <w:szCs w:val="24"/>
          <w:lang w:val="lt-LT"/>
        </w:rPr>
      </w:pPr>
    </w:p>
    <w:p w:rsidR="00DD3057" w:rsidRDefault="00BA696A" w:rsidP="00785375">
      <w:pPr>
        <w:ind w:firstLine="567"/>
        <w:rPr>
          <w:szCs w:val="24"/>
          <w:lang w:val="lt-LT"/>
        </w:rPr>
      </w:pPr>
      <w:r>
        <w:rPr>
          <w:szCs w:val="24"/>
          <w:lang w:val="lt-LT"/>
        </w:rPr>
        <w:lastRenderedPageBreak/>
        <w:t xml:space="preserve">Vertinant </w:t>
      </w:r>
      <w:r w:rsidR="001C091C">
        <w:rPr>
          <w:szCs w:val="24"/>
          <w:lang w:val="lt-LT"/>
        </w:rPr>
        <w:t xml:space="preserve">1 </w:t>
      </w:r>
      <w:r w:rsidR="00534CDD" w:rsidRPr="000638B3">
        <w:rPr>
          <w:szCs w:val="24"/>
          <w:lang w:val="lt-LT"/>
        </w:rPr>
        <w:t>lentelės duomenis galima teigti, jog spalvos faktorius vartotojų elgsenai turi reikšmingos įtakos tiek psichologiniu, tiek socialiniu aspektu. Taigi</w:t>
      </w:r>
      <w:r w:rsidR="00143FDC">
        <w:rPr>
          <w:szCs w:val="24"/>
          <w:lang w:val="lt-LT"/>
        </w:rPr>
        <w:t>,</w:t>
      </w:r>
      <w:r w:rsidR="00534CDD" w:rsidRPr="000638B3">
        <w:rPr>
          <w:szCs w:val="24"/>
          <w:lang w:val="lt-LT"/>
        </w:rPr>
        <w:t xml:space="preserve"> tinkamas spalvos naudojimo sprendimų priėmimas gali padėti labiau pritraukti vartotojo dėmesį, prek</w:t>
      </w:r>
      <w:r w:rsidR="006D44AD" w:rsidRPr="000638B3">
        <w:rPr>
          <w:szCs w:val="24"/>
          <w:lang w:val="lt-LT"/>
        </w:rPr>
        <w:t>ės</w:t>
      </w:r>
      <w:r w:rsidR="00534CDD" w:rsidRPr="000638B3">
        <w:rPr>
          <w:szCs w:val="24"/>
          <w:lang w:val="lt-LT"/>
        </w:rPr>
        <w:t xml:space="preserve"> ženklo žinomumą, suteikti produktui</w:t>
      </w:r>
      <w:r w:rsidR="0001552D" w:rsidRPr="000638B3">
        <w:rPr>
          <w:szCs w:val="24"/>
          <w:lang w:val="lt-LT"/>
        </w:rPr>
        <w:t>, paslaugai ar idėjai</w:t>
      </w:r>
      <w:r w:rsidR="00534CDD" w:rsidRPr="000638B3">
        <w:rPr>
          <w:szCs w:val="24"/>
          <w:lang w:val="lt-LT"/>
        </w:rPr>
        <w:t xml:space="preserve"> papildomą vertę, skatinti vartotoją pasirinkti</w:t>
      </w:r>
      <w:r w:rsidR="0001552D" w:rsidRPr="000638B3">
        <w:rPr>
          <w:szCs w:val="24"/>
          <w:lang w:val="lt-LT"/>
        </w:rPr>
        <w:t>.</w:t>
      </w:r>
    </w:p>
    <w:p w:rsidR="00143FDC" w:rsidRPr="000638B3" w:rsidRDefault="00143FDC" w:rsidP="00785375">
      <w:pPr>
        <w:ind w:firstLine="567"/>
        <w:rPr>
          <w:szCs w:val="24"/>
          <w:lang w:val="lt-LT"/>
        </w:rPr>
      </w:pPr>
    </w:p>
    <w:p w:rsidR="00FB5B4E" w:rsidRDefault="00227378" w:rsidP="00227378">
      <w:pPr>
        <w:pStyle w:val="Heading2"/>
        <w:jc w:val="center"/>
      </w:pPr>
      <w:bookmarkStart w:id="23" w:name="_Toc374959303"/>
      <w:bookmarkStart w:id="24" w:name="_Toc374959651"/>
      <w:r>
        <w:t>3.2.</w:t>
      </w:r>
      <w:r w:rsidR="00143FDC">
        <w:t xml:space="preserve"> </w:t>
      </w:r>
      <w:r w:rsidR="00417589" w:rsidRPr="000638B3">
        <w:t>Psichologinis kvapo</w:t>
      </w:r>
      <w:r w:rsidR="00370E11" w:rsidRPr="000638B3">
        <w:t>, garso, skonio bei lytėjimo</w:t>
      </w:r>
      <w:r w:rsidR="00FB5B4E" w:rsidRPr="000638B3">
        <w:t xml:space="preserve"> poveikis vartotojui</w:t>
      </w:r>
      <w:bookmarkEnd w:id="23"/>
      <w:bookmarkEnd w:id="24"/>
    </w:p>
    <w:p w:rsidR="00143FDC" w:rsidRPr="000638B3" w:rsidRDefault="00143FDC" w:rsidP="00785375">
      <w:pPr>
        <w:ind w:left="720"/>
        <w:jc w:val="center"/>
        <w:rPr>
          <w:b/>
          <w:color w:val="000000"/>
          <w:szCs w:val="24"/>
          <w:lang w:val="lt-LT"/>
        </w:rPr>
      </w:pPr>
    </w:p>
    <w:p w:rsidR="0025577A" w:rsidRPr="000638B3" w:rsidRDefault="00370E11" w:rsidP="00785375">
      <w:pPr>
        <w:ind w:firstLine="567"/>
        <w:rPr>
          <w:color w:val="000000"/>
          <w:szCs w:val="24"/>
          <w:lang w:val="lt-LT"/>
        </w:rPr>
      </w:pPr>
      <w:r w:rsidRPr="000638B3">
        <w:rPr>
          <w:szCs w:val="24"/>
          <w:lang w:val="lt-LT"/>
        </w:rPr>
        <w:t xml:space="preserve"> </w:t>
      </w:r>
      <w:r w:rsidR="00751D66" w:rsidRPr="000638B3">
        <w:rPr>
          <w:szCs w:val="24"/>
          <w:lang w:val="lt-LT"/>
        </w:rPr>
        <w:t xml:space="preserve">Kvapų marketingas (anglų k. </w:t>
      </w:r>
      <w:r w:rsidR="00751D66" w:rsidRPr="00BA27A2">
        <w:rPr>
          <w:i/>
          <w:szCs w:val="24"/>
          <w:lang w:val="lt-LT"/>
        </w:rPr>
        <w:t>scent marketing, aroma marketing</w:t>
      </w:r>
      <w:r w:rsidR="00751D66" w:rsidRPr="000638B3">
        <w:rPr>
          <w:szCs w:val="24"/>
          <w:lang w:val="lt-LT"/>
        </w:rPr>
        <w:t xml:space="preserve">) tapo vis populiaresniu nuo tada, kai paaiškėjo faktas, jog kvapas veikia žmogaus </w:t>
      </w:r>
      <w:r w:rsidR="00C63D43" w:rsidRPr="000638B3">
        <w:rPr>
          <w:szCs w:val="24"/>
          <w:lang w:val="lt-LT"/>
        </w:rPr>
        <w:t>pas</w:t>
      </w:r>
      <w:r w:rsidR="00C63D43">
        <w:rPr>
          <w:szCs w:val="24"/>
          <w:lang w:val="lt-LT"/>
        </w:rPr>
        <w:t>ą</w:t>
      </w:r>
      <w:r w:rsidR="00C63D43" w:rsidRPr="000638B3">
        <w:rPr>
          <w:szCs w:val="24"/>
          <w:lang w:val="lt-LT"/>
        </w:rPr>
        <w:t>monę</w:t>
      </w:r>
      <w:r w:rsidR="00751D66" w:rsidRPr="000638B3">
        <w:rPr>
          <w:szCs w:val="24"/>
          <w:lang w:val="lt-LT"/>
        </w:rPr>
        <w:t xml:space="preserve">.  </w:t>
      </w:r>
      <w:r w:rsidR="0025577A" w:rsidRPr="000638B3">
        <w:rPr>
          <w:color w:val="000000"/>
          <w:szCs w:val="24"/>
          <w:lang w:val="lt-LT"/>
        </w:rPr>
        <w:t>Kaip teigia Lindstrom (2005)</w:t>
      </w:r>
      <w:r w:rsidR="00BA27A2">
        <w:rPr>
          <w:color w:val="000000"/>
          <w:szCs w:val="24"/>
          <w:lang w:val="lt-LT"/>
        </w:rPr>
        <w:t>,</w:t>
      </w:r>
      <w:r w:rsidR="0025577A" w:rsidRPr="000638B3">
        <w:rPr>
          <w:color w:val="000000"/>
          <w:szCs w:val="24"/>
          <w:lang w:val="lt-LT"/>
        </w:rPr>
        <w:t xml:space="preserve"> kvapas yra </w:t>
      </w:r>
      <w:r w:rsidR="00BA27A2">
        <w:rPr>
          <w:color w:val="000000"/>
          <w:szCs w:val="24"/>
          <w:lang w:val="lt-LT"/>
        </w:rPr>
        <w:t>antras</w:t>
      </w:r>
      <w:r w:rsidR="0025577A" w:rsidRPr="000638B3">
        <w:rPr>
          <w:color w:val="000000"/>
          <w:szCs w:val="24"/>
          <w:lang w:val="lt-LT"/>
        </w:rPr>
        <w:t xml:space="preserve"> iš svarbiausių penkių poj</w:t>
      </w:r>
      <w:r w:rsidR="00BA27A2">
        <w:rPr>
          <w:color w:val="000000"/>
          <w:szCs w:val="24"/>
          <w:lang w:val="lt-LT"/>
        </w:rPr>
        <w:t>ū</w:t>
      </w:r>
      <w:r w:rsidR="0025577A" w:rsidRPr="000638B3">
        <w:rPr>
          <w:color w:val="000000"/>
          <w:szCs w:val="24"/>
          <w:lang w:val="lt-LT"/>
        </w:rPr>
        <w:t xml:space="preserve">čių po regėjimo. Jis žadina vaizdus, pojūčius, atsiminimus, asociacijas. Kvapo informacija yra saugoma atmintyje ir turi stiprų ryšį su emocine atmintimi. Per kvapo receptorius yra pasiekiami jausmai ir atmintis. </w:t>
      </w:r>
    </w:p>
    <w:p w:rsidR="0025577A" w:rsidRPr="000638B3" w:rsidRDefault="0025577A" w:rsidP="00785375">
      <w:pPr>
        <w:ind w:firstLine="567"/>
        <w:rPr>
          <w:rFonts w:eastAsia="TTA20401A8t00"/>
          <w:color w:val="FF0000"/>
          <w:szCs w:val="24"/>
          <w:lang w:val="lt-LT"/>
        </w:rPr>
      </w:pPr>
      <w:r w:rsidRPr="000638B3">
        <w:rPr>
          <w:color w:val="000000"/>
          <w:szCs w:val="24"/>
          <w:lang w:val="lt-LT"/>
        </w:rPr>
        <w:t>T. Engen (1982) atlikdama tyrimus nustatė, jog žmogaus sugebėjimai atpažinti kvapus yra pranašesni nei gebėjimas prisiminti tai</w:t>
      </w:r>
      <w:r w:rsidR="005169F8">
        <w:rPr>
          <w:color w:val="000000"/>
          <w:szCs w:val="24"/>
          <w:lang w:val="lt-LT"/>
        </w:rPr>
        <w:t>,</w:t>
      </w:r>
      <w:r w:rsidRPr="000638B3">
        <w:rPr>
          <w:color w:val="000000"/>
          <w:szCs w:val="24"/>
          <w:lang w:val="lt-LT"/>
        </w:rPr>
        <w:t xml:space="preserve"> ką jis matė </w:t>
      </w:r>
      <w:r w:rsidR="005169F8">
        <w:rPr>
          <w:color w:val="000000"/>
          <w:szCs w:val="24"/>
          <w:lang w:val="lt-LT"/>
        </w:rPr>
        <w:t>a</w:t>
      </w:r>
      <w:r w:rsidRPr="000638B3">
        <w:rPr>
          <w:color w:val="000000"/>
          <w:szCs w:val="24"/>
          <w:lang w:val="lt-LT"/>
        </w:rPr>
        <w:t xml:space="preserve">r girdėjo. </w:t>
      </w:r>
    </w:p>
    <w:p w:rsidR="005169F8" w:rsidRDefault="00EB5AAD" w:rsidP="00785375">
      <w:pPr>
        <w:autoSpaceDE w:val="0"/>
        <w:autoSpaceDN w:val="0"/>
        <w:adjustRightInd w:val="0"/>
        <w:ind w:firstLine="567"/>
        <w:rPr>
          <w:rFonts w:eastAsia="TTA20401A8t00"/>
          <w:color w:val="FF0000"/>
          <w:szCs w:val="24"/>
          <w:lang w:val="lt-LT"/>
        </w:rPr>
      </w:pPr>
      <w:r w:rsidRPr="000638B3">
        <w:rPr>
          <w:rFonts w:eastAsia="TTA20401A8t00"/>
          <w:szCs w:val="24"/>
          <w:lang w:val="lt-LT"/>
        </w:rPr>
        <w:t xml:space="preserve">Žmogus vidutiniškai </w:t>
      </w:r>
      <w:r w:rsidR="00CA38DA" w:rsidRPr="000638B3">
        <w:rPr>
          <w:rFonts w:eastAsia="TTA20401A8t00"/>
          <w:szCs w:val="24"/>
          <w:lang w:val="lt-LT"/>
        </w:rPr>
        <w:t xml:space="preserve">užuodžia apie 10 000 skirtingų kvapų, </w:t>
      </w:r>
      <w:r w:rsidR="005169F8">
        <w:rPr>
          <w:rFonts w:eastAsia="TTA20401A8t00"/>
          <w:szCs w:val="24"/>
          <w:lang w:val="lt-LT"/>
        </w:rPr>
        <w:t>o tai reiškia, kad žmonė</w:t>
      </w:r>
      <w:r w:rsidR="00CA38DA" w:rsidRPr="000638B3">
        <w:rPr>
          <w:rFonts w:eastAsia="TTA20401A8t00"/>
          <w:szCs w:val="24"/>
          <w:lang w:val="lt-LT"/>
        </w:rPr>
        <w:t xml:space="preserve">s turi gebėjimą užuosti ir atskirti daugybę kvapų. Kvapas yra vienintelis pojūtis, kurio neįmanoma „išjungti“. Kvapo funkcija veikia net tada, kai žmogus miega. Testai rodo, kad žmogui užuodus malonų kvapą, jo nuotaika pagerėja 40 proc. Kvapus yra sudėtingiau atpažinti nei vaizdą ar garsą, vidutiniškai žmonės gali identifikuoti 40-50 proc. įprastų kvapų. Visi turi unikalią uoslę, išimtis tik identiški dvyniai. </w:t>
      </w:r>
      <w:r w:rsidR="001D19E3" w:rsidRPr="000638B3">
        <w:rPr>
          <w:rFonts w:eastAsia="TTA20401A8t00"/>
          <w:szCs w:val="24"/>
          <w:lang w:val="lt-LT"/>
        </w:rPr>
        <w:t>Moterys skonį ir kvapus paprastai skiria geriau nei vyrai, po 50 metų vyrams kvapų pojūtis stipriai susilpnėj</w:t>
      </w:r>
      <w:r w:rsidR="001D19E3" w:rsidRPr="005169F8">
        <w:rPr>
          <w:rFonts w:eastAsia="TTA20401A8t00"/>
          <w:szCs w:val="24"/>
          <w:lang w:val="lt-LT"/>
        </w:rPr>
        <w:t>a</w:t>
      </w:r>
      <w:r w:rsidR="005169F8" w:rsidRPr="005169F8">
        <w:rPr>
          <w:rFonts w:eastAsia="TTA20401A8t00"/>
          <w:szCs w:val="24"/>
          <w:lang w:val="lt-LT"/>
        </w:rPr>
        <w:t xml:space="preserve"> (</w:t>
      </w:r>
      <w:r w:rsidR="00751D66" w:rsidRPr="005169F8">
        <w:rPr>
          <w:rFonts w:eastAsia="TTA20401A8t00"/>
          <w:szCs w:val="24"/>
          <w:lang w:val="lt-LT"/>
        </w:rPr>
        <w:t>Goldkuhl</w:t>
      </w:r>
      <w:r w:rsidR="005169F8" w:rsidRPr="005169F8">
        <w:rPr>
          <w:rFonts w:eastAsia="TTA20401A8t00"/>
          <w:szCs w:val="24"/>
          <w:lang w:val="lt-LT"/>
        </w:rPr>
        <w:t xml:space="preserve">, </w:t>
      </w:r>
      <w:r w:rsidR="00751D66" w:rsidRPr="005169F8">
        <w:rPr>
          <w:rFonts w:eastAsia="TTA20401A8t00"/>
          <w:szCs w:val="24"/>
          <w:lang w:val="lt-LT"/>
        </w:rPr>
        <w:t>Styve´n</w:t>
      </w:r>
      <w:r w:rsidR="005169F8" w:rsidRPr="005169F8">
        <w:rPr>
          <w:rFonts w:eastAsia="TTA20401A8t00"/>
          <w:szCs w:val="24"/>
          <w:lang w:val="lt-LT"/>
        </w:rPr>
        <w:t>,</w:t>
      </w:r>
      <w:r w:rsidR="00751D66" w:rsidRPr="005169F8">
        <w:rPr>
          <w:rFonts w:eastAsia="TTA20401A8t00"/>
          <w:szCs w:val="24"/>
          <w:lang w:val="lt-LT"/>
        </w:rPr>
        <w:t xml:space="preserve"> 2007). </w:t>
      </w:r>
    </w:p>
    <w:p w:rsidR="0083137C" w:rsidRDefault="00701F86" w:rsidP="00785375">
      <w:pPr>
        <w:autoSpaceDE w:val="0"/>
        <w:autoSpaceDN w:val="0"/>
        <w:adjustRightInd w:val="0"/>
        <w:ind w:firstLine="567"/>
        <w:rPr>
          <w:rFonts w:eastAsia="TTA20401A8t00"/>
          <w:color w:val="FF0000"/>
          <w:szCs w:val="24"/>
          <w:lang w:val="lt-LT"/>
        </w:rPr>
      </w:pPr>
      <w:r w:rsidRPr="000638B3">
        <w:rPr>
          <w:rFonts w:eastAsia="TTA20401A8t00"/>
          <w:szCs w:val="24"/>
          <w:lang w:val="lt-LT"/>
        </w:rPr>
        <w:t xml:space="preserve">Naudojant kvapą versle siekiama ne tik suteikti vartotojui malonių pojūčių, bet ir palikti teigiamą informaciją jo atmintyje. B. J. Davies ir kt. (2003) teigia, kad kvapas diferencijuoja produktus, parodo savitumą, įsiminimą ir vieningumą. </w:t>
      </w:r>
      <w:r w:rsidR="00271521" w:rsidRPr="000638B3">
        <w:rPr>
          <w:rFonts w:eastAsia="TTA20401A8t00"/>
          <w:szCs w:val="24"/>
          <w:lang w:val="lt-LT"/>
        </w:rPr>
        <w:t>Kvapo prisiminimas yra galingas įrankis</w:t>
      </w:r>
      <w:r w:rsidR="0083137C">
        <w:rPr>
          <w:rFonts w:eastAsia="TTA20401A8t00"/>
          <w:szCs w:val="24"/>
          <w:lang w:val="lt-LT"/>
        </w:rPr>
        <w:t>,</w:t>
      </w:r>
      <w:r w:rsidR="00271521" w:rsidRPr="000638B3">
        <w:rPr>
          <w:rFonts w:eastAsia="TTA20401A8t00"/>
          <w:szCs w:val="24"/>
          <w:lang w:val="lt-LT"/>
        </w:rPr>
        <w:t xml:space="preserve"> padedantis sustiprinti lojalumą. Jutiminių pojūčių strategija, paremta vaizdo, kvapo, skonio, lytėjimo, garso ryšiu yra puiki galimybė kurti stipresnes sąsajas su vartotojais. </w:t>
      </w:r>
      <w:r w:rsidR="00271521" w:rsidRPr="000638B3">
        <w:rPr>
          <w:rFonts w:eastAsia="TTA20401A8t00"/>
          <w:color w:val="FF0000"/>
          <w:szCs w:val="24"/>
          <w:lang w:val="lt-LT"/>
        </w:rPr>
        <w:t xml:space="preserve"> </w:t>
      </w:r>
    </w:p>
    <w:p w:rsidR="00D71A8E" w:rsidRDefault="00271521" w:rsidP="00785375">
      <w:pPr>
        <w:autoSpaceDE w:val="0"/>
        <w:autoSpaceDN w:val="0"/>
        <w:adjustRightInd w:val="0"/>
        <w:ind w:firstLine="567"/>
        <w:rPr>
          <w:rFonts w:eastAsia="TTA20401A8t00"/>
          <w:szCs w:val="24"/>
          <w:lang w:val="lt-LT"/>
        </w:rPr>
      </w:pPr>
      <w:r w:rsidRPr="000638B3">
        <w:rPr>
          <w:rFonts w:eastAsia="TTA20401A8t00"/>
          <w:szCs w:val="24"/>
          <w:lang w:val="lt-LT"/>
        </w:rPr>
        <w:t xml:space="preserve">Mokslinėje literatūroje aiškinama, jog kvapas ir produktas turi derėti, o </w:t>
      </w:r>
      <w:r w:rsidR="0083137C" w:rsidRPr="000638B3">
        <w:rPr>
          <w:rFonts w:eastAsia="TTA20401A8t00"/>
          <w:szCs w:val="24"/>
          <w:lang w:val="lt-LT"/>
        </w:rPr>
        <w:t>kvapai</w:t>
      </w:r>
      <w:r w:rsidR="0083137C">
        <w:rPr>
          <w:rFonts w:eastAsia="TTA20401A8t00"/>
          <w:szCs w:val="24"/>
          <w:lang w:val="lt-LT"/>
        </w:rPr>
        <w:t>,</w:t>
      </w:r>
      <w:r w:rsidR="0083137C" w:rsidRPr="000638B3">
        <w:rPr>
          <w:rFonts w:eastAsia="TTA20401A8t00"/>
          <w:szCs w:val="24"/>
          <w:lang w:val="lt-LT"/>
        </w:rPr>
        <w:t xml:space="preserve"> </w:t>
      </w:r>
      <w:r w:rsidRPr="000638B3">
        <w:rPr>
          <w:rFonts w:eastAsia="TTA20401A8t00"/>
          <w:szCs w:val="24"/>
          <w:lang w:val="lt-LT"/>
        </w:rPr>
        <w:t>nesutampantys su produktu</w:t>
      </w:r>
      <w:r w:rsidR="0083137C">
        <w:rPr>
          <w:rFonts w:eastAsia="TTA20401A8t00"/>
          <w:szCs w:val="24"/>
          <w:lang w:val="lt-LT"/>
        </w:rPr>
        <w:t xml:space="preserve">, iš karto daro </w:t>
      </w:r>
      <w:r w:rsidRPr="000638B3">
        <w:rPr>
          <w:rFonts w:eastAsia="TTA20401A8t00"/>
          <w:szCs w:val="24"/>
          <w:lang w:val="lt-LT"/>
        </w:rPr>
        <w:t>neigiam</w:t>
      </w:r>
      <w:r w:rsidR="0083137C">
        <w:rPr>
          <w:rFonts w:eastAsia="TTA20401A8t00"/>
          <w:szCs w:val="24"/>
          <w:lang w:val="lt-LT"/>
        </w:rPr>
        <w:t>ą</w:t>
      </w:r>
      <w:r w:rsidRPr="000638B3">
        <w:rPr>
          <w:rFonts w:eastAsia="TTA20401A8t00"/>
          <w:szCs w:val="24"/>
          <w:lang w:val="lt-LT"/>
        </w:rPr>
        <w:t xml:space="preserve"> efekt</w:t>
      </w:r>
      <w:r w:rsidR="0083137C">
        <w:rPr>
          <w:rFonts w:eastAsia="TTA20401A8t00"/>
          <w:szCs w:val="24"/>
          <w:lang w:val="lt-LT"/>
        </w:rPr>
        <w:t>ą</w:t>
      </w:r>
      <w:r w:rsidRPr="000638B3">
        <w:rPr>
          <w:rFonts w:eastAsia="TTA20401A8t00"/>
          <w:szCs w:val="24"/>
          <w:lang w:val="lt-LT"/>
        </w:rPr>
        <w:t xml:space="preserve">. </w:t>
      </w:r>
      <w:r w:rsidRPr="001C091C">
        <w:rPr>
          <w:rFonts w:eastAsia="TTA20401A8t00"/>
          <w:szCs w:val="24"/>
          <w:lang w:val="lt-LT"/>
        </w:rPr>
        <w:t>Daugu</w:t>
      </w:r>
      <w:r w:rsidRPr="000638B3">
        <w:rPr>
          <w:rFonts w:eastAsia="TTA20401A8t00"/>
          <w:szCs w:val="24"/>
          <w:lang w:val="lt-LT"/>
        </w:rPr>
        <w:t>ma mokslininkų teigia, jog garsas ir kvapas turi būti susiję: sutampantys aplinkos stimulai skatina aukštesnį įvertinimo lygį, kvapo ir garso atitikimas gali efektyviai sustiprin</w:t>
      </w:r>
      <w:r w:rsidR="00BD2526">
        <w:rPr>
          <w:rFonts w:eastAsia="TTA20401A8t00"/>
          <w:szCs w:val="24"/>
          <w:lang w:val="lt-LT"/>
        </w:rPr>
        <w:t>ti</w:t>
      </w:r>
      <w:r w:rsidRPr="000638B3">
        <w:rPr>
          <w:rFonts w:eastAsia="TTA20401A8t00"/>
          <w:szCs w:val="24"/>
          <w:lang w:val="lt-LT"/>
        </w:rPr>
        <w:t xml:space="preserve"> vartotojo apsisprendimą (Bone, Jantrania, 1992). Pavyzdžiui, derinant levandos kvapą su lėto tempo muzika rezultatas veda į aukštesnio lygio įvertinimą nei naudojant </w:t>
      </w:r>
      <w:r w:rsidR="00BD2526">
        <w:rPr>
          <w:rFonts w:eastAsia="TTA20401A8t00"/>
          <w:szCs w:val="24"/>
          <w:lang w:val="lt-LT"/>
        </w:rPr>
        <w:t xml:space="preserve">šį </w:t>
      </w:r>
      <w:r w:rsidRPr="000638B3">
        <w:rPr>
          <w:rFonts w:eastAsia="TTA20401A8t00"/>
          <w:szCs w:val="24"/>
          <w:lang w:val="lt-LT"/>
        </w:rPr>
        <w:t xml:space="preserve">kvapą su </w:t>
      </w:r>
      <w:r w:rsidRPr="000638B3">
        <w:rPr>
          <w:rFonts w:eastAsia="TTA20401A8t00"/>
          <w:szCs w:val="24"/>
          <w:lang w:val="lt-LT"/>
        </w:rPr>
        <w:lastRenderedPageBreak/>
        <w:t>sužadinančia muzika. Taigi</w:t>
      </w:r>
      <w:r w:rsidR="00BD2526">
        <w:rPr>
          <w:rFonts w:eastAsia="TTA20401A8t00"/>
          <w:szCs w:val="24"/>
          <w:lang w:val="lt-LT"/>
        </w:rPr>
        <w:t>,</w:t>
      </w:r>
      <w:r w:rsidRPr="000638B3">
        <w:rPr>
          <w:rFonts w:eastAsia="TTA20401A8t00"/>
          <w:szCs w:val="24"/>
          <w:lang w:val="lt-LT"/>
        </w:rPr>
        <w:t xml:space="preserve"> kvapas </w:t>
      </w:r>
      <w:r w:rsidR="003027A2" w:rsidRPr="000638B3">
        <w:rPr>
          <w:rFonts w:eastAsia="TTA20401A8t00"/>
          <w:szCs w:val="24"/>
          <w:lang w:val="lt-LT"/>
        </w:rPr>
        <w:t xml:space="preserve">kartu su kitomis jutiminio marketingo priemonėmis </w:t>
      </w:r>
      <w:r w:rsidR="00BD2526">
        <w:rPr>
          <w:rFonts w:eastAsia="TTA20401A8t00"/>
          <w:szCs w:val="24"/>
          <w:lang w:val="lt-LT"/>
        </w:rPr>
        <w:t xml:space="preserve">privalo </w:t>
      </w:r>
      <w:r w:rsidR="003027A2" w:rsidRPr="000638B3">
        <w:rPr>
          <w:rFonts w:eastAsia="TTA20401A8t00"/>
          <w:szCs w:val="24"/>
          <w:lang w:val="lt-LT"/>
        </w:rPr>
        <w:t>būti parinkt</w:t>
      </w:r>
      <w:r w:rsidR="00BD2526">
        <w:rPr>
          <w:rFonts w:eastAsia="TTA20401A8t00"/>
          <w:szCs w:val="24"/>
          <w:lang w:val="lt-LT"/>
        </w:rPr>
        <w:t>as</w:t>
      </w:r>
      <w:r w:rsidR="003027A2" w:rsidRPr="000638B3">
        <w:rPr>
          <w:rFonts w:eastAsia="TTA20401A8t00"/>
          <w:szCs w:val="24"/>
          <w:lang w:val="lt-LT"/>
        </w:rPr>
        <w:t xml:space="preserve"> taip, kad </w:t>
      </w:r>
      <w:r w:rsidR="00BD2526">
        <w:rPr>
          <w:rFonts w:eastAsia="TTA20401A8t00"/>
          <w:szCs w:val="24"/>
          <w:lang w:val="lt-LT"/>
        </w:rPr>
        <w:t xml:space="preserve">būtų gautas </w:t>
      </w:r>
      <w:r w:rsidR="003027A2" w:rsidRPr="000638B3">
        <w:rPr>
          <w:rFonts w:eastAsia="TTA20401A8t00"/>
          <w:szCs w:val="24"/>
          <w:lang w:val="lt-LT"/>
        </w:rPr>
        <w:t>teigiam</w:t>
      </w:r>
      <w:r w:rsidR="00BD2526">
        <w:rPr>
          <w:rFonts w:eastAsia="TTA20401A8t00"/>
          <w:szCs w:val="24"/>
          <w:lang w:val="lt-LT"/>
        </w:rPr>
        <w:t>a</w:t>
      </w:r>
      <w:r w:rsidR="003027A2" w:rsidRPr="000638B3">
        <w:rPr>
          <w:rFonts w:eastAsia="TTA20401A8t00"/>
          <w:szCs w:val="24"/>
          <w:lang w:val="lt-LT"/>
        </w:rPr>
        <w:t>s rezultat</w:t>
      </w:r>
      <w:r w:rsidR="00BD2526">
        <w:rPr>
          <w:rFonts w:eastAsia="TTA20401A8t00"/>
          <w:szCs w:val="24"/>
          <w:lang w:val="lt-LT"/>
        </w:rPr>
        <w:t>a</w:t>
      </w:r>
      <w:r w:rsidR="003027A2" w:rsidRPr="000638B3">
        <w:rPr>
          <w:rFonts w:eastAsia="TTA20401A8t00"/>
          <w:szCs w:val="24"/>
          <w:lang w:val="lt-LT"/>
        </w:rPr>
        <w:t xml:space="preserve">s. </w:t>
      </w:r>
    </w:p>
    <w:p w:rsidR="00FB5B4E" w:rsidRPr="000638B3" w:rsidRDefault="00BA696A" w:rsidP="00785375">
      <w:pPr>
        <w:autoSpaceDE w:val="0"/>
        <w:autoSpaceDN w:val="0"/>
        <w:adjustRightInd w:val="0"/>
        <w:ind w:firstLine="567"/>
        <w:rPr>
          <w:rFonts w:eastAsia="TTA20401A8t00"/>
          <w:szCs w:val="24"/>
          <w:lang w:val="lt-LT"/>
        </w:rPr>
      </w:pPr>
      <w:r>
        <w:rPr>
          <w:rFonts w:eastAsia="TTA20401A8t00"/>
          <w:szCs w:val="24"/>
          <w:lang w:val="lt-LT"/>
        </w:rPr>
        <w:t>K</w:t>
      </w:r>
      <w:r w:rsidR="00433186" w:rsidRPr="000638B3">
        <w:rPr>
          <w:rFonts w:eastAsia="TTA20401A8t00"/>
          <w:szCs w:val="24"/>
          <w:lang w:val="lt-LT"/>
        </w:rPr>
        <w:t xml:space="preserve">vapų psichologinis poveikis vartotojui yra akivaizdus. </w:t>
      </w:r>
      <w:r w:rsidR="0007365B">
        <w:rPr>
          <w:rFonts w:eastAsia="TTA20401A8t00"/>
          <w:szCs w:val="24"/>
          <w:lang w:val="lt-LT"/>
        </w:rPr>
        <w:t xml:space="preserve">Jie </w:t>
      </w:r>
      <w:r w:rsidR="00433186" w:rsidRPr="000638B3">
        <w:rPr>
          <w:rFonts w:eastAsia="TTA20401A8t00"/>
          <w:szCs w:val="24"/>
          <w:lang w:val="lt-LT"/>
        </w:rPr>
        <w:t>veikia žmogaus elgseną, emocijas, vertinimą, pirkimą. Kvapo naudojimo rezultatai</w:t>
      </w:r>
      <w:r w:rsidR="00F65244" w:rsidRPr="000638B3">
        <w:rPr>
          <w:rFonts w:eastAsia="TTA20401A8t00"/>
          <w:szCs w:val="24"/>
          <w:lang w:val="lt-LT"/>
        </w:rPr>
        <w:t xml:space="preserve"> įvairiose srityse gali pakelti nuotaiką, didinti darbingumą, padidinti susijaudinimą, veikti atmintį, didinti prisiminimų atkūrimą, kurti prekės ženklo ar paslaugos unikalumą, taip pat didinti jo lojalumą, veikti norus, didinti ketinimus pirkti. Mokslininkų teigimu, kvapo naudojimas taip pat turi atitikti prekės ženklą, </w:t>
      </w:r>
      <w:r w:rsidR="00CB27F3">
        <w:rPr>
          <w:rFonts w:eastAsia="TTA20401A8t00"/>
          <w:szCs w:val="24"/>
          <w:lang w:val="lt-LT"/>
        </w:rPr>
        <w:t xml:space="preserve">potencialių vartotojų </w:t>
      </w:r>
      <w:r w:rsidR="00F65244" w:rsidRPr="000638B3">
        <w:rPr>
          <w:rFonts w:eastAsia="TTA20401A8t00"/>
          <w:szCs w:val="24"/>
          <w:lang w:val="lt-LT"/>
        </w:rPr>
        <w:t xml:space="preserve">amžių ir lytį. </w:t>
      </w:r>
    </w:p>
    <w:p w:rsidR="00B25A4E" w:rsidRPr="000638B3" w:rsidRDefault="00370E11" w:rsidP="00785375">
      <w:pPr>
        <w:ind w:firstLine="567"/>
        <w:rPr>
          <w:rStyle w:val="HTMLCite"/>
          <w:i w:val="0"/>
          <w:color w:val="FF0000"/>
          <w:szCs w:val="24"/>
          <w:lang w:val="lt-LT"/>
        </w:rPr>
      </w:pPr>
      <w:r w:rsidRPr="000638B3">
        <w:rPr>
          <w:color w:val="000000"/>
          <w:szCs w:val="24"/>
          <w:lang w:val="lt-LT"/>
        </w:rPr>
        <w:t xml:space="preserve"> </w:t>
      </w:r>
      <w:r w:rsidR="00827ABA" w:rsidRPr="000638B3">
        <w:rPr>
          <w:color w:val="000000"/>
          <w:szCs w:val="24"/>
          <w:lang w:val="lt-LT"/>
        </w:rPr>
        <w:t xml:space="preserve">Garsas taip pat labai svarbus veiksnys darantis poveikį vartotojui. </w:t>
      </w:r>
      <w:r w:rsidR="00156D0D" w:rsidRPr="000638B3">
        <w:rPr>
          <w:color w:val="000000"/>
          <w:szCs w:val="24"/>
          <w:lang w:val="lt-LT"/>
        </w:rPr>
        <w:t>Garso marketingas – tai paslauga, kurios pagrindinis tiksl</w:t>
      </w:r>
      <w:r w:rsidR="009232DC" w:rsidRPr="000638B3">
        <w:rPr>
          <w:color w:val="000000"/>
          <w:szCs w:val="24"/>
          <w:lang w:val="lt-LT"/>
        </w:rPr>
        <w:t>as paveikti vartotojo elgesį, m</w:t>
      </w:r>
      <w:r w:rsidR="00156D0D" w:rsidRPr="000638B3">
        <w:rPr>
          <w:color w:val="000000"/>
          <w:szCs w:val="24"/>
          <w:lang w:val="lt-LT"/>
        </w:rPr>
        <w:t>uzikos bei garsų pagalba pardavimo vietose. Tai yra labai svarbus komponentas taikant pačias pažangiausias prekybos bei pardavimo strategijas. Tinkamai parinkta muzika stipriai įtakoja vartoto</w:t>
      </w:r>
      <w:r w:rsidR="009232DC" w:rsidRPr="000638B3">
        <w:rPr>
          <w:color w:val="000000"/>
          <w:szCs w:val="24"/>
          <w:lang w:val="lt-LT"/>
        </w:rPr>
        <w:t>jo elgesį. Ji sukuria tinkamą n</w:t>
      </w:r>
      <w:r w:rsidR="00156D0D" w:rsidRPr="000638B3">
        <w:rPr>
          <w:color w:val="000000"/>
          <w:szCs w:val="24"/>
          <w:lang w:val="lt-LT"/>
        </w:rPr>
        <w:t xml:space="preserve">uotaiką, ramina ir atpalaiduoja, suteikia komforto ir laisvės jausmą, didina pardavimus, sukelia teigiamas emocijas, stimuliuoja vartotojo aktyvumą, skatina neplanuotus pirkimus. Muzika vaidina ypatingą vaidmenį tiek kuriant, tiek </w:t>
      </w:r>
      <w:r w:rsidR="00131B36" w:rsidRPr="000638B3">
        <w:rPr>
          <w:color w:val="000000"/>
          <w:szCs w:val="24"/>
          <w:lang w:val="lt-LT"/>
        </w:rPr>
        <w:t>didinant prekės ženklo žinomumą</w:t>
      </w:r>
      <w:r w:rsidR="00DF5A84">
        <w:rPr>
          <w:color w:val="000000"/>
          <w:szCs w:val="24"/>
          <w:lang w:val="lt-LT"/>
        </w:rPr>
        <w:t xml:space="preserve"> </w:t>
      </w:r>
      <w:r w:rsidR="00DF5A84" w:rsidRPr="00DF5A84">
        <w:rPr>
          <w:color w:val="000000"/>
          <w:szCs w:val="24"/>
          <w:lang w:val="lt-LT"/>
        </w:rPr>
        <w:t>(</w:t>
      </w:r>
      <w:r w:rsidR="00DF5A84">
        <w:rPr>
          <w:szCs w:val="24"/>
          <w:lang w:val="lt-LT"/>
        </w:rPr>
        <w:t>Audio marketingas,</w:t>
      </w:r>
      <w:r w:rsidR="00DF5A84" w:rsidRPr="00DF5A84">
        <w:rPr>
          <w:szCs w:val="24"/>
          <w:lang w:val="lt-LT"/>
        </w:rPr>
        <w:t xml:space="preserve"> 2013)</w:t>
      </w:r>
      <w:r w:rsidR="00131B36" w:rsidRPr="000638B3">
        <w:rPr>
          <w:color w:val="000000"/>
          <w:szCs w:val="24"/>
          <w:lang w:val="lt-LT"/>
        </w:rPr>
        <w:t xml:space="preserve"> </w:t>
      </w:r>
    </w:p>
    <w:p w:rsidR="00B50673" w:rsidRDefault="009232DC" w:rsidP="00785375">
      <w:pPr>
        <w:ind w:firstLine="567"/>
        <w:rPr>
          <w:szCs w:val="24"/>
          <w:lang w:val="lt-LT"/>
        </w:rPr>
      </w:pPr>
      <w:r w:rsidRPr="000638B3">
        <w:rPr>
          <w:szCs w:val="24"/>
          <w:lang w:val="lt-LT"/>
        </w:rPr>
        <w:t>M</w:t>
      </w:r>
      <w:r w:rsidR="00F66C72">
        <w:rPr>
          <w:szCs w:val="24"/>
          <w:lang w:val="lt-LT"/>
        </w:rPr>
        <w:t xml:space="preserve">. </w:t>
      </w:r>
      <w:r w:rsidRPr="000638B3">
        <w:rPr>
          <w:szCs w:val="24"/>
          <w:lang w:val="lt-LT"/>
        </w:rPr>
        <w:t xml:space="preserve">Lindstrom </w:t>
      </w:r>
      <w:r w:rsidR="00F66C72">
        <w:rPr>
          <w:szCs w:val="24"/>
          <w:lang w:val="lt-LT"/>
        </w:rPr>
        <w:t xml:space="preserve">(2010) </w:t>
      </w:r>
      <w:r w:rsidRPr="000638B3">
        <w:rPr>
          <w:szCs w:val="24"/>
          <w:lang w:val="lt-LT"/>
        </w:rPr>
        <w:t>pateiktais duomenimis, 40-čiai procentų pirkėjų mobiliojo telefono melodijos yra sv</w:t>
      </w:r>
      <w:r w:rsidR="00DF5A84">
        <w:rPr>
          <w:szCs w:val="24"/>
          <w:lang w:val="lt-LT"/>
        </w:rPr>
        <w:t>a</w:t>
      </w:r>
      <w:r w:rsidRPr="000638B3">
        <w:rPr>
          <w:szCs w:val="24"/>
          <w:lang w:val="lt-LT"/>
        </w:rPr>
        <w:t>rbesnės nei</w:t>
      </w:r>
      <w:r w:rsidR="00DF5A84">
        <w:rPr>
          <w:szCs w:val="24"/>
          <w:lang w:val="lt-LT"/>
        </w:rPr>
        <w:t xml:space="preserve"> telefono </w:t>
      </w:r>
      <w:r w:rsidRPr="000638B3">
        <w:rPr>
          <w:szCs w:val="24"/>
          <w:lang w:val="lt-LT"/>
        </w:rPr>
        <w:t xml:space="preserve">dizainas. Garsus  taip pat lengva įsiminti kaip ir vaizdus. Muzika turi galią įsiskverbti </w:t>
      </w:r>
      <w:r w:rsidR="00C63D43">
        <w:rPr>
          <w:szCs w:val="24"/>
          <w:lang w:val="lt-LT"/>
        </w:rPr>
        <w:t>i</w:t>
      </w:r>
      <w:r w:rsidR="00C63D43" w:rsidRPr="000638B3">
        <w:rPr>
          <w:szCs w:val="24"/>
          <w:lang w:val="lt-LT"/>
        </w:rPr>
        <w:t>tin</w:t>
      </w:r>
      <w:r w:rsidRPr="000638B3">
        <w:rPr>
          <w:szCs w:val="24"/>
          <w:lang w:val="lt-LT"/>
        </w:rPr>
        <w:t xml:space="preserve"> giliai į žmonių </w:t>
      </w:r>
      <w:r w:rsidR="00C63D43" w:rsidRPr="000638B3">
        <w:rPr>
          <w:szCs w:val="24"/>
          <w:lang w:val="lt-LT"/>
        </w:rPr>
        <w:t>pas</w:t>
      </w:r>
      <w:r w:rsidR="00C63D43">
        <w:rPr>
          <w:szCs w:val="24"/>
          <w:lang w:val="lt-LT"/>
        </w:rPr>
        <w:t>ą</w:t>
      </w:r>
      <w:r w:rsidR="00C63D43" w:rsidRPr="000638B3">
        <w:rPr>
          <w:szCs w:val="24"/>
          <w:lang w:val="lt-LT"/>
        </w:rPr>
        <w:t>monę</w:t>
      </w:r>
      <w:r w:rsidRPr="000638B3">
        <w:rPr>
          <w:szCs w:val="24"/>
          <w:lang w:val="lt-LT"/>
        </w:rPr>
        <w:t xml:space="preserve">, sužadinti vaizduotę. Ypač vaizduotę, nes garsai neturi tokio akivaizdaus poveikio kaip spalvos ar formos ir </w:t>
      </w:r>
      <w:r w:rsidR="002B3FEE">
        <w:rPr>
          <w:szCs w:val="24"/>
          <w:lang w:val="lt-LT"/>
        </w:rPr>
        <w:t xml:space="preserve">žmogui </w:t>
      </w:r>
      <w:r w:rsidRPr="000638B3">
        <w:rPr>
          <w:szCs w:val="24"/>
          <w:lang w:val="lt-LT"/>
        </w:rPr>
        <w:t xml:space="preserve">leidžia pačiam kurti savo vaizdus. Vis dėl to jeigu naudojamas tam tikras garsas, kuris aiškiai siejamas su tam tikrais vaizdais, galima sakyti, sukuriame „kontroliuojamos vaizduotės efektą“. Todėl nieko keisto, kad </w:t>
      </w:r>
      <w:r w:rsidR="00441795" w:rsidRPr="000638B3">
        <w:rPr>
          <w:szCs w:val="24"/>
          <w:lang w:val="lt-LT"/>
        </w:rPr>
        <w:t>prekių ženklų specialistai</w:t>
      </w:r>
      <w:r w:rsidR="002B3FEE">
        <w:rPr>
          <w:szCs w:val="24"/>
          <w:lang w:val="lt-LT"/>
        </w:rPr>
        <w:t>,</w:t>
      </w:r>
      <w:r w:rsidRPr="000638B3">
        <w:rPr>
          <w:szCs w:val="24"/>
          <w:lang w:val="lt-LT"/>
        </w:rPr>
        <w:t xml:space="preserve"> ieškodami naujų kelių </w:t>
      </w:r>
      <w:r w:rsidR="00441795" w:rsidRPr="000638B3">
        <w:rPr>
          <w:szCs w:val="24"/>
          <w:lang w:val="lt-LT"/>
        </w:rPr>
        <w:t>vartotojų link</w:t>
      </w:r>
      <w:r w:rsidR="002B3FEE">
        <w:rPr>
          <w:szCs w:val="24"/>
          <w:lang w:val="lt-LT"/>
        </w:rPr>
        <w:t>,</w:t>
      </w:r>
      <w:r w:rsidR="00441795" w:rsidRPr="000638B3">
        <w:rPr>
          <w:szCs w:val="24"/>
          <w:lang w:val="lt-LT"/>
        </w:rPr>
        <w:t xml:space="preserve"> netruko pasinaudoti ir šiuo komunikacijos būdu </w:t>
      </w:r>
      <w:r w:rsidR="002B3FEE">
        <w:rPr>
          <w:szCs w:val="24"/>
          <w:lang w:val="lt-LT"/>
        </w:rPr>
        <w:t xml:space="preserve">taip </w:t>
      </w:r>
      <w:r w:rsidR="00441795" w:rsidRPr="000638B3">
        <w:rPr>
          <w:szCs w:val="24"/>
          <w:lang w:val="lt-LT"/>
        </w:rPr>
        <w:t>tarsi suk</w:t>
      </w:r>
      <w:r w:rsidR="002B3FEE">
        <w:rPr>
          <w:szCs w:val="24"/>
          <w:lang w:val="lt-LT"/>
        </w:rPr>
        <w:t>u</w:t>
      </w:r>
      <w:r w:rsidR="00441795" w:rsidRPr="000638B3">
        <w:rPr>
          <w:szCs w:val="24"/>
          <w:lang w:val="lt-LT"/>
        </w:rPr>
        <w:t>r</w:t>
      </w:r>
      <w:r w:rsidR="002B3FEE">
        <w:rPr>
          <w:szCs w:val="24"/>
          <w:lang w:val="lt-LT"/>
        </w:rPr>
        <w:t>dami</w:t>
      </w:r>
      <w:r w:rsidR="00441795" w:rsidRPr="000638B3">
        <w:rPr>
          <w:szCs w:val="24"/>
          <w:lang w:val="lt-LT"/>
        </w:rPr>
        <w:t xml:space="preserve"> papildomą prekės ženklo atpažįstamumo, išskirtinumo, emocionalumo ir vertinimo požymį. Garsai, kuriuos girdime ir siejame su tam tikru prekių ženklu</w:t>
      </w:r>
      <w:r w:rsidR="002B3FEE">
        <w:rPr>
          <w:szCs w:val="24"/>
          <w:lang w:val="lt-LT"/>
        </w:rPr>
        <w:t>,</w:t>
      </w:r>
      <w:r w:rsidR="00441795" w:rsidRPr="000638B3">
        <w:rPr>
          <w:szCs w:val="24"/>
          <w:lang w:val="lt-LT"/>
        </w:rPr>
        <w:t xml:space="preserve"> neišvengiamai veikia mūsų suvokimą apie įmonę, prekę ar paslaugą. Taigi</w:t>
      </w:r>
      <w:r w:rsidR="002B3FEE">
        <w:rPr>
          <w:szCs w:val="24"/>
          <w:lang w:val="lt-LT"/>
        </w:rPr>
        <w:t>,</w:t>
      </w:r>
      <w:r w:rsidR="00441795" w:rsidRPr="000638B3">
        <w:rPr>
          <w:szCs w:val="24"/>
          <w:lang w:val="lt-LT"/>
        </w:rPr>
        <w:t xml:space="preserve"> garsas nebėra vien svarbi komunikacijos priemonė reklamoje, jau kuris laikas tai viena iš prekės ženklo įvaizdžio dalių. </w:t>
      </w:r>
    </w:p>
    <w:p w:rsidR="009232DC" w:rsidRPr="000638B3" w:rsidRDefault="00B50673" w:rsidP="00785375">
      <w:pPr>
        <w:ind w:firstLine="567"/>
        <w:rPr>
          <w:szCs w:val="24"/>
          <w:lang w:val="lt-LT"/>
        </w:rPr>
      </w:pPr>
      <w:r>
        <w:rPr>
          <w:szCs w:val="24"/>
          <w:lang w:val="lt-LT"/>
        </w:rPr>
        <w:t>G</w:t>
      </w:r>
      <w:r w:rsidR="00441795" w:rsidRPr="000638B3">
        <w:rPr>
          <w:szCs w:val="24"/>
          <w:lang w:val="lt-LT"/>
        </w:rPr>
        <w:t xml:space="preserve">arsas ar muzika ne tik sukuria papildomą estetinę prekių ženklų vertę, bet ir gali padėti: </w:t>
      </w:r>
    </w:p>
    <w:p w:rsidR="00441795" w:rsidRPr="000638B3" w:rsidRDefault="00441795" w:rsidP="005D2D08">
      <w:pPr>
        <w:pStyle w:val="ListParagraph"/>
        <w:numPr>
          <w:ilvl w:val="2"/>
          <w:numId w:val="3"/>
        </w:numPr>
        <w:rPr>
          <w:szCs w:val="24"/>
          <w:lang w:val="lt-LT"/>
        </w:rPr>
      </w:pPr>
      <w:r w:rsidRPr="000638B3">
        <w:rPr>
          <w:szCs w:val="24"/>
          <w:lang w:val="lt-LT"/>
        </w:rPr>
        <w:t>didinti prekės ženklo atpažįstamumą</w:t>
      </w:r>
      <w:r w:rsidR="00B50673">
        <w:rPr>
          <w:szCs w:val="24"/>
          <w:lang w:val="lt-LT"/>
        </w:rPr>
        <w:t>,</w:t>
      </w:r>
    </w:p>
    <w:p w:rsidR="00441795" w:rsidRPr="000638B3" w:rsidRDefault="00441795" w:rsidP="005D2D08">
      <w:pPr>
        <w:pStyle w:val="ListParagraph"/>
        <w:numPr>
          <w:ilvl w:val="2"/>
          <w:numId w:val="3"/>
        </w:numPr>
        <w:rPr>
          <w:szCs w:val="24"/>
          <w:lang w:val="lt-LT"/>
        </w:rPr>
      </w:pPr>
      <w:r w:rsidRPr="000638B3">
        <w:rPr>
          <w:szCs w:val="24"/>
          <w:lang w:val="lt-LT"/>
        </w:rPr>
        <w:t>išryškinti emocinį prekės ženklo patrauklumą</w:t>
      </w:r>
      <w:r w:rsidR="00B50673">
        <w:rPr>
          <w:szCs w:val="24"/>
          <w:lang w:val="lt-LT"/>
        </w:rPr>
        <w:t>,</w:t>
      </w:r>
    </w:p>
    <w:p w:rsidR="00441795" w:rsidRPr="000638B3" w:rsidRDefault="00441795" w:rsidP="005D2D08">
      <w:pPr>
        <w:pStyle w:val="ListParagraph"/>
        <w:numPr>
          <w:ilvl w:val="2"/>
          <w:numId w:val="3"/>
        </w:numPr>
        <w:rPr>
          <w:szCs w:val="24"/>
          <w:lang w:val="lt-LT"/>
        </w:rPr>
      </w:pPr>
      <w:r w:rsidRPr="000638B3">
        <w:rPr>
          <w:szCs w:val="24"/>
          <w:lang w:val="lt-LT"/>
        </w:rPr>
        <w:t xml:space="preserve">pabrėžti tam tikras prekės ženklo ypatybes, užkoduotas grafiniais elementais (regėjimas + klausa). </w:t>
      </w:r>
    </w:p>
    <w:p w:rsidR="00441795" w:rsidRPr="000638B3" w:rsidRDefault="00441795" w:rsidP="00785375">
      <w:pPr>
        <w:ind w:firstLine="567"/>
        <w:rPr>
          <w:szCs w:val="24"/>
          <w:lang w:val="lt-LT"/>
        </w:rPr>
      </w:pPr>
      <w:r w:rsidRPr="000638B3">
        <w:rPr>
          <w:szCs w:val="24"/>
          <w:lang w:val="lt-LT"/>
        </w:rPr>
        <w:t>Pagal M. Lindstrom (2010)</w:t>
      </w:r>
      <w:r w:rsidR="00B50673">
        <w:rPr>
          <w:szCs w:val="24"/>
          <w:lang w:val="lt-LT"/>
        </w:rPr>
        <w:t>,</w:t>
      </w:r>
      <w:r w:rsidRPr="000638B3">
        <w:rPr>
          <w:szCs w:val="24"/>
          <w:lang w:val="lt-LT"/>
        </w:rPr>
        <w:t xml:space="preserve"> garsas turi fundamentalią savybę kurti bet kurios žmogui perduodamos žinutės atmosferą. Girdėti – pasyvus veiksmas, klausyti – aktyvus. Prekės ženklo garsas </w:t>
      </w:r>
      <w:r w:rsidRPr="000638B3">
        <w:rPr>
          <w:szCs w:val="24"/>
          <w:lang w:val="lt-LT"/>
        </w:rPr>
        <w:lastRenderedPageBreak/>
        <w:t>turi tikti ir girdinčiam</w:t>
      </w:r>
      <w:r w:rsidR="00B50673">
        <w:rPr>
          <w:szCs w:val="24"/>
          <w:lang w:val="lt-LT"/>
        </w:rPr>
        <w:t>,</w:t>
      </w:r>
      <w:r w:rsidRPr="000638B3">
        <w:rPr>
          <w:szCs w:val="24"/>
          <w:lang w:val="lt-LT"/>
        </w:rPr>
        <w:t xml:space="preserve"> ir besiklausančiam, nes garsai turi įtakos jų</w:t>
      </w:r>
      <w:r w:rsidR="00B50673">
        <w:rPr>
          <w:szCs w:val="24"/>
          <w:lang w:val="lt-LT"/>
        </w:rPr>
        <w:t>,</w:t>
      </w:r>
      <w:r w:rsidR="00291BDA" w:rsidRPr="000638B3">
        <w:rPr>
          <w:szCs w:val="24"/>
          <w:lang w:val="lt-LT"/>
        </w:rPr>
        <w:t xml:space="preserve"> kaip vartotojų, nuomonės ir elgsenos formavimuisi. Jeigu girdėjimas yra garsinės informacijos priėmimas klausos organais, tai noras klausyti remiasi gebėjimu atskirti, pasirinkti, į ką sukoncentruoti dėmesį, įsiminti ir atsiliepti į garso siunčiamus signalus. </w:t>
      </w:r>
      <w:r w:rsidR="00B276AA" w:rsidRPr="000638B3">
        <w:rPr>
          <w:szCs w:val="24"/>
          <w:lang w:val="lt-LT"/>
        </w:rPr>
        <w:t>Naudojamės ausimis, kad girdėtume</w:t>
      </w:r>
      <w:r w:rsidR="00B50673">
        <w:rPr>
          <w:szCs w:val="24"/>
          <w:lang w:val="lt-LT"/>
        </w:rPr>
        <w:t>.</w:t>
      </w:r>
      <w:r w:rsidR="00B276AA" w:rsidRPr="000638B3">
        <w:rPr>
          <w:szCs w:val="24"/>
          <w:lang w:val="lt-LT"/>
        </w:rPr>
        <w:t xml:space="preserve"> ir smegenimis</w:t>
      </w:r>
      <w:r w:rsidR="00B50673">
        <w:rPr>
          <w:szCs w:val="24"/>
          <w:lang w:val="lt-LT"/>
        </w:rPr>
        <w:t xml:space="preserve"> -</w:t>
      </w:r>
      <w:r w:rsidR="00B276AA" w:rsidRPr="000638B3">
        <w:rPr>
          <w:szCs w:val="24"/>
          <w:lang w:val="lt-LT"/>
        </w:rPr>
        <w:t xml:space="preserve"> kad klausytume. </w:t>
      </w:r>
    </w:p>
    <w:p w:rsidR="00356F13" w:rsidRDefault="00B276AA" w:rsidP="00785375">
      <w:pPr>
        <w:ind w:firstLine="567"/>
        <w:rPr>
          <w:lang w:val="lt-LT"/>
        </w:rPr>
      </w:pPr>
      <w:r w:rsidRPr="000638B3">
        <w:rPr>
          <w:szCs w:val="24"/>
          <w:lang w:val="lt-LT"/>
        </w:rPr>
        <w:t xml:space="preserve">Buvo atlikta daugybė </w:t>
      </w:r>
      <w:r w:rsidRPr="00356F13">
        <w:rPr>
          <w:szCs w:val="24"/>
          <w:lang w:val="lt-LT"/>
        </w:rPr>
        <w:t xml:space="preserve">tyrinėjimų </w:t>
      </w:r>
      <w:r w:rsidR="00C63D43" w:rsidRPr="00356F13">
        <w:rPr>
          <w:szCs w:val="24"/>
          <w:lang w:val="lt-LT"/>
        </w:rPr>
        <w:t>siek</w:t>
      </w:r>
      <w:r w:rsidR="00C63D43">
        <w:rPr>
          <w:szCs w:val="24"/>
          <w:lang w:val="lt-LT"/>
        </w:rPr>
        <w:t>i</w:t>
      </w:r>
      <w:r w:rsidR="00C63D43" w:rsidRPr="00356F13">
        <w:rPr>
          <w:szCs w:val="24"/>
          <w:lang w:val="lt-LT"/>
        </w:rPr>
        <w:t>ant</w:t>
      </w:r>
      <w:r w:rsidRPr="00356F13">
        <w:rPr>
          <w:szCs w:val="24"/>
          <w:lang w:val="lt-LT"/>
        </w:rPr>
        <w:t xml:space="preserve"> išsiaiškinti, kaip garsas apskritai veikia vartotojus. Ir be išsamių tyrimų kiekvienas pripažintų, kad garsas daro poveikį žmonėms</w:t>
      </w:r>
      <w:r w:rsidR="00356F13" w:rsidRPr="00356F13">
        <w:rPr>
          <w:szCs w:val="24"/>
          <w:lang w:val="lt-LT"/>
        </w:rPr>
        <w:t xml:space="preserve"> (Muzikinis marketingas. Kaip garsai gali sustiprinti prekių ženklą</w:t>
      </w:r>
      <w:r w:rsidR="00356F13">
        <w:rPr>
          <w:szCs w:val="24"/>
          <w:lang w:val="lt-LT"/>
        </w:rPr>
        <w:t>,</w:t>
      </w:r>
      <w:r w:rsidR="00356F13" w:rsidRPr="00356F13">
        <w:rPr>
          <w:szCs w:val="24"/>
          <w:lang w:val="lt-LT"/>
        </w:rPr>
        <w:t xml:space="preserve"> 2010).</w:t>
      </w:r>
      <w:r w:rsidR="00356F13">
        <w:rPr>
          <w:lang w:val="lt-LT"/>
        </w:rPr>
        <w:t xml:space="preserve"> </w:t>
      </w:r>
    </w:p>
    <w:p w:rsidR="00153DC6" w:rsidRDefault="00B276AA" w:rsidP="00153DC6">
      <w:pPr>
        <w:ind w:firstLine="567"/>
        <w:rPr>
          <w:szCs w:val="24"/>
          <w:lang w:val="lt-LT"/>
        </w:rPr>
      </w:pPr>
      <w:r w:rsidRPr="000638B3">
        <w:rPr>
          <w:szCs w:val="24"/>
          <w:lang w:val="lt-LT"/>
        </w:rPr>
        <w:t>Pagal bendrovės Music Choise pateiktus duomenis, didžiausios Europos radijo stočių grupės tyrimai parodė tokius dėsningumus</w:t>
      </w:r>
      <w:r w:rsidR="00356F13">
        <w:rPr>
          <w:szCs w:val="24"/>
          <w:lang w:val="lt-LT"/>
        </w:rPr>
        <w:t>:</w:t>
      </w:r>
      <w:r w:rsidRPr="000638B3">
        <w:rPr>
          <w:szCs w:val="24"/>
          <w:lang w:val="lt-LT"/>
        </w:rPr>
        <w:t xml:space="preserve"> 91 proc. vartotojų tvirtina, kad muzika daro poveikį jų elgesiui</w:t>
      </w:r>
      <w:r w:rsidR="00356F13">
        <w:rPr>
          <w:szCs w:val="24"/>
          <w:lang w:val="lt-LT"/>
        </w:rPr>
        <w:t>;</w:t>
      </w:r>
      <w:r w:rsidRPr="000638B3">
        <w:rPr>
          <w:szCs w:val="24"/>
          <w:lang w:val="lt-LT"/>
        </w:rPr>
        <w:t xml:space="preserve"> 86 proc. mano, kad prekybos vietoje skambanti muzika yra svarbi kuriamos atmosferos dalis. </w:t>
      </w:r>
      <w:r w:rsidR="000B00B6" w:rsidRPr="000638B3">
        <w:rPr>
          <w:szCs w:val="24"/>
          <w:lang w:val="lt-LT"/>
        </w:rPr>
        <w:t>Per vieną statistinę radijo stoties eterio valandą klausytojai gali išgirsti nuo 15 iki 18 reklaminių pranešimų. 20 minučių arba trečdalį to statistinio eterio laiko užima reklaminiai pranešimai, didžėjo pam</w:t>
      </w:r>
      <w:r w:rsidR="00356F13">
        <w:rPr>
          <w:szCs w:val="24"/>
          <w:lang w:val="lt-LT"/>
        </w:rPr>
        <w:t>ą</w:t>
      </w:r>
      <w:r w:rsidR="000B00B6" w:rsidRPr="000638B3">
        <w:rPr>
          <w:szCs w:val="24"/>
          <w:lang w:val="lt-LT"/>
        </w:rPr>
        <w:t>stymai, konkursai ir įvairios naujienos. Tai reiškia, kad 91 proc.</w:t>
      </w:r>
      <w:r w:rsidR="00356F13">
        <w:rPr>
          <w:szCs w:val="24"/>
          <w:lang w:val="lt-LT"/>
        </w:rPr>
        <w:t xml:space="preserve"> </w:t>
      </w:r>
      <w:r w:rsidR="000B00B6" w:rsidRPr="000638B3">
        <w:rPr>
          <w:szCs w:val="24"/>
          <w:lang w:val="lt-LT"/>
        </w:rPr>
        <w:t>žmonių</w:t>
      </w:r>
      <w:r w:rsidR="00356F13">
        <w:rPr>
          <w:szCs w:val="24"/>
          <w:lang w:val="lt-LT"/>
        </w:rPr>
        <w:t>,</w:t>
      </w:r>
      <w:r w:rsidR="000B00B6" w:rsidRPr="000638B3">
        <w:rPr>
          <w:szCs w:val="24"/>
          <w:lang w:val="lt-LT"/>
        </w:rPr>
        <w:t xml:space="preserve"> tvirtinančių, kad muzika daro įtaką jų elgesiui, yra veikiami ir tų 20 minučių „pašalinės“ informacijos. </w:t>
      </w:r>
    </w:p>
    <w:p w:rsidR="000B00B6" w:rsidRPr="00153DC6" w:rsidRDefault="000B00B6" w:rsidP="00153DC6">
      <w:pPr>
        <w:ind w:firstLine="567"/>
        <w:rPr>
          <w:szCs w:val="24"/>
          <w:lang w:val="lt-LT"/>
        </w:rPr>
      </w:pPr>
      <w:r w:rsidRPr="000638B3">
        <w:rPr>
          <w:szCs w:val="24"/>
          <w:lang w:val="lt-LT"/>
        </w:rPr>
        <w:t>R. Mill</w:t>
      </w:r>
      <w:r w:rsidR="00153DC6">
        <w:rPr>
          <w:szCs w:val="24"/>
          <w:lang w:val="lt-LT"/>
        </w:rPr>
        <w:t>i</w:t>
      </w:r>
      <w:r w:rsidRPr="000638B3">
        <w:rPr>
          <w:szCs w:val="24"/>
          <w:lang w:val="lt-LT"/>
        </w:rPr>
        <w:t>man (1986) aiškino, jog muzikos tempas daro įtakos paslaugoms, išlaidoms ir pirkėjų elgsenai. Kai groja lėta muzika, pietūs užtrunka ilgiau ir sąskaitos būna didesnės nei grojant greitai muzikai. Stipri ir per garsi muzika gali sugadinti vartotojo nuotaiką ir pridaryti neigiamų padarinių (Arnold ir kt.</w:t>
      </w:r>
      <w:r w:rsidR="00153DC6">
        <w:rPr>
          <w:szCs w:val="24"/>
          <w:lang w:val="lt-LT"/>
        </w:rPr>
        <w:t>,</w:t>
      </w:r>
      <w:r w:rsidRPr="000638B3">
        <w:rPr>
          <w:szCs w:val="24"/>
          <w:lang w:val="lt-LT"/>
        </w:rPr>
        <w:t xml:space="preserve"> 2005).</w:t>
      </w:r>
    </w:p>
    <w:p w:rsidR="00C70903" w:rsidRDefault="00D24773" w:rsidP="00785375">
      <w:pPr>
        <w:autoSpaceDE w:val="0"/>
        <w:autoSpaceDN w:val="0"/>
        <w:adjustRightInd w:val="0"/>
        <w:ind w:firstLine="567"/>
        <w:rPr>
          <w:rFonts w:eastAsia="TTA20401A8t00"/>
          <w:szCs w:val="24"/>
          <w:lang w:val="lt-LT"/>
        </w:rPr>
      </w:pPr>
      <w:r w:rsidRPr="000638B3">
        <w:rPr>
          <w:rFonts w:eastAsia="TTA20401A8t00"/>
          <w:szCs w:val="24"/>
          <w:lang w:val="lt-LT"/>
        </w:rPr>
        <w:t>Kaip teigia D.</w:t>
      </w:r>
      <w:r w:rsidR="00153DC6">
        <w:rPr>
          <w:rFonts w:eastAsia="TTA20401A8t00"/>
          <w:szCs w:val="24"/>
          <w:lang w:val="lt-LT"/>
        </w:rPr>
        <w:t xml:space="preserve"> </w:t>
      </w:r>
      <w:r w:rsidRPr="000638B3">
        <w:rPr>
          <w:rFonts w:eastAsia="TTA20401A8t00"/>
          <w:szCs w:val="24"/>
          <w:lang w:val="lt-LT"/>
        </w:rPr>
        <w:t xml:space="preserve">Mitchell (1995), nesuderinamumas tarp muzikos ir kvapo gali lemti trikdžius tarp atpažinimo ir pažinimo. Muzika turi būti naudojama kartu su prekės ženklo ir kompanijos produktų pozicionavimo strategija. Kiekvienas muzikos žanras sukuria tam tikrą aplinkos pojūtį: klasikinė muzika gali sukurti aukštos kokybės ir </w:t>
      </w:r>
      <w:r w:rsidR="00A04767">
        <w:rPr>
          <w:rFonts w:eastAsia="TTA20401A8t00"/>
          <w:szCs w:val="24"/>
          <w:lang w:val="lt-LT"/>
        </w:rPr>
        <w:t xml:space="preserve">puikaus </w:t>
      </w:r>
      <w:r w:rsidRPr="000638B3">
        <w:rPr>
          <w:rFonts w:eastAsia="TTA20401A8t00"/>
          <w:szCs w:val="24"/>
          <w:lang w:val="lt-LT"/>
        </w:rPr>
        <w:t>aptarnavimo atmosferą bei asoci</w:t>
      </w:r>
      <w:r w:rsidR="00A04767">
        <w:rPr>
          <w:rFonts w:eastAsia="TTA20401A8t00"/>
          <w:szCs w:val="24"/>
          <w:lang w:val="lt-LT"/>
        </w:rPr>
        <w:t xml:space="preserve">juotis </w:t>
      </w:r>
      <w:r w:rsidRPr="000638B3">
        <w:rPr>
          <w:rFonts w:eastAsia="TTA20401A8t00"/>
          <w:szCs w:val="24"/>
          <w:lang w:val="lt-LT"/>
        </w:rPr>
        <w:t>su aukštesnėmis kainomis</w:t>
      </w:r>
      <w:r w:rsidR="00C70903">
        <w:rPr>
          <w:rFonts w:eastAsia="TTA20401A8t00"/>
          <w:szCs w:val="24"/>
          <w:lang w:val="lt-LT"/>
        </w:rPr>
        <w:t>.</w:t>
      </w:r>
    </w:p>
    <w:p w:rsidR="00D24773" w:rsidRPr="000638B3" w:rsidRDefault="00BA696A" w:rsidP="00785375">
      <w:pPr>
        <w:autoSpaceDE w:val="0"/>
        <w:autoSpaceDN w:val="0"/>
        <w:adjustRightInd w:val="0"/>
        <w:ind w:firstLine="567"/>
        <w:rPr>
          <w:rFonts w:eastAsia="TTA20401A8t00"/>
          <w:szCs w:val="24"/>
          <w:lang w:val="lt-LT"/>
        </w:rPr>
      </w:pPr>
      <w:r>
        <w:rPr>
          <w:rFonts w:eastAsia="TTA20401A8t00"/>
          <w:szCs w:val="24"/>
          <w:lang w:val="lt-LT"/>
        </w:rPr>
        <w:t>G</w:t>
      </w:r>
      <w:r w:rsidR="00D24773" w:rsidRPr="000638B3">
        <w:rPr>
          <w:rFonts w:eastAsia="TTA20401A8t00"/>
          <w:szCs w:val="24"/>
          <w:lang w:val="lt-LT"/>
        </w:rPr>
        <w:t>alima teigti, jog garsas prekių ženklų marketinge</w:t>
      </w:r>
      <w:r w:rsidR="007867C1">
        <w:rPr>
          <w:rFonts w:eastAsia="TTA20401A8t00"/>
          <w:szCs w:val="24"/>
          <w:lang w:val="lt-LT"/>
        </w:rPr>
        <w:t xml:space="preserve"> -</w:t>
      </w:r>
      <w:r w:rsidR="00D24773" w:rsidRPr="000638B3">
        <w:rPr>
          <w:rFonts w:eastAsia="TTA20401A8t00"/>
          <w:szCs w:val="24"/>
          <w:lang w:val="lt-LT"/>
        </w:rPr>
        <w:t xml:space="preserve"> tai galinga priemonė, galinti daryti tiesioginį psichologinį poveikį vartotojo emocijoms. </w:t>
      </w:r>
    </w:p>
    <w:p w:rsidR="00D86973" w:rsidRDefault="00970CDD" w:rsidP="00785375">
      <w:pPr>
        <w:autoSpaceDE w:val="0"/>
        <w:autoSpaceDN w:val="0"/>
        <w:adjustRightInd w:val="0"/>
        <w:ind w:firstLine="567"/>
        <w:rPr>
          <w:color w:val="000000"/>
          <w:szCs w:val="24"/>
          <w:lang w:val="lt-LT"/>
        </w:rPr>
      </w:pPr>
      <w:r w:rsidRPr="000638B3">
        <w:rPr>
          <w:color w:val="000000"/>
          <w:szCs w:val="24"/>
          <w:lang w:val="lt-LT"/>
        </w:rPr>
        <w:t xml:space="preserve">Skonis, </w:t>
      </w:r>
      <w:r w:rsidR="00D86973">
        <w:rPr>
          <w:color w:val="000000"/>
          <w:szCs w:val="24"/>
          <w:lang w:val="lt-LT"/>
        </w:rPr>
        <w:t xml:space="preserve">dar </w:t>
      </w:r>
      <w:r w:rsidRPr="000638B3">
        <w:rPr>
          <w:color w:val="000000"/>
          <w:szCs w:val="24"/>
          <w:lang w:val="lt-LT"/>
        </w:rPr>
        <w:t xml:space="preserve">vienas iš </w:t>
      </w:r>
      <w:r w:rsidR="00D86973">
        <w:rPr>
          <w:color w:val="000000"/>
          <w:szCs w:val="24"/>
          <w:lang w:val="lt-LT"/>
        </w:rPr>
        <w:t xml:space="preserve">tikslingų aptarti </w:t>
      </w:r>
      <w:r w:rsidRPr="000638B3">
        <w:rPr>
          <w:color w:val="000000"/>
          <w:szCs w:val="24"/>
          <w:lang w:val="lt-LT"/>
        </w:rPr>
        <w:t>pojūčių, kuriais žmogus gauna informaciją iš aplinkos.</w:t>
      </w:r>
      <w:r w:rsidR="00BC6D1F" w:rsidRPr="000638B3">
        <w:rPr>
          <w:color w:val="000000"/>
          <w:szCs w:val="24"/>
          <w:lang w:val="lt-LT"/>
        </w:rPr>
        <w:t xml:space="preserve"> Vienas iš penkių jutiminio marketingo sričių </w:t>
      </w:r>
      <w:r w:rsidR="00D86973">
        <w:rPr>
          <w:color w:val="000000"/>
          <w:szCs w:val="24"/>
          <w:lang w:val="lt-LT"/>
        </w:rPr>
        <w:t>-</w:t>
      </w:r>
      <w:r w:rsidR="00BC6D1F" w:rsidRPr="000638B3">
        <w:rPr>
          <w:color w:val="000000"/>
          <w:szCs w:val="24"/>
          <w:lang w:val="lt-LT"/>
        </w:rPr>
        <w:t xml:space="preserve"> skonio marketingas (anglų k. </w:t>
      </w:r>
      <w:r w:rsidR="00BC6D1F" w:rsidRPr="00D86973">
        <w:rPr>
          <w:i/>
          <w:color w:val="000000"/>
          <w:szCs w:val="24"/>
          <w:lang w:val="lt-LT"/>
        </w:rPr>
        <w:t>gustative marketing</w:t>
      </w:r>
      <w:r w:rsidR="00BC6D1F" w:rsidRPr="000638B3">
        <w:rPr>
          <w:color w:val="000000"/>
          <w:szCs w:val="24"/>
          <w:lang w:val="lt-LT"/>
        </w:rPr>
        <w:t xml:space="preserve">). </w:t>
      </w:r>
      <w:r w:rsidR="00D162DD" w:rsidRPr="000638B3">
        <w:rPr>
          <w:color w:val="000000"/>
          <w:szCs w:val="24"/>
          <w:lang w:val="lt-LT"/>
        </w:rPr>
        <w:t xml:space="preserve">Skonis </w:t>
      </w:r>
      <w:r w:rsidR="00D86973">
        <w:rPr>
          <w:color w:val="000000"/>
          <w:szCs w:val="24"/>
          <w:lang w:val="lt-LT"/>
        </w:rPr>
        <w:t>-</w:t>
      </w:r>
      <w:r w:rsidR="00D162DD" w:rsidRPr="000638B3">
        <w:rPr>
          <w:color w:val="000000"/>
          <w:szCs w:val="24"/>
          <w:lang w:val="lt-LT"/>
        </w:rPr>
        <w:t xml:space="preserve"> veiksminga diferenciacijos priemonė. Žmogui skonį paj</w:t>
      </w:r>
      <w:r w:rsidR="00D86973">
        <w:rPr>
          <w:color w:val="000000"/>
          <w:szCs w:val="24"/>
          <w:lang w:val="lt-LT"/>
        </w:rPr>
        <w:t>usti padeda skonio svogūnėliai.</w:t>
      </w:r>
    </w:p>
    <w:p w:rsidR="00D86973" w:rsidRDefault="00D86973" w:rsidP="00785375">
      <w:pPr>
        <w:autoSpaceDE w:val="0"/>
        <w:autoSpaceDN w:val="0"/>
        <w:adjustRightInd w:val="0"/>
        <w:ind w:firstLine="567"/>
        <w:rPr>
          <w:color w:val="000000"/>
          <w:szCs w:val="24"/>
          <w:lang w:val="lt-LT"/>
        </w:rPr>
      </w:pPr>
      <w:r>
        <w:rPr>
          <w:color w:val="000000"/>
          <w:szCs w:val="24"/>
          <w:lang w:val="lt-LT"/>
        </w:rPr>
        <w:t>Yra i</w:t>
      </w:r>
      <w:r w:rsidR="00FE428E" w:rsidRPr="000638B3">
        <w:rPr>
          <w:color w:val="000000"/>
          <w:szCs w:val="24"/>
          <w:lang w:val="lt-LT"/>
        </w:rPr>
        <w:t xml:space="preserve">šskiriami keturi pagrindiniai skoniai: </w:t>
      </w:r>
    </w:p>
    <w:p w:rsidR="00D86973" w:rsidRDefault="008E261E" w:rsidP="005D2D08">
      <w:pPr>
        <w:numPr>
          <w:ilvl w:val="0"/>
          <w:numId w:val="24"/>
        </w:numPr>
        <w:autoSpaceDE w:val="0"/>
        <w:autoSpaceDN w:val="0"/>
        <w:adjustRightInd w:val="0"/>
        <w:rPr>
          <w:color w:val="000000"/>
          <w:szCs w:val="24"/>
          <w:lang w:val="lt-LT"/>
        </w:rPr>
      </w:pPr>
      <w:r>
        <w:rPr>
          <w:color w:val="000000"/>
          <w:szCs w:val="24"/>
          <w:lang w:val="lt-LT"/>
        </w:rPr>
        <w:t>K</w:t>
      </w:r>
      <w:r w:rsidR="00FE428E" w:rsidRPr="000638B3">
        <w:rPr>
          <w:color w:val="000000"/>
          <w:szCs w:val="24"/>
          <w:lang w:val="lt-LT"/>
        </w:rPr>
        <w:t xml:space="preserve">artus </w:t>
      </w:r>
      <w:r w:rsidR="00D86973">
        <w:rPr>
          <w:color w:val="000000"/>
          <w:szCs w:val="24"/>
          <w:lang w:val="lt-LT"/>
        </w:rPr>
        <w:t>(</w:t>
      </w:r>
      <w:r w:rsidR="00FE428E" w:rsidRPr="000638B3">
        <w:rPr>
          <w:color w:val="000000"/>
          <w:szCs w:val="24"/>
          <w:lang w:val="lt-LT"/>
        </w:rPr>
        <w:t>receptoriai yra arčiau liežuvio šaknies</w:t>
      </w:r>
      <w:r w:rsidR="00D86973">
        <w:rPr>
          <w:color w:val="000000"/>
          <w:szCs w:val="24"/>
          <w:lang w:val="lt-LT"/>
        </w:rPr>
        <w:t>)</w:t>
      </w:r>
      <w:r>
        <w:rPr>
          <w:color w:val="000000"/>
          <w:szCs w:val="24"/>
          <w:lang w:val="lt-LT"/>
        </w:rPr>
        <w:t>;</w:t>
      </w:r>
    </w:p>
    <w:p w:rsidR="00D86973" w:rsidRPr="00D86973" w:rsidRDefault="008E261E" w:rsidP="005D2D08">
      <w:pPr>
        <w:numPr>
          <w:ilvl w:val="0"/>
          <w:numId w:val="24"/>
        </w:numPr>
        <w:autoSpaceDE w:val="0"/>
        <w:autoSpaceDN w:val="0"/>
        <w:adjustRightInd w:val="0"/>
        <w:rPr>
          <w:rFonts w:ascii="TTA20401A8t00" w:eastAsia="TTA20401A8t00" w:cs="TTA20401A8t00"/>
          <w:color w:val="0000FF"/>
          <w:szCs w:val="24"/>
          <w:lang w:val="lt-LT"/>
        </w:rPr>
      </w:pPr>
      <w:r>
        <w:rPr>
          <w:color w:val="000000"/>
          <w:szCs w:val="24"/>
          <w:lang w:val="lt-LT"/>
        </w:rPr>
        <w:t>S</w:t>
      </w:r>
      <w:r w:rsidR="00FE428E" w:rsidRPr="000638B3">
        <w:rPr>
          <w:color w:val="000000"/>
          <w:szCs w:val="24"/>
          <w:lang w:val="lt-LT"/>
        </w:rPr>
        <w:t xml:space="preserve">ūrus </w:t>
      </w:r>
      <w:r w:rsidR="00D86973">
        <w:rPr>
          <w:color w:val="000000"/>
          <w:szCs w:val="24"/>
          <w:lang w:val="lt-LT"/>
        </w:rPr>
        <w:t>(</w:t>
      </w:r>
      <w:r w:rsidR="00FE428E" w:rsidRPr="000638B3">
        <w:rPr>
          <w:color w:val="000000"/>
          <w:szCs w:val="24"/>
          <w:lang w:val="lt-LT"/>
        </w:rPr>
        <w:t xml:space="preserve">receptoriai yra </w:t>
      </w:r>
      <w:r w:rsidR="00D86973">
        <w:rPr>
          <w:color w:val="000000"/>
          <w:szCs w:val="24"/>
          <w:lang w:val="lt-LT"/>
        </w:rPr>
        <w:t>a</w:t>
      </w:r>
      <w:r w:rsidR="00FE428E" w:rsidRPr="000638B3">
        <w:rPr>
          <w:color w:val="000000"/>
          <w:szCs w:val="24"/>
          <w:lang w:val="lt-LT"/>
        </w:rPr>
        <w:t>nt liežuvio galiuko ir jo priekinės viršutinės dalies</w:t>
      </w:r>
      <w:r w:rsidR="00D86973">
        <w:rPr>
          <w:color w:val="000000"/>
          <w:szCs w:val="24"/>
          <w:lang w:val="lt-LT"/>
        </w:rPr>
        <w:t>)</w:t>
      </w:r>
      <w:r>
        <w:rPr>
          <w:color w:val="000000"/>
          <w:szCs w:val="24"/>
          <w:lang w:val="lt-LT"/>
        </w:rPr>
        <w:t>;</w:t>
      </w:r>
    </w:p>
    <w:p w:rsidR="00D86973" w:rsidRPr="00D86973" w:rsidRDefault="008E261E" w:rsidP="005D2D08">
      <w:pPr>
        <w:numPr>
          <w:ilvl w:val="0"/>
          <w:numId w:val="24"/>
        </w:numPr>
        <w:autoSpaceDE w:val="0"/>
        <w:autoSpaceDN w:val="0"/>
        <w:adjustRightInd w:val="0"/>
        <w:rPr>
          <w:rFonts w:ascii="TTA20401A8t00" w:eastAsia="TTA20401A8t00" w:cs="TTA20401A8t00"/>
          <w:color w:val="0000FF"/>
          <w:szCs w:val="24"/>
          <w:lang w:val="lt-LT"/>
        </w:rPr>
      </w:pPr>
      <w:r>
        <w:rPr>
          <w:color w:val="000000"/>
          <w:szCs w:val="24"/>
          <w:lang w:val="lt-LT"/>
        </w:rPr>
        <w:t>R</w:t>
      </w:r>
      <w:r w:rsidR="00FE428E" w:rsidRPr="000638B3">
        <w:rPr>
          <w:color w:val="000000"/>
          <w:szCs w:val="24"/>
          <w:lang w:val="lt-LT"/>
        </w:rPr>
        <w:t xml:space="preserve">ūgštus </w:t>
      </w:r>
      <w:r w:rsidR="00D86973">
        <w:rPr>
          <w:color w:val="000000"/>
          <w:szCs w:val="24"/>
          <w:lang w:val="lt-LT"/>
        </w:rPr>
        <w:t>(</w:t>
      </w:r>
      <w:r w:rsidR="00FE428E" w:rsidRPr="000638B3">
        <w:rPr>
          <w:color w:val="000000"/>
          <w:szCs w:val="24"/>
          <w:lang w:val="lt-LT"/>
        </w:rPr>
        <w:t>receptoriai yra liežuvio pakraščiuose</w:t>
      </w:r>
      <w:r w:rsidR="00D86973">
        <w:rPr>
          <w:color w:val="000000"/>
          <w:szCs w:val="24"/>
          <w:lang w:val="lt-LT"/>
        </w:rPr>
        <w:t>)</w:t>
      </w:r>
      <w:r>
        <w:rPr>
          <w:color w:val="000000"/>
          <w:szCs w:val="24"/>
          <w:lang w:val="lt-LT"/>
        </w:rPr>
        <w:t>;</w:t>
      </w:r>
    </w:p>
    <w:p w:rsidR="00D86973" w:rsidRPr="00D86973" w:rsidRDefault="008E261E" w:rsidP="005D2D08">
      <w:pPr>
        <w:numPr>
          <w:ilvl w:val="0"/>
          <w:numId w:val="24"/>
        </w:numPr>
        <w:autoSpaceDE w:val="0"/>
        <w:autoSpaceDN w:val="0"/>
        <w:adjustRightInd w:val="0"/>
        <w:rPr>
          <w:rFonts w:ascii="TTA20401A8t00" w:eastAsia="TTA20401A8t00" w:cs="TTA20401A8t00"/>
          <w:color w:val="0000FF"/>
          <w:szCs w:val="24"/>
          <w:lang w:val="lt-LT"/>
        </w:rPr>
      </w:pPr>
      <w:r>
        <w:rPr>
          <w:color w:val="000000"/>
          <w:szCs w:val="24"/>
          <w:lang w:val="lt-LT"/>
        </w:rPr>
        <w:lastRenderedPageBreak/>
        <w:t>S</w:t>
      </w:r>
      <w:r w:rsidR="00FE428E" w:rsidRPr="000638B3">
        <w:rPr>
          <w:color w:val="000000"/>
          <w:szCs w:val="24"/>
          <w:lang w:val="lt-LT"/>
        </w:rPr>
        <w:t xml:space="preserve">aldus </w:t>
      </w:r>
      <w:r w:rsidR="00D86973">
        <w:rPr>
          <w:color w:val="000000"/>
          <w:szCs w:val="24"/>
          <w:lang w:val="lt-LT"/>
        </w:rPr>
        <w:t>(</w:t>
      </w:r>
      <w:r w:rsidR="00FE428E" w:rsidRPr="000638B3">
        <w:rPr>
          <w:color w:val="000000"/>
          <w:szCs w:val="24"/>
          <w:lang w:val="lt-LT"/>
        </w:rPr>
        <w:t>receptoriai yra netoli liežuvio galiuko</w:t>
      </w:r>
      <w:r w:rsidR="00D86973">
        <w:rPr>
          <w:color w:val="000000"/>
          <w:szCs w:val="24"/>
          <w:lang w:val="lt-LT"/>
        </w:rPr>
        <w:t>)</w:t>
      </w:r>
      <w:r w:rsidR="00FE428E" w:rsidRPr="000638B3">
        <w:rPr>
          <w:color w:val="000000"/>
          <w:szCs w:val="24"/>
          <w:lang w:val="lt-LT"/>
        </w:rPr>
        <w:t>.</w:t>
      </w:r>
    </w:p>
    <w:p w:rsidR="00970CDD" w:rsidRPr="000638B3" w:rsidRDefault="00B75377" w:rsidP="00D86973">
      <w:pPr>
        <w:autoSpaceDE w:val="0"/>
        <w:autoSpaceDN w:val="0"/>
        <w:adjustRightInd w:val="0"/>
        <w:ind w:firstLine="540"/>
        <w:rPr>
          <w:rFonts w:ascii="TTA20401A8t00" w:eastAsia="TTA20401A8t00" w:cs="TTA20401A8t00"/>
          <w:color w:val="0000FF"/>
          <w:szCs w:val="24"/>
          <w:lang w:val="lt-LT"/>
        </w:rPr>
      </w:pPr>
      <w:r w:rsidRPr="000638B3">
        <w:rPr>
          <w:color w:val="000000"/>
          <w:szCs w:val="24"/>
          <w:lang w:val="lt-LT"/>
        </w:rPr>
        <w:t>P.</w:t>
      </w:r>
      <w:r w:rsidR="00D86973">
        <w:rPr>
          <w:color w:val="000000"/>
          <w:szCs w:val="24"/>
          <w:lang w:val="lt-LT"/>
        </w:rPr>
        <w:t xml:space="preserve"> </w:t>
      </w:r>
      <w:r w:rsidRPr="000638B3">
        <w:rPr>
          <w:color w:val="000000"/>
          <w:szCs w:val="24"/>
          <w:lang w:val="lt-LT"/>
        </w:rPr>
        <w:t xml:space="preserve">Cieler (2004) teigia, kad pagrindiniai skonio receptoriai yra susiję ir su spalvomis, t.y. kartus </w:t>
      </w:r>
      <w:r w:rsidR="000B4A0A">
        <w:rPr>
          <w:color w:val="000000"/>
          <w:szCs w:val="24"/>
          <w:lang w:val="lt-LT"/>
        </w:rPr>
        <w:t xml:space="preserve">skonis atitinka </w:t>
      </w:r>
      <w:r w:rsidRPr="000638B3">
        <w:rPr>
          <w:color w:val="000000"/>
          <w:szCs w:val="24"/>
          <w:lang w:val="lt-LT"/>
        </w:rPr>
        <w:t>raudon</w:t>
      </w:r>
      <w:r w:rsidR="000B4A0A">
        <w:rPr>
          <w:color w:val="000000"/>
          <w:szCs w:val="24"/>
          <w:lang w:val="lt-LT"/>
        </w:rPr>
        <w:t>ą spalvą</w:t>
      </w:r>
      <w:r w:rsidRPr="000638B3">
        <w:rPr>
          <w:color w:val="000000"/>
          <w:szCs w:val="24"/>
          <w:lang w:val="lt-LT"/>
        </w:rPr>
        <w:t>, rūgštus – žali</w:t>
      </w:r>
      <w:r w:rsidR="000B4A0A">
        <w:rPr>
          <w:color w:val="000000"/>
          <w:szCs w:val="24"/>
          <w:lang w:val="lt-LT"/>
        </w:rPr>
        <w:t>ą</w:t>
      </w:r>
      <w:r w:rsidRPr="000638B3">
        <w:rPr>
          <w:color w:val="000000"/>
          <w:szCs w:val="24"/>
          <w:lang w:val="lt-LT"/>
        </w:rPr>
        <w:t>, sūrus – mėlyn</w:t>
      </w:r>
      <w:r w:rsidR="000B4A0A">
        <w:rPr>
          <w:color w:val="000000"/>
          <w:szCs w:val="24"/>
          <w:lang w:val="lt-LT"/>
        </w:rPr>
        <w:t>ą</w:t>
      </w:r>
      <w:r w:rsidRPr="000638B3">
        <w:rPr>
          <w:color w:val="000000"/>
          <w:szCs w:val="24"/>
          <w:lang w:val="lt-LT"/>
        </w:rPr>
        <w:t>, saldus – gelton</w:t>
      </w:r>
      <w:r w:rsidR="000B4A0A">
        <w:rPr>
          <w:color w:val="000000"/>
          <w:szCs w:val="24"/>
          <w:lang w:val="lt-LT"/>
        </w:rPr>
        <w:t>ą</w:t>
      </w:r>
      <w:r w:rsidRPr="000638B3">
        <w:rPr>
          <w:color w:val="000000"/>
          <w:szCs w:val="24"/>
          <w:lang w:val="lt-LT"/>
        </w:rPr>
        <w:t xml:space="preserve">. Autoriaus teigimu, jie gali būti labai svarbūs prekės ženklo, produkto, paslaugos ar pakuotės dizaino procese. </w:t>
      </w:r>
    </w:p>
    <w:p w:rsidR="008955CD" w:rsidRPr="000638B3" w:rsidRDefault="00BC7F38" w:rsidP="00785375">
      <w:pPr>
        <w:ind w:firstLine="567"/>
        <w:rPr>
          <w:rStyle w:val="HTMLCite"/>
          <w:b/>
          <w:i w:val="0"/>
          <w:iCs w:val="0"/>
          <w:color w:val="000000"/>
          <w:szCs w:val="24"/>
          <w:lang w:val="lt-LT"/>
        </w:rPr>
      </w:pPr>
      <w:r w:rsidRPr="000638B3">
        <w:rPr>
          <w:szCs w:val="24"/>
          <w:lang w:val="lt-LT"/>
        </w:rPr>
        <w:t>Kiekvienas žmogus skonį pajaučia skirtingai. Skonis susiformuoja iš įvairių elementų derinio: smegenims skanumą padeda suvokti skonio, kvapo ir lytėjimo sąjunga, kuri sudaro vieną pojūtį. Pagal Lindstrom (2005)</w:t>
      </w:r>
      <w:r w:rsidR="00C11C42">
        <w:rPr>
          <w:szCs w:val="24"/>
          <w:lang w:val="lt-LT"/>
        </w:rPr>
        <w:t>,</w:t>
      </w:r>
      <w:r w:rsidRPr="000638B3">
        <w:rPr>
          <w:szCs w:val="24"/>
          <w:lang w:val="lt-LT"/>
        </w:rPr>
        <w:t xml:space="preserve"> skirtingi skoniai atskiriami pagal įvairius derinius ir tam labai padeda kvapas. Turint stiprų jutiminį unikalumą ir išskirtinumo savybių, vartotojai lengviau atpažįsta produktą. Kvapas ir skonis – glaudžiai susiję tarpusavyje. Yra žinoma, jog 80 proc. skonio pojūčio formuoja kvapas.</w:t>
      </w:r>
      <w:r w:rsidR="00E20988" w:rsidRPr="000638B3">
        <w:rPr>
          <w:szCs w:val="24"/>
          <w:lang w:val="lt-LT"/>
        </w:rPr>
        <w:t xml:space="preserve"> Kvapą panaudoti be skonio galima, o skonis be kvapo – sunkiai įsivaizduojamas. Teigiama, jog kvapo jutimas yra apie 10 000 kartų jautresnis už skonį, taigi </w:t>
      </w:r>
      <w:r w:rsidR="00834667">
        <w:rPr>
          <w:szCs w:val="24"/>
          <w:lang w:val="lt-LT"/>
        </w:rPr>
        <w:t xml:space="preserve">- </w:t>
      </w:r>
      <w:r w:rsidR="00E20988" w:rsidRPr="000638B3">
        <w:rPr>
          <w:szCs w:val="24"/>
          <w:lang w:val="lt-LT"/>
        </w:rPr>
        <w:t>skonis yra pats silpniausias pojūtis, kuris gali paveikti žmogaus nuotaiką. Pasak M. Lindstrom (2005), prekės ženklai, kurie įtraukia skonį į jutiminių pojūčių platformą, gali sukurti stiprų konkurencinį pranašumą</w:t>
      </w:r>
      <w:r w:rsidR="00E674ED">
        <w:rPr>
          <w:szCs w:val="24"/>
          <w:lang w:val="lt-LT"/>
        </w:rPr>
        <w:t xml:space="preserve"> (Dublino, 2012)</w:t>
      </w:r>
      <w:r w:rsidR="00E20988" w:rsidRPr="000638B3">
        <w:rPr>
          <w:szCs w:val="24"/>
          <w:lang w:val="lt-LT"/>
        </w:rPr>
        <w:t xml:space="preserve">. </w:t>
      </w:r>
    </w:p>
    <w:p w:rsidR="0036227C" w:rsidRDefault="005176BB" w:rsidP="00785375">
      <w:pPr>
        <w:rPr>
          <w:rStyle w:val="HTMLCite"/>
          <w:i w:val="0"/>
          <w:szCs w:val="24"/>
          <w:lang w:val="lt-LT"/>
        </w:rPr>
      </w:pPr>
      <w:r w:rsidRPr="000638B3">
        <w:rPr>
          <w:rStyle w:val="HTMLCite"/>
          <w:i w:val="0"/>
          <w:lang w:val="lt-LT"/>
        </w:rPr>
        <w:tab/>
      </w:r>
      <w:r w:rsidRPr="000638B3">
        <w:rPr>
          <w:rStyle w:val="HTMLCite"/>
          <w:i w:val="0"/>
          <w:szCs w:val="24"/>
          <w:lang w:val="lt-LT"/>
        </w:rPr>
        <w:t>Vartotoj</w:t>
      </w:r>
      <w:r w:rsidR="00834667">
        <w:rPr>
          <w:rStyle w:val="HTMLCite"/>
          <w:i w:val="0"/>
          <w:szCs w:val="24"/>
          <w:lang w:val="lt-LT"/>
        </w:rPr>
        <w:t>ams</w:t>
      </w:r>
      <w:r w:rsidRPr="000638B3">
        <w:rPr>
          <w:rStyle w:val="HTMLCite"/>
          <w:i w:val="0"/>
          <w:szCs w:val="24"/>
          <w:lang w:val="lt-LT"/>
        </w:rPr>
        <w:t xml:space="preserve"> labai svarbu liesti, laikyti, jausti produktą, nes jie nori išbandyti produktą kiek galima daugiau prieš apsisprendžiant pirkti </w:t>
      </w:r>
      <w:r w:rsidR="00834667">
        <w:rPr>
          <w:rStyle w:val="HTMLCite"/>
          <w:i w:val="0"/>
          <w:szCs w:val="24"/>
          <w:lang w:val="lt-LT"/>
        </w:rPr>
        <w:t xml:space="preserve">jį </w:t>
      </w:r>
      <w:r w:rsidRPr="000638B3">
        <w:rPr>
          <w:rStyle w:val="HTMLCite"/>
          <w:i w:val="0"/>
          <w:szCs w:val="24"/>
          <w:lang w:val="lt-LT"/>
        </w:rPr>
        <w:t>ar ne. Pasak Harward Buisness Review ataskaitos</w:t>
      </w:r>
      <w:r w:rsidR="003A20AB">
        <w:rPr>
          <w:rStyle w:val="HTMLCite"/>
          <w:i w:val="0"/>
          <w:szCs w:val="24"/>
          <w:lang w:val="lt-LT"/>
        </w:rPr>
        <w:t>,</w:t>
      </w:r>
      <w:r w:rsidRPr="000638B3">
        <w:rPr>
          <w:rStyle w:val="HTMLCite"/>
          <w:i w:val="0"/>
          <w:szCs w:val="24"/>
          <w:lang w:val="lt-LT"/>
        </w:rPr>
        <w:t xml:space="preserve"> pateiktos straipsnyje „Prašome palieskite prekes“</w:t>
      </w:r>
      <w:r w:rsidR="003A20AB">
        <w:rPr>
          <w:rStyle w:val="HTMLCite"/>
          <w:i w:val="0"/>
          <w:szCs w:val="24"/>
          <w:lang w:val="lt-LT"/>
        </w:rPr>
        <w:t>,</w:t>
      </w:r>
      <w:r w:rsidRPr="000638B3">
        <w:rPr>
          <w:rStyle w:val="HTMLCite"/>
          <w:i w:val="0"/>
          <w:szCs w:val="24"/>
          <w:lang w:val="lt-LT"/>
        </w:rPr>
        <w:t xml:space="preserve"> prisilietimo svarba yra labai nuvertinta, nors </w:t>
      </w:r>
      <w:r w:rsidR="00C63D43">
        <w:rPr>
          <w:rStyle w:val="HTMLCite"/>
          <w:i w:val="0"/>
          <w:szCs w:val="24"/>
          <w:lang w:val="lt-LT"/>
        </w:rPr>
        <w:t>reikia</w:t>
      </w:r>
      <w:r w:rsidR="003A20AB">
        <w:rPr>
          <w:rStyle w:val="HTMLCite"/>
          <w:i w:val="0"/>
          <w:szCs w:val="24"/>
          <w:lang w:val="lt-LT"/>
        </w:rPr>
        <w:t xml:space="preserve"> pripažinti, kad prieš </w:t>
      </w:r>
      <w:r w:rsidRPr="000638B3">
        <w:rPr>
          <w:rStyle w:val="HTMLCite"/>
          <w:i w:val="0"/>
          <w:szCs w:val="24"/>
          <w:lang w:val="lt-LT"/>
        </w:rPr>
        <w:t>pasiim</w:t>
      </w:r>
      <w:r w:rsidR="003A20AB">
        <w:rPr>
          <w:rStyle w:val="HTMLCite"/>
          <w:i w:val="0"/>
          <w:szCs w:val="24"/>
          <w:lang w:val="lt-LT"/>
        </w:rPr>
        <w:t>ant</w:t>
      </w:r>
      <w:r w:rsidRPr="000638B3">
        <w:rPr>
          <w:rStyle w:val="HTMLCite"/>
          <w:i w:val="0"/>
          <w:szCs w:val="24"/>
          <w:lang w:val="lt-LT"/>
        </w:rPr>
        <w:t xml:space="preserve"> prekes ar produktus</w:t>
      </w:r>
      <w:r w:rsidR="003A20AB">
        <w:rPr>
          <w:rStyle w:val="HTMLCite"/>
          <w:i w:val="0"/>
          <w:szCs w:val="24"/>
          <w:lang w:val="lt-LT"/>
        </w:rPr>
        <w:t xml:space="preserve">, prieš </w:t>
      </w:r>
      <w:r w:rsidRPr="000638B3">
        <w:rPr>
          <w:rStyle w:val="HTMLCite"/>
          <w:i w:val="0"/>
          <w:szCs w:val="24"/>
          <w:lang w:val="lt-LT"/>
        </w:rPr>
        <w:t xml:space="preserve">perkant, </w:t>
      </w:r>
      <w:r w:rsidR="0036227C">
        <w:rPr>
          <w:rStyle w:val="HTMLCite"/>
          <w:i w:val="0"/>
          <w:szCs w:val="24"/>
          <w:lang w:val="lt-LT"/>
        </w:rPr>
        <w:t xml:space="preserve">juos beveik visuomet </w:t>
      </w:r>
      <w:r w:rsidRPr="000638B3">
        <w:rPr>
          <w:rStyle w:val="HTMLCite"/>
          <w:i w:val="0"/>
          <w:szCs w:val="24"/>
          <w:lang w:val="lt-LT"/>
        </w:rPr>
        <w:t>palie</w:t>
      </w:r>
      <w:r w:rsidR="0036227C">
        <w:rPr>
          <w:rStyle w:val="HTMLCite"/>
          <w:i w:val="0"/>
          <w:szCs w:val="24"/>
          <w:lang w:val="lt-LT"/>
        </w:rPr>
        <w:t>čiame</w:t>
      </w:r>
      <w:r w:rsidRPr="000638B3">
        <w:rPr>
          <w:rStyle w:val="HTMLCite"/>
          <w:i w:val="0"/>
          <w:szCs w:val="24"/>
          <w:lang w:val="lt-LT"/>
        </w:rPr>
        <w:t>.</w:t>
      </w:r>
    </w:p>
    <w:p w:rsidR="005176BB" w:rsidRDefault="005176BB" w:rsidP="0036227C">
      <w:pPr>
        <w:ind w:firstLine="540"/>
        <w:rPr>
          <w:rFonts w:eastAsia="TTA20401A8t00"/>
          <w:color w:val="FF0000"/>
          <w:szCs w:val="24"/>
          <w:lang w:val="lt-LT"/>
        </w:rPr>
      </w:pPr>
      <w:r w:rsidRPr="000638B3">
        <w:rPr>
          <w:rStyle w:val="HTMLCite"/>
          <w:i w:val="0"/>
          <w:szCs w:val="24"/>
          <w:lang w:val="lt-LT"/>
        </w:rPr>
        <w:t xml:space="preserve">Neuromarketingo tyrimai parodė, kad </w:t>
      </w:r>
      <w:r w:rsidR="007F11C7">
        <w:rPr>
          <w:rStyle w:val="HTMLCite"/>
          <w:i w:val="0"/>
          <w:szCs w:val="24"/>
          <w:lang w:val="lt-LT"/>
        </w:rPr>
        <w:t xml:space="preserve">žmonės </w:t>
      </w:r>
      <w:r w:rsidRPr="000638B3">
        <w:rPr>
          <w:rStyle w:val="HTMLCite"/>
          <w:i w:val="0"/>
          <w:szCs w:val="24"/>
          <w:lang w:val="lt-LT"/>
        </w:rPr>
        <w:t>turi galingą ryšį tarp pas</w:t>
      </w:r>
      <w:r w:rsidR="007F11C7">
        <w:rPr>
          <w:rStyle w:val="HTMLCite"/>
          <w:i w:val="0"/>
          <w:szCs w:val="24"/>
          <w:lang w:val="lt-LT"/>
        </w:rPr>
        <w:t>ą</w:t>
      </w:r>
      <w:r w:rsidRPr="000638B3">
        <w:rPr>
          <w:rStyle w:val="HTMLCite"/>
          <w:i w:val="0"/>
          <w:szCs w:val="24"/>
          <w:lang w:val="lt-LT"/>
        </w:rPr>
        <w:t xml:space="preserve">monės ir fizinių pojūčių. M. Gobe (2001) akcentuoja </w:t>
      </w:r>
      <w:r w:rsidR="007F11C7">
        <w:rPr>
          <w:rStyle w:val="HTMLCite"/>
          <w:i w:val="0"/>
          <w:szCs w:val="24"/>
          <w:lang w:val="lt-LT"/>
        </w:rPr>
        <w:t xml:space="preserve">suteikti </w:t>
      </w:r>
      <w:r w:rsidRPr="000638B3">
        <w:rPr>
          <w:rStyle w:val="HTMLCite"/>
          <w:i w:val="0"/>
          <w:szCs w:val="24"/>
          <w:lang w:val="lt-LT"/>
        </w:rPr>
        <w:t>galimybę vartotojams liesti produktą</w:t>
      </w:r>
      <w:r w:rsidR="007F11C7">
        <w:rPr>
          <w:rStyle w:val="HTMLCite"/>
          <w:i w:val="0"/>
          <w:szCs w:val="24"/>
          <w:lang w:val="lt-LT"/>
        </w:rPr>
        <w:t>. P</w:t>
      </w:r>
      <w:r w:rsidRPr="000638B3">
        <w:rPr>
          <w:rStyle w:val="HTMLCite"/>
          <w:i w:val="0"/>
          <w:szCs w:val="24"/>
          <w:lang w:val="lt-LT"/>
        </w:rPr>
        <w:t>asak autoriaus</w:t>
      </w:r>
      <w:r w:rsidR="007F11C7">
        <w:rPr>
          <w:rStyle w:val="HTMLCite"/>
          <w:i w:val="0"/>
          <w:szCs w:val="24"/>
          <w:lang w:val="lt-LT"/>
        </w:rPr>
        <w:t>,</w:t>
      </w:r>
      <w:r w:rsidRPr="000638B3">
        <w:rPr>
          <w:rStyle w:val="HTMLCite"/>
          <w:i w:val="0"/>
          <w:szCs w:val="24"/>
          <w:lang w:val="lt-LT"/>
        </w:rPr>
        <w:t xml:space="preserve"> parduotuvės aplinka turi būti sukurta taip, kad būtų </w:t>
      </w:r>
      <w:r w:rsidR="007F11C7">
        <w:rPr>
          <w:rStyle w:val="HTMLCite"/>
          <w:i w:val="0"/>
          <w:szCs w:val="24"/>
          <w:lang w:val="lt-LT"/>
        </w:rPr>
        <w:t>g</w:t>
      </w:r>
      <w:r w:rsidRPr="000638B3">
        <w:rPr>
          <w:rStyle w:val="HTMLCite"/>
          <w:i w:val="0"/>
          <w:szCs w:val="24"/>
          <w:lang w:val="lt-LT"/>
        </w:rPr>
        <w:t>alima jausti, liesti, išvynioti</w:t>
      </w:r>
      <w:r w:rsidR="00BA72B5" w:rsidRPr="000638B3">
        <w:rPr>
          <w:rStyle w:val="HTMLCite"/>
          <w:i w:val="0"/>
          <w:szCs w:val="24"/>
          <w:lang w:val="lt-LT"/>
        </w:rPr>
        <w:t>, patirt</w:t>
      </w:r>
      <w:r w:rsidR="00BA72B5" w:rsidRPr="007F11C7">
        <w:rPr>
          <w:rStyle w:val="HTMLCite"/>
          <w:i w:val="0"/>
          <w:szCs w:val="24"/>
          <w:lang w:val="lt-LT"/>
        </w:rPr>
        <w:t>i</w:t>
      </w:r>
      <w:r w:rsidR="00103D94" w:rsidRPr="007F11C7">
        <w:rPr>
          <w:rFonts w:eastAsia="TTA20401A8t00"/>
          <w:szCs w:val="24"/>
          <w:lang w:val="lt-LT"/>
        </w:rPr>
        <w:t>.</w:t>
      </w:r>
      <w:r w:rsidR="00103D94" w:rsidRPr="000638B3">
        <w:rPr>
          <w:rFonts w:eastAsia="TTA20401A8t00"/>
          <w:color w:val="FF0000"/>
          <w:szCs w:val="24"/>
          <w:lang w:val="lt-LT"/>
        </w:rPr>
        <w:t xml:space="preserve"> </w:t>
      </w:r>
    </w:p>
    <w:p w:rsidR="002A551E" w:rsidRPr="000638B3" w:rsidRDefault="00103D94" w:rsidP="00785375">
      <w:pPr>
        <w:rPr>
          <w:color w:val="000000"/>
          <w:szCs w:val="24"/>
          <w:lang w:val="lt-LT"/>
        </w:rPr>
      </w:pPr>
      <w:r w:rsidRPr="000638B3">
        <w:rPr>
          <w:color w:val="000000"/>
          <w:szCs w:val="24"/>
          <w:lang w:val="lt-LT"/>
        </w:rPr>
        <w:tab/>
        <w:t xml:space="preserve">Lytėjimas </w:t>
      </w:r>
      <w:r w:rsidR="007F11C7">
        <w:rPr>
          <w:color w:val="000000"/>
          <w:szCs w:val="24"/>
          <w:lang w:val="lt-LT"/>
        </w:rPr>
        <w:t>-</w:t>
      </w:r>
      <w:r w:rsidRPr="000638B3">
        <w:rPr>
          <w:color w:val="000000"/>
          <w:szCs w:val="24"/>
          <w:lang w:val="lt-LT"/>
        </w:rPr>
        <w:t xml:space="preserve"> vienas svarbiausių prekės ženklo elementų</w:t>
      </w:r>
      <w:r w:rsidR="007F11C7">
        <w:rPr>
          <w:color w:val="000000"/>
          <w:szCs w:val="24"/>
          <w:lang w:val="lt-LT"/>
        </w:rPr>
        <w:t>,</w:t>
      </w:r>
      <w:r w:rsidRPr="000638B3">
        <w:rPr>
          <w:color w:val="000000"/>
          <w:szCs w:val="24"/>
          <w:lang w:val="lt-LT"/>
        </w:rPr>
        <w:t xml:space="preserve"> galinčių suk</w:t>
      </w:r>
      <w:r w:rsidR="007F11C7">
        <w:rPr>
          <w:color w:val="000000"/>
          <w:szCs w:val="24"/>
          <w:lang w:val="lt-LT"/>
        </w:rPr>
        <w:t>u</w:t>
      </w:r>
      <w:r w:rsidRPr="000638B3">
        <w:rPr>
          <w:color w:val="000000"/>
          <w:szCs w:val="24"/>
          <w:lang w:val="lt-LT"/>
        </w:rPr>
        <w:t xml:space="preserve">rti konkurencinį pranašumą ir yra naudojamas atpažinimo funkcijai. </w:t>
      </w:r>
      <w:r w:rsidR="00A27597" w:rsidRPr="000638B3">
        <w:rPr>
          <w:color w:val="000000"/>
          <w:szCs w:val="24"/>
          <w:lang w:val="lt-LT"/>
        </w:rPr>
        <w:t>Jausmas liečiant vienu ar kitu prekės ženklu pažymėtą daiktą prisideda prie suvokiamos produkto kokybės</w:t>
      </w:r>
      <w:r w:rsidR="000929D9" w:rsidRPr="000638B3">
        <w:rPr>
          <w:color w:val="000000"/>
          <w:szCs w:val="24"/>
          <w:lang w:val="lt-LT"/>
        </w:rPr>
        <w:t>.</w:t>
      </w:r>
      <w:r w:rsidR="00A27597" w:rsidRPr="000638B3">
        <w:rPr>
          <w:color w:val="000000"/>
          <w:szCs w:val="24"/>
          <w:lang w:val="lt-LT"/>
        </w:rPr>
        <w:t xml:space="preserve"> </w:t>
      </w:r>
      <w:r w:rsidR="00ED720B" w:rsidRPr="000638B3">
        <w:rPr>
          <w:color w:val="000000"/>
          <w:szCs w:val="24"/>
          <w:lang w:val="lt-LT"/>
        </w:rPr>
        <w:t>Jutiminis ryšys tarp vaizdo, garso, skonio, kvapo ir lytėjimo</w:t>
      </w:r>
      <w:r w:rsidR="009F4CF9" w:rsidRPr="000638B3">
        <w:rPr>
          <w:color w:val="000000"/>
          <w:szCs w:val="24"/>
          <w:lang w:val="lt-LT"/>
        </w:rPr>
        <w:t xml:space="preserve"> gali padidinti prekės ženklo komunikacijos efektą. Šių pojūčių suderinamumas parodo teigiamus rezultatus. Ištirti prekės ženklo jutiminį potencialą yra naudinga, nes</w:t>
      </w:r>
      <w:r w:rsidR="006B04F3">
        <w:rPr>
          <w:color w:val="000000"/>
          <w:szCs w:val="24"/>
          <w:lang w:val="lt-LT"/>
        </w:rPr>
        <w:t>,</w:t>
      </w:r>
      <w:r w:rsidR="009F4CF9" w:rsidRPr="000638B3">
        <w:rPr>
          <w:color w:val="000000"/>
          <w:szCs w:val="24"/>
          <w:lang w:val="lt-LT"/>
        </w:rPr>
        <w:t xml:space="preserve"> žinant kaip prekės ženklas reguliuoja jutiminius profilius</w:t>
      </w:r>
      <w:r w:rsidR="006B04F3">
        <w:rPr>
          <w:color w:val="000000"/>
          <w:szCs w:val="24"/>
          <w:lang w:val="lt-LT"/>
        </w:rPr>
        <w:t>,</w:t>
      </w:r>
      <w:r w:rsidR="009F4CF9" w:rsidRPr="000638B3">
        <w:rPr>
          <w:color w:val="000000"/>
          <w:szCs w:val="24"/>
          <w:lang w:val="lt-LT"/>
        </w:rPr>
        <w:t xml:space="preserve"> sudaro suderinamumą</w:t>
      </w:r>
      <w:r w:rsidR="000929D9" w:rsidRPr="000638B3">
        <w:rPr>
          <w:color w:val="000000"/>
          <w:szCs w:val="24"/>
          <w:lang w:val="lt-LT"/>
        </w:rPr>
        <w:t xml:space="preserve"> su prekės ženklo pozicionavimu (Lindstrom, 2005). Stipri jutimų sinergija gali sukelti emocinę reakciją, kuri sutampa su prekės ženklo pozicionavimo kryptimi. </w:t>
      </w:r>
      <w:r w:rsidR="009E20F5" w:rsidRPr="000638B3">
        <w:rPr>
          <w:color w:val="000000"/>
          <w:szCs w:val="24"/>
          <w:lang w:val="lt-LT"/>
        </w:rPr>
        <w:t>Pagrindinė priežastis, dėl kurios nesuklestėjo internetinė prekyba drabužiais</w:t>
      </w:r>
      <w:r w:rsidR="006B04F3">
        <w:rPr>
          <w:color w:val="000000"/>
          <w:szCs w:val="24"/>
          <w:lang w:val="lt-LT"/>
        </w:rPr>
        <w:t>,</w:t>
      </w:r>
      <w:r w:rsidR="009E20F5" w:rsidRPr="000638B3">
        <w:rPr>
          <w:color w:val="000000"/>
          <w:szCs w:val="24"/>
          <w:lang w:val="lt-LT"/>
        </w:rPr>
        <w:t xml:space="preserve"> yra ta, jog žmonės negali paliesti gaminio. Virtualios prekybos portalai, kurie verčiasi knygų prekyba</w:t>
      </w:r>
      <w:r w:rsidR="006B04F3">
        <w:rPr>
          <w:color w:val="000000"/>
          <w:szCs w:val="24"/>
          <w:lang w:val="lt-LT"/>
        </w:rPr>
        <w:t>,</w:t>
      </w:r>
      <w:r w:rsidR="009E20F5" w:rsidRPr="000638B3">
        <w:rPr>
          <w:color w:val="000000"/>
          <w:szCs w:val="24"/>
          <w:lang w:val="lt-LT"/>
        </w:rPr>
        <w:t xml:space="preserve"> išvengė šios problemos, nes žmonės neteikia tiek daug reikšmės knygos lytėjimo pojūčiui, </w:t>
      </w:r>
      <w:r w:rsidR="006B04F3">
        <w:rPr>
          <w:color w:val="000000"/>
          <w:szCs w:val="24"/>
          <w:lang w:val="lt-LT"/>
        </w:rPr>
        <w:t xml:space="preserve">šiuo atveju svarbiau </w:t>
      </w:r>
      <w:r w:rsidR="009E20F5" w:rsidRPr="000638B3">
        <w:rPr>
          <w:color w:val="000000"/>
          <w:szCs w:val="24"/>
          <w:lang w:val="lt-LT"/>
        </w:rPr>
        <w:t>turin</w:t>
      </w:r>
      <w:r w:rsidR="006B04F3">
        <w:rPr>
          <w:color w:val="000000"/>
          <w:szCs w:val="24"/>
          <w:lang w:val="lt-LT"/>
        </w:rPr>
        <w:t xml:space="preserve">ys. </w:t>
      </w:r>
      <w:r w:rsidR="009E20F5" w:rsidRPr="000638B3">
        <w:rPr>
          <w:color w:val="000000"/>
          <w:szCs w:val="24"/>
          <w:lang w:val="lt-LT"/>
        </w:rPr>
        <w:t xml:space="preserve">Fizinis gaminio artumas yra kertinis apsisprendimo pirkti veiksnys. </w:t>
      </w:r>
    </w:p>
    <w:p w:rsidR="00AA0C94" w:rsidRDefault="003B287A" w:rsidP="00785375">
      <w:pPr>
        <w:rPr>
          <w:color w:val="000000"/>
          <w:szCs w:val="24"/>
          <w:lang w:val="lt-LT"/>
        </w:rPr>
      </w:pPr>
      <w:r w:rsidRPr="000638B3">
        <w:rPr>
          <w:color w:val="000000"/>
          <w:szCs w:val="24"/>
          <w:lang w:val="lt-LT"/>
        </w:rPr>
        <w:lastRenderedPageBreak/>
        <w:tab/>
      </w:r>
      <w:r w:rsidR="006B04F3" w:rsidRPr="00BD49EB">
        <w:rPr>
          <w:i/>
          <w:color w:val="000000"/>
          <w:szCs w:val="24"/>
          <w:lang w:val="lt-LT"/>
        </w:rPr>
        <w:t>Apiben</w:t>
      </w:r>
      <w:r w:rsidR="00BA696A" w:rsidRPr="00BD49EB">
        <w:rPr>
          <w:i/>
          <w:color w:val="000000"/>
          <w:szCs w:val="24"/>
          <w:lang w:val="lt-LT"/>
        </w:rPr>
        <w:t>drinant</w:t>
      </w:r>
      <w:r w:rsidR="00BA696A">
        <w:rPr>
          <w:color w:val="000000"/>
          <w:szCs w:val="24"/>
          <w:lang w:val="lt-LT"/>
        </w:rPr>
        <w:t xml:space="preserve"> galima teigti, kad visi penki šiame skyriuje išvardinti žmogaus jutimai</w:t>
      </w:r>
      <w:r w:rsidR="00AA0C94">
        <w:rPr>
          <w:color w:val="000000"/>
          <w:szCs w:val="24"/>
          <w:lang w:val="lt-LT"/>
        </w:rPr>
        <w:t xml:space="preserve"> gali bū</w:t>
      </w:r>
      <w:r w:rsidR="00706B61">
        <w:rPr>
          <w:color w:val="000000"/>
          <w:szCs w:val="24"/>
          <w:lang w:val="lt-LT"/>
        </w:rPr>
        <w:t xml:space="preserve">ti veikiami prekės ženklo .Vaizdas </w:t>
      </w:r>
      <w:r w:rsidR="009E46E7">
        <w:rPr>
          <w:color w:val="000000"/>
          <w:szCs w:val="24"/>
          <w:lang w:val="lt-LT"/>
        </w:rPr>
        <w:t>yra pagrindinis ir vienas iš galingiausių žmogaus jutimų, nes didžiausią informacijos kiekį vartotojai gauna per regėjimą.Ypač didelę reikšmę turi spalva, kuri nesąmoningai vartotojui sukelia tam tikrų emocijų ir asociacijų.Taip pat galima teigti, kad kvapo, garso, skonio, bei lytejimo kaip papildomos prekės ženklo stiprinimo priemonės psichologinis poveikis yra akivaizdus, kuris veikia žmogaus elgseną, emocijas, vertinimą ir veiksmus.</w:t>
      </w:r>
      <w:r w:rsidR="00AA0C94">
        <w:rPr>
          <w:color w:val="000000"/>
          <w:szCs w:val="24"/>
          <w:lang w:val="lt-LT"/>
        </w:rPr>
        <w:t xml:space="preserve"> </w:t>
      </w:r>
      <w:r w:rsidR="009E46E7">
        <w:rPr>
          <w:color w:val="000000"/>
          <w:szCs w:val="24"/>
          <w:lang w:val="lt-LT"/>
        </w:rPr>
        <w:t>Prekės ženklas yra priemonė,</w:t>
      </w:r>
      <w:r w:rsidR="00AA0C94">
        <w:rPr>
          <w:color w:val="000000"/>
          <w:szCs w:val="24"/>
          <w:lang w:val="lt-LT"/>
        </w:rPr>
        <w:t xml:space="preserve"> kuriuo</w:t>
      </w:r>
      <w:r w:rsidR="009E46E7">
        <w:rPr>
          <w:color w:val="000000"/>
          <w:szCs w:val="24"/>
          <w:lang w:val="lt-LT"/>
        </w:rPr>
        <w:t xml:space="preserve"> perduodama informacija žmogaus sąmonės ir pasam</w:t>
      </w:r>
      <w:r w:rsidR="00AA0C94">
        <w:rPr>
          <w:color w:val="000000"/>
          <w:szCs w:val="24"/>
          <w:lang w:val="lt-LT"/>
        </w:rPr>
        <w:t>onės lygmeniu, kuris tampa įrankiu norimiems rezultatams sulaukti. Taip pat svarbu pabrėžti, jog jutimų naudojimas turi būti gerai apgalvotas, neteisingas jų naudojimas gali sukelti neigiamų pasekmių ir asociacijų.</w:t>
      </w:r>
    </w:p>
    <w:p w:rsidR="00AA0C94" w:rsidRPr="000638B3" w:rsidRDefault="00AA0C94" w:rsidP="00785375">
      <w:pPr>
        <w:rPr>
          <w:color w:val="000000"/>
          <w:szCs w:val="24"/>
          <w:lang w:val="lt-LT"/>
        </w:rPr>
      </w:pPr>
    </w:p>
    <w:p w:rsidR="001F60A4" w:rsidRDefault="001F60A4" w:rsidP="00785375">
      <w:pPr>
        <w:ind w:left="720"/>
        <w:jc w:val="center"/>
        <w:rPr>
          <w:b/>
          <w:sz w:val="28"/>
          <w:szCs w:val="28"/>
          <w:lang w:val="lt-LT"/>
        </w:rPr>
      </w:pPr>
    </w:p>
    <w:p w:rsidR="001F60A4" w:rsidRDefault="001F60A4" w:rsidP="00785375">
      <w:pPr>
        <w:ind w:left="720"/>
        <w:jc w:val="center"/>
        <w:rPr>
          <w:b/>
          <w:sz w:val="28"/>
          <w:szCs w:val="28"/>
          <w:lang w:val="lt-LT"/>
        </w:rPr>
      </w:pPr>
    </w:p>
    <w:p w:rsidR="001F60A4" w:rsidRDefault="001F60A4" w:rsidP="00785375">
      <w:pPr>
        <w:ind w:left="720"/>
        <w:jc w:val="center"/>
        <w:rPr>
          <w:b/>
          <w:sz w:val="28"/>
          <w:szCs w:val="28"/>
          <w:lang w:val="lt-LT"/>
        </w:rPr>
      </w:pPr>
    </w:p>
    <w:p w:rsidR="001F60A4" w:rsidRDefault="001F60A4" w:rsidP="00785375">
      <w:pPr>
        <w:ind w:left="720"/>
        <w:jc w:val="center"/>
        <w:rPr>
          <w:b/>
          <w:sz w:val="28"/>
          <w:szCs w:val="28"/>
          <w:lang w:val="lt-LT"/>
        </w:rPr>
      </w:pPr>
    </w:p>
    <w:p w:rsidR="001F60A4" w:rsidRDefault="001F60A4" w:rsidP="00785375">
      <w:pPr>
        <w:ind w:left="720"/>
        <w:jc w:val="center"/>
        <w:rPr>
          <w:b/>
          <w:sz w:val="28"/>
          <w:szCs w:val="28"/>
          <w:lang w:val="lt-LT"/>
        </w:rPr>
      </w:pPr>
    </w:p>
    <w:p w:rsidR="001F60A4" w:rsidRDefault="001F60A4" w:rsidP="00785375">
      <w:pPr>
        <w:ind w:left="720"/>
        <w:jc w:val="center"/>
        <w:rPr>
          <w:b/>
          <w:sz w:val="28"/>
          <w:szCs w:val="28"/>
          <w:lang w:val="lt-LT"/>
        </w:rPr>
      </w:pPr>
    </w:p>
    <w:p w:rsidR="001F60A4" w:rsidRDefault="001F60A4" w:rsidP="00785375">
      <w:pPr>
        <w:ind w:left="720"/>
        <w:jc w:val="center"/>
        <w:rPr>
          <w:b/>
          <w:sz w:val="28"/>
          <w:szCs w:val="28"/>
          <w:lang w:val="lt-LT"/>
        </w:rPr>
      </w:pPr>
    </w:p>
    <w:p w:rsidR="001F60A4" w:rsidRDefault="001F60A4" w:rsidP="00785375">
      <w:pPr>
        <w:ind w:left="720"/>
        <w:jc w:val="center"/>
        <w:rPr>
          <w:b/>
          <w:sz w:val="28"/>
          <w:szCs w:val="28"/>
          <w:lang w:val="lt-LT"/>
        </w:rPr>
      </w:pPr>
    </w:p>
    <w:p w:rsidR="001F60A4" w:rsidRDefault="001F60A4" w:rsidP="00785375">
      <w:pPr>
        <w:ind w:left="720"/>
        <w:jc w:val="center"/>
        <w:rPr>
          <w:b/>
          <w:sz w:val="28"/>
          <w:szCs w:val="28"/>
          <w:lang w:val="lt-LT"/>
        </w:rPr>
      </w:pPr>
    </w:p>
    <w:p w:rsidR="001F60A4" w:rsidRDefault="001F60A4" w:rsidP="00785375">
      <w:pPr>
        <w:ind w:left="720"/>
        <w:jc w:val="center"/>
        <w:rPr>
          <w:b/>
          <w:sz w:val="28"/>
          <w:szCs w:val="28"/>
          <w:lang w:val="lt-LT"/>
        </w:rPr>
      </w:pPr>
    </w:p>
    <w:p w:rsidR="001F60A4" w:rsidRDefault="001F60A4" w:rsidP="00785375">
      <w:pPr>
        <w:ind w:left="720"/>
        <w:jc w:val="center"/>
        <w:rPr>
          <w:b/>
          <w:sz w:val="28"/>
          <w:szCs w:val="28"/>
          <w:lang w:val="lt-LT"/>
        </w:rPr>
      </w:pPr>
    </w:p>
    <w:p w:rsidR="001F60A4" w:rsidRDefault="001F60A4" w:rsidP="00785375">
      <w:pPr>
        <w:ind w:left="720"/>
        <w:jc w:val="center"/>
        <w:rPr>
          <w:b/>
          <w:sz w:val="28"/>
          <w:szCs w:val="28"/>
          <w:lang w:val="lt-LT"/>
        </w:rPr>
      </w:pPr>
    </w:p>
    <w:p w:rsidR="001F60A4" w:rsidRDefault="001F60A4" w:rsidP="00785375">
      <w:pPr>
        <w:ind w:left="720"/>
        <w:jc w:val="center"/>
        <w:rPr>
          <w:b/>
          <w:sz w:val="28"/>
          <w:szCs w:val="28"/>
          <w:lang w:val="lt-LT"/>
        </w:rPr>
      </w:pPr>
    </w:p>
    <w:p w:rsidR="001F60A4" w:rsidRDefault="001F60A4" w:rsidP="00785375">
      <w:pPr>
        <w:ind w:left="720"/>
        <w:jc w:val="center"/>
        <w:rPr>
          <w:b/>
          <w:sz w:val="28"/>
          <w:szCs w:val="28"/>
          <w:lang w:val="lt-LT"/>
        </w:rPr>
      </w:pPr>
    </w:p>
    <w:p w:rsidR="001F60A4" w:rsidRDefault="001F60A4" w:rsidP="00785375">
      <w:pPr>
        <w:ind w:left="720"/>
        <w:jc w:val="center"/>
        <w:rPr>
          <w:b/>
          <w:sz w:val="28"/>
          <w:szCs w:val="28"/>
          <w:lang w:val="lt-LT"/>
        </w:rPr>
      </w:pPr>
    </w:p>
    <w:p w:rsidR="001F60A4" w:rsidRDefault="001F60A4" w:rsidP="00785375">
      <w:pPr>
        <w:ind w:left="720"/>
        <w:jc w:val="center"/>
        <w:rPr>
          <w:b/>
          <w:sz w:val="28"/>
          <w:szCs w:val="28"/>
          <w:lang w:val="lt-LT"/>
        </w:rPr>
      </w:pPr>
    </w:p>
    <w:p w:rsidR="001F60A4" w:rsidRDefault="001F60A4" w:rsidP="00785375">
      <w:pPr>
        <w:ind w:left="720"/>
        <w:jc w:val="center"/>
        <w:rPr>
          <w:b/>
          <w:sz w:val="28"/>
          <w:szCs w:val="28"/>
          <w:lang w:val="lt-LT"/>
        </w:rPr>
      </w:pPr>
    </w:p>
    <w:p w:rsidR="001F60A4" w:rsidRDefault="001F60A4" w:rsidP="00785375">
      <w:pPr>
        <w:ind w:left="720"/>
        <w:jc w:val="center"/>
        <w:rPr>
          <w:b/>
          <w:sz w:val="28"/>
          <w:szCs w:val="28"/>
          <w:lang w:val="lt-LT"/>
        </w:rPr>
      </w:pPr>
    </w:p>
    <w:p w:rsidR="00041814" w:rsidRPr="006B04F3" w:rsidRDefault="00041814" w:rsidP="00227378">
      <w:pPr>
        <w:pStyle w:val="Heading1"/>
        <w:spacing w:line="360" w:lineRule="auto"/>
        <w:jc w:val="center"/>
        <w:rPr>
          <w:color w:val="000000"/>
        </w:rPr>
      </w:pPr>
      <w:bookmarkStart w:id="25" w:name="_Toc374959304"/>
      <w:bookmarkStart w:id="26" w:name="_Toc374959652"/>
      <w:r w:rsidRPr="006B04F3">
        <w:lastRenderedPageBreak/>
        <w:t>4.</w:t>
      </w:r>
      <w:r w:rsidR="006B04F3" w:rsidRPr="006B04F3">
        <w:t xml:space="preserve"> </w:t>
      </w:r>
      <w:r w:rsidRPr="006B04F3">
        <w:t>PREKĖS ŽENKLO INFORMACINIO PSICHOLOGINIO POVEIKIO METODAI IR JŲ TAIKYMAS</w:t>
      </w:r>
      <w:bookmarkEnd w:id="25"/>
      <w:bookmarkEnd w:id="26"/>
    </w:p>
    <w:p w:rsidR="00085882" w:rsidRDefault="00085882" w:rsidP="00785375">
      <w:pPr>
        <w:ind w:left="720"/>
        <w:jc w:val="center"/>
        <w:rPr>
          <w:color w:val="000000"/>
          <w:szCs w:val="24"/>
          <w:lang w:val="lt-LT"/>
        </w:rPr>
      </w:pPr>
    </w:p>
    <w:p w:rsidR="00B177AF" w:rsidRDefault="00085882" w:rsidP="00DD5694">
      <w:pPr>
        <w:rPr>
          <w:color w:val="000000"/>
          <w:szCs w:val="24"/>
          <w:lang w:val="lt-LT"/>
        </w:rPr>
      </w:pPr>
      <w:r>
        <w:rPr>
          <w:color w:val="000000"/>
          <w:szCs w:val="24"/>
          <w:lang w:val="lt-LT"/>
        </w:rPr>
        <w:t xml:space="preserve">         </w:t>
      </w:r>
      <w:r w:rsidR="00CF1665">
        <w:rPr>
          <w:color w:val="000000"/>
          <w:szCs w:val="24"/>
          <w:lang w:val="lt-LT"/>
        </w:rPr>
        <w:t>Šiandien</w:t>
      </w:r>
      <w:r w:rsidR="00951F8F">
        <w:rPr>
          <w:color w:val="000000"/>
          <w:szCs w:val="24"/>
          <w:lang w:val="lt-LT"/>
        </w:rPr>
        <w:t xml:space="preserve"> marketingo ir rinkodaros specialistai  , kurdami prekės ženklus  , be</w:t>
      </w:r>
      <w:r w:rsidR="000D1420">
        <w:rPr>
          <w:color w:val="000000"/>
          <w:szCs w:val="24"/>
          <w:lang w:val="lt-LT"/>
        </w:rPr>
        <w:t xml:space="preserve"> tradiciškai jiems į</w:t>
      </w:r>
      <w:r w:rsidR="00951F8F">
        <w:rPr>
          <w:color w:val="000000"/>
          <w:szCs w:val="24"/>
          <w:lang w:val="lt-LT"/>
        </w:rPr>
        <w:t>pr</w:t>
      </w:r>
      <w:r w:rsidR="000D1420">
        <w:rPr>
          <w:color w:val="000000"/>
          <w:szCs w:val="24"/>
          <w:lang w:val="lt-LT"/>
        </w:rPr>
        <w:t>asto vaidmens teikti informaciją apie prekę</w:t>
      </w:r>
      <w:r w:rsidR="00951F8F">
        <w:rPr>
          <w:color w:val="000000"/>
          <w:szCs w:val="24"/>
          <w:lang w:val="lt-LT"/>
        </w:rPr>
        <w:t xml:space="preserve"> ženklų pagrindu, siekia daryti žymiai gilesnį psichologinį poveikį, veikiant vartotoją ne tik sąmonės, bet ir pasąmonės lygiuose, tuo pačiu daryti ilgalaikį poveikį vartotojo elgesiui, skatinti produkto ar paslaugos pirkimą,</w:t>
      </w:r>
      <w:r w:rsidR="000D1420">
        <w:rPr>
          <w:color w:val="000000"/>
          <w:szCs w:val="24"/>
          <w:lang w:val="lt-LT"/>
        </w:rPr>
        <w:t xml:space="preserve"> dažnai net nesant tam jokios bū</w:t>
      </w:r>
      <w:r w:rsidR="00951F8F">
        <w:rPr>
          <w:color w:val="000000"/>
          <w:szCs w:val="24"/>
          <w:lang w:val="lt-LT"/>
        </w:rPr>
        <w:t>tinybės.Informacija gali būti p</w:t>
      </w:r>
      <w:r w:rsidR="004A4F8B">
        <w:rPr>
          <w:color w:val="000000"/>
          <w:szCs w:val="24"/>
          <w:lang w:val="lt-LT"/>
        </w:rPr>
        <w:t>ateikiama ivaririomis formomis: raštu, žodžiu, garsais, kvapais, vaizdais, mimikomis ir kt, kuriuos žmogus priima per savo jutimo organus, vizualinėmis ir akustinemis juslemis.Vertinant psichologijos bei žmogaus psichikos ypatumus,šiuo metu yra sukūrta ir naudojama labai d</w:t>
      </w:r>
      <w:r w:rsidR="000D1420">
        <w:rPr>
          <w:color w:val="000000"/>
          <w:szCs w:val="24"/>
          <w:lang w:val="lt-LT"/>
        </w:rPr>
        <w:t>aug psichologinio poveikio formų, leidžiančių</w:t>
      </w:r>
      <w:r w:rsidR="004A4F8B">
        <w:rPr>
          <w:color w:val="000000"/>
          <w:szCs w:val="24"/>
          <w:lang w:val="lt-LT"/>
        </w:rPr>
        <w:t xml:space="preserve"> labai efektyvai veikti žmogų ar jų grupes,tikslingai darant įtaką jų elgesiui, jausmams, nuotaikoms, sprendimams</w:t>
      </w:r>
      <w:r w:rsidR="0065323A">
        <w:rPr>
          <w:color w:val="000000"/>
          <w:szCs w:val="24"/>
          <w:lang w:val="lt-LT"/>
        </w:rPr>
        <w:t xml:space="preserve"> ir kitiems veiksmams, kurie daro didelę įtaką pa</w:t>
      </w:r>
      <w:r w:rsidR="000D1420">
        <w:rPr>
          <w:color w:val="000000"/>
          <w:szCs w:val="24"/>
          <w:lang w:val="lt-LT"/>
        </w:rPr>
        <w:t>sirenkant vieną ar kitą prekės ž</w:t>
      </w:r>
      <w:r w:rsidR="0065323A">
        <w:rPr>
          <w:color w:val="000000"/>
          <w:szCs w:val="24"/>
          <w:lang w:val="lt-LT"/>
        </w:rPr>
        <w:t>enklą</w:t>
      </w:r>
      <w:r w:rsidR="00A74DED">
        <w:rPr>
          <w:color w:val="000000"/>
          <w:szCs w:val="24"/>
          <w:lang w:val="lt-LT"/>
        </w:rPr>
        <w:t>.</w:t>
      </w:r>
      <w:r w:rsidR="00A06330">
        <w:rPr>
          <w:color w:val="000000"/>
          <w:szCs w:val="24"/>
          <w:lang w:val="lt-LT"/>
        </w:rPr>
        <w:t xml:space="preserve"> 4 pav. pateikiama schema, kurioje matome, kaip skirstomi informacinio psichologinio poveikio metodai. </w:t>
      </w:r>
    </w:p>
    <w:p w:rsidR="00B177AF" w:rsidRDefault="00091781" w:rsidP="00DD5694">
      <w:pPr>
        <w:rPr>
          <w:color w:val="000000"/>
          <w:szCs w:val="24"/>
          <w:lang w:val="lt-LT"/>
        </w:rPr>
      </w:pPr>
      <w:r>
        <w:rPr>
          <w:noProof/>
          <w:color w:val="000000"/>
          <w:szCs w:val="24"/>
        </w:rPr>
        <w:drawing>
          <wp:anchor distT="0" distB="0" distL="114300" distR="114300" simplePos="0" relativeHeight="251657216" behindDoc="0" locked="0" layoutInCell="1" allowOverlap="1">
            <wp:simplePos x="0" y="0"/>
            <wp:positionH relativeFrom="margin">
              <wp:posOffset>213995</wp:posOffset>
            </wp:positionH>
            <wp:positionV relativeFrom="paragraph">
              <wp:posOffset>293370</wp:posOffset>
            </wp:positionV>
            <wp:extent cx="5093970" cy="3110865"/>
            <wp:effectExtent l="0" t="0" r="0" b="0"/>
            <wp:wrapTopAndBottom/>
            <wp:docPr id="173" name="Diagram 17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p>
    <w:p w:rsidR="000D1420" w:rsidRDefault="000D1420" w:rsidP="00DD5694">
      <w:pPr>
        <w:rPr>
          <w:color w:val="000000"/>
          <w:szCs w:val="24"/>
          <w:lang w:val="lt-LT"/>
        </w:rPr>
      </w:pPr>
    </w:p>
    <w:p w:rsidR="00227378" w:rsidRDefault="00227378" w:rsidP="00227378">
      <w:pPr>
        <w:rPr>
          <w:b/>
          <w:color w:val="000000"/>
          <w:sz w:val="20"/>
          <w:szCs w:val="20"/>
          <w:lang w:val="lt-LT"/>
        </w:rPr>
      </w:pPr>
      <w:r w:rsidRPr="002B7EE1">
        <w:rPr>
          <w:b/>
          <w:color w:val="000000"/>
          <w:sz w:val="20"/>
          <w:szCs w:val="20"/>
          <w:lang w:val="lt-LT"/>
        </w:rPr>
        <w:t xml:space="preserve">Šaltinis: </w:t>
      </w:r>
      <w:r w:rsidRPr="00227378">
        <w:rPr>
          <w:color w:val="000000"/>
          <w:sz w:val="20"/>
          <w:szCs w:val="20"/>
          <w:lang w:val="lt-LT"/>
        </w:rPr>
        <w:t>sudaryta autoriaus.</w:t>
      </w:r>
    </w:p>
    <w:p w:rsidR="001F60A4" w:rsidRPr="002B7EE1" w:rsidRDefault="001F60A4" w:rsidP="00227378">
      <w:pPr>
        <w:pStyle w:val="Heading4"/>
      </w:pPr>
      <w:bookmarkStart w:id="27" w:name="_Toc374959566"/>
      <w:r w:rsidRPr="00227378">
        <w:rPr>
          <w:b w:val="0"/>
        </w:rPr>
        <w:t>4 pav.</w:t>
      </w:r>
      <w:r>
        <w:t xml:space="preserve"> Informacinio psichologinio poveikio metodai</w:t>
      </w:r>
      <w:bookmarkEnd w:id="27"/>
    </w:p>
    <w:p w:rsidR="00085882" w:rsidRPr="000638B3" w:rsidRDefault="00085882" w:rsidP="00085882">
      <w:pPr>
        <w:rPr>
          <w:b/>
          <w:color w:val="000000"/>
          <w:szCs w:val="24"/>
          <w:lang w:val="lt-LT"/>
        </w:rPr>
      </w:pPr>
    </w:p>
    <w:p w:rsidR="002833DB" w:rsidRDefault="00041814" w:rsidP="00227378">
      <w:pPr>
        <w:pStyle w:val="Heading2"/>
        <w:jc w:val="center"/>
      </w:pPr>
      <w:bookmarkStart w:id="28" w:name="_Toc374959305"/>
      <w:bookmarkStart w:id="29" w:name="_Toc374959653"/>
      <w:r w:rsidRPr="000638B3">
        <w:lastRenderedPageBreak/>
        <w:t>4.1.</w:t>
      </w:r>
      <w:r w:rsidR="00F44BF9">
        <w:t xml:space="preserve"> </w:t>
      </w:r>
      <w:r w:rsidR="00C10967" w:rsidRPr="000638B3">
        <w:t>Informacinis psichologinis poveikis</w:t>
      </w:r>
      <w:bookmarkEnd w:id="28"/>
      <w:bookmarkEnd w:id="29"/>
    </w:p>
    <w:p w:rsidR="006B04F3" w:rsidRPr="000638B3" w:rsidRDefault="006B04F3" w:rsidP="00785375">
      <w:pPr>
        <w:ind w:left="720"/>
        <w:jc w:val="center"/>
        <w:rPr>
          <w:b/>
          <w:color w:val="000000"/>
          <w:szCs w:val="24"/>
          <w:lang w:val="lt-LT"/>
        </w:rPr>
      </w:pPr>
    </w:p>
    <w:p w:rsidR="00ED79F9" w:rsidRDefault="002833DB" w:rsidP="00785375">
      <w:pPr>
        <w:ind w:firstLine="567"/>
        <w:rPr>
          <w:color w:val="000000"/>
          <w:szCs w:val="24"/>
          <w:lang w:val="lt-LT"/>
        </w:rPr>
      </w:pPr>
      <w:r w:rsidRPr="000638B3">
        <w:rPr>
          <w:color w:val="000000"/>
          <w:szCs w:val="24"/>
          <w:lang w:val="lt-LT"/>
        </w:rPr>
        <w:t>Sąvokos informacinis</w:t>
      </w:r>
      <w:r w:rsidR="000B0D9C">
        <w:rPr>
          <w:color w:val="000000"/>
          <w:szCs w:val="24"/>
          <w:lang w:val="lt-LT"/>
        </w:rPr>
        <w:t xml:space="preserve"> psichologinis,</w:t>
      </w:r>
      <w:r w:rsidR="00600DAA">
        <w:rPr>
          <w:color w:val="000000"/>
          <w:szCs w:val="24"/>
          <w:lang w:val="lt-LT"/>
        </w:rPr>
        <w:t>dar kitaip propoganda -</w:t>
      </w:r>
      <w:r w:rsidR="006E2828">
        <w:rPr>
          <w:color w:val="000000"/>
          <w:szCs w:val="24"/>
          <w:lang w:val="lt-LT"/>
        </w:rPr>
        <w:t xml:space="preserve"> </w:t>
      </w:r>
      <w:r w:rsidRPr="000638B3">
        <w:rPr>
          <w:color w:val="000000"/>
          <w:szCs w:val="24"/>
          <w:lang w:val="lt-LT"/>
        </w:rPr>
        <w:t>turinys ir esmė nėra vienareikšmiai ir neginčijami. Mokslinėje literatū</w:t>
      </w:r>
      <w:r w:rsidR="006E2828">
        <w:rPr>
          <w:color w:val="000000"/>
          <w:szCs w:val="24"/>
          <w:lang w:val="lt-LT"/>
        </w:rPr>
        <w:t>r</w:t>
      </w:r>
      <w:r w:rsidRPr="000638B3">
        <w:rPr>
          <w:color w:val="000000"/>
          <w:szCs w:val="24"/>
          <w:lang w:val="lt-LT"/>
        </w:rPr>
        <w:t>oje išryškėja</w:t>
      </w:r>
      <w:r w:rsidR="006E2828">
        <w:rPr>
          <w:color w:val="000000"/>
          <w:szCs w:val="24"/>
          <w:lang w:val="lt-LT"/>
        </w:rPr>
        <w:t xml:space="preserve"> faktas</w:t>
      </w:r>
      <w:r w:rsidRPr="000638B3">
        <w:rPr>
          <w:color w:val="000000"/>
          <w:szCs w:val="24"/>
          <w:lang w:val="lt-LT"/>
        </w:rPr>
        <w:t>, kad m</w:t>
      </w:r>
      <w:r w:rsidR="006E2828">
        <w:rPr>
          <w:color w:val="000000"/>
          <w:szCs w:val="24"/>
          <w:lang w:val="lt-LT"/>
        </w:rPr>
        <w:t>o</w:t>
      </w:r>
      <w:r w:rsidRPr="000638B3">
        <w:rPr>
          <w:color w:val="000000"/>
          <w:szCs w:val="24"/>
          <w:lang w:val="lt-LT"/>
        </w:rPr>
        <w:t xml:space="preserve">kslininkai skirtingai apibrėžia </w:t>
      </w:r>
      <w:r w:rsidR="006E2828" w:rsidRPr="000638B3">
        <w:rPr>
          <w:color w:val="000000"/>
          <w:szCs w:val="24"/>
          <w:lang w:val="lt-LT"/>
        </w:rPr>
        <w:t xml:space="preserve">vieną ar kitą </w:t>
      </w:r>
      <w:r w:rsidRPr="000638B3">
        <w:rPr>
          <w:color w:val="000000"/>
          <w:szCs w:val="24"/>
          <w:lang w:val="lt-LT"/>
        </w:rPr>
        <w:t>informacinio psichologinio poveikio aspektą. E.</w:t>
      </w:r>
      <w:r w:rsidR="006E2828">
        <w:rPr>
          <w:color w:val="000000"/>
          <w:szCs w:val="24"/>
          <w:lang w:val="lt-LT"/>
        </w:rPr>
        <w:t xml:space="preserve"> </w:t>
      </w:r>
      <w:r w:rsidRPr="000638B3">
        <w:rPr>
          <w:color w:val="000000"/>
          <w:szCs w:val="24"/>
          <w:lang w:val="lt-LT"/>
        </w:rPr>
        <w:t>L. B</w:t>
      </w:r>
      <w:r w:rsidR="007017B3" w:rsidRPr="000638B3">
        <w:rPr>
          <w:color w:val="000000"/>
          <w:szCs w:val="24"/>
          <w:lang w:val="lt-LT"/>
        </w:rPr>
        <w:t xml:space="preserve">ernays </w:t>
      </w:r>
      <w:r w:rsidR="006E2828">
        <w:rPr>
          <w:color w:val="000000"/>
          <w:szCs w:val="24"/>
          <w:lang w:val="lt-LT"/>
        </w:rPr>
        <w:t xml:space="preserve">(1928) </w:t>
      </w:r>
      <w:r w:rsidR="000B0D9C">
        <w:rPr>
          <w:color w:val="000000"/>
          <w:szCs w:val="24"/>
          <w:lang w:val="lt-LT"/>
        </w:rPr>
        <w:t>teigia, jog informacinis psichologinis poveikis</w:t>
      </w:r>
      <w:r w:rsidRPr="000638B3">
        <w:rPr>
          <w:color w:val="000000"/>
          <w:szCs w:val="24"/>
          <w:lang w:val="lt-LT"/>
        </w:rPr>
        <w:t xml:space="preserve"> susideda iš pastangų suformuoti ar sukurti įvykius</w:t>
      </w:r>
      <w:r w:rsidR="008316C5" w:rsidRPr="000638B3">
        <w:rPr>
          <w:color w:val="000000"/>
          <w:szCs w:val="24"/>
          <w:lang w:val="lt-LT"/>
        </w:rPr>
        <w:t xml:space="preserve">, darančius įtaką visuomenės santykiams, organizacijoms, idėjoms arba tam tikroms grupėms. </w:t>
      </w:r>
      <w:r w:rsidR="000B0D9C">
        <w:rPr>
          <w:color w:val="000000"/>
          <w:szCs w:val="24"/>
          <w:lang w:val="lt-LT"/>
        </w:rPr>
        <w:t>Svarbiausias skleidejų tikslas yra įvairių informacijos</w:t>
      </w:r>
      <w:r w:rsidR="007017B3" w:rsidRPr="000638B3">
        <w:rPr>
          <w:color w:val="000000"/>
          <w:szCs w:val="24"/>
          <w:lang w:val="lt-LT"/>
        </w:rPr>
        <w:t xml:space="preserve"> priemonių </w:t>
      </w:r>
      <w:r w:rsidR="00C63D43" w:rsidRPr="000638B3">
        <w:rPr>
          <w:color w:val="000000"/>
          <w:szCs w:val="24"/>
          <w:lang w:val="lt-LT"/>
        </w:rPr>
        <w:t>reliatyvios</w:t>
      </w:r>
      <w:r w:rsidR="007017B3" w:rsidRPr="000638B3">
        <w:rPr>
          <w:color w:val="000000"/>
          <w:szCs w:val="24"/>
          <w:lang w:val="lt-LT"/>
        </w:rPr>
        <w:t xml:space="preserve"> vertės ir jų santykių su visuomene pastovus kitimas. </w:t>
      </w:r>
    </w:p>
    <w:p w:rsidR="007017B3" w:rsidRPr="000638B3" w:rsidRDefault="007017B3" w:rsidP="00785375">
      <w:pPr>
        <w:ind w:firstLine="567"/>
        <w:rPr>
          <w:color w:val="000000"/>
          <w:szCs w:val="24"/>
          <w:lang w:val="lt-LT"/>
        </w:rPr>
      </w:pPr>
      <w:r w:rsidRPr="007C0512">
        <w:rPr>
          <w:color w:val="000000"/>
          <w:szCs w:val="24"/>
          <w:lang w:val="lt-LT"/>
        </w:rPr>
        <w:t>Informacinio psichologinio poveikio</w:t>
      </w:r>
      <w:r w:rsidRPr="000638B3">
        <w:rPr>
          <w:color w:val="000000"/>
          <w:szCs w:val="24"/>
          <w:lang w:val="lt-LT"/>
        </w:rPr>
        <w:t xml:space="preserve"> paskirtis įvairialypė.</w:t>
      </w:r>
      <w:r w:rsidR="000B0D9C">
        <w:rPr>
          <w:color w:val="000000"/>
          <w:szCs w:val="24"/>
          <w:lang w:val="lt-LT"/>
        </w:rPr>
        <w:t xml:space="preserve"> Pavyzdžiui, kultūrinis informacinis psichologinis poveikis </w:t>
      </w:r>
      <w:r w:rsidR="007C0512">
        <w:rPr>
          <w:color w:val="000000"/>
          <w:szCs w:val="24"/>
          <w:lang w:val="lt-LT"/>
        </w:rPr>
        <w:t xml:space="preserve"> -</w:t>
      </w:r>
      <w:r w:rsidRPr="000638B3">
        <w:rPr>
          <w:color w:val="000000"/>
          <w:szCs w:val="24"/>
          <w:lang w:val="lt-LT"/>
        </w:rPr>
        <w:t xml:space="preserve"> tai perdėtas kultūros išaukštinimas, panaudojamas kaip teigiamo kultūros įvaizdžio formavimo įran</w:t>
      </w:r>
      <w:r w:rsidR="000B0D9C">
        <w:rPr>
          <w:color w:val="000000"/>
          <w:szCs w:val="24"/>
          <w:lang w:val="lt-LT"/>
        </w:rPr>
        <w:t>kis ir yra teigiamas šio poveikio</w:t>
      </w:r>
      <w:r w:rsidRPr="000638B3">
        <w:rPr>
          <w:color w:val="000000"/>
          <w:szCs w:val="24"/>
          <w:lang w:val="lt-LT"/>
        </w:rPr>
        <w:t xml:space="preserve"> pavyzdys. Tačiau propaganda taip pat gali būti naudojama kaip pretekstas sukelti karinį, diplomatinį konfliktą. </w:t>
      </w:r>
      <w:r w:rsidR="00D2726F" w:rsidRPr="000638B3">
        <w:rPr>
          <w:color w:val="000000"/>
          <w:szCs w:val="24"/>
          <w:lang w:val="lt-LT"/>
        </w:rPr>
        <w:t>Tiek vyriausybių, tiek atskirų valdančių institucijų propagandiniai mechanizmai tarnauja informacijos valdymui ir naudos gavimui. Kaip teigia E.</w:t>
      </w:r>
      <w:r w:rsidR="007C0512">
        <w:rPr>
          <w:color w:val="000000"/>
          <w:szCs w:val="24"/>
          <w:lang w:val="lt-LT"/>
        </w:rPr>
        <w:t xml:space="preserve"> </w:t>
      </w:r>
      <w:r w:rsidR="00D2726F" w:rsidRPr="000638B3">
        <w:rPr>
          <w:color w:val="000000"/>
          <w:szCs w:val="24"/>
          <w:lang w:val="lt-LT"/>
        </w:rPr>
        <w:t>L. Bernays</w:t>
      </w:r>
      <w:r w:rsidR="007C0512">
        <w:rPr>
          <w:color w:val="000000"/>
          <w:szCs w:val="24"/>
          <w:lang w:val="lt-LT"/>
        </w:rPr>
        <w:t xml:space="preserve"> (1928)</w:t>
      </w:r>
      <w:r w:rsidR="00D2726F" w:rsidRPr="000638B3">
        <w:rPr>
          <w:color w:val="000000"/>
          <w:szCs w:val="24"/>
          <w:lang w:val="lt-LT"/>
        </w:rPr>
        <w:t xml:space="preserve">, visuomenės nuomonės formavimas yra tikslinga ir sisteminga politinė veika, susijusi su noru pasiekti valstybinės reikšmės tikslų. Kaip teigia </w:t>
      </w:r>
      <w:r w:rsidR="007C0512">
        <w:rPr>
          <w:color w:val="000000"/>
          <w:szCs w:val="24"/>
          <w:lang w:val="lt-LT"/>
        </w:rPr>
        <w:t xml:space="preserve">šis </w:t>
      </w:r>
      <w:r w:rsidR="00D2726F" w:rsidRPr="000638B3">
        <w:rPr>
          <w:color w:val="000000"/>
          <w:szCs w:val="24"/>
          <w:lang w:val="lt-LT"/>
        </w:rPr>
        <w:t>autorius</w:t>
      </w:r>
      <w:r w:rsidR="007C0512">
        <w:rPr>
          <w:color w:val="000000"/>
          <w:szCs w:val="24"/>
          <w:lang w:val="lt-LT"/>
        </w:rPr>
        <w:t>,</w:t>
      </w:r>
      <w:r w:rsidR="00D2726F" w:rsidRPr="000638B3">
        <w:rPr>
          <w:color w:val="000000"/>
          <w:szCs w:val="24"/>
          <w:lang w:val="lt-LT"/>
        </w:rPr>
        <w:t xml:space="preserve"> yra du labai svarbūs kriterijai, kurie apibrėžia </w:t>
      </w:r>
      <w:r w:rsidR="00C63D43" w:rsidRPr="000638B3">
        <w:rPr>
          <w:color w:val="000000"/>
          <w:szCs w:val="24"/>
          <w:lang w:val="lt-LT"/>
        </w:rPr>
        <w:t>prop</w:t>
      </w:r>
      <w:r w:rsidR="00C63D43">
        <w:rPr>
          <w:color w:val="000000"/>
          <w:szCs w:val="24"/>
          <w:lang w:val="lt-LT"/>
        </w:rPr>
        <w:t>a</w:t>
      </w:r>
      <w:r w:rsidR="00C63D43" w:rsidRPr="000638B3">
        <w:rPr>
          <w:color w:val="000000"/>
          <w:szCs w:val="24"/>
          <w:lang w:val="lt-LT"/>
        </w:rPr>
        <w:t>gandą</w:t>
      </w:r>
      <w:r w:rsidR="00D2726F" w:rsidRPr="000638B3">
        <w:rPr>
          <w:color w:val="000000"/>
          <w:szCs w:val="24"/>
          <w:lang w:val="lt-LT"/>
        </w:rPr>
        <w:t xml:space="preserve">: sąmoningumas ir sistemingumas. </w:t>
      </w:r>
    </w:p>
    <w:p w:rsidR="00E57F0A" w:rsidRPr="000638B3" w:rsidRDefault="00E57F0A" w:rsidP="00785375">
      <w:pPr>
        <w:ind w:firstLine="567"/>
        <w:rPr>
          <w:color w:val="FF0000"/>
          <w:szCs w:val="24"/>
          <w:lang w:val="lt-LT"/>
        </w:rPr>
      </w:pPr>
      <w:r w:rsidRPr="000638B3">
        <w:rPr>
          <w:color w:val="000000"/>
          <w:szCs w:val="24"/>
          <w:lang w:val="lt-LT"/>
        </w:rPr>
        <w:t xml:space="preserve">Lietuvių autorius G. Mažeikis </w:t>
      </w:r>
      <w:r w:rsidR="007C0512">
        <w:rPr>
          <w:color w:val="000000"/>
          <w:szCs w:val="24"/>
          <w:lang w:val="lt-LT"/>
        </w:rPr>
        <w:t xml:space="preserve">(2010) </w:t>
      </w:r>
      <w:r w:rsidRPr="000638B3">
        <w:rPr>
          <w:color w:val="000000"/>
          <w:szCs w:val="24"/>
          <w:lang w:val="lt-LT"/>
        </w:rPr>
        <w:t>propagandą apibrėžia kaip viešą, instituciškai reglamentuotą, tinklinį, pasikartojantį masių ar socialinių grupių įtikinėjimą. Pagrindinius propagandos orientyrus autorius įvardina instituciškai kontroliuojamą ir konstruojamą mąstymą, visuomenės tapatybę ir manipuliavimą nuomone bei kontroliuojamą elgesį. Autoriaus teigimu</w:t>
      </w:r>
      <w:r w:rsidR="002E730E">
        <w:rPr>
          <w:color w:val="000000"/>
          <w:szCs w:val="24"/>
          <w:lang w:val="lt-LT"/>
        </w:rPr>
        <w:t>,</w:t>
      </w:r>
      <w:r w:rsidR="009F0D38" w:rsidRPr="000638B3">
        <w:rPr>
          <w:color w:val="000000"/>
          <w:szCs w:val="24"/>
          <w:lang w:val="lt-LT"/>
        </w:rPr>
        <w:t xml:space="preserve"> propaganda neturi nei gėrio</w:t>
      </w:r>
      <w:r w:rsidR="002E730E">
        <w:rPr>
          <w:color w:val="000000"/>
          <w:szCs w:val="24"/>
          <w:lang w:val="lt-LT"/>
        </w:rPr>
        <w:t>,</w:t>
      </w:r>
      <w:r w:rsidR="009F0D38" w:rsidRPr="000638B3">
        <w:rPr>
          <w:color w:val="000000"/>
          <w:szCs w:val="24"/>
          <w:lang w:val="lt-LT"/>
        </w:rPr>
        <w:t xml:space="preserve"> nei blogio tikslo, o siekia suformuoti subjektą, bendruomenę, visuomenę ir tikslingai paveikti jų raidą</w:t>
      </w:r>
      <w:r w:rsidR="002E730E">
        <w:rPr>
          <w:color w:val="000000"/>
          <w:szCs w:val="24"/>
          <w:lang w:val="lt-LT"/>
        </w:rPr>
        <w:t xml:space="preserve"> (</w:t>
      </w:r>
      <w:r w:rsidR="002E730E" w:rsidRPr="000638B3">
        <w:rPr>
          <w:color w:val="000000"/>
          <w:szCs w:val="24"/>
          <w:lang w:val="lt-LT"/>
        </w:rPr>
        <w:t>Mažeikis</w:t>
      </w:r>
      <w:r w:rsidR="002E730E">
        <w:rPr>
          <w:color w:val="000000"/>
          <w:szCs w:val="24"/>
          <w:lang w:val="lt-LT"/>
        </w:rPr>
        <w:t>,</w:t>
      </w:r>
      <w:r w:rsidR="002E730E" w:rsidRPr="000638B3">
        <w:rPr>
          <w:color w:val="000000"/>
          <w:szCs w:val="24"/>
          <w:lang w:val="lt-LT"/>
        </w:rPr>
        <w:t xml:space="preserve"> </w:t>
      </w:r>
      <w:r w:rsidR="002E730E">
        <w:rPr>
          <w:color w:val="000000"/>
          <w:szCs w:val="24"/>
          <w:lang w:val="lt-LT"/>
        </w:rPr>
        <w:t>2010)</w:t>
      </w:r>
      <w:r w:rsidR="009F0D38" w:rsidRPr="000638B3">
        <w:rPr>
          <w:color w:val="000000"/>
          <w:szCs w:val="24"/>
          <w:lang w:val="lt-LT"/>
        </w:rPr>
        <w:t xml:space="preserve">. </w:t>
      </w:r>
    </w:p>
    <w:p w:rsidR="007E5695" w:rsidRDefault="009A57BD" w:rsidP="00785375">
      <w:pPr>
        <w:ind w:firstLine="567"/>
        <w:rPr>
          <w:szCs w:val="24"/>
          <w:lang w:val="lt-LT"/>
        </w:rPr>
      </w:pPr>
      <w:r w:rsidRPr="000638B3">
        <w:rPr>
          <w:szCs w:val="24"/>
          <w:lang w:val="lt-LT"/>
        </w:rPr>
        <w:t>Modernios informacinio psichologinio poveikio priemonės yra skirtos visuomenei kaip visumai, o ne tik atkreipia dėmesį į mases ir pildo jų norus. Veikiant visuomenę, veikiama ir politika</w:t>
      </w:r>
      <w:r w:rsidR="00641BFF">
        <w:rPr>
          <w:szCs w:val="24"/>
          <w:lang w:val="lt-LT"/>
        </w:rPr>
        <w:t>,</w:t>
      </w:r>
      <w:r w:rsidRPr="000638B3">
        <w:rPr>
          <w:szCs w:val="24"/>
          <w:lang w:val="lt-LT"/>
        </w:rPr>
        <w:t xml:space="preserve"> ir šalies administracinis aparatas. Kaip teigia autorius </w:t>
      </w:r>
      <w:r w:rsidR="0011797C" w:rsidRPr="000638B3">
        <w:rPr>
          <w:szCs w:val="24"/>
          <w:lang w:val="lt-LT"/>
        </w:rPr>
        <w:t>D. Lerner</w:t>
      </w:r>
      <w:r w:rsidR="007E5695">
        <w:rPr>
          <w:szCs w:val="24"/>
          <w:lang w:val="lt-LT"/>
        </w:rPr>
        <w:t xml:space="preserve"> (1971)</w:t>
      </w:r>
      <w:r w:rsidR="0011797C" w:rsidRPr="000638B3">
        <w:rPr>
          <w:szCs w:val="24"/>
          <w:lang w:val="lt-LT"/>
        </w:rPr>
        <w:t xml:space="preserve">, propagandos funkcija yra susijusi su vienodo srauto informacijos, parinktos įtikinti auditoriją, galutiniu rezultatu. </w:t>
      </w:r>
    </w:p>
    <w:p w:rsidR="00466B5F" w:rsidRPr="000638B3" w:rsidRDefault="00466B5F" w:rsidP="00785375">
      <w:pPr>
        <w:ind w:firstLine="567"/>
        <w:rPr>
          <w:color w:val="000000"/>
          <w:szCs w:val="24"/>
          <w:lang w:val="lt-LT"/>
        </w:rPr>
      </w:pPr>
      <w:r w:rsidRPr="000638B3">
        <w:rPr>
          <w:color w:val="000000"/>
          <w:szCs w:val="24"/>
          <w:lang w:val="lt-LT"/>
        </w:rPr>
        <w:t xml:space="preserve">H. Lasswell </w:t>
      </w:r>
      <w:r w:rsidR="007E5695">
        <w:rPr>
          <w:color w:val="000000"/>
          <w:szCs w:val="24"/>
          <w:lang w:val="lt-LT"/>
        </w:rPr>
        <w:t xml:space="preserve">(1927) </w:t>
      </w:r>
      <w:r w:rsidRPr="000638B3">
        <w:rPr>
          <w:color w:val="000000"/>
          <w:szCs w:val="24"/>
          <w:lang w:val="lt-LT"/>
        </w:rPr>
        <w:t>propagandą apibrėžia kaip skirtą kontroliuoti visuomenės nuomonei, kontrolei naudojant simbolius, gandus, istorijas, pranešimus, paveikslus ir kitokias socialinio komunikavimo priemones. Taigi šis autorius, kaip ir kiti anksčiai minėti autoriai</w:t>
      </w:r>
      <w:r w:rsidR="00641BFF">
        <w:rPr>
          <w:color w:val="000000"/>
          <w:szCs w:val="24"/>
          <w:lang w:val="lt-LT"/>
        </w:rPr>
        <w:t>,</w:t>
      </w:r>
      <w:r w:rsidRPr="000638B3">
        <w:rPr>
          <w:color w:val="000000"/>
          <w:szCs w:val="24"/>
          <w:lang w:val="lt-LT"/>
        </w:rPr>
        <w:t xml:space="preserve"> teigia, jog propaganda yra sutelkta ties nuomonių ir požiūrių formavimu, o ne aplinkos ar organizacijos sąlygų keitimu. Ta</w:t>
      </w:r>
      <w:r w:rsidR="00641BFF">
        <w:rPr>
          <w:color w:val="000000"/>
          <w:szCs w:val="24"/>
          <w:lang w:val="lt-LT"/>
        </w:rPr>
        <w:t>d</w:t>
      </w:r>
      <w:r w:rsidRPr="000638B3">
        <w:rPr>
          <w:color w:val="000000"/>
          <w:szCs w:val="24"/>
          <w:lang w:val="lt-LT"/>
        </w:rPr>
        <w:t xml:space="preserve"> galima teigti, kad propagandos užsakovui vienas iš svarbiausių tikslų yra suformuoti naują asmens tapatybę, kad būtų priimami užsakovui palankūs tikslai. </w:t>
      </w:r>
    </w:p>
    <w:p w:rsidR="00FE1C8F" w:rsidRDefault="00DC5F67" w:rsidP="00785375">
      <w:pPr>
        <w:ind w:firstLine="567"/>
        <w:rPr>
          <w:color w:val="000000"/>
          <w:szCs w:val="24"/>
          <w:lang w:val="lt-LT"/>
        </w:rPr>
      </w:pPr>
      <w:r w:rsidRPr="000638B3">
        <w:rPr>
          <w:color w:val="000000"/>
          <w:szCs w:val="24"/>
          <w:lang w:val="lt-LT"/>
        </w:rPr>
        <w:lastRenderedPageBreak/>
        <w:t>Tokie autoriai kaip A.</w:t>
      </w:r>
      <w:r w:rsidR="00641BFF">
        <w:rPr>
          <w:color w:val="000000"/>
          <w:szCs w:val="24"/>
          <w:lang w:val="lt-LT"/>
        </w:rPr>
        <w:t xml:space="preserve"> </w:t>
      </w:r>
      <w:r w:rsidRPr="000638B3">
        <w:rPr>
          <w:color w:val="000000"/>
          <w:szCs w:val="24"/>
          <w:lang w:val="lt-LT"/>
        </w:rPr>
        <w:t>R.</w:t>
      </w:r>
      <w:r w:rsidR="00641BFF">
        <w:rPr>
          <w:color w:val="000000"/>
          <w:szCs w:val="24"/>
          <w:lang w:val="lt-LT"/>
        </w:rPr>
        <w:t xml:space="preserve"> </w:t>
      </w:r>
      <w:r w:rsidRPr="000638B3">
        <w:rPr>
          <w:color w:val="000000"/>
          <w:szCs w:val="24"/>
          <w:lang w:val="lt-LT"/>
        </w:rPr>
        <w:t xml:space="preserve">Pratkanis ir E. Aronson </w:t>
      </w:r>
      <w:r w:rsidR="00641BFF">
        <w:rPr>
          <w:color w:val="000000"/>
          <w:szCs w:val="24"/>
          <w:lang w:val="lt-LT"/>
        </w:rPr>
        <w:t xml:space="preserve">(1991) </w:t>
      </w:r>
      <w:r w:rsidRPr="000638B3">
        <w:rPr>
          <w:color w:val="000000"/>
          <w:szCs w:val="24"/>
          <w:lang w:val="lt-LT"/>
        </w:rPr>
        <w:t>teigia, jog šiuolaikinėje visuomenėje propaganda tapo neatskiriamu visuomenės ir masės valdymo įrankiu. Jie atskiria įtikinim</w:t>
      </w:r>
      <w:r w:rsidR="00FE1C8F">
        <w:rPr>
          <w:color w:val="000000"/>
          <w:szCs w:val="24"/>
          <w:lang w:val="lt-LT"/>
        </w:rPr>
        <w:t xml:space="preserve">o ir </w:t>
      </w:r>
      <w:r w:rsidRPr="000638B3">
        <w:rPr>
          <w:color w:val="000000"/>
          <w:szCs w:val="24"/>
          <w:lang w:val="lt-LT"/>
        </w:rPr>
        <w:t xml:space="preserve"> propagandos </w:t>
      </w:r>
      <w:r w:rsidR="00FE1C8F">
        <w:rPr>
          <w:color w:val="000000"/>
          <w:szCs w:val="24"/>
          <w:lang w:val="lt-LT"/>
        </w:rPr>
        <w:t>sąvokas bei t</w:t>
      </w:r>
      <w:r w:rsidRPr="000638B3">
        <w:rPr>
          <w:color w:val="000000"/>
          <w:szCs w:val="24"/>
          <w:lang w:val="lt-LT"/>
        </w:rPr>
        <w:t xml:space="preserve">eigia, jog įtikinimas naudojamas reklamose ir kampanijose, siekiant ekonominių tikslų. </w:t>
      </w:r>
      <w:r w:rsidR="00411270" w:rsidRPr="000638B3">
        <w:rPr>
          <w:color w:val="000000"/>
          <w:szCs w:val="24"/>
          <w:lang w:val="lt-LT"/>
        </w:rPr>
        <w:t>Kasdien žmogus susiduria su daugyb</w:t>
      </w:r>
      <w:r w:rsidR="00FE1C8F">
        <w:rPr>
          <w:color w:val="000000"/>
          <w:szCs w:val="24"/>
          <w:lang w:val="lt-LT"/>
        </w:rPr>
        <w:t>e</w:t>
      </w:r>
      <w:r w:rsidR="00411270" w:rsidRPr="000638B3">
        <w:rPr>
          <w:color w:val="000000"/>
          <w:szCs w:val="24"/>
          <w:lang w:val="lt-LT"/>
        </w:rPr>
        <w:t xml:space="preserve"> reklamų, kurios vienaip ar kitaip formuoja jo nuomonę ir pirkimo įpročius. </w:t>
      </w:r>
      <w:r w:rsidR="00FE1C8F">
        <w:rPr>
          <w:color w:val="000000"/>
          <w:szCs w:val="24"/>
          <w:lang w:val="lt-LT"/>
        </w:rPr>
        <w:t>Tuo tarpu p</w:t>
      </w:r>
      <w:r w:rsidRPr="000638B3">
        <w:rPr>
          <w:color w:val="000000"/>
          <w:szCs w:val="24"/>
          <w:lang w:val="lt-LT"/>
        </w:rPr>
        <w:t xml:space="preserve">ropaganda, pasak jų, </w:t>
      </w:r>
      <w:r w:rsidR="00FE1C8F">
        <w:rPr>
          <w:color w:val="000000"/>
          <w:szCs w:val="24"/>
          <w:lang w:val="lt-LT"/>
        </w:rPr>
        <w:t>y</w:t>
      </w:r>
      <w:r w:rsidRPr="000638B3">
        <w:rPr>
          <w:color w:val="000000"/>
          <w:szCs w:val="24"/>
          <w:lang w:val="lt-LT"/>
        </w:rPr>
        <w:t>ra skirta politiniams tikslams ir visuom</w:t>
      </w:r>
      <w:r w:rsidR="009061F2" w:rsidRPr="000638B3">
        <w:rPr>
          <w:color w:val="000000"/>
          <w:szCs w:val="24"/>
          <w:lang w:val="lt-LT"/>
        </w:rPr>
        <w:t xml:space="preserve">enės </w:t>
      </w:r>
      <w:r w:rsidR="00C63D43" w:rsidRPr="000638B3">
        <w:rPr>
          <w:color w:val="000000"/>
          <w:szCs w:val="24"/>
          <w:lang w:val="lt-LT"/>
        </w:rPr>
        <w:t>n</w:t>
      </w:r>
      <w:r w:rsidR="00C63D43">
        <w:rPr>
          <w:color w:val="000000"/>
          <w:szCs w:val="24"/>
          <w:lang w:val="lt-LT"/>
        </w:rPr>
        <w:t>u</w:t>
      </w:r>
      <w:r w:rsidR="00C63D43" w:rsidRPr="000638B3">
        <w:rPr>
          <w:color w:val="000000"/>
          <w:szCs w:val="24"/>
          <w:lang w:val="lt-LT"/>
        </w:rPr>
        <w:t>omonės</w:t>
      </w:r>
      <w:r w:rsidR="009061F2" w:rsidRPr="000638B3">
        <w:rPr>
          <w:color w:val="000000"/>
          <w:szCs w:val="24"/>
          <w:lang w:val="lt-LT"/>
        </w:rPr>
        <w:t xml:space="preserve"> formavimui, siekiant palankumo vykdant užsienio ir vidaus politiką. Taigi šių dviejų mokslininkų požiūris prieštarauja E.</w:t>
      </w:r>
      <w:r w:rsidR="00FE1C8F">
        <w:rPr>
          <w:color w:val="000000"/>
          <w:szCs w:val="24"/>
          <w:lang w:val="lt-LT"/>
        </w:rPr>
        <w:t xml:space="preserve"> </w:t>
      </w:r>
      <w:r w:rsidR="009061F2" w:rsidRPr="000638B3">
        <w:rPr>
          <w:color w:val="000000"/>
          <w:szCs w:val="24"/>
          <w:lang w:val="lt-LT"/>
        </w:rPr>
        <w:t xml:space="preserve">L. Bernays </w:t>
      </w:r>
      <w:r w:rsidR="00FE1C8F">
        <w:rPr>
          <w:color w:val="000000"/>
          <w:szCs w:val="24"/>
          <w:lang w:val="lt-LT"/>
        </w:rPr>
        <w:t xml:space="preserve">(1928) </w:t>
      </w:r>
      <w:r w:rsidR="009061F2" w:rsidRPr="000638B3">
        <w:rPr>
          <w:color w:val="000000"/>
          <w:szCs w:val="24"/>
          <w:lang w:val="lt-LT"/>
        </w:rPr>
        <w:t xml:space="preserve">išsakytai nuomonei. </w:t>
      </w:r>
    </w:p>
    <w:p w:rsidR="00411270" w:rsidRPr="000638B3" w:rsidRDefault="003313D7" w:rsidP="00785375">
      <w:pPr>
        <w:ind w:firstLine="567"/>
        <w:rPr>
          <w:szCs w:val="24"/>
          <w:lang w:val="lt-LT"/>
        </w:rPr>
      </w:pPr>
      <w:r>
        <w:rPr>
          <w:szCs w:val="24"/>
          <w:lang w:val="lt-LT"/>
        </w:rPr>
        <w:t>Š</w:t>
      </w:r>
      <w:r w:rsidR="00EF4016" w:rsidRPr="000638B3">
        <w:rPr>
          <w:szCs w:val="24"/>
          <w:lang w:val="lt-LT"/>
        </w:rPr>
        <w:t xml:space="preserve">iuolaikinė propaganda, skirtingai nuo tų laikų, kai egzistavo </w:t>
      </w:r>
      <w:r w:rsidR="00906E2C">
        <w:rPr>
          <w:szCs w:val="24"/>
          <w:lang w:val="lt-LT"/>
        </w:rPr>
        <w:t xml:space="preserve">tik </w:t>
      </w:r>
      <w:r w:rsidR="00EF4016" w:rsidRPr="000638B3">
        <w:rPr>
          <w:szCs w:val="24"/>
          <w:lang w:val="lt-LT"/>
        </w:rPr>
        <w:t xml:space="preserve">rašytinė ir sakytinė informacija, </w:t>
      </w:r>
      <w:r w:rsidR="00906E2C">
        <w:rPr>
          <w:szCs w:val="24"/>
          <w:lang w:val="lt-LT"/>
        </w:rPr>
        <w:t xml:space="preserve">yra </w:t>
      </w:r>
      <w:r w:rsidR="00EF4016" w:rsidRPr="000638B3">
        <w:rPr>
          <w:szCs w:val="24"/>
          <w:lang w:val="lt-LT"/>
        </w:rPr>
        <w:t xml:space="preserve">žymiai </w:t>
      </w:r>
      <w:r w:rsidR="00906E2C">
        <w:rPr>
          <w:szCs w:val="24"/>
          <w:lang w:val="lt-LT"/>
        </w:rPr>
        <w:t>sudėtingesnė</w:t>
      </w:r>
      <w:r w:rsidR="00EF4016" w:rsidRPr="000638B3">
        <w:rPr>
          <w:szCs w:val="24"/>
          <w:lang w:val="lt-LT"/>
        </w:rPr>
        <w:t xml:space="preserve">. Šiais laikais galima sukurti, sumontuoti ir kitaip paskleisti melagingą informaciją kaip tikrą. </w:t>
      </w:r>
      <w:r w:rsidR="00B20246" w:rsidRPr="000638B3">
        <w:rPr>
          <w:szCs w:val="24"/>
          <w:lang w:val="lt-LT"/>
        </w:rPr>
        <w:t xml:space="preserve">Kaip užmaskuota informacija priklauso nuo jos skleidėjų ir kūrėjų profesionalumo. </w:t>
      </w:r>
      <w:r w:rsidR="00906E2C">
        <w:rPr>
          <w:szCs w:val="24"/>
          <w:lang w:val="lt-LT"/>
        </w:rPr>
        <w:t>G</w:t>
      </w:r>
      <w:r w:rsidR="00B20246" w:rsidRPr="000638B3">
        <w:rPr>
          <w:szCs w:val="24"/>
          <w:lang w:val="lt-LT"/>
        </w:rPr>
        <w:t xml:space="preserve">yvenant technologijų visuomenėje nesunku paskleisti reikiamą informaciją ir ja paveikti vartotoją. </w:t>
      </w:r>
    </w:p>
    <w:p w:rsidR="00C42F2E" w:rsidRDefault="00994455" w:rsidP="00785375">
      <w:pPr>
        <w:ind w:firstLine="567"/>
        <w:rPr>
          <w:szCs w:val="24"/>
          <w:lang w:val="lt-LT"/>
        </w:rPr>
      </w:pPr>
      <w:r w:rsidRPr="000638B3">
        <w:rPr>
          <w:szCs w:val="24"/>
          <w:lang w:val="lt-LT"/>
        </w:rPr>
        <w:t>Daugelis autorių</w:t>
      </w:r>
      <w:r w:rsidR="00906E2C">
        <w:rPr>
          <w:szCs w:val="24"/>
          <w:lang w:val="lt-LT"/>
        </w:rPr>
        <w:t>,</w:t>
      </w:r>
      <w:r w:rsidRPr="000638B3">
        <w:rPr>
          <w:szCs w:val="24"/>
          <w:lang w:val="lt-LT"/>
        </w:rPr>
        <w:t xml:space="preserve"> išskiriančių propagandos tipus</w:t>
      </w:r>
      <w:r w:rsidR="00906E2C">
        <w:rPr>
          <w:szCs w:val="24"/>
          <w:lang w:val="lt-LT"/>
        </w:rPr>
        <w:t>,</w:t>
      </w:r>
      <w:r w:rsidRPr="000638B3">
        <w:rPr>
          <w:szCs w:val="24"/>
          <w:lang w:val="lt-LT"/>
        </w:rPr>
        <w:t xml:space="preserve"> juos skaido į dvi ar tris grupes. Pavyzdžiui</w:t>
      </w:r>
      <w:r w:rsidR="00906E2C">
        <w:rPr>
          <w:szCs w:val="24"/>
          <w:lang w:val="lt-LT"/>
        </w:rPr>
        <w:t>,</w:t>
      </w:r>
      <w:r w:rsidRPr="000638B3">
        <w:rPr>
          <w:szCs w:val="24"/>
          <w:lang w:val="lt-LT"/>
        </w:rPr>
        <w:t xml:space="preserve"> propaganda skirstoma į juodą, baltą, pilką, arba or</w:t>
      </w:r>
      <w:r w:rsidR="00906E2C">
        <w:rPr>
          <w:szCs w:val="24"/>
          <w:lang w:val="lt-LT"/>
        </w:rPr>
        <w:t>i</w:t>
      </w:r>
      <w:r w:rsidRPr="000638B3">
        <w:rPr>
          <w:szCs w:val="24"/>
          <w:lang w:val="lt-LT"/>
        </w:rPr>
        <w:t>entuota į tam tikrą propagandos objektą</w:t>
      </w:r>
      <w:r w:rsidR="00906E2C">
        <w:rPr>
          <w:szCs w:val="24"/>
          <w:lang w:val="lt-LT"/>
        </w:rPr>
        <w:t xml:space="preserve"> (Kenneth</w:t>
      </w:r>
      <w:r w:rsidR="00C42F2E">
        <w:rPr>
          <w:szCs w:val="24"/>
          <w:lang w:val="lt-LT"/>
        </w:rPr>
        <w:t>, 2013)</w:t>
      </w:r>
      <w:r w:rsidRPr="000638B3">
        <w:rPr>
          <w:szCs w:val="24"/>
          <w:lang w:val="lt-LT"/>
        </w:rPr>
        <w:t xml:space="preserve">. </w:t>
      </w:r>
    </w:p>
    <w:p w:rsidR="00683164" w:rsidRPr="000638B3" w:rsidRDefault="00994455" w:rsidP="00785375">
      <w:pPr>
        <w:ind w:firstLine="567"/>
        <w:rPr>
          <w:color w:val="000000"/>
          <w:szCs w:val="24"/>
          <w:lang w:val="lt-LT"/>
        </w:rPr>
      </w:pPr>
      <w:r w:rsidRPr="000638B3">
        <w:rPr>
          <w:color w:val="000000"/>
          <w:szCs w:val="24"/>
          <w:lang w:val="lt-LT"/>
        </w:rPr>
        <w:t>Tuo tarpu pasak G. Mažeiki</w:t>
      </w:r>
      <w:r w:rsidR="00C42F2E">
        <w:rPr>
          <w:color w:val="000000"/>
          <w:szCs w:val="24"/>
          <w:lang w:val="lt-LT"/>
        </w:rPr>
        <w:t xml:space="preserve">s (2001) </w:t>
      </w:r>
      <w:r w:rsidRPr="000638B3">
        <w:rPr>
          <w:color w:val="000000"/>
          <w:szCs w:val="24"/>
          <w:lang w:val="lt-LT"/>
        </w:rPr>
        <w:t xml:space="preserve"> propagand</w:t>
      </w:r>
      <w:r w:rsidR="00C42F2E">
        <w:rPr>
          <w:color w:val="000000"/>
          <w:szCs w:val="24"/>
          <w:lang w:val="lt-LT"/>
        </w:rPr>
        <w:t>ą</w:t>
      </w:r>
      <w:r w:rsidRPr="000638B3">
        <w:rPr>
          <w:color w:val="000000"/>
          <w:szCs w:val="24"/>
          <w:lang w:val="lt-LT"/>
        </w:rPr>
        <w:t xml:space="preserve"> skirst</w:t>
      </w:r>
      <w:r w:rsidR="00C9126C">
        <w:rPr>
          <w:color w:val="000000"/>
          <w:szCs w:val="24"/>
          <w:lang w:val="lt-LT"/>
        </w:rPr>
        <w:t>o</w:t>
      </w:r>
      <w:r w:rsidRPr="000638B3">
        <w:rPr>
          <w:color w:val="000000"/>
          <w:szCs w:val="24"/>
          <w:lang w:val="lt-LT"/>
        </w:rPr>
        <w:t xml:space="preserve"> į šiuos tipus: </w:t>
      </w:r>
    </w:p>
    <w:p w:rsidR="00994455" w:rsidRPr="000638B3" w:rsidRDefault="00994455" w:rsidP="005D2D08">
      <w:pPr>
        <w:pStyle w:val="ListParagraph"/>
        <w:numPr>
          <w:ilvl w:val="0"/>
          <w:numId w:val="4"/>
        </w:numPr>
        <w:ind w:left="900" w:firstLine="0"/>
        <w:rPr>
          <w:color w:val="000000"/>
          <w:szCs w:val="24"/>
          <w:lang w:val="lt-LT"/>
        </w:rPr>
      </w:pPr>
      <w:r w:rsidRPr="00C9126C">
        <w:rPr>
          <w:i/>
          <w:color w:val="000000"/>
          <w:szCs w:val="24"/>
          <w:lang w:val="lt-LT"/>
        </w:rPr>
        <w:t>Atvira propaganda</w:t>
      </w:r>
      <w:r w:rsidRPr="000638B3">
        <w:rPr>
          <w:color w:val="000000"/>
          <w:szCs w:val="24"/>
          <w:lang w:val="lt-LT"/>
        </w:rPr>
        <w:t xml:space="preserve">. Ji panaši į atvirą reklamą: gaminami agitaciniai plakatai, transparantai, suburiamos agitacinės komandos, steigiamos </w:t>
      </w:r>
      <w:r w:rsidR="00C63D43" w:rsidRPr="000638B3">
        <w:rPr>
          <w:color w:val="000000"/>
          <w:szCs w:val="24"/>
          <w:lang w:val="lt-LT"/>
        </w:rPr>
        <w:t>pr</w:t>
      </w:r>
      <w:r w:rsidR="00C63D43">
        <w:rPr>
          <w:color w:val="000000"/>
          <w:szCs w:val="24"/>
          <w:lang w:val="lt-LT"/>
        </w:rPr>
        <w:t>o</w:t>
      </w:r>
      <w:r w:rsidR="00C63D43" w:rsidRPr="000638B3">
        <w:rPr>
          <w:color w:val="000000"/>
          <w:szCs w:val="24"/>
          <w:lang w:val="lt-LT"/>
        </w:rPr>
        <w:t>pagandos</w:t>
      </w:r>
      <w:r w:rsidRPr="000638B3">
        <w:rPr>
          <w:color w:val="000000"/>
          <w:szCs w:val="24"/>
          <w:lang w:val="lt-LT"/>
        </w:rPr>
        <w:t xml:space="preserve"> ministerijos bei viešųjų ryšių skyriai. Ji gali būti tiek baltoji, tiek melaginga. </w:t>
      </w:r>
    </w:p>
    <w:p w:rsidR="00994455" w:rsidRPr="000638B3" w:rsidRDefault="00994455" w:rsidP="005D2D08">
      <w:pPr>
        <w:pStyle w:val="ListParagraph"/>
        <w:numPr>
          <w:ilvl w:val="0"/>
          <w:numId w:val="4"/>
        </w:numPr>
        <w:ind w:left="900" w:firstLine="0"/>
        <w:rPr>
          <w:color w:val="000000"/>
          <w:szCs w:val="24"/>
          <w:lang w:val="lt-LT"/>
        </w:rPr>
      </w:pPr>
      <w:r w:rsidRPr="00C9126C">
        <w:rPr>
          <w:i/>
          <w:color w:val="000000"/>
          <w:szCs w:val="24"/>
          <w:lang w:val="lt-LT"/>
        </w:rPr>
        <w:t>Paslėpta (užmaskuota) propaganda</w:t>
      </w:r>
      <w:r w:rsidRPr="000638B3">
        <w:rPr>
          <w:color w:val="000000"/>
          <w:szCs w:val="24"/>
          <w:lang w:val="lt-LT"/>
        </w:rPr>
        <w:t xml:space="preserve">. Propagandinis tekstas įterpiamas į žinių pranešimus arba pati propagandinė strategija lemia tendencingą informacijos pasirinkimą. </w:t>
      </w:r>
    </w:p>
    <w:p w:rsidR="00994455" w:rsidRPr="000638B3" w:rsidRDefault="00994455" w:rsidP="005D2D08">
      <w:pPr>
        <w:pStyle w:val="ListParagraph"/>
        <w:numPr>
          <w:ilvl w:val="0"/>
          <w:numId w:val="4"/>
        </w:numPr>
        <w:ind w:left="900" w:firstLine="0"/>
        <w:rPr>
          <w:color w:val="000000"/>
          <w:szCs w:val="24"/>
          <w:lang w:val="lt-LT"/>
        </w:rPr>
      </w:pPr>
      <w:r w:rsidRPr="00C9126C">
        <w:rPr>
          <w:i/>
          <w:color w:val="000000"/>
          <w:szCs w:val="24"/>
          <w:lang w:val="lt-LT"/>
        </w:rPr>
        <w:t>Globalinė propaganda</w:t>
      </w:r>
      <w:r w:rsidRPr="000638B3">
        <w:rPr>
          <w:color w:val="000000"/>
          <w:szCs w:val="24"/>
          <w:lang w:val="lt-LT"/>
        </w:rPr>
        <w:t xml:space="preserve">. Šis tipas susijęs su visuotinai pažįstamu vertybių diegimu, pavyzdžiui </w:t>
      </w:r>
      <w:r w:rsidR="00C9126C">
        <w:rPr>
          <w:color w:val="000000"/>
          <w:szCs w:val="24"/>
          <w:lang w:val="lt-LT"/>
        </w:rPr>
        <w:t xml:space="preserve">- </w:t>
      </w:r>
      <w:r w:rsidRPr="000638B3">
        <w:rPr>
          <w:color w:val="000000"/>
          <w:szCs w:val="24"/>
          <w:lang w:val="lt-LT"/>
        </w:rPr>
        <w:t xml:space="preserve">visuotinės žmonių deklaracijos principai. </w:t>
      </w:r>
    </w:p>
    <w:p w:rsidR="00994455" w:rsidRPr="000638B3" w:rsidRDefault="00994455" w:rsidP="005D2D08">
      <w:pPr>
        <w:pStyle w:val="ListParagraph"/>
        <w:numPr>
          <w:ilvl w:val="0"/>
          <w:numId w:val="4"/>
        </w:numPr>
        <w:ind w:left="900" w:firstLine="0"/>
        <w:rPr>
          <w:color w:val="000000"/>
          <w:szCs w:val="24"/>
          <w:lang w:val="lt-LT"/>
        </w:rPr>
      </w:pPr>
      <w:r w:rsidRPr="00C9126C">
        <w:rPr>
          <w:i/>
          <w:color w:val="000000"/>
          <w:szCs w:val="24"/>
          <w:lang w:val="lt-LT"/>
        </w:rPr>
        <w:t>Lokalinė (vietinė) propaganda</w:t>
      </w:r>
      <w:r w:rsidRPr="000638B3">
        <w:rPr>
          <w:color w:val="000000"/>
          <w:szCs w:val="24"/>
          <w:lang w:val="lt-LT"/>
        </w:rPr>
        <w:t xml:space="preserve">. Tokia propaganda susijusi su vidiniu ir išoriniu šalies rezultatų reklamavimu ir įtikinėjimu. </w:t>
      </w:r>
    </w:p>
    <w:p w:rsidR="00DB4589" w:rsidRPr="006E6A01" w:rsidRDefault="00DB4589" w:rsidP="005D2D08">
      <w:pPr>
        <w:pStyle w:val="ListParagraph"/>
        <w:numPr>
          <w:ilvl w:val="0"/>
          <w:numId w:val="4"/>
        </w:numPr>
        <w:ind w:left="900" w:firstLine="0"/>
        <w:rPr>
          <w:color w:val="000000"/>
          <w:szCs w:val="24"/>
          <w:lang w:val="lt-LT"/>
        </w:rPr>
      </w:pPr>
      <w:r w:rsidRPr="000638B3">
        <w:rPr>
          <w:color w:val="000000"/>
          <w:szCs w:val="24"/>
          <w:lang w:val="lt-LT"/>
        </w:rPr>
        <w:t xml:space="preserve">Medialinė propaganda. Ji yra susijusi su propaganda, kuri aprėpia didelius regionus ar </w:t>
      </w:r>
      <w:r w:rsidR="00C63D43">
        <w:rPr>
          <w:color w:val="000000"/>
          <w:szCs w:val="24"/>
          <w:lang w:val="lt-LT"/>
        </w:rPr>
        <w:t>keletą</w:t>
      </w:r>
      <w:r w:rsidRPr="006E6A01">
        <w:rPr>
          <w:color w:val="000000"/>
          <w:szCs w:val="24"/>
          <w:lang w:val="lt-LT"/>
        </w:rPr>
        <w:t xml:space="preserve"> kaimyninių šalių. </w:t>
      </w:r>
    </w:p>
    <w:p w:rsidR="006E6A01" w:rsidRPr="006E6A01" w:rsidRDefault="00C63D43" w:rsidP="005D2D08">
      <w:pPr>
        <w:pStyle w:val="ListParagraph"/>
        <w:numPr>
          <w:ilvl w:val="0"/>
          <w:numId w:val="4"/>
        </w:numPr>
        <w:ind w:left="900" w:firstLine="0"/>
        <w:rPr>
          <w:szCs w:val="24"/>
          <w:lang w:val="lt-LT"/>
        </w:rPr>
      </w:pPr>
      <w:r w:rsidRPr="006E6A01">
        <w:rPr>
          <w:szCs w:val="24"/>
          <w:lang w:val="lt-LT"/>
        </w:rPr>
        <w:t>Mikro</w:t>
      </w:r>
      <w:r>
        <w:rPr>
          <w:szCs w:val="24"/>
          <w:lang w:val="lt-LT"/>
        </w:rPr>
        <w:t xml:space="preserve"> </w:t>
      </w:r>
      <w:r w:rsidRPr="006E6A01">
        <w:rPr>
          <w:szCs w:val="24"/>
          <w:lang w:val="lt-LT"/>
        </w:rPr>
        <w:t>propaganda</w:t>
      </w:r>
      <w:r w:rsidR="00DB4589" w:rsidRPr="006E6A01">
        <w:rPr>
          <w:szCs w:val="24"/>
          <w:lang w:val="lt-LT"/>
        </w:rPr>
        <w:t xml:space="preserve"> ir simboliniai pasauliai. </w:t>
      </w:r>
      <w:r w:rsidRPr="006E6A01">
        <w:rPr>
          <w:szCs w:val="24"/>
          <w:lang w:val="lt-LT"/>
        </w:rPr>
        <w:t>Mikro</w:t>
      </w:r>
      <w:r>
        <w:rPr>
          <w:szCs w:val="24"/>
          <w:lang w:val="lt-LT"/>
        </w:rPr>
        <w:t xml:space="preserve"> </w:t>
      </w:r>
      <w:r w:rsidRPr="006E6A01">
        <w:rPr>
          <w:szCs w:val="24"/>
          <w:lang w:val="lt-LT"/>
        </w:rPr>
        <w:t>propaganda</w:t>
      </w:r>
      <w:r w:rsidR="00DB4589" w:rsidRPr="006E6A01">
        <w:rPr>
          <w:szCs w:val="24"/>
          <w:lang w:val="lt-LT"/>
        </w:rPr>
        <w:t xml:space="preserve"> susijusi su atskirų simbolinių pasaulių formavimu: ideologinių, skonių, stiliaus, interesų ir kt. </w:t>
      </w:r>
      <w:r w:rsidR="00C9126C">
        <w:rPr>
          <w:szCs w:val="24"/>
          <w:lang w:val="lt-LT"/>
        </w:rPr>
        <w:t>b</w:t>
      </w:r>
      <w:r w:rsidR="00DB4589" w:rsidRPr="006E6A01">
        <w:rPr>
          <w:szCs w:val="24"/>
          <w:lang w:val="lt-LT"/>
        </w:rPr>
        <w:t xml:space="preserve">ei jų pastangomis įtikinti visuomenę ir kitas bendras grupes savo vertybių ir tapatumo teisėtumu bei pirmenybe. Šiuolaikinėje visuomenėje šio tipo propagandos </w:t>
      </w:r>
      <w:r w:rsidRPr="006E6A01">
        <w:rPr>
          <w:szCs w:val="24"/>
          <w:lang w:val="lt-LT"/>
        </w:rPr>
        <w:t>skl</w:t>
      </w:r>
      <w:r>
        <w:rPr>
          <w:szCs w:val="24"/>
          <w:lang w:val="lt-LT"/>
        </w:rPr>
        <w:t>a</w:t>
      </w:r>
      <w:r w:rsidRPr="006E6A01">
        <w:rPr>
          <w:szCs w:val="24"/>
          <w:lang w:val="lt-LT"/>
        </w:rPr>
        <w:t>idos</w:t>
      </w:r>
      <w:r w:rsidR="00DB4589" w:rsidRPr="006E6A01">
        <w:rPr>
          <w:szCs w:val="24"/>
          <w:lang w:val="lt-LT"/>
        </w:rPr>
        <w:t xml:space="preserve"> </w:t>
      </w:r>
      <w:r w:rsidR="00BA521C">
        <w:rPr>
          <w:szCs w:val="24"/>
          <w:lang w:val="lt-LT"/>
        </w:rPr>
        <w:t xml:space="preserve">pagrindinė </w:t>
      </w:r>
      <w:r w:rsidR="00DB4589" w:rsidRPr="006E6A01">
        <w:rPr>
          <w:szCs w:val="24"/>
          <w:lang w:val="lt-LT"/>
        </w:rPr>
        <w:t>priemonė</w:t>
      </w:r>
      <w:r w:rsidR="00BA521C">
        <w:rPr>
          <w:szCs w:val="24"/>
          <w:lang w:val="lt-LT"/>
        </w:rPr>
        <w:t xml:space="preserve"> - </w:t>
      </w:r>
      <w:r w:rsidR="00DB4589" w:rsidRPr="006E6A01">
        <w:rPr>
          <w:szCs w:val="24"/>
          <w:lang w:val="lt-LT"/>
        </w:rPr>
        <w:t xml:space="preserve">internetas. </w:t>
      </w:r>
    </w:p>
    <w:p w:rsidR="00DB4589" w:rsidRDefault="00DB4589" w:rsidP="006E6A01">
      <w:pPr>
        <w:pStyle w:val="ListParagraph"/>
        <w:ind w:left="0" w:firstLine="540"/>
        <w:rPr>
          <w:szCs w:val="24"/>
          <w:lang w:val="lt-LT"/>
        </w:rPr>
      </w:pPr>
      <w:r w:rsidRPr="006E6A01">
        <w:rPr>
          <w:szCs w:val="24"/>
          <w:lang w:val="lt-LT"/>
        </w:rPr>
        <w:t>Visi propagandos ti</w:t>
      </w:r>
      <w:r w:rsidR="003F30EF" w:rsidRPr="006E6A01">
        <w:rPr>
          <w:szCs w:val="24"/>
          <w:lang w:val="lt-LT"/>
        </w:rPr>
        <w:t xml:space="preserve">pai, pagal G. Mažeikį </w:t>
      </w:r>
      <w:r w:rsidR="00BA521C">
        <w:rPr>
          <w:szCs w:val="24"/>
          <w:lang w:val="lt-LT"/>
        </w:rPr>
        <w:t xml:space="preserve">(2001), </w:t>
      </w:r>
      <w:r w:rsidR="00D1513E">
        <w:rPr>
          <w:szCs w:val="24"/>
          <w:lang w:val="lt-LT"/>
        </w:rPr>
        <w:t>pateikti 5</w:t>
      </w:r>
      <w:r w:rsidRPr="006E6A01">
        <w:rPr>
          <w:szCs w:val="24"/>
          <w:lang w:val="lt-LT"/>
        </w:rPr>
        <w:t xml:space="preserve"> pav.</w:t>
      </w:r>
    </w:p>
    <w:p w:rsidR="00BA521C" w:rsidRPr="006E6A01" w:rsidRDefault="00BA521C" w:rsidP="006E6A01">
      <w:pPr>
        <w:pStyle w:val="ListParagraph"/>
        <w:ind w:left="0" w:firstLine="540"/>
        <w:rPr>
          <w:szCs w:val="24"/>
          <w:lang w:val="lt-LT"/>
        </w:rPr>
      </w:pPr>
    </w:p>
    <w:p w:rsidR="00DB4589" w:rsidRPr="000638B3" w:rsidRDefault="00091781" w:rsidP="00785375">
      <w:pPr>
        <w:rPr>
          <w:color w:val="000000"/>
          <w:szCs w:val="24"/>
          <w:lang w:val="lt-LT"/>
        </w:rPr>
      </w:pPr>
      <w:r>
        <w:rPr>
          <w:noProof/>
          <w:color w:val="000000"/>
          <w:szCs w:val="24"/>
        </w:rPr>
        <w:drawing>
          <wp:inline distT="0" distB="0" distL="0" distR="0">
            <wp:extent cx="6056630" cy="3683635"/>
            <wp:effectExtent l="0" t="38100" r="0" b="31115"/>
            <wp:docPr id="4"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227378" w:rsidRDefault="00227378" w:rsidP="00227378">
      <w:pPr>
        <w:rPr>
          <w:color w:val="000000"/>
          <w:szCs w:val="24"/>
          <w:lang w:val="lt-LT"/>
        </w:rPr>
      </w:pPr>
    </w:p>
    <w:p w:rsidR="00227378" w:rsidRDefault="00227378" w:rsidP="00227378">
      <w:pPr>
        <w:rPr>
          <w:b/>
          <w:color w:val="000000"/>
          <w:sz w:val="20"/>
          <w:szCs w:val="20"/>
          <w:lang w:val="lt-LT"/>
        </w:rPr>
      </w:pPr>
      <w:r>
        <w:rPr>
          <w:b/>
          <w:color w:val="000000"/>
          <w:sz w:val="20"/>
          <w:szCs w:val="20"/>
          <w:lang w:val="lt-LT"/>
        </w:rPr>
        <w:t xml:space="preserve">Šaltinis: </w:t>
      </w:r>
      <w:r w:rsidRPr="00227378">
        <w:rPr>
          <w:color w:val="000000"/>
          <w:sz w:val="20"/>
          <w:szCs w:val="20"/>
          <w:lang w:val="lt-LT"/>
        </w:rPr>
        <w:t xml:space="preserve">sudaryta autoriaus, remiantis G. Mažeikiu (2001). </w:t>
      </w:r>
    </w:p>
    <w:p w:rsidR="00BA521C" w:rsidRPr="00BA521C" w:rsidRDefault="00D1513E" w:rsidP="00227378">
      <w:pPr>
        <w:pStyle w:val="Heading4"/>
      </w:pPr>
      <w:bookmarkStart w:id="30" w:name="_Toc374959567"/>
      <w:r w:rsidRPr="00227378">
        <w:rPr>
          <w:b w:val="0"/>
        </w:rPr>
        <w:t>5</w:t>
      </w:r>
      <w:r w:rsidR="00CC5D5E" w:rsidRPr="00227378">
        <w:rPr>
          <w:b w:val="0"/>
        </w:rPr>
        <w:t xml:space="preserve"> pav.</w:t>
      </w:r>
      <w:r w:rsidR="00CA3D5E">
        <w:t xml:space="preserve"> Propagandos tipai</w:t>
      </w:r>
      <w:bookmarkEnd w:id="30"/>
    </w:p>
    <w:p w:rsidR="00BA521C" w:rsidRPr="00BA521C" w:rsidRDefault="00BA521C" w:rsidP="00785375">
      <w:pPr>
        <w:rPr>
          <w:b/>
          <w:color w:val="000000"/>
          <w:sz w:val="20"/>
          <w:szCs w:val="20"/>
          <w:lang w:val="lt-LT"/>
        </w:rPr>
      </w:pPr>
    </w:p>
    <w:p w:rsidR="00AA725D" w:rsidRDefault="00B24706" w:rsidP="00785375">
      <w:pPr>
        <w:rPr>
          <w:szCs w:val="24"/>
          <w:lang w:val="lt-LT"/>
        </w:rPr>
      </w:pPr>
      <w:r w:rsidRPr="000638B3">
        <w:rPr>
          <w:color w:val="000000"/>
          <w:szCs w:val="24"/>
          <w:lang w:val="lt-LT"/>
        </w:rPr>
        <w:tab/>
        <w:t>G.</w:t>
      </w:r>
      <w:r w:rsidR="00BA521C">
        <w:rPr>
          <w:color w:val="000000"/>
          <w:szCs w:val="24"/>
          <w:lang w:val="lt-LT"/>
        </w:rPr>
        <w:t xml:space="preserve"> </w:t>
      </w:r>
      <w:r w:rsidRPr="000638B3">
        <w:rPr>
          <w:color w:val="000000"/>
          <w:szCs w:val="24"/>
          <w:lang w:val="lt-LT"/>
        </w:rPr>
        <w:t>Mažeikis</w:t>
      </w:r>
      <w:r w:rsidR="00BA521C">
        <w:rPr>
          <w:color w:val="000000"/>
          <w:szCs w:val="24"/>
          <w:lang w:val="lt-LT"/>
        </w:rPr>
        <w:t xml:space="preserve"> (2001)</w:t>
      </w:r>
      <w:r w:rsidRPr="000638B3">
        <w:rPr>
          <w:color w:val="000000"/>
          <w:szCs w:val="24"/>
          <w:lang w:val="lt-LT"/>
        </w:rPr>
        <w:t xml:space="preserve"> </w:t>
      </w:r>
      <w:r w:rsidR="00E65969" w:rsidRPr="000638B3">
        <w:rPr>
          <w:color w:val="000000"/>
          <w:szCs w:val="24"/>
          <w:lang w:val="lt-LT"/>
        </w:rPr>
        <w:t xml:space="preserve">savo </w:t>
      </w:r>
      <w:r w:rsidR="00C63D43" w:rsidRPr="000638B3">
        <w:rPr>
          <w:color w:val="000000"/>
          <w:szCs w:val="24"/>
          <w:lang w:val="lt-LT"/>
        </w:rPr>
        <w:t>st</w:t>
      </w:r>
      <w:r w:rsidR="00C63D43">
        <w:rPr>
          <w:color w:val="000000"/>
          <w:szCs w:val="24"/>
          <w:lang w:val="lt-LT"/>
        </w:rPr>
        <w:t>r</w:t>
      </w:r>
      <w:r w:rsidR="00C63D43" w:rsidRPr="000638B3">
        <w:rPr>
          <w:color w:val="000000"/>
          <w:szCs w:val="24"/>
          <w:lang w:val="lt-LT"/>
        </w:rPr>
        <w:t>aipsnyje</w:t>
      </w:r>
      <w:r w:rsidR="00E65969" w:rsidRPr="000638B3">
        <w:rPr>
          <w:color w:val="000000"/>
          <w:szCs w:val="24"/>
          <w:lang w:val="lt-LT"/>
        </w:rPr>
        <w:t xml:space="preserve"> propagandos sklaida įvardija: „Kolektyviniai, viešosios atminties fragmentai pakeičia, užgožia asmeninę egzistencinę patirtį ir taip sudaro prielaidas ideologinio subjekto sukūrimui bei </w:t>
      </w:r>
      <w:r w:rsidR="00C63D43" w:rsidRPr="000638B3">
        <w:rPr>
          <w:color w:val="000000"/>
          <w:szCs w:val="24"/>
          <w:lang w:val="lt-LT"/>
        </w:rPr>
        <w:t>tran</w:t>
      </w:r>
      <w:r w:rsidR="00C63D43">
        <w:rPr>
          <w:color w:val="000000"/>
          <w:szCs w:val="24"/>
          <w:lang w:val="lt-LT"/>
        </w:rPr>
        <w:t>c</w:t>
      </w:r>
      <w:r w:rsidR="00C63D43" w:rsidRPr="000638B3">
        <w:rPr>
          <w:color w:val="000000"/>
          <w:szCs w:val="24"/>
          <w:lang w:val="lt-LT"/>
        </w:rPr>
        <w:t>endalaus</w:t>
      </w:r>
      <w:r w:rsidR="00E65969" w:rsidRPr="000638B3">
        <w:rPr>
          <w:color w:val="000000"/>
          <w:szCs w:val="24"/>
          <w:lang w:val="lt-LT"/>
        </w:rPr>
        <w:t xml:space="preserve"> subjekto interpretacijai. Atsiranda propagandos, reklamos sukurtas ir toliau propagandą autonomiškai plėtojantis žmogus</w:t>
      </w:r>
      <w:r w:rsidR="00E65969" w:rsidRPr="00AA725D">
        <w:rPr>
          <w:szCs w:val="24"/>
          <w:lang w:val="lt-LT"/>
        </w:rPr>
        <w:t>“</w:t>
      </w:r>
      <w:r w:rsidR="00D96E36" w:rsidRPr="00AA725D">
        <w:rPr>
          <w:szCs w:val="24"/>
          <w:lang w:val="lt-LT"/>
        </w:rPr>
        <w:t xml:space="preserve"> (</w:t>
      </w:r>
      <w:r w:rsidR="00C63D43" w:rsidRPr="00AA725D">
        <w:rPr>
          <w:szCs w:val="24"/>
          <w:lang w:val="lt-LT"/>
        </w:rPr>
        <w:t xml:space="preserve">Mažeikis, 2001, </w:t>
      </w:r>
      <w:r w:rsidR="00D96E36" w:rsidRPr="00AA725D">
        <w:rPr>
          <w:szCs w:val="24"/>
          <w:lang w:val="lt-LT"/>
        </w:rPr>
        <w:t xml:space="preserve">P. </w:t>
      </w:r>
      <w:r w:rsidR="00C63D43" w:rsidRPr="00AA725D">
        <w:rPr>
          <w:szCs w:val="24"/>
          <w:lang w:val="lt-LT"/>
        </w:rPr>
        <w:t>1</w:t>
      </w:r>
      <w:r w:rsidR="00D96E36" w:rsidRPr="00AA725D">
        <w:rPr>
          <w:szCs w:val="24"/>
          <w:lang w:val="lt-LT"/>
        </w:rPr>
        <w:t>).</w:t>
      </w:r>
      <w:r w:rsidR="00C63D43" w:rsidRPr="00AA725D">
        <w:rPr>
          <w:szCs w:val="24"/>
          <w:lang w:val="lt-LT"/>
        </w:rPr>
        <w:t xml:space="preserve">  </w:t>
      </w:r>
    </w:p>
    <w:p w:rsidR="00AA725D" w:rsidRDefault="00C63D43" w:rsidP="00AA725D">
      <w:pPr>
        <w:ind w:firstLine="540"/>
        <w:rPr>
          <w:color w:val="000000"/>
          <w:szCs w:val="24"/>
          <w:lang w:val="lt-LT"/>
        </w:rPr>
      </w:pPr>
      <w:r w:rsidRPr="00AA725D">
        <w:rPr>
          <w:szCs w:val="24"/>
          <w:lang w:val="lt-LT"/>
        </w:rPr>
        <w:t>Kaip</w:t>
      </w:r>
      <w:r w:rsidRPr="000638B3">
        <w:rPr>
          <w:color w:val="000000"/>
          <w:szCs w:val="24"/>
          <w:lang w:val="lt-LT"/>
        </w:rPr>
        <w:t xml:space="preserve"> matome iš apibrėžimo, </w:t>
      </w:r>
      <w:r w:rsidR="00AA725D">
        <w:rPr>
          <w:color w:val="000000"/>
          <w:szCs w:val="24"/>
          <w:lang w:val="lt-LT"/>
        </w:rPr>
        <w:t>į</w:t>
      </w:r>
      <w:r w:rsidRPr="000638B3">
        <w:rPr>
          <w:color w:val="000000"/>
          <w:szCs w:val="24"/>
          <w:lang w:val="lt-LT"/>
        </w:rPr>
        <w:t>tikinus dalį visuomenės</w:t>
      </w:r>
      <w:r>
        <w:rPr>
          <w:color w:val="000000"/>
          <w:szCs w:val="24"/>
          <w:lang w:val="lt-LT"/>
        </w:rPr>
        <w:t xml:space="preserve"> </w:t>
      </w:r>
      <w:r w:rsidRPr="000638B3">
        <w:rPr>
          <w:color w:val="000000"/>
          <w:szCs w:val="24"/>
          <w:lang w:val="lt-LT"/>
        </w:rPr>
        <w:t>propaganda pradeda savęs palaikymo procesą, kuri</w:t>
      </w:r>
      <w:r w:rsidR="00AA725D">
        <w:rPr>
          <w:color w:val="000000"/>
          <w:szCs w:val="24"/>
          <w:lang w:val="lt-LT"/>
        </w:rPr>
        <w:t>ą</w:t>
      </w:r>
      <w:r w:rsidRPr="000638B3">
        <w:rPr>
          <w:color w:val="000000"/>
          <w:szCs w:val="24"/>
          <w:lang w:val="lt-LT"/>
        </w:rPr>
        <w:t xml:space="preserve"> pradeda reguliuoti pati visuomenė ir tai atneša informacijos skleidėjui daug naudos.</w:t>
      </w:r>
      <w:r w:rsidR="00AA725D">
        <w:rPr>
          <w:color w:val="000000"/>
          <w:szCs w:val="24"/>
          <w:lang w:val="lt-LT"/>
        </w:rPr>
        <w:t xml:space="preserve"> </w:t>
      </w:r>
      <w:r w:rsidRPr="000638B3">
        <w:rPr>
          <w:color w:val="000000"/>
          <w:szCs w:val="24"/>
          <w:lang w:val="lt-LT"/>
        </w:rPr>
        <w:t>Toks mechanizmas užtikrina skleidžiamos informacijos sėkmę ir neleidžia jos kritikuoti bei atmesti, nes propagandos skleidėjas tampa užmaskuotu pačioje visuomenėje.</w:t>
      </w:r>
      <w:r w:rsidR="00AA725D">
        <w:rPr>
          <w:color w:val="000000"/>
          <w:szCs w:val="24"/>
          <w:lang w:val="lt-LT"/>
        </w:rPr>
        <w:t xml:space="preserve"> </w:t>
      </w:r>
      <w:r w:rsidRPr="000638B3">
        <w:rPr>
          <w:color w:val="000000"/>
          <w:szCs w:val="24"/>
          <w:lang w:val="lt-LT"/>
        </w:rPr>
        <w:t xml:space="preserve">Tokį požiūrį palaiko </w:t>
      </w:r>
      <w:r w:rsidR="00AA725D">
        <w:rPr>
          <w:color w:val="000000"/>
          <w:szCs w:val="24"/>
          <w:lang w:val="lt-LT"/>
        </w:rPr>
        <w:t xml:space="preserve">ir </w:t>
      </w:r>
      <w:r w:rsidRPr="000638B3">
        <w:rPr>
          <w:color w:val="000000"/>
          <w:szCs w:val="24"/>
          <w:lang w:val="lt-LT"/>
        </w:rPr>
        <w:t xml:space="preserve">autoriai F. </w:t>
      </w:r>
      <w:r w:rsidR="000643D6" w:rsidRPr="000638B3">
        <w:rPr>
          <w:color w:val="000000"/>
          <w:szCs w:val="24"/>
          <w:lang w:val="lt-LT"/>
        </w:rPr>
        <w:t xml:space="preserve">Morley ir W. Lippmann </w:t>
      </w:r>
      <w:r w:rsidR="00AA725D">
        <w:rPr>
          <w:color w:val="000000"/>
          <w:szCs w:val="24"/>
          <w:lang w:val="lt-LT"/>
        </w:rPr>
        <w:t>(1966)</w:t>
      </w:r>
      <w:r w:rsidR="000643D6" w:rsidRPr="000638B3">
        <w:rPr>
          <w:color w:val="000000"/>
          <w:szCs w:val="24"/>
          <w:lang w:val="lt-LT"/>
        </w:rPr>
        <w:t>.</w:t>
      </w:r>
    </w:p>
    <w:p w:rsidR="00D1513E" w:rsidRDefault="00D1513E" w:rsidP="00AA725D">
      <w:pPr>
        <w:ind w:firstLine="540"/>
        <w:rPr>
          <w:color w:val="000000"/>
          <w:szCs w:val="24"/>
          <w:lang w:val="lt-LT"/>
        </w:rPr>
      </w:pPr>
    </w:p>
    <w:p w:rsidR="00D1513E" w:rsidRDefault="00D1513E" w:rsidP="00AA725D">
      <w:pPr>
        <w:ind w:firstLine="540"/>
        <w:rPr>
          <w:color w:val="000000"/>
          <w:szCs w:val="24"/>
          <w:lang w:val="lt-LT"/>
        </w:rPr>
      </w:pPr>
    </w:p>
    <w:p w:rsidR="00D1513E" w:rsidRDefault="00D1513E" w:rsidP="00AA725D">
      <w:pPr>
        <w:ind w:firstLine="540"/>
        <w:rPr>
          <w:color w:val="000000"/>
          <w:szCs w:val="24"/>
          <w:lang w:val="lt-LT"/>
        </w:rPr>
      </w:pPr>
    </w:p>
    <w:p w:rsidR="00AA725D" w:rsidRDefault="00AA725D" w:rsidP="00227378"/>
    <w:p w:rsidR="00FF45B7" w:rsidRDefault="00227378" w:rsidP="00227378">
      <w:pPr>
        <w:pStyle w:val="Heading2"/>
        <w:jc w:val="center"/>
      </w:pPr>
      <w:bookmarkStart w:id="31" w:name="_Toc374959306"/>
      <w:bookmarkStart w:id="32" w:name="_Toc374959654"/>
      <w:r>
        <w:lastRenderedPageBreak/>
        <w:t xml:space="preserve">4.2. </w:t>
      </w:r>
      <w:r w:rsidR="00C10967" w:rsidRPr="000638B3">
        <w:t>Psichogeninis poveikis</w:t>
      </w:r>
      <w:bookmarkEnd w:id="31"/>
      <w:bookmarkEnd w:id="32"/>
    </w:p>
    <w:p w:rsidR="00AA725D" w:rsidRPr="000638B3" w:rsidRDefault="00AA725D" w:rsidP="00AA725D">
      <w:pPr>
        <w:jc w:val="center"/>
        <w:rPr>
          <w:b/>
          <w:szCs w:val="24"/>
          <w:lang w:val="lt-LT"/>
        </w:rPr>
      </w:pPr>
    </w:p>
    <w:p w:rsidR="00D326B2" w:rsidRDefault="00FF45B7" w:rsidP="00785375">
      <w:pPr>
        <w:rPr>
          <w:szCs w:val="24"/>
          <w:lang w:val="lt-LT"/>
        </w:rPr>
      </w:pPr>
      <w:r w:rsidRPr="000638B3">
        <w:rPr>
          <w:color w:val="FF0000"/>
          <w:szCs w:val="24"/>
          <w:lang w:val="lt-LT"/>
        </w:rPr>
        <w:tab/>
      </w:r>
      <w:r w:rsidR="00DA7EF0" w:rsidRPr="000638B3">
        <w:rPr>
          <w:szCs w:val="24"/>
          <w:lang w:val="lt-LT"/>
        </w:rPr>
        <w:t xml:space="preserve">Psichogeninis poveikis siejamas su fiziniu poveikiu žmogaus smegenims, kuris gali pasireikšti traumuojant smegenis fizine prasme arba veikiant žmogaus sąmonę šoką sukeliančiais vaizdais, siekiant mažinti jo racionalaus veikimo galimybes. Prie šio metodo priskiriamas ir poveikis žmogaus psichofiziologinei ir emocinei būsenai tam tikra spalva. Spalvos susijusios su žmogaus nervų sistema. </w:t>
      </w:r>
      <w:r w:rsidR="00C63D43">
        <w:rPr>
          <w:szCs w:val="24"/>
          <w:lang w:val="lt-LT"/>
        </w:rPr>
        <w:t>Žmonė</w:t>
      </w:r>
      <w:r w:rsidR="00C63D43" w:rsidRPr="000638B3">
        <w:rPr>
          <w:szCs w:val="24"/>
          <w:lang w:val="lt-LT"/>
        </w:rPr>
        <w:t>ms</w:t>
      </w:r>
      <w:r w:rsidR="00366ECE">
        <w:rPr>
          <w:szCs w:val="24"/>
          <w:lang w:val="lt-LT"/>
        </w:rPr>
        <w:t>,</w:t>
      </w:r>
      <w:r w:rsidR="00C47782" w:rsidRPr="000638B3">
        <w:rPr>
          <w:szCs w:val="24"/>
          <w:lang w:val="lt-LT"/>
        </w:rPr>
        <w:t xml:space="preserve"> kuri</w:t>
      </w:r>
      <w:r w:rsidR="00366ECE">
        <w:rPr>
          <w:szCs w:val="24"/>
          <w:lang w:val="lt-LT"/>
        </w:rPr>
        <w:t>ų</w:t>
      </w:r>
      <w:r w:rsidR="00C47782" w:rsidRPr="000638B3">
        <w:rPr>
          <w:szCs w:val="24"/>
          <w:lang w:val="lt-LT"/>
        </w:rPr>
        <w:t xml:space="preserve"> silpna nervų sistema, dažniausiai patinka raudona ir geltona spalvos, žmonėms su stipriais nervais patinka žalia ir mėlyna spalvos. V</w:t>
      </w:r>
      <w:r w:rsidR="00DA7EF0" w:rsidRPr="000638B3">
        <w:rPr>
          <w:szCs w:val="24"/>
          <w:lang w:val="lt-LT"/>
        </w:rPr>
        <w:t xml:space="preserve">eikiant žmogų raudona, purpurine, geltona bei oranžine spalvomis, jam padažnėja pulsas, padidėja arterinis spaudimas, kvėpavimas tampa gilesnis ir dažnesnis, o tai iš esmės padidina bendrą žmogaus aktyvumą. Tuo tarpu tokios spalvos, kaip žalia, mėlyna, žydra, violetinė veikia raminamai. Remiantis tuo, teigiama, kad aktyviausia emocinė žmogaus išraiška siejama su raudonos – geltonos spalvų spektro dalimi. Tuo tarpu mėlynos – violetinės spalvų spektras šį aktyvumą silpnina ir blokuoja. </w:t>
      </w:r>
      <w:r w:rsidR="00D61CF9" w:rsidRPr="000638B3">
        <w:rPr>
          <w:szCs w:val="24"/>
          <w:lang w:val="lt-LT"/>
        </w:rPr>
        <w:t>Mėlyna spalva labiausiai atitinka liūdesio būseną, pilka ir ruda – baimę ir nuovargį.</w:t>
      </w:r>
      <w:r w:rsidR="00366ECE">
        <w:rPr>
          <w:szCs w:val="24"/>
          <w:lang w:val="lt-LT"/>
        </w:rPr>
        <w:t xml:space="preserve"> </w:t>
      </w:r>
      <w:r w:rsidR="00D61CF9" w:rsidRPr="000638B3">
        <w:rPr>
          <w:szCs w:val="24"/>
          <w:lang w:val="lt-LT"/>
        </w:rPr>
        <w:t>Taip pat svarbų vaidmenį vaidina ryškumas ir sodrumas: su depresiniais, apatiškais ir nerimastingais balsais asocijuojasi tamsesnės ir ne tokios sodrios spalvos. Pavyzdžiui</w:t>
      </w:r>
      <w:r w:rsidR="00366ECE">
        <w:rPr>
          <w:szCs w:val="24"/>
          <w:lang w:val="lt-LT"/>
        </w:rPr>
        <w:t>,</w:t>
      </w:r>
      <w:r w:rsidR="00D61CF9" w:rsidRPr="000638B3">
        <w:rPr>
          <w:szCs w:val="24"/>
          <w:lang w:val="lt-LT"/>
        </w:rPr>
        <w:t xml:space="preserve"> lygias žmogaus balso intonacijas atitinka žalia ir violetinės spalvos, geltona, raudona ir juoda spalvos turi savyje gana aukštą emocinį krūvį. Taip pat raudona ir geltona spalvos siejama su balsais diktatorių, esančių teigiamos nuotaikos būsenoje. Depresiją, apatiją ir nerimą išgyvenančių žmonių balsai asocijuojasi su pilka, mėlyna ir ruda spalvomis</w:t>
      </w:r>
      <w:r w:rsidR="00D326B2">
        <w:rPr>
          <w:szCs w:val="24"/>
          <w:lang w:val="lt-LT"/>
        </w:rPr>
        <w:t xml:space="preserve"> (</w:t>
      </w:r>
      <w:r w:rsidR="00D326B2" w:rsidRPr="00CD1F74">
        <w:rPr>
          <w:szCs w:val="24"/>
        </w:rPr>
        <w:t>Oržekauskas</w:t>
      </w:r>
      <w:r w:rsidR="00D326B2">
        <w:rPr>
          <w:szCs w:val="24"/>
        </w:rPr>
        <w:t xml:space="preserve">, </w:t>
      </w:r>
      <w:r w:rsidR="00D326B2" w:rsidRPr="00CD1F74">
        <w:rPr>
          <w:szCs w:val="24"/>
        </w:rPr>
        <w:t>Šimanauskas</w:t>
      </w:r>
      <w:r w:rsidR="00D326B2">
        <w:rPr>
          <w:szCs w:val="24"/>
        </w:rPr>
        <w:t>, 2005)</w:t>
      </w:r>
      <w:r w:rsidR="00D61CF9" w:rsidRPr="000638B3">
        <w:rPr>
          <w:szCs w:val="24"/>
          <w:lang w:val="lt-LT"/>
        </w:rPr>
        <w:t xml:space="preserve">.  </w:t>
      </w:r>
    </w:p>
    <w:p w:rsidR="00D61CF9" w:rsidRPr="000638B3" w:rsidRDefault="005419B5" w:rsidP="00785375">
      <w:pPr>
        <w:rPr>
          <w:szCs w:val="24"/>
          <w:lang w:val="lt-LT"/>
        </w:rPr>
      </w:pPr>
      <w:r w:rsidRPr="000638B3">
        <w:rPr>
          <w:color w:val="FF0000"/>
          <w:szCs w:val="24"/>
          <w:lang w:val="lt-LT"/>
        </w:rPr>
        <w:tab/>
      </w:r>
      <w:r w:rsidR="00344BFE" w:rsidRPr="000638B3">
        <w:rPr>
          <w:szCs w:val="24"/>
          <w:lang w:val="lt-LT"/>
        </w:rPr>
        <w:t>Spalvos taip pat susijusios su istorine tautos, kurios atstovas yra žmogus, atmintimi ir su jo individualia gyvenimiška patirtimi. Raudona spalva</w:t>
      </w:r>
      <w:r w:rsidR="00D326B2">
        <w:rPr>
          <w:szCs w:val="24"/>
          <w:lang w:val="lt-LT"/>
        </w:rPr>
        <w:t>,</w:t>
      </w:r>
      <w:r w:rsidR="00344BFE" w:rsidRPr="000638B3">
        <w:rPr>
          <w:szCs w:val="24"/>
          <w:lang w:val="lt-LT"/>
        </w:rPr>
        <w:t xml:space="preserve"> pavyzdžiui, asocijuojasi su krauju ir gaisro </w:t>
      </w:r>
      <w:r w:rsidR="00D61CF9" w:rsidRPr="000638B3">
        <w:rPr>
          <w:szCs w:val="24"/>
          <w:lang w:val="lt-LT"/>
        </w:rPr>
        <w:t xml:space="preserve">atšvaitais, </w:t>
      </w:r>
      <w:r w:rsidR="00835AAF">
        <w:rPr>
          <w:szCs w:val="24"/>
          <w:lang w:val="lt-LT"/>
        </w:rPr>
        <w:t>to</w:t>
      </w:r>
      <w:r w:rsidR="00D61CF9" w:rsidRPr="000638B3">
        <w:rPr>
          <w:szCs w:val="24"/>
          <w:lang w:val="lt-LT"/>
        </w:rPr>
        <w:t xml:space="preserve">dėl sukelia nerimą ir pavojaus jausmą, sužadina aktyvumą. Žydra spalva paveldimoje atmintyje </w:t>
      </w:r>
      <w:r w:rsidR="00C63D43" w:rsidRPr="000638B3">
        <w:rPr>
          <w:szCs w:val="24"/>
          <w:lang w:val="lt-LT"/>
        </w:rPr>
        <w:t>fig</w:t>
      </w:r>
      <w:r w:rsidR="00C63D43">
        <w:rPr>
          <w:szCs w:val="24"/>
          <w:lang w:val="lt-LT"/>
        </w:rPr>
        <w:t>ū</w:t>
      </w:r>
      <w:r w:rsidR="00C63D43" w:rsidRPr="000638B3">
        <w:rPr>
          <w:szCs w:val="24"/>
          <w:lang w:val="lt-LT"/>
        </w:rPr>
        <w:t>ruoja</w:t>
      </w:r>
      <w:r w:rsidR="00D61CF9" w:rsidRPr="000638B3">
        <w:rPr>
          <w:szCs w:val="24"/>
          <w:lang w:val="lt-LT"/>
        </w:rPr>
        <w:t xml:space="preserve"> kaip dangaus spalva, sukelia sentimentalią nuotaiką. Juoda spalva tapatinama su tamsa ir kelia liūdesį. Balta spalva Vakarų civilizacijoje asocijuojasi su šviesa ir švara, ji sukelia pakylėtą, </w:t>
      </w:r>
      <w:r w:rsidR="00C63D43" w:rsidRPr="000638B3">
        <w:rPr>
          <w:szCs w:val="24"/>
          <w:lang w:val="lt-LT"/>
        </w:rPr>
        <w:t>iškilmi</w:t>
      </w:r>
      <w:r w:rsidR="00C63D43">
        <w:rPr>
          <w:szCs w:val="24"/>
          <w:lang w:val="lt-LT"/>
        </w:rPr>
        <w:t>n</w:t>
      </w:r>
      <w:r w:rsidR="00C63D43" w:rsidRPr="000638B3">
        <w:rPr>
          <w:szCs w:val="24"/>
          <w:lang w:val="lt-LT"/>
        </w:rPr>
        <w:t>gą</w:t>
      </w:r>
      <w:r w:rsidR="00D61CF9" w:rsidRPr="000638B3">
        <w:rPr>
          <w:szCs w:val="24"/>
          <w:lang w:val="lt-LT"/>
        </w:rPr>
        <w:t xml:space="preserve"> nuotaiką. Tačiau japonų, kinų ir kai kuriuose kitose Azijos kultūrose balta spalva siejama su šalčiu ir tuštuma, kurių ekvivalentas yra mirtis. Iš čia ir kilusi japonų gedulinga apranga. </w:t>
      </w:r>
    </w:p>
    <w:p w:rsidR="00AC670B" w:rsidRPr="000638B3" w:rsidRDefault="005419B5" w:rsidP="00785375">
      <w:pPr>
        <w:ind w:firstLine="567"/>
        <w:rPr>
          <w:szCs w:val="24"/>
          <w:lang w:val="lt-LT"/>
        </w:rPr>
      </w:pPr>
      <w:r w:rsidRPr="000638B3">
        <w:rPr>
          <w:szCs w:val="24"/>
          <w:lang w:val="lt-LT"/>
        </w:rPr>
        <w:t>Psichogeninis poveikis dar vadinamas fizinio poveikio individo protui, dėl kurio pastebimas</w:t>
      </w:r>
      <w:r w:rsidR="00AC670B" w:rsidRPr="000638B3">
        <w:rPr>
          <w:szCs w:val="24"/>
          <w:lang w:val="lt-LT"/>
        </w:rPr>
        <w:t xml:space="preserve"> normalios nervinės ir psichinės elgsenos sutrikimas. Pavyzdžiui, žmogus patiria smegenų traumą, dėl ko praranda sugebėjimą racionaliai </w:t>
      </w:r>
      <w:r w:rsidR="00C63D43">
        <w:rPr>
          <w:szCs w:val="24"/>
          <w:lang w:val="lt-LT"/>
        </w:rPr>
        <w:t>mą</w:t>
      </w:r>
      <w:r w:rsidR="00C63D43" w:rsidRPr="000638B3">
        <w:rPr>
          <w:szCs w:val="24"/>
          <w:lang w:val="lt-LT"/>
        </w:rPr>
        <w:t>styti</w:t>
      </w:r>
      <w:r w:rsidR="00AC670B" w:rsidRPr="000638B3">
        <w:rPr>
          <w:szCs w:val="24"/>
          <w:lang w:val="lt-LT"/>
        </w:rPr>
        <w:t>, pradingsta atmintis ir panašiai. Jį gali veikti tokie fiziniai faktoriai (garsas, apšvietimas, temperatūra), kurie per atitinkamas fizines reakcijas pakeičia jo psichikos būklę. Taip pat psichogeninis poveikis</w:t>
      </w:r>
      <w:r w:rsidR="00835AAF">
        <w:rPr>
          <w:szCs w:val="24"/>
          <w:lang w:val="lt-LT"/>
        </w:rPr>
        <w:t xml:space="preserve"> - </w:t>
      </w:r>
      <w:r w:rsidR="00AC670B" w:rsidRPr="000638B3">
        <w:rPr>
          <w:szCs w:val="24"/>
          <w:lang w:val="lt-LT"/>
        </w:rPr>
        <w:t xml:space="preserve">tai šokas, kurį sukelia aplinka ar kažkoks įvykis. </w:t>
      </w:r>
      <w:r w:rsidR="00AC670B" w:rsidRPr="000638B3">
        <w:rPr>
          <w:szCs w:val="24"/>
          <w:lang w:val="lt-LT"/>
        </w:rPr>
        <w:lastRenderedPageBreak/>
        <w:t>Pavyzdžiui</w:t>
      </w:r>
      <w:r w:rsidR="003527E2">
        <w:rPr>
          <w:szCs w:val="24"/>
          <w:lang w:val="lt-LT"/>
        </w:rPr>
        <w:t>,</w:t>
      </w:r>
      <w:r w:rsidR="00AC670B" w:rsidRPr="000638B3">
        <w:rPr>
          <w:szCs w:val="24"/>
          <w:lang w:val="lt-LT"/>
        </w:rPr>
        <w:t xml:space="preserve"> masinių sugriovimų vaizdai, gausios aukos ir panašiai. Patyręs šoką žmogus</w:t>
      </w:r>
      <w:r w:rsidR="00ED2C77" w:rsidRPr="000638B3">
        <w:rPr>
          <w:szCs w:val="24"/>
          <w:lang w:val="lt-LT"/>
        </w:rPr>
        <w:t xml:space="preserve"> </w:t>
      </w:r>
      <w:r w:rsidR="00AC670B" w:rsidRPr="000638B3">
        <w:rPr>
          <w:szCs w:val="24"/>
          <w:lang w:val="lt-LT"/>
        </w:rPr>
        <w:t xml:space="preserve">nebegali racionaliai elgtis, praranda </w:t>
      </w:r>
      <w:r w:rsidR="00C63D43">
        <w:rPr>
          <w:szCs w:val="24"/>
          <w:lang w:val="lt-LT"/>
        </w:rPr>
        <w:t>o</w:t>
      </w:r>
      <w:r w:rsidR="00C63D43" w:rsidRPr="000638B3">
        <w:rPr>
          <w:szCs w:val="24"/>
          <w:lang w:val="lt-LT"/>
        </w:rPr>
        <w:t>rientaciją</w:t>
      </w:r>
      <w:r w:rsidR="00AC670B" w:rsidRPr="000638B3">
        <w:rPr>
          <w:szCs w:val="24"/>
          <w:lang w:val="lt-LT"/>
        </w:rPr>
        <w:t xml:space="preserve"> erdvėje, patiria afektą ar depresiją, puola į paniką ir panašiai. </w:t>
      </w:r>
    </w:p>
    <w:p w:rsidR="00AC670B" w:rsidRPr="000638B3" w:rsidRDefault="00AC670B" w:rsidP="00785375">
      <w:pPr>
        <w:rPr>
          <w:szCs w:val="24"/>
          <w:lang w:val="lt-LT"/>
        </w:rPr>
      </w:pPr>
      <w:r w:rsidRPr="000638B3">
        <w:rPr>
          <w:szCs w:val="24"/>
          <w:lang w:val="lt-LT"/>
        </w:rPr>
        <w:tab/>
        <w:t xml:space="preserve">Kuo prasčiau žmogus pasirengęs psichiką </w:t>
      </w:r>
      <w:r w:rsidR="00C63D43" w:rsidRPr="000638B3">
        <w:rPr>
          <w:szCs w:val="24"/>
          <w:lang w:val="lt-LT"/>
        </w:rPr>
        <w:t>traumuojantie</w:t>
      </w:r>
      <w:r w:rsidR="00C63D43">
        <w:rPr>
          <w:szCs w:val="24"/>
          <w:lang w:val="lt-LT"/>
        </w:rPr>
        <w:t>m</w:t>
      </w:r>
      <w:r w:rsidR="00C63D43" w:rsidRPr="000638B3">
        <w:rPr>
          <w:szCs w:val="24"/>
          <w:lang w:val="lt-LT"/>
        </w:rPr>
        <w:t>s</w:t>
      </w:r>
      <w:r w:rsidRPr="000638B3">
        <w:rPr>
          <w:szCs w:val="24"/>
          <w:lang w:val="lt-LT"/>
        </w:rPr>
        <w:t xml:space="preserve"> aplinkos poveikiams, tuo ryškiau pasireiškia jo psichinės traumos, kurios vadinamos </w:t>
      </w:r>
      <w:r w:rsidR="00A9321B" w:rsidRPr="000638B3">
        <w:rPr>
          <w:szCs w:val="24"/>
          <w:lang w:val="lt-LT"/>
        </w:rPr>
        <w:t>psichogeninia</w:t>
      </w:r>
      <w:r w:rsidR="00A9321B">
        <w:rPr>
          <w:szCs w:val="24"/>
          <w:lang w:val="lt-LT"/>
        </w:rPr>
        <w:t>i</w:t>
      </w:r>
      <w:r w:rsidR="00A9321B" w:rsidRPr="000638B3">
        <w:rPr>
          <w:szCs w:val="24"/>
          <w:lang w:val="lt-LT"/>
        </w:rPr>
        <w:t>s</w:t>
      </w:r>
      <w:r w:rsidRPr="000638B3">
        <w:rPr>
          <w:szCs w:val="24"/>
          <w:lang w:val="lt-LT"/>
        </w:rPr>
        <w:t xml:space="preserve"> nuostoliais. </w:t>
      </w:r>
    </w:p>
    <w:p w:rsidR="00DB4589" w:rsidRPr="000638B3" w:rsidRDefault="00A9321B" w:rsidP="00785375">
      <w:pPr>
        <w:ind w:firstLine="567"/>
        <w:rPr>
          <w:szCs w:val="24"/>
          <w:lang w:val="lt-LT"/>
        </w:rPr>
      </w:pPr>
      <w:r w:rsidRPr="000638B3">
        <w:rPr>
          <w:szCs w:val="24"/>
          <w:lang w:val="lt-LT"/>
        </w:rPr>
        <w:t>Pagrindinis</w:t>
      </w:r>
      <w:r w:rsidR="00ED2C77" w:rsidRPr="000638B3">
        <w:rPr>
          <w:szCs w:val="24"/>
          <w:lang w:val="lt-LT"/>
        </w:rPr>
        <w:t xml:space="preserve"> spalvų panaudojimo tikslas</w:t>
      </w:r>
      <w:r w:rsidR="003527E2">
        <w:rPr>
          <w:szCs w:val="24"/>
          <w:lang w:val="lt-LT"/>
        </w:rPr>
        <w:t xml:space="preserve"> marketinge – siekis </w:t>
      </w:r>
      <w:r w:rsidR="00ED2C77" w:rsidRPr="000638B3">
        <w:rPr>
          <w:szCs w:val="24"/>
          <w:lang w:val="lt-LT"/>
        </w:rPr>
        <w:t>padaryti psichologinį poveikį, t.</w:t>
      </w:r>
      <w:r w:rsidR="003527E2">
        <w:rPr>
          <w:szCs w:val="24"/>
          <w:lang w:val="lt-LT"/>
        </w:rPr>
        <w:t xml:space="preserve"> </w:t>
      </w:r>
      <w:r w:rsidR="00ED2C77" w:rsidRPr="000638B3">
        <w:rPr>
          <w:szCs w:val="24"/>
          <w:lang w:val="lt-LT"/>
        </w:rPr>
        <w:t xml:space="preserve">y. teisingai apipavidalinti informacinę propagandinę medžiagą. Papildant ir emociškai praturtinant spalvine gama jos turinį, pavyksta išprovokuoti konkrečią objekto reakciją, panaudojant </w:t>
      </w:r>
      <w:r w:rsidR="00725C91">
        <w:rPr>
          <w:szCs w:val="24"/>
          <w:lang w:val="lt-LT"/>
        </w:rPr>
        <w:t xml:space="preserve">tam tikras </w:t>
      </w:r>
      <w:r w:rsidR="00ED2C77" w:rsidRPr="000638B3">
        <w:rPr>
          <w:szCs w:val="24"/>
          <w:lang w:val="lt-LT"/>
        </w:rPr>
        <w:t xml:space="preserve">priemones: </w:t>
      </w:r>
    </w:p>
    <w:p w:rsidR="00ED2C77" w:rsidRPr="000638B3" w:rsidRDefault="00ED2C77" w:rsidP="005D2D08">
      <w:pPr>
        <w:pStyle w:val="ListParagraph"/>
        <w:numPr>
          <w:ilvl w:val="0"/>
          <w:numId w:val="5"/>
        </w:numPr>
        <w:ind w:left="1440"/>
        <w:rPr>
          <w:color w:val="000000"/>
          <w:szCs w:val="24"/>
          <w:lang w:val="lt-LT"/>
        </w:rPr>
      </w:pPr>
      <w:r w:rsidRPr="000638B3">
        <w:rPr>
          <w:color w:val="000000"/>
          <w:szCs w:val="24"/>
          <w:lang w:val="lt-LT"/>
        </w:rPr>
        <w:t>Teisingai parinkta spalvų gama, leidžia sukurti reikalingą emocinį foną, kuris padeda suvokti ir įsisamoninti tekstą;</w:t>
      </w:r>
    </w:p>
    <w:p w:rsidR="00ED2C77" w:rsidRPr="000638B3" w:rsidRDefault="00ED2C77" w:rsidP="005D2D08">
      <w:pPr>
        <w:pStyle w:val="ListParagraph"/>
        <w:numPr>
          <w:ilvl w:val="0"/>
          <w:numId w:val="5"/>
        </w:numPr>
        <w:ind w:left="1440"/>
        <w:rPr>
          <w:color w:val="000000"/>
          <w:szCs w:val="24"/>
          <w:lang w:val="lt-LT"/>
        </w:rPr>
      </w:pPr>
      <w:r w:rsidRPr="000638B3">
        <w:rPr>
          <w:color w:val="000000"/>
          <w:szCs w:val="24"/>
          <w:lang w:val="lt-LT"/>
        </w:rPr>
        <w:t>Spalvos, kurios turinio atžvilgiu parinktos neteisingai</w:t>
      </w:r>
      <w:r w:rsidR="00725C91">
        <w:rPr>
          <w:color w:val="000000"/>
          <w:szCs w:val="24"/>
          <w:lang w:val="lt-LT"/>
        </w:rPr>
        <w:t>,</w:t>
      </w:r>
      <w:r w:rsidRPr="000638B3">
        <w:rPr>
          <w:color w:val="000000"/>
          <w:szCs w:val="24"/>
          <w:lang w:val="lt-LT"/>
        </w:rPr>
        <w:t xml:space="preserve"> sukelia nepasitenkinimą;</w:t>
      </w:r>
    </w:p>
    <w:p w:rsidR="00ED2C77" w:rsidRPr="000638B3" w:rsidRDefault="00ED2C77" w:rsidP="005D2D08">
      <w:pPr>
        <w:pStyle w:val="ListParagraph"/>
        <w:numPr>
          <w:ilvl w:val="0"/>
          <w:numId w:val="5"/>
        </w:numPr>
        <w:ind w:left="1440"/>
        <w:rPr>
          <w:color w:val="000000"/>
          <w:szCs w:val="24"/>
          <w:lang w:val="lt-LT"/>
        </w:rPr>
      </w:pPr>
      <w:r w:rsidRPr="000638B3">
        <w:rPr>
          <w:color w:val="000000"/>
          <w:szCs w:val="24"/>
          <w:lang w:val="lt-LT"/>
        </w:rPr>
        <w:t>Neigiama reakcija į spalvų kombinaciją gali persimesti į teksto turinį, kas sumažina teksto psichologinį poveikį;</w:t>
      </w:r>
    </w:p>
    <w:p w:rsidR="00ED2C77" w:rsidRPr="000638B3" w:rsidRDefault="00ED2C77" w:rsidP="005D2D08">
      <w:pPr>
        <w:pStyle w:val="ListParagraph"/>
        <w:numPr>
          <w:ilvl w:val="0"/>
          <w:numId w:val="5"/>
        </w:numPr>
        <w:ind w:left="1440"/>
        <w:rPr>
          <w:color w:val="000000"/>
          <w:szCs w:val="24"/>
          <w:lang w:val="lt-LT"/>
        </w:rPr>
      </w:pPr>
      <w:r w:rsidRPr="000638B3">
        <w:rPr>
          <w:color w:val="000000"/>
          <w:szCs w:val="24"/>
          <w:lang w:val="lt-LT"/>
        </w:rPr>
        <w:t>Atsižvelgiama ir į spalvos poveikį užrašų įskaitomumui;</w:t>
      </w:r>
    </w:p>
    <w:p w:rsidR="00ED2C77" w:rsidRPr="000638B3" w:rsidRDefault="00ED2C77" w:rsidP="005D2D08">
      <w:pPr>
        <w:pStyle w:val="ListParagraph"/>
        <w:numPr>
          <w:ilvl w:val="0"/>
          <w:numId w:val="5"/>
        </w:numPr>
        <w:ind w:left="1440"/>
        <w:rPr>
          <w:color w:val="000000"/>
          <w:szCs w:val="24"/>
          <w:lang w:val="lt-LT"/>
        </w:rPr>
      </w:pPr>
      <w:r w:rsidRPr="000638B3">
        <w:rPr>
          <w:color w:val="000000"/>
          <w:szCs w:val="24"/>
          <w:lang w:val="lt-LT"/>
        </w:rPr>
        <w:t>Spalvoti užrašai pastebimi 35 proc. dažniau negu juodai balti;</w:t>
      </w:r>
    </w:p>
    <w:p w:rsidR="00ED2C77" w:rsidRPr="000638B3" w:rsidRDefault="00ED2C77" w:rsidP="005D2D08">
      <w:pPr>
        <w:pStyle w:val="ListParagraph"/>
        <w:numPr>
          <w:ilvl w:val="0"/>
          <w:numId w:val="5"/>
        </w:numPr>
        <w:ind w:left="1440"/>
        <w:rPr>
          <w:color w:val="000000"/>
          <w:szCs w:val="24"/>
          <w:lang w:val="lt-LT"/>
        </w:rPr>
      </w:pPr>
      <w:r w:rsidRPr="000638B3">
        <w:rPr>
          <w:color w:val="000000"/>
          <w:szCs w:val="24"/>
          <w:lang w:val="lt-LT"/>
        </w:rPr>
        <w:t>Geras matomumas ir aiškus suvokimas užtikrinami</w:t>
      </w:r>
      <w:r w:rsidR="00725C91">
        <w:rPr>
          <w:color w:val="000000"/>
          <w:szCs w:val="24"/>
          <w:lang w:val="lt-LT"/>
        </w:rPr>
        <w:t xml:space="preserve"> tuomet</w:t>
      </w:r>
      <w:r w:rsidRPr="000638B3">
        <w:rPr>
          <w:color w:val="000000"/>
          <w:szCs w:val="24"/>
          <w:lang w:val="lt-LT"/>
        </w:rPr>
        <w:t xml:space="preserve">, jeigu derinamos tokios spalvos: ant geltonos – juoda, ant baltos – mėlyna, žalia ar juoda, ant raudonos – žalia arba atvirkščiai. </w:t>
      </w:r>
    </w:p>
    <w:p w:rsidR="00ED2C77" w:rsidRPr="000638B3" w:rsidRDefault="00ED2C77" w:rsidP="005D2D08">
      <w:pPr>
        <w:pStyle w:val="ListParagraph"/>
        <w:numPr>
          <w:ilvl w:val="0"/>
          <w:numId w:val="5"/>
        </w:numPr>
        <w:ind w:left="1440"/>
        <w:rPr>
          <w:color w:val="000000"/>
          <w:szCs w:val="24"/>
          <w:lang w:val="lt-LT"/>
        </w:rPr>
      </w:pPr>
      <w:r w:rsidRPr="000638B3">
        <w:rPr>
          <w:color w:val="000000"/>
          <w:szCs w:val="24"/>
          <w:lang w:val="lt-LT"/>
        </w:rPr>
        <w:t xml:space="preserve">Blogas matomumas ir neadekvatus suvokimas užtikrinami, jeigu derinamos tokios spalvos: ant baltos – raudona, </w:t>
      </w:r>
      <w:r w:rsidR="00243201" w:rsidRPr="000638B3">
        <w:rPr>
          <w:color w:val="000000"/>
          <w:szCs w:val="24"/>
          <w:lang w:val="lt-LT"/>
        </w:rPr>
        <w:t xml:space="preserve">oranžinė ar geltona, ant juodos – oranžinė, raudona, žalia. </w:t>
      </w:r>
    </w:p>
    <w:p w:rsidR="00243201" w:rsidRPr="000638B3" w:rsidRDefault="00243201" w:rsidP="00785375">
      <w:pPr>
        <w:ind w:firstLine="567"/>
        <w:rPr>
          <w:lang w:val="lt-LT"/>
        </w:rPr>
      </w:pPr>
      <w:r w:rsidRPr="000638B3">
        <w:rPr>
          <w:color w:val="000000"/>
          <w:szCs w:val="24"/>
          <w:lang w:val="lt-LT"/>
        </w:rPr>
        <w:t>Taigi</w:t>
      </w:r>
      <w:r w:rsidR="00725C91">
        <w:rPr>
          <w:color w:val="000000"/>
          <w:szCs w:val="24"/>
          <w:lang w:val="lt-LT"/>
        </w:rPr>
        <w:t>,</w:t>
      </w:r>
      <w:r w:rsidRPr="000638B3">
        <w:rPr>
          <w:color w:val="000000"/>
          <w:szCs w:val="24"/>
          <w:lang w:val="lt-LT"/>
        </w:rPr>
        <w:t xml:space="preserve"> apibendrinant galima teigti, kad teisingai pasirinkus spalvas galima sukurti reikiamą emocinį foną, kuris padeda geriau suvokti ir įsisavinti tekstą. Neteisingai parinktos spalvos sukelia emocinio suvokimo disonansą. Tuo naudojasi psichogeninio poveikio specialistai, o taip pat nesąžiningi žmonės ir masinės informacinės </w:t>
      </w:r>
      <w:r w:rsidRPr="005F721E">
        <w:rPr>
          <w:color w:val="000000"/>
          <w:szCs w:val="24"/>
          <w:lang w:val="lt-LT"/>
        </w:rPr>
        <w:t>priemonės</w:t>
      </w:r>
      <w:r w:rsidR="005F721E" w:rsidRPr="005F721E">
        <w:rPr>
          <w:color w:val="000000"/>
          <w:szCs w:val="24"/>
          <w:lang w:val="lt-LT"/>
        </w:rPr>
        <w:t xml:space="preserve"> (</w:t>
      </w:r>
      <w:r w:rsidR="005F721E" w:rsidRPr="005F721E">
        <w:rPr>
          <w:szCs w:val="24"/>
          <w:lang w:val="lt-LT"/>
        </w:rPr>
        <w:t>Kaip mus doroja propaganda, 2010)</w:t>
      </w:r>
      <w:r w:rsidRPr="005F721E">
        <w:rPr>
          <w:color w:val="000000"/>
          <w:szCs w:val="24"/>
          <w:lang w:val="lt-LT"/>
        </w:rPr>
        <w:t>.</w:t>
      </w:r>
      <w:r w:rsidR="001A64C8" w:rsidRPr="000638B3">
        <w:rPr>
          <w:color w:val="FF0000"/>
          <w:szCs w:val="24"/>
          <w:lang w:val="lt-LT"/>
        </w:rPr>
        <w:t xml:space="preserve"> </w:t>
      </w:r>
    </w:p>
    <w:p w:rsidR="00C10967" w:rsidRPr="000638B3" w:rsidRDefault="00C10967" w:rsidP="00785375">
      <w:pPr>
        <w:ind w:firstLine="567"/>
        <w:rPr>
          <w:color w:val="FF0000"/>
          <w:szCs w:val="24"/>
          <w:lang w:val="lt-LT"/>
        </w:rPr>
      </w:pPr>
    </w:p>
    <w:p w:rsidR="001A64C8" w:rsidRDefault="00227378" w:rsidP="00227378">
      <w:pPr>
        <w:pStyle w:val="Heading2"/>
        <w:jc w:val="center"/>
      </w:pPr>
      <w:bookmarkStart w:id="33" w:name="_Toc374959307"/>
      <w:bookmarkStart w:id="34" w:name="_Toc374959655"/>
      <w:r>
        <w:t xml:space="preserve">4.3. </w:t>
      </w:r>
      <w:r w:rsidR="00C10967" w:rsidRPr="000638B3">
        <w:t>Psichoanalitinis (</w:t>
      </w:r>
      <w:r w:rsidR="00A9321B" w:rsidRPr="000638B3">
        <w:t>psicho</w:t>
      </w:r>
      <w:r w:rsidR="00A9321B">
        <w:t xml:space="preserve"> </w:t>
      </w:r>
      <w:r w:rsidR="00A9321B" w:rsidRPr="000638B3">
        <w:t>reguliuojantis</w:t>
      </w:r>
      <w:r w:rsidR="00C10967" w:rsidRPr="000638B3">
        <w:t>) poveikis</w:t>
      </w:r>
      <w:bookmarkEnd w:id="33"/>
      <w:bookmarkEnd w:id="34"/>
    </w:p>
    <w:p w:rsidR="005F721E" w:rsidRPr="000638B3" w:rsidRDefault="005F721E" w:rsidP="005F721E">
      <w:pPr>
        <w:jc w:val="center"/>
        <w:rPr>
          <w:b/>
          <w:szCs w:val="24"/>
          <w:lang w:val="lt-LT"/>
        </w:rPr>
      </w:pPr>
    </w:p>
    <w:p w:rsidR="00141531" w:rsidRDefault="00A9321B" w:rsidP="00785375">
      <w:pPr>
        <w:ind w:firstLine="567"/>
        <w:rPr>
          <w:szCs w:val="24"/>
          <w:lang w:val="lt-LT"/>
        </w:rPr>
      </w:pPr>
      <w:r w:rsidRPr="000638B3">
        <w:rPr>
          <w:szCs w:val="24"/>
          <w:lang w:val="lt-LT"/>
        </w:rPr>
        <w:t>Psichoanaliti</w:t>
      </w:r>
      <w:r>
        <w:rPr>
          <w:szCs w:val="24"/>
          <w:lang w:val="lt-LT"/>
        </w:rPr>
        <w:t>ni</w:t>
      </w:r>
      <w:r w:rsidRPr="000638B3">
        <w:rPr>
          <w:szCs w:val="24"/>
          <w:lang w:val="lt-LT"/>
        </w:rPr>
        <w:t>s poveikis – tai poveikis pas</w:t>
      </w:r>
      <w:r>
        <w:rPr>
          <w:szCs w:val="24"/>
          <w:lang w:val="lt-LT"/>
        </w:rPr>
        <w:t>ą</w:t>
      </w:r>
      <w:r w:rsidRPr="000638B3">
        <w:rPr>
          <w:szCs w:val="24"/>
          <w:lang w:val="lt-LT"/>
        </w:rPr>
        <w:t>monei terapinėmis priemonėmis (naudojant užkoduotus garsus ir žodines komandas), ypač hipnozės ir kietai miegant, leidžiantis ne tik nustatyti žmogaus polinkius, jo paslėptą motyvaciją, bet ir nustatyti konkrečios informacijos buvimą žmogaus pas</w:t>
      </w:r>
      <w:r>
        <w:rPr>
          <w:szCs w:val="24"/>
          <w:lang w:val="lt-LT"/>
        </w:rPr>
        <w:t>ą</w:t>
      </w:r>
      <w:r w:rsidRPr="000638B3">
        <w:rPr>
          <w:szCs w:val="24"/>
          <w:lang w:val="lt-LT"/>
        </w:rPr>
        <w:t xml:space="preserve">monėje, kartu įvertinant poveikio reikšmę pačiam žmogui. </w:t>
      </w:r>
      <w:r w:rsidR="00DE74CF" w:rsidRPr="000638B3">
        <w:rPr>
          <w:szCs w:val="24"/>
          <w:lang w:val="lt-LT"/>
        </w:rPr>
        <w:t xml:space="preserve">Šis metodas taip pat leidžia koreguoti žmogaus psichinę būseną bei elgesį ir jam nemiegant. </w:t>
      </w:r>
    </w:p>
    <w:p w:rsidR="00141531" w:rsidRDefault="00DE74CF" w:rsidP="00785375">
      <w:pPr>
        <w:ind w:firstLine="567"/>
        <w:rPr>
          <w:szCs w:val="24"/>
          <w:lang w:val="lt-LT"/>
        </w:rPr>
      </w:pPr>
      <w:r w:rsidRPr="000638B3">
        <w:rPr>
          <w:szCs w:val="24"/>
          <w:lang w:val="lt-LT"/>
        </w:rPr>
        <w:lastRenderedPageBreak/>
        <w:t xml:space="preserve">Kaip teigia </w:t>
      </w:r>
      <w:r w:rsidR="00A9321B" w:rsidRPr="000638B3">
        <w:rPr>
          <w:szCs w:val="24"/>
          <w:lang w:val="lt-LT"/>
        </w:rPr>
        <w:t>vi</w:t>
      </w:r>
      <w:r w:rsidR="00A9321B">
        <w:rPr>
          <w:szCs w:val="24"/>
          <w:lang w:val="lt-LT"/>
        </w:rPr>
        <w:t>e</w:t>
      </w:r>
      <w:r w:rsidR="00A9321B" w:rsidRPr="000638B3">
        <w:rPr>
          <w:szCs w:val="24"/>
          <w:lang w:val="lt-LT"/>
        </w:rPr>
        <w:t>nas</w:t>
      </w:r>
      <w:r w:rsidRPr="000638B3">
        <w:rPr>
          <w:szCs w:val="24"/>
          <w:lang w:val="lt-LT"/>
        </w:rPr>
        <w:t xml:space="preserve"> iš psichologinio poveikio žmogui specialistų </w:t>
      </w:r>
      <w:r w:rsidRPr="00C70903">
        <w:rPr>
          <w:szCs w:val="24"/>
          <w:lang w:val="lt-LT"/>
        </w:rPr>
        <w:t xml:space="preserve">V. </w:t>
      </w:r>
      <w:r w:rsidR="00A9321B" w:rsidRPr="00C70903">
        <w:rPr>
          <w:szCs w:val="24"/>
          <w:lang w:val="lt-LT"/>
        </w:rPr>
        <w:t>Krysko</w:t>
      </w:r>
      <w:r w:rsidR="00A9321B" w:rsidRPr="000638B3">
        <w:rPr>
          <w:szCs w:val="24"/>
          <w:lang w:val="lt-LT"/>
        </w:rPr>
        <w:t>, šių metodų poveikis įvairių žodinių komandų pavidalu žmogui ar žmonių grupei gali būti atl</w:t>
      </w:r>
      <w:r w:rsidR="00A9321B">
        <w:rPr>
          <w:szCs w:val="24"/>
          <w:lang w:val="lt-LT"/>
        </w:rPr>
        <w:t>iekam</w:t>
      </w:r>
      <w:r w:rsidR="00141531">
        <w:rPr>
          <w:szCs w:val="24"/>
          <w:lang w:val="lt-LT"/>
        </w:rPr>
        <w:t>a</w:t>
      </w:r>
      <w:r w:rsidR="00A9321B">
        <w:rPr>
          <w:szCs w:val="24"/>
          <w:lang w:val="lt-LT"/>
        </w:rPr>
        <w:t>s užkoduota forma, reikiam</w:t>
      </w:r>
      <w:r w:rsidR="00141531">
        <w:rPr>
          <w:szCs w:val="24"/>
          <w:lang w:val="lt-LT"/>
        </w:rPr>
        <w:t>ą</w:t>
      </w:r>
      <w:r w:rsidR="00A9321B" w:rsidRPr="000638B3">
        <w:rPr>
          <w:szCs w:val="24"/>
          <w:lang w:val="lt-LT"/>
        </w:rPr>
        <w:t xml:space="preserve"> žodinį – komandinį poveikį perteikiant sąmoningai nepriimama, bet sąmonės fiksuojama forma, kuri gali priversti žmogų ar jų grupes vykdyti šias komandas. </w:t>
      </w:r>
      <w:r w:rsidRPr="000638B3">
        <w:rPr>
          <w:szCs w:val="24"/>
          <w:lang w:val="lt-LT"/>
        </w:rPr>
        <w:t xml:space="preserve">Šis metodas grindžiamas žmogaus </w:t>
      </w:r>
      <w:r w:rsidR="00A9321B" w:rsidRPr="000638B3">
        <w:rPr>
          <w:szCs w:val="24"/>
          <w:lang w:val="lt-LT"/>
        </w:rPr>
        <w:t>pas</w:t>
      </w:r>
      <w:r w:rsidR="00A9321B">
        <w:rPr>
          <w:szCs w:val="24"/>
          <w:lang w:val="lt-LT"/>
        </w:rPr>
        <w:t>ą</w:t>
      </w:r>
      <w:r w:rsidR="00A9321B" w:rsidRPr="000638B3">
        <w:rPr>
          <w:szCs w:val="24"/>
          <w:lang w:val="lt-LT"/>
        </w:rPr>
        <w:t>monės</w:t>
      </w:r>
      <w:r w:rsidRPr="000638B3">
        <w:rPr>
          <w:szCs w:val="24"/>
          <w:lang w:val="lt-LT"/>
        </w:rPr>
        <w:t xml:space="preserve"> ypatumais</w:t>
      </w:r>
      <w:r w:rsidR="00141531">
        <w:rPr>
          <w:szCs w:val="24"/>
          <w:lang w:val="lt-LT"/>
        </w:rPr>
        <w:t xml:space="preserve"> (Froidas, 1999; Murphy, 2002; Wilson, 1973).</w:t>
      </w:r>
    </w:p>
    <w:p w:rsidR="00A11431" w:rsidRPr="000638B3" w:rsidRDefault="0077214D" w:rsidP="00785375">
      <w:pPr>
        <w:ind w:firstLine="567"/>
        <w:rPr>
          <w:color w:val="FF0000"/>
          <w:szCs w:val="24"/>
          <w:lang w:val="lt-LT"/>
        </w:rPr>
      </w:pPr>
      <w:r w:rsidRPr="000638B3">
        <w:rPr>
          <w:color w:val="000000"/>
          <w:szCs w:val="24"/>
          <w:lang w:val="lt-LT"/>
        </w:rPr>
        <w:t>Taigi</w:t>
      </w:r>
      <w:r w:rsidR="005E4787">
        <w:rPr>
          <w:color w:val="000000"/>
          <w:szCs w:val="24"/>
          <w:lang w:val="lt-LT"/>
        </w:rPr>
        <w:t>,</w:t>
      </w:r>
      <w:r w:rsidRPr="000638B3">
        <w:rPr>
          <w:color w:val="000000"/>
          <w:szCs w:val="24"/>
          <w:lang w:val="lt-LT"/>
        </w:rPr>
        <w:t xml:space="preserve"> poveikis žmogaus </w:t>
      </w:r>
      <w:r w:rsidR="00A9321B" w:rsidRPr="000638B3">
        <w:rPr>
          <w:color w:val="000000"/>
          <w:szCs w:val="24"/>
          <w:lang w:val="lt-LT"/>
        </w:rPr>
        <w:t>pas</w:t>
      </w:r>
      <w:r w:rsidR="00A9321B">
        <w:rPr>
          <w:color w:val="000000"/>
          <w:szCs w:val="24"/>
          <w:lang w:val="lt-LT"/>
        </w:rPr>
        <w:t>ą</w:t>
      </w:r>
      <w:r w:rsidR="00A9321B" w:rsidRPr="000638B3">
        <w:rPr>
          <w:color w:val="000000"/>
          <w:szCs w:val="24"/>
          <w:lang w:val="lt-LT"/>
        </w:rPr>
        <w:t>monei</w:t>
      </w:r>
      <w:r w:rsidRPr="000638B3">
        <w:rPr>
          <w:color w:val="000000"/>
          <w:szCs w:val="24"/>
          <w:lang w:val="lt-LT"/>
        </w:rPr>
        <w:t xml:space="preserve"> gali būti daromas terapinėmis priemonėmis, ypač hipnozės ar gilaus miego būsenoje. Mokslininko J. Zastrovo teigimu, užhipnotizuoti žmogų nėra taip sudėtinga, kaip gali atrodyti: transas – tai natūralus dėmes</w:t>
      </w:r>
      <w:r w:rsidR="009329F2" w:rsidRPr="000638B3">
        <w:rPr>
          <w:color w:val="000000"/>
          <w:szCs w:val="24"/>
          <w:lang w:val="lt-LT"/>
        </w:rPr>
        <w:t>io ir koncentracijos pratęsimas.</w:t>
      </w:r>
      <w:r w:rsidRPr="000638B3">
        <w:rPr>
          <w:color w:val="000000"/>
          <w:szCs w:val="24"/>
          <w:lang w:val="lt-LT"/>
        </w:rPr>
        <w:t xml:space="preserve"> Dauguma mūsų transą patiriame užsisvajoję. Kai kuriais skaičiavimais </w:t>
      </w:r>
      <w:r w:rsidR="00A9321B">
        <w:rPr>
          <w:color w:val="000000"/>
          <w:szCs w:val="24"/>
          <w:lang w:val="lt-LT"/>
        </w:rPr>
        <w:t>maždaug</w:t>
      </w:r>
      <w:r w:rsidRPr="000638B3">
        <w:rPr>
          <w:color w:val="000000"/>
          <w:szCs w:val="24"/>
          <w:lang w:val="lt-LT"/>
        </w:rPr>
        <w:t xml:space="preserve"> 5-10 proc. žmonių yra ypač lengvai veikiami hipnozės, tiek pat – jai </w:t>
      </w:r>
      <w:r w:rsidR="00A9321B" w:rsidRPr="000638B3">
        <w:rPr>
          <w:color w:val="000000"/>
          <w:szCs w:val="24"/>
          <w:lang w:val="lt-LT"/>
        </w:rPr>
        <w:t>beve</w:t>
      </w:r>
      <w:r w:rsidR="00A9321B">
        <w:rPr>
          <w:color w:val="000000"/>
          <w:szCs w:val="24"/>
          <w:lang w:val="lt-LT"/>
        </w:rPr>
        <w:t>i</w:t>
      </w:r>
      <w:r w:rsidR="00A9321B" w:rsidRPr="000638B3">
        <w:rPr>
          <w:color w:val="000000"/>
          <w:szCs w:val="24"/>
          <w:lang w:val="lt-LT"/>
        </w:rPr>
        <w:t>k</w:t>
      </w:r>
      <w:r w:rsidRPr="000638B3">
        <w:rPr>
          <w:color w:val="000000"/>
          <w:szCs w:val="24"/>
          <w:lang w:val="lt-LT"/>
        </w:rPr>
        <w:t xml:space="preserve"> visai atsparūs. Visa kita žmonių dalis patenka į viduriuką – vieniems patekti į transo būseną kiek lengviau, kitiems – kiek sunkiau. Daktaro J. Zastrowo teigimu</w:t>
      </w:r>
      <w:r w:rsidR="005E4787">
        <w:rPr>
          <w:color w:val="000000"/>
          <w:szCs w:val="24"/>
          <w:lang w:val="lt-LT"/>
        </w:rPr>
        <w:t>,</w:t>
      </w:r>
      <w:r w:rsidRPr="000638B3">
        <w:rPr>
          <w:color w:val="000000"/>
          <w:szCs w:val="24"/>
          <w:lang w:val="lt-LT"/>
        </w:rPr>
        <w:t xml:space="preserve"> jauni žmonės hipnozei pasiduoda lengviau nei kitų amžiaus grupių atstovai</w:t>
      </w:r>
      <w:r w:rsidR="00200D18">
        <w:rPr>
          <w:color w:val="000000"/>
          <w:szCs w:val="24"/>
          <w:lang w:val="lt-LT"/>
        </w:rPr>
        <w:t xml:space="preserve"> (Privedienė, 2003). </w:t>
      </w:r>
      <w:r w:rsidRPr="000638B3">
        <w:rPr>
          <w:color w:val="000000"/>
          <w:szCs w:val="24"/>
          <w:lang w:val="lt-LT"/>
        </w:rPr>
        <w:t xml:space="preserve"> </w:t>
      </w:r>
    </w:p>
    <w:p w:rsidR="00C3227E" w:rsidRDefault="00783851" w:rsidP="00785375">
      <w:pPr>
        <w:ind w:firstLine="567"/>
        <w:rPr>
          <w:szCs w:val="24"/>
          <w:lang w:val="lt-LT"/>
        </w:rPr>
      </w:pPr>
      <w:r w:rsidRPr="000638B3">
        <w:rPr>
          <w:szCs w:val="24"/>
          <w:lang w:val="lt-LT"/>
        </w:rPr>
        <w:t xml:space="preserve">Psichoanalitinio poveikio metodu paremtas simbolių naudojimas. Labai dažnai simbolis turi ne tik matomą ir sąmoningai suprantamą reikšmę, bet ir užkoduotas, </w:t>
      </w:r>
      <w:r w:rsidR="00A9321B" w:rsidRPr="000638B3">
        <w:rPr>
          <w:szCs w:val="24"/>
          <w:lang w:val="lt-LT"/>
        </w:rPr>
        <w:t>pas</w:t>
      </w:r>
      <w:r w:rsidR="00A9321B">
        <w:rPr>
          <w:szCs w:val="24"/>
          <w:lang w:val="lt-LT"/>
        </w:rPr>
        <w:t>ą</w:t>
      </w:r>
      <w:r w:rsidR="00A9321B" w:rsidRPr="000638B3">
        <w:rPr>
          <w:szCs w:val="24"/>
          <w:lang w:val="lt-LT"/>
        </w:rPr>
        <w:t>monės</w:t>
      </w:r>
      <w:r w:rsidRPr="000638B3">
        <w:rPr>
          <w:szCs w:val="24"/>
          <w:lang w:val="lt-LT"/>
        </w:rPr>
        <w:t xml:space="preserve"> lygmeniu suvokiamas prasmes. Dėl simbolinių ženklų istorinių ištakų daugelis juos supančių reikšmių įsiskverbė į žmogų, į jo pasąmonę</w:t>
      </w:r>
      <w:r w:rsidR="00BC350B">
        <w:rPr>
          <w:szCs w:val="24"/>
          <w:lang w:val="lt-LT"/>
        </w:rPr>
        <w:t>, t</w:t>
      </w:r>
      <w:r w:rsidRPr="000638B3">
        <w:rPr>
          <w:szCs w:val="24"/>
          <w:lang w:val="lt-LT"/>
        </w:rPr>
        <w:t xml:space="preserve">odėl žmonės simbolių reikšmes neretai suvokia nesąmoningai (Jungas, 1994). </w:t>
      </w:r>
    </w:p>
    <w:p w:rsidR="008E48C0" w:rsidRDefault="00D268CF" w:rsidP="00785375">
      <w:pPr>
        <w:ind w:firstLine="567"/>
        <w:rPr>
          <w:szCs w:val="24"/>
          <w:lang w:val="lt-LT"/>
        </w:rPr>
      </w:pPr>
      <w:r w:rsidRPr="000638B3">
        <w:rPr>
          <w:szCs w:val="24"/>
          <w:lang w:val="lt-LT"/>
        </w:rPr>
        <w:t xml:space="preserve">Simbolio daugiaprasmiškumas ir nesąmoningas suvokimas padaro jį galingu informacijos perdavėju, galinčiu labai įtakoti vartotojo pasirinkimą. </w:t>
      </w:r>
      <w:r w:rsidR="0044080A" w:rsidRPr="000638B3">
        <w:rPr>
          <w:szCs w:val="24"/>
          <w:lang w:val="lt-LT"/>
        </w:rPr>
        <w:t xml:space="preserve">Rinkodaros specialistai tai </w:t>
      </w:r>
      <w:r w:rsidR="00C3227E">
        <w:rPr>
          <w:szCs w:val="24"/>
          <w:lang w:val="lt-LT"/>
        </w:rPr>
        <w:t xml:space="preserve">jau </w:t>
      </w:r>
      <w:r w:rsidR="0044080A" w:rsidRPr="000638B3">
        <w:rPr>
          <w:szCs w:val="24"/>
          <w:lang w:val="lt-LT"/>
        </w:rPr>
        <w:t>įsisamonin</w:t>
      </w:r>
      <w:r w:rsidR="00C3227E">
        <w:rPr>
          <w:szCs w:val="24"/>
          <w:lang w:val="lt-LT"/>
        </w:rPr>
        <w:t>o</w:t>
      </w:r>
      <w:r w:rsidR="0044080A" w:rsidRPr="000638B3">
        <w:rPr>
          <w:szCs w:val="24"/>
          <w:lang w:val="lt-LT"/>
        </w:rPr>
        <w:t xml:space="preserve"> ir tikslingai naudo</w:t>
      </w:r>
      <w:r w:rsidR="00C3227E">
        <w:rPr>
          <w:szCs w:val="24"/>
          <w:lang w:val="lt-LT"/>
        </w:rPr>
        <w:t>ja</w:t>
      </w:r>
      <w:r w:rsidR="0044080A" w:rsidRPr="000638B3">
        <w:rPr>
          <w:szCs w:val="24"/>
          <w:lang w:val="lt-LT"/>
        </w:rPr>
        <w:t xml:space="preserve"> simbolį logotipuose ir prekių ženkluose. Tačiau reikia tinkamai parinkti simbolį, </w:t>
      </w:r>
      <w:r w:rsidR="00C3227E">
        <w:rPr>
          <w:szCs w:val="24"/>
          <w:lang w:val="lt-LT"/>
        </w:rPr>
        <w:t>nes</w:t>
      </w:r>
      <w:r w:rsidR="0044080A" w:rsidRPr="000638B3">
        <w:rPr>
          <w:szCs w:val="24"/>
          <w:lang w:val="lt-LT"/>
        </w:rPr>
        <w:t xml:space="preserve"> netinkamas simbolio naudojimas </w:t>
      </w:r>
      <w:r w:rsidR="00C3227E">
        <w:rPr>
          <w:szCs w:val="24"/>
          <w:lang w:val="lt-LT"/>
        </w:rPr>
        <w:t>gali lengvai s</w:t>
      </w:r>
      <w:r w:rsidR="0044080A" w:rsidRPr="000638B3">
        <w:rPr>
          <w:szCs w:val="24"/>
          <w:lang w:val="lt-LT"/>
        </w:rPr>
        <w:t>užlugdyt</w:t>
      </w:r>
      <w:r w:rsidR="00C3227E">
        <w:rPr>
          <w:szCs w:val="24"/>
          <w:lang w:val="lt-LT"/>
        </w:rPr>
        <w:t>i</w:t>
      </w:r>
      <w:r w:rsidR="0044080A" w:rsidRPr="000638B3">
        <w:rPr>
          <w:szCs w:val="24"/>
          <w:lang w:val="lt-LT"/>
        </w:rPr>
        <w:t xml:space="preserve"> prekės ar </w:t>
      </w:r>
      <w:r w:rsidR="00C3227E">
        <w:rPr>
          <w:szCs w:val="24"/>
          <w:lang w:val="lt-LT"/>
        </w:rPr>
        <w:t xml:space="preserve">sugadinti </w:t>
      </w:r>
      <w:r w:rsidR="0044080A" w:rsidRPr="000638B3">
        <w:rPr>
          <w:szCs w:val="24"/>
          <w:lang w:val="lt-LT"/>
        </w:rPr>
        <w:t>įmonės reputacij</w:t>
      </w:r>
      <w:r w:rsidR="00C3227E">
        <w:rPr>
          <w:szCs w:val="24"/>
          <w:lang w:val="lt-LT"/>
        </w:rPr>
        <w:t>ą</w:t>
      </w:r>
      <w:r w:rsidR="0044080A" w:rsidRPr="000638B3">
        <w:rPr>
          <w:szCs w:val="24"/>
          <w:lang w:val="lt-LT"/>
        </w:rPr>
        <w:t xml:space="preserve">. Ypač atsargiai reikėtų naudoti </w:t>
      </w:r>
      <w:r w:rsidR="00A9321B" w:rsidRPr="000638B3">
        <w:rPr>
          <w:szCs w:val="24"/>
          <w:lang w:val="lt-LT"/>
        </w:rPr>
        <w:t>rel</w:t>
      </w:r>
      <w:r w:rsidR="00A9321B">
        <w:rPr>
          <w:szCs w:val="24"/>
          <w:lang w:val="lt-LT"/>
        </w:rPr>
        <w:t>i</w:t>
      </w:r>
      <w:r w:rsidR="00A9321B" w:rsidRPr="000638B3">
        <w:rPr>
          <w:szCs w:val="24"/>
          <w:lang w:val="lt-LT"/>
        </w:rPr>
        <w:t>ginius</w:t>
      </w:r>
      <w:r w:rsidR="0044080A" w:rsidRPr="000638B3">
        <w:rPr>
          <w:szCs w:val="24"/>
          <w:lang w:val="lt-LT"/>
        </w:rPr>
        <w:t xml:space="preserve"> simbolius</w:t>
      </w:r>
      <w:r w:rsidR="00C3227E">
        <w:rPr>
          <w:szCs w:val="24"/>
          <w:lang w:val="lt-LT"/>
        </w:rPr>
        <w:t>. P</w:t>
      </w:r>
      <w:r w:rsidR="0044080A" w:rsidRPr="000638B3">
        <w:rPr>
          <w:szCs w:val="24"/>
          <w:lang w:val="lt-LT"/>
        </w:rPr>
        <w:t>avyzdžiui</w:t>
      </w:r>
      <w:r w:rsidR="00C3227E">
        <w:rPr>
          <w:szCs w:val="24"/>
          <w:lang w:val="lt-LT"/>
        </w:rPr>
        <w:t>,</w:t>
      </w:r>
      <w:r w:rsidR="0044080A" w:rsidRPr="000638B3">
        <w:rPr>
          <w:szCs w:val="24"/>
          <w:lang w:val="lt-LT"/>
        </w:rPr>
        <w:t xml:space="preserve"> kryžiaus naudojimas daro stiprų psichologinį poveikį vartotojams. Specialistų atlikti tyrimai parodė, kad vartotojams, kurie nebuvo susidomėję siūlom</w:t>
      </w:r>
      <w:r w:rsidR="008E48C0">
        <w:rPr>
          <w:szCs w:val="24"/>
          <w:lang w:val="lt-LT"/>
        </w:rPr>
        <w:t>a</w:t>
      </w:r>
      <w:r w:rsidR="0044080A" w:rsidRPr="000638B3">
        <w:rPr>
          <w:szCs w:val="24"/>
          <w:lang w:val="lt-LT"/>
        </w:rPr>
        <w:t xml:space="preserve"> preke, kryžiaus vaizdavimas iššaukė didelį priešiškumą, </w:t>
      </w:r>
      <w:r w:rsidR="008E48C0">
        <w:rPr>
          <w:szCs w:val="24"/>
          <w:lang w:val="lt-LT"/>
        </w:rPr>
        <w:t xml:space="preserve">o </w:t>
      </w:r>
      <w:r w:rsidR="0044080A" w:rsidRPr="000638B3">
        <w:rPr>
          <w:szCs w:val="24"/>
          <w:lang w:val="lt-LT"/>
        </w:rPr>
        <w:t xml:space="preserve">tuo tarpu tie, kurie ir taip buvo susidomėję siūloma preke, kryžiaus pavaizdavimas antraeiliame plane tą susidomėjimą sustiprino (Dotson ir Hyatt, 2000). </w:t>
      </w:r>
    </w:p>
    <w:p w:rsidR="00C3227E" w:rsidRPr="000638B3" w:rsidRDefault="008E48C0" w:rsidP="00785375">
      <w:pPr>
        <w:ind w:firstLine="567"/>
        <w:rPr>
          <w:color w:val="FF0000"/>
          <w:szCs w:val="24"/>
          <w:lang w:val="lt-LT"/>
        </w:rPr>
      </w:pPr>
      <w:r>
        <w:rPr>
          <w:szCs w:val="24"/>
          <w:lang w:val="lt-LT"/>
        </w:rPr>
        <w:t>Apskritai s</w:t>
      </w:r>
      <w:r w:rsidR="0044080A" w:rsidRPr="000638B3">
        <w:rPr>
          <w:szCs w:val="24"/>
          <w:lang w:val="lt-LT"/>
        </w:rPr>
        <w:t xml:space="preserve">imbolių naudojimas prekių ženkluose ir logotipuose yra apribotas ir tai yra įteisinta LR Prekių ženklų įstatyme. Lietuvoje neleidžiama registruoti prekės ženklo ar logotipo, kuris yra didelio reikšmingumo ir tuo labiau, jeigu atitinka kokį nors religinį simbolį (LR prekių ženklų įstatymas, 2000). </w:t>
      </w:r>
    </w:p>
    <w:p w:rsidR="00D1513E" w:rsidRDefault="00D1513E" w:rsidP="00785375">
      <w:pPr>
        <w:ind w:left="720"/>
        <w:jc w:val="center"/>
        <w:rPr>
          <w:b/>
          <w:szCs w:val="24"/>
          <w:lang w:val="lt-LT"/>
        </w:rPr>
      </w:pPr>
    </w:p>
    <w:p w:rsidR="00D1513E" w:rsidRDefault="00D1513E" w:rsidP="00785375">
      <w:pPr>
        <w:ind w:left="720"/>
        <w:jc w:val="center"/>
        <w:rPr>
          <w:b/>
          <w:szCs w:val="24"/>
          <w:lang w:val="lt-LT"/>
        </w:rPr>
      </w:pPr>
    </w:p>
    <w:p w:rsidR="00D1513E" w:rsidRDefault="00D1513E" w:rsidP="00785375">
      <w:pPr>
        <w:ind w:left="720"/>
        <w:jc w:val="center"/>
        <w:rPr>
          <w:b/>
          <w:szCs w:val="24"/>
          <w:lang w:val="lt-LT"/>
        </w:rPr>
      </w:pPr>
    </w:p>
    <w:p w:rsidR="00DB6E74" w:rsidRDefault="00041814" w:rsidP="00227378">
      <w:pPr>
        <w:pStyle w:val="Heading2"/>
        <w:jc w:val="center"/>
      </w:pPr>
      <w:bookmarkStart w:id="35" w:name="_Toc374959308"/>
      <w:bookmarkStart w:id="36" w:name="_Toc374959656"/>
      <w:r w:rsidRPr="000638B3">
        <w:lastRenderedPageBreak/>
        <w:t>4.4</w:t>
      </w:r>
      <w:r w:rsidR="007240EB" w:rsidRPr="000638B3">
        <w:t>.</w:t>
      </w:r>
      <w:r w:rsidR="00DD3C30">
        <w:t xml:space="preserve"> </w:t>
      </w:r>
      <w:r w:rsidR="00C10967" w:rsidRPr="000638B3">
        <w:t>Neurolingvistinis poveikis</w:t>
      </w:r>
      <w:bookmarkEnd w:id="35"/>
      <w:bookmarkEnd w:id="36"/>
    </w:p>
    <w:p w:rsidR="008E48C0" w:rsidRPr="000638B3" w:rsidRDefault="008E48C0" w:rsidP="00785375">
      <w:pPr>
        <w:ind w:left="720"/>
        <w:jc w:val="center"/>
        <w:rPr>
          <w:b/>
          <w:szCs w:val="24"/>
          <w:lang w:val="lt-LT"/>
        </w:rPr>
      </w:pPr>
    </w:p>
    <w:p w:rsidR="00553131" w:rsidRDefault="00394F23" w:rsidP="00785375">
      <w:pPr>
        <w:ind w:firstLine="567"/>
        <w:rPr>
          <w:szCs w:val="24"/>
          <w:lang w:val="lt-LT"/>
        </w:rPr>
      </w:pPr>
      <w:r w:rsidRPr="000638B3">
        <w:rPr>
          <w:szCs w:val="24"/>
          <w:lang w:val="lt-LT"/>
        </w:rPr>
        <w:t xml:space="preserve">Neurolingvistinis programavimas (NLP) – tai psichologinio poveikio rūšis, kuri keičia žmonių motyvaciją, įvedant į jų sąmonę specialias lingvistines programas. Pagrindiniu poveikio objektu yra smegenų neurofiziologinė veikla ir jos sukeltos emocinės būsenos. </w:t>
      </w:r>
    </w:p>
    <w:p w:rsidR="00553131" w:rsidRDefault="00394F23" w:rsidP="00785375">
      <w:pPr>
        <w:ind w:firstLine="567"/>
        <w:rPr>
          <w:rStyle w:val="Hyperlink"/>
          <w:szCs w:val="24"/>
          <w:lang w:val="lt-LT"/>
        </w:rPr>
      </w:pPr>
      <w:r w:rsidRPr="000638B3">
        <w:rPr>
          <w:szCs w:val="24"/>
          <w:lang w:val="lt-LT"/>
        </w:rPr>
        <w:t>Svarbiausios poveikio priemonės – tai specialiai parinktos verbalinės (žodinės) ir neverbalinės lingvistinės programos, kurių turinio įsisavinimas leidžia norima linkme pakeisti įsitikinimus, pažiūras (tiek atskiram individui, tiek žmonių grupėms</w:t>
      </w:r>
      <w:r w:rsidRPr="002272FD">
        <w:rPr>
          <w:szCs w:val="24"/>
          <w:lang w:val="lt-LT"/>
        </w:rPr>
        <w:t>)</w:t>
      </w:r>
      <w:r w:rsidR="002272FD" w:rsidRPr="002272FD">
        <w:rPr>
          <w:szCs w:val="24"/>
          <w:lang w:val="lt-LT"/>
        </w:rPr>
        <w:t xml:space="preserve"> (Kaip mus doroja propaganda, 2010).</w:t>
      </w:r>
      <w:r w:rsidRPr="002272FD">
        <w:rPr>
          <w:szCs w:val="24"/>
          <w:lang w:val="lt-LT"/>
        </w:rPr>
        <w:t xml:space="preserve"> </w:t>
      </w:r>
    </w:p>
    <w:p w:rsidR="00925445" w:rsidRDefault="00394F23" w:rsidP="00785375">
      <w:pPr>
        <w:ind w:firstLine="567"/>
        <w:rPr>
          <w:color w:val="000000"/>
          <w:szCs w:val="24"/>
          <w:lang w:val="lt-LT"/>
        </w:rPr>
      </w:pPr>
      <w:r w:rsidRPr="000638B3">
        <w:rPr>
          <w:szCs w:val="24"/>
          <w:lang w:val="lt-LT"/>
        </w:rPr>
        <w:t xml:space="preserve">Pagal NLP teoriją, kalba turi įtakos žmogaus elgesiui ir atvirkščiai – pasikeitus elgesiui keičiasi </w:t>
      </w:r>
      <w:r w:rsidR="00CD5003">
        <w:rPr>
          <w:szCs w:val="24"/>
          <w:lang w:val="lt-LT"/>
        </w:rPr>
        <w:t xml:space="preserve">ir </w:t>
      </w:r>
      <w:r w:rsidRPr="000638B3">
        <w:rPr>
          <w:szCs w:val="24"/>
          <w:lang w:val="lt-LT"/>
        </w:rPr>
        <w:t xml:space="preserve">kalba (Wood, 2006). </w:t>
      </w:r>
      <w:r w:rsidR="0048766A" w:rsidRPr="000638B3">
        <w:rPr>
          <w:color w:val="000000"/>
          <w:szCs w:val="24"/>
          <w:lang w:val="lt-LT"/>
        </w:rPr>
        <w:t xml:space="preserve">Neurolingvistinis </w:t>
      </w:r>
      <w:r w:rsidR="00A9321B" w:rsidRPr="000638B3">
        <w:rPr>
          <w:color w:val="000000"/>
          <w:szCs w:val="24"/>
          <w:lang w:val="lt-LT"/>
        </w:rPr>
        <w:t>p</w:t>
      </w:r>
      <w:r w:rsidR="00A9321B">
        <w:rPr>
          <w:color w:val="000000"/>
          <w:szCs w:val="24"/>
          <w:lang w:val="lt-LT"/>
        </w:rPr>
        <w:t>r</w:t>
      </w:r>
      <w:r w:rsidR="00A9321B" w:rsidRPr="000638B3">
        <w:rPr>
          <w:color w:val="000000"/>
          <w:szCs w:val="24"/>
          <w:lang w:val="lt-LT"/>
        </w:rPr>
        <w:t>ogramavimas</w:t>
      </w:r>
      <w:r w:rsidR="0048766A" w:rsidRPr="000638B3">
        <w:rPr>
          <w:color w:val="000000"/>
          <w:szCs w:val="24"/>
          <w:lang w:val="lt-LT"/>
        </w:rPr>
        <w:t xml:space="preserve"> yra tikslus, pastovus, vienareikšmis ir atkaklus inertiško poveikio žmogaus psichikai metodas, kurio tikslas yra sukurti žmogaus veiksmų algoritmus ir suformuoti elgesio stereotipus. Šis metodas yra naudojamas tiek politinėje, tiek prekybinėje reklamoje formuojant pasirinkimą, taip pat vykdant apmokymus, instruktažo metu. </w:t>
      </w:r>
    </w:p>
    <w:p w:rsidR="00925445" w:rsidRDefault="0048766A" w:rsidP="00785375">
      <w:pPr>
        <w:ind w:firstLine="567"/>
        <w:rPr>
          <w:color w:val="FF0000"/>
          <w:szCs w:val="24"/>
          <w:lang w:val="lt-LT"/>
        </w:rPr>
      </w:pPr>
      <w:r w:rsidRPr="000638B3">
        <w:rPr>
          <w:color w:val="000000"/>
          <w:szCs w:val="24"/>
          <w:lang w:val="lt-LT"/>
        </w:rPr>
        <w:t>NLP efektyvumas gali būti sustiprintas papildomai veikiant garsais, simboliais bei kvapais. Neurolingvistinis programavimas</w:t>
      </w:r>
      <w:r w:rsidR="003B6404" w:rsidRPr="000638B3">
        <w:rPr>
          <w:color w:val="000000"/>
          <w:szCs w:val="24"/>
          <w:lang w:val="lt-LT"/>
        </w:rPr>
        <w:t>,</w:t>
      </w:r>
      <w:r w:rsidRPr="000638B3">
        <w:rPr>
          <w:color w:val="000000"/>
          <w:szCs w:val="24"/>
          <w:lang w:val="lt-LT"/>
        </w:rPr>
        <w:t xml:space="preserve"> specialistų nuomone</w:t>
      </w:r>
      <w:r w:rsidR="003B6404" w:rsidRPr="000638B3">
        <w:rPr>
          <w:color w:val="000000"/>
          <w:szCs w:val="24"/>
          <w:lang w:val="lt-LT"/>
        </w:rPr>
        <w:t>,</w:t>
      </w:r>
      <w:r w:rsidRPr="000638B3">
        <w:rPr>
          <w:color w:val="000000"/>
          <w:szCs w:val="24"/>
          <w:lang w:val="lt-LT"/>
        </w:rPr>
        <w:t xml:space="preserve"> leidžia </w:t>
      </w:r>
      <w:r w:rsidR="003B6404" w:rsidRPr="000638B3">
        <w:rPr>
          <w:color w:val="000000"/>
          <w:szCs w:val="24"/>
          <w:lang w:val="lt-LT"/>
        </w:rPr>
        <w:t>valdyti (veikti) tiek atskirus individus, tiek jų grupes, todėl pastaruoju metu šiais metodais labai domisi tiek politinių technologijų, tiek vadybos specialistai</w:t>
      </w:r>
      <w:r w:rsidR="00925445">
        <w:rPr>
          <w:color w:val="000000"/>
          <w:szCs w:val="24"/>
          <w:lang w:val="lt-LT"/>
        </w:rPr>
        <w:t xml:space="preserve"> </w:t>
      </w:r>
      <w:r w:rsidR="00925445" w:rsidRPr="00925445">
        <w:rPr>
          <w:szCs w:val="24"/>
          <w:lang w:val="lt-LT"/>
        </w:rPr>
        <w:t>(</w:t>
      </w:r>
      <w:r w:rsidR="00681398">
        <w:rPr>
          <w:szCs w:val="24"/>
          <w:lang w:val="lt-LT"/>
        </w:rPr>
        <w:t xml:space="preserve">P. </w:t>
      </w:r>
      <w:r w:rsidR="00AF0543" w:rsidRPr="00925445">
        <w:rPr>
          <w:szCs w:val="24"/>
          <w:lang w:val="lt-LT"/>
        </w:rPr>
        <w:t xml:space="preserve">Oržekauskas, </w:t>
      </w:r>
      <w:r w:rsidR="00681398">
        <w:rPr>
          <w:szCs w:val="24"/>
          <w:lang w:val="lt-LT"/>
        </w:rPr>
        <w:t>P.Šimanauskas, 2005</w:t>
      </w:r>
      <w:r w:rsidR="00925445" w:rsidRPr="00925445">
        <w:rPr>
          <w:szCs w:val="24"/>
          <w:lang w:val="lt-LT"/>
        </w:rPr>
        <w:t>).</w:t>
      </w:r>
      <w:r w:rsidR="00925445">
        <w:rPr>
          <w:color w:val="FF0000"/>
          <w:szCs w:val="24"/>
          <w:lang w:val="lt-LT"/>
        </w:rPr>
        <w:t xml:space="preserve"> </w:t>
      </w:r>
    </w:p>
    <w:p w:rsidR="00C10967" w:rsidRPr="000638B3" w:rsidRDefault="007C4888" w:rsidP="00785375">
      <w:pPr>
        <w:ind w:firstLine="567"/>
        <w:rPr>
          <w:color w:val="FF0000"/>
          <w:szCs w:val="24"/>
          <w:lang w:val="lt-LT"/>
        </w:rPr>
      </w:pPr>
      <w:r w:rsidRPr="000638B3">
        <w:rPr>
          <w:szCs w:val="24"/>
          <w:lang w:val="lt-LT"/>
        </w:rPr>
        <w:t xml:space="preserve">NLP metodika taikoma įvairiose srityse: versle (efektyvi vadyba ir pardavimai, kūrybingi darbuotojai, veiksminga vidinė komunikacija, problemų ir konfliktų sprendimas, derybos, darbuotojų motyvacija ir lavinimas), politikoje (įtaka žmonėms, derybos, oratorystė, politinių programų rengimas), karyboje (karių motyvacija, streso kontrolė), sporte (psichologinis pasirengimas). </w:t>
      </w:r>
    </w:p>
    <w:p w:rsidR="00CD5003" w:rsidRDefault="00CD5003" w:rsidP="00227378"/>
    <w:p w:rsidR="00DB6E74" w:rsidRDefault="00041814" w:rsidP="00227378">
      <w:pPr>
        <w:pStyle w:val="Heading2"/>
        <w:jc w:val="center"/>
      </w:pPr>
      <w:bookmarkStart w:id="37" w:name="_Toc374959309"/>
      <w:bookmarkStart w:id="38" w:name="_Toc374959657"/>
      <w:r w:rsidRPr="000638B3">
        <w:t>4.5</w:t>
      </w:r>
      <w:r w:rsidR="007240EB" w:rsidRPr="000638B3">
        <w:t>.</w:t>
      </w:r>
      <w:r w:rsidR="00944368">
        <w:t xml:space="preserve"> </w:t>
      </w:r>
      <w:r w:rsidR="00C10967" w:rsidRPr="000638B3">
        <w:t>Psichotropinis poveikis</w:t>
      </w:r>
      <w:bookmarkEnd w:id="37"/>
      <w:bookmarkEnd w:id="38"/>
    </w:p>
    <w:p w:rsidR="00CD5003" w:rsidRPr="000638B3" w:rsidRDefault="00CD5003" w:rsidP="00785375">
      <w:pPr>
        <w:ind w:left="720"/>
        <w:jc w:val="center"/>
        <w:rPr>
          <w:b/>
          <w:szCs w:val="24"/>
          <w:lang w:val="lt-LT"/>
        </w:rPr>
      </w:pPr>
    </w:p>
    <w:p w:rsidR="00B51253" w:rsidRDefault="00480705" w:rsidP="00785375">
      <w:pPr>
        <w:ind w:firstLine="567"/>
        <w:rPr>
          <w:color w:val="000000"/>
          <w:szCs w:val="24"/>
          <w:lang w:val="lt-LT"/>
        </w:rPr>
      </w:pPr>
      <w:r w:rsidRPr="000638B3">
        <w:rPr>
          <w:szCs w:val="24"/>
          <w:lang w:val="lt-LT"/>
        </w:rPr>
        <w:t>Psichotropinis poveikis – tai poveikis žmogaus psichikai medicinos preparatų, cheminių ar biologinių medžiagų pagalba. Tai gali būti skysto, kieto</w:t>
      </w:r>
      <w:r w:rsidR="003A5671">
        <w:rPr>
          <w:szCs w:val="24"/>
          <w:lang w:val="lt-LT"/>
        </w:rPr>
        <w:t xml:space="preserve"> ar dujinio pavidalo preparatai (</w:t>
      </w:r>
      <w:r w:rsidR="00681398">
        <w:rPr>
          <w:szCs w:val="24"/>
          <w:lang w:val="lt-LT"/>
        </w:rPr>
        <w:t xml:space="preserve">P. </w:t>
      </w:r>
      <w:r w:rsidR="003A5671" w:rsidRPr="00925445">
        <w:rPr>
          <w:szCs w:val="24"/>
          <w:lang w:val="lt-LT"/>
        </w:rPr>
        <w:t xml:space="preserve">Oržekauskas, </w:t>
      </w:r>
      <w:r w:rsidR="008B17F6">
        <w:rPr>
          <w:szCs w:val="24"/>
          <w:lang w:val="lt-LT"/>
        </w:rPr>
        <w:t>P. Šimanauskas 2005</w:t>
      </w:r>
      <w:r w:rsidR="003A5671">
        <w:rPr>
          <w:szCs w:val="24"/>
          <w:lang w:val="lt-LT"/>
        </w:rPr>
        <w:t>)</w:t>
      </w:r>
      <w:r w:rsidRPr="000638B3">
        <w:rPr>
          <w:color w:val="FF0000"/>
          <w:szCs w:val="24"/>
          <w:lang w:val="lt-LT"/>
        </w:rPr>
        <w:t xml:space="preserve">. </w:t>
      </w:r>
      <w:r w:rsidRPr="000638B3">
        <w:rPr>
          <w:color w:val="000000"/>
          <w:szCs w:val="24"/>
          <w:lang w:val="lt-LT"/>
        </w:rPr>
        <w:t xml:space="preserve">Naudojant šį metodą galima individualiai paveikti atskirus individus, o taip pat ir įvairaus dydžio žmonių grupes. </w:t>
      </w:r>
    </w:p>
    <w:p w:rsidR="00EB57EB" w:rsidRDefault="00480705" w:rsidP="00785375">
      <w:pPr>
        <w:ind w:firstLine="567"/>
        <w:rPr>
          <w:szCs w:val="24"/>
          <w:lang w:val="lt-LT"/>
        </w:rPr>
      </w:pPr>
      <w:r w:rsidRPr="000638B3">
        <w:rPr>
          <w:color w:val="000000"/>
          <w:szCs w:val="24"/>
          <w:lang w:val="lt-LT"/>
        </w:rPr>
        <w:t xml:space="preserve">Šiais preparatais galima lengvai kontroliuoti bei keisti atskirų žmonių ir jų grupių elgesį, daryti įtaką informacijos priėmimui ar atmetimui, kontroliuoti ar skatinti žmonių agresyvumą. Nors tokių metodų taikymas ne medicininiais tikslais yra griežtai kontroliuojamas ir neleistinas, tačiau praktiškai jis yra naudojamas. </w:t>
      </w:r>
      <w:r w:rsidR="0070077B" w:rsidRPr="000638B3">
        <w:rPr>
          <w:color w:val="000000"/>
          <w:szCs w:val="24"/>
          <w:lang w:val="lt-LT"/>
        </w:rPr>
        <w:t xml:space="preserve">Vienas paprasčiausių šio poveikio pavyzdžių – alkoholio poveikis. Šis poveikis </w:t>
      </w:r>
      <w:r w:rsidR="0070077B" w:rsidRPr="000638B3">
        <w:rPr>
          <w:color w:val="000000"/>
          <w:szCs w:val="24"/>
          <w:lang w:val="lt-LT"/>
        </w:rPr>
        <w:lastRenderedPageBreak/>
        <w:t xml:space="preserve">žmogui ir jo psichikai buvo </w:t>
      </w:r>
      <w:r w:rsidR="00A9321B" w:rsidRPr="000638B3">
        <w:rPr>
          <w:color w:val="000000"/>
          <w:szCs w:val="24"/>
          <w:lang w:val="lt-LT"/>
        </w:rPr>
        <w:t>plačiausiai</w:t>
      </w:r>
      <w:r w:rsidR="0070077B" w:rsidRPr="000638B3">
        <w:rPr>
          <w:color w:val="000000"/>
          <w:szCs w:val="24"/>
          <w:lang w:val="lt-LT"/>
        </w:rPr>
        <w:t xml:space="preserve"> taikomas Antrojo pasaulinio karo metu. </w:t>
      </w:r>
      <w:r w:rsidR="00B51253">
        <w:rPr>
          <w:color w:val="000000"/>
          <w:szCs w:val="24"/>
          <w:lang w:val="lt-LT"/>
        </w:rPr>
        <w:t>Didž</w:t>
      </w:r>
      <w:r w:rsidR="0070077B" w:rsidRPr="000638B3">
        <w:rPr>
          <w:color w:val="000000"/>
          <w:szCs w:val="24"/>
          <w:lang w:val="lt-LT"/>
        </w:rPr>
        <w:t xml:space="preserve">iausią poveikį  žmonių grupėms galima pasiekti naudojant dujinio pavidalo medžiagas, ypač tas, kurios yra bespalvės ir bekvapės. </w:t>
      </w:r>
      <w:r w:rsidR="00B51253">
        <w:rPr>
          <w:color w:val="000000"/>
          <w:szCs w:val="24"/>
          <w:lang w:val="lt-LT"/>
        </w:rPr>
        <w:t>P</w:t>
      </w:r>
      <w:r w:rsidR="0070077B" w:rsidRPr="000638B3">
        <w:rPr>
          <w:color w:val="000000"/>
          <w:szCs w:val="24"/>
          <w:lang w:val="lt-LT"/>
        </w:rPr>
        <w:t xml:space="preserve">sichiką </w:t>
      </w:r>
      <w:r w:rsidR="00B51253">
        <w:rPr>
          <w:color w:val="000000"/>
          <w:szCs w:val="24"/>
          <w:lang w:val="lt-LT"/>
        </w:rPr>
        <w:t>st</w:t>
      </w:r>
      <w:r w:rsidR="00B51253" w:rsidRPr="000638B3">
        <w:rPr>
          <w:color w:val="000000"/>
          <w:szCs w:val="24"/>
          <w:lang w:val="lt-LT"/>
        </w:rPr>
        <w:t xml:space="preserve">ipriai veikia </w:t>
      </w:r>
      <w:r w:rsidR="0070077B" w:rsidRPr="000638B3">
        <w:rPr>
          <w:color w:val="000000"/>
          <w:szCs w:val="24"/>
          <w:lang w:val="lt-LT"/>
        </w:rPr>
        <w:t>ir kai kurios kvapios medžiagos.</w:t>
      </w:r>
      <w:r w:rsidR="0070077B" w:rsidRPr="00C70903">
        <w:rPr>
          <w:szCs w:val="24"/>
          <w:lang w:val="lt-LT"/>
        </w:rPr>
        <w:t xml:space="preserve"> Amerikiečių psichologas A. Hiršas nustatė, kad tam tikri kvapai provokuoja konkrečius žmogaus veiksmus ir konkretų jo elgesį. Jis nustatė, kad pardavimai smarkiai padidėja tose parduotuvių sekcijose, kurios paskleista tam tikra kvapni esencija.</w:t>
      </w:r>
    </w:p>
    <w:p w:rsidR="00CD5003" w:rsidRPr="000638B3" w:rsidRDefault="00CD5003" w:rsidP="00785375">
      <w:pPr>
        <w:ind w:firstLine="567"/>
        <w:rPr>
          <w:szCs w:val="24"/>
          <w:lang w:val="lt-LT"/>
        </w:rPr>
      </w:pPr>
    </w:p>
    <w:p w:rsidR="00DB6E74" w:rsidRDefault="00855156" w:rsidP="00227378">
      <w:pPr>
        <w:pStyle w:val="Heading2"/>
        <w:jc w:val="center"/>
      </w:pPr>
      <w:bookmarkStart w:id="39" w:name="_Toc374959310"/>
      <w:bookmarkStart w:id="40" w:name="_Toc374959658"/>
      <w:r w:rsidRPr="000638B3">
        <w:t>4.6.</w:t>
      </w:r>
      <w:r w:rsidR="00922E1E">
        <w:t xml:space="preserve"> </w:t>
      </w:r>
      <w:r w:rsidR="00C10967" w:rsidRPr="000638B3">
        <w:t>Psichotroninis poveikis</w:t>
      </w:r>
      <w:bookmarkEnd w:id="39"/>
      <w:bookmarkEnd w:id="40"/>
    </w:p>
    <w:p w:rsidR="00CD5003" w:rsidRPr="000638B3" w:rsidRDefault="00CD5003" w:rsidP="00785375">
      <w:pPr>
        <w:ind w:left="720"/>
        <w:jc w:val="center"/>
        <w:rPr>
          <w:b/>
          <w:szCs w:val="24"/>
          <w:lang w:val="lt-LT"/>
        </w:rPr>
      </w:pPr>
    </w:p>
    <w:p w:rsidR="00AC22DF" w:rsidRDefault="005628F1" w:rsidP="00785375">
      <w:pPr>
        <w:ind w:firstLine="567"/>
        <w:rPr>
          <w:szCs w:val="24"/>
          <w:lang w:val="lt-LT"/>
        </w:rPr>
      </w:pPr>
      <w:r w:rsidRPr="000638B3">
        <w:rPr>
          <w:szCs w:val="24"/>
          <w:lang w:val="lt-LT"/>
        </w:rPr>
        <w:t>Pats specifiškiausiais ir neabejotinai pats pavojingiausiais</w:t>
      </w:r>
      <w:r w:rsidR="001F36BC">
        <w:rPr>
          <w:szCs w:val="24"/>
          <w:lang w:val="lt-LT"/>
        </w:rPr>
        <w:t xml:space="preserve">, o </w:t>
      </w:r>
      <w:r w:rsidRPr="000638B3">
        <w:rPr>
          <w:szCs w:val="24"/>
          <w:lang w:val="lt-LT"/>
        </w:rPr>
        <w:t xml:space="preserve">kartu </w:t>
      </w:r>
      <w:r w:rsidR="001F36BC">
        <w:rPr>
          <w:szCs w:val="24"/>
          <w:lang w:val="lt-LT"/>
        </w:rPr>
        <w:t xml:space="preserve">- </w:t>
      </w:r>
      <w:r w:rsidRPr="000638B3">
        <w:rPr>
          <w:szCs w:val="24"/>
          <w:lang w:val="lt-LT"/>
        </w:rPr>
        <w:t xml:space="preserve">seniausiai naudojamas </w:t>
      </w:r>
      <w:r w:rsidR="001F36BC">
        <w:rPr>
          <w:szCs w:val="24"/>
          <w:lang w:val="lt-LT"/>
        </w:rPr>
        <w:t>yra</w:t>
      </w:r>
      <w:r w:rsidRPr="000638B3">
        <w:rPr>
          <w:szCs w:val="24"/>
          <w:lang w:val="lt-LT"/>
        </w:rPr>
        <w:t xml:space="preserve"> psichotroninio poveikio metodas, kuris dažnai įvardijamas kaip parapsichologinis ir ekstrasensorinis. </w:t>
      </w:r>
      <w:r w:rsidR="007126F6" w:rsidRPr="000638B3">
        <w:rPr>
          <w:szCs w:val="24"/>
          <w:lang w:val="lt-LT"/>
        </w:rPr>
        <w:t xml:space="preserve">Tai poveikis, daromas perduodant informaciją per nejutiminį, </w:t>
      </w:r>
      <w:r w:rsidR="00A9321B" w:rsidRPr="000638B3">
        <w:rPr>
          <w:szCs w:val="24"/>
          <w:lang w:val="lt-LT"/>
        </w:rPr>
        <w:t>neįsis</w:t>
      </w:r>
      <w:r w:rsidR="00A9321B">
        <w:rPr>
          <w:szCs w:val="24"/>
          <w:lang w:val="lt-LT"/>
        </w:rPr>
        <w:t>ą</w:t>
      </w:r>
      <w:r w:rsidR="00A9321B" w:rsidRPr="000638B3">
        <w:rPr>
          <w:szCs w:val="24"/>
          <w:lang w:val="lt-LT"/>
        </w:rPr>
        <w:t>monintą</w:t>
      </w:r>
      <w:r w:rsidR="007126F6" w:rsidRPr="000638B3">
        <w:rPr>
          <w:szCs w:val="24"/>
          <w:lang w:val="lt-LT"/>
        </w:rPr>
        <w:t xml:space="preserve"> pojūtį, t.y. žmogui informacija įkeliama per pasąmonės informacijos priėmimo organus, subsensorinio priėmimo diapazonu, per kurį informaciją įsisavina psichika, aplenkiant sąmonę</w:t>
      </w:r>
      <w:r w:rsidR="001F36BC" w:rsidRPr="00AC22DF">
        <w:rPr>
          <w:szCs w:val="24"/>
          <w:lang w:val="lt-LT"/>
        </w:rPr>
        <w:t xml:space="preserve"> (Vaitkevičiūtė, 2002).</w:t>
      </w:r>
    </w:p>
    <w:p w:rsidR="00754F00" w:rsidRPr="00C70903" w:rsidRDefault="003256F8" w:rsidP="00785375">
      <w:pPr>
        <w:ind w:firstLine="567"/>
        <w:rPr>
          <w:szCs w:val="24"/>
          <w:lang w:val="lt-LT"/>
        </w:rPr>
      </w:pPr>
      <w:r w:rsidRPr="000638B3">
        <w:rPr>
          <w:szCs w:val="24"/>
          <w:lang w:val="lt-LT"/>
        </w:rPr>
        <w:t xml:space="preserve">Psichotronika orientuojasi daugiausiai į metodus, susijusius su techninių poveikio sąmonei priemonių naudojimu. </w:t>
      </w:r>
      <w:r w:rsidR="00E00ED6" w:rsidRPr="000638B3">
        <w:rPr>
          <w:szCs w:val="24"/>
          <w:lang w:val="lt-LT"/>
        </w:rPr>
        <w:t xml:space="preserve">Galima būtų paminėti efektą, pavadintą apokaliptiniu „žvėries skaičiumi“ 666, kurį sukelia šviesos dėmės, įdiegtos į kompiuterinį virusą. Virusas gali </w:t>
      </w:r>
      <w:r w:rsidR="00A9321B" w:rsidRPr="000638B3">
        <w:rPr>
          <w:szCs w:val="24"/>
          <w:lang w:val="lt-LT"/>
        </w:rPr>
        <w:t>n</w:t>
      </w:r>
      <w:r w:rsidR="00A9321B">
        <w:rPr>
          <w:szCs w:val="24"/>
          <w:lang w:val="lt-LT"/>
        </w:rPr>
        <w:t>e</w:t>
      </w:r>
      <w:r w:rsidR="00A9321B" w:rsidRPr="000638B3">
        <w:rPr>
          <w:szCs w:val="24"/>
          <w:lang w:val="lt-LT"/>
        </w:rPr>
        <w:t>gatyviai</w:t>
      </w:r>
      <w:r w:rsidR="00E00ED6" w:rsidRPr="000638B3">
        <w:rPr>
          <w:szCs w:val="24"/>
          <w:lang w:val="lt-LT"/>
        </w:rPr>
        <w:t xml:space="preserve"> paveikti psichofiziologinę kompiuterio vartotojo būseną. Veikimo principas grindžiamas taip vadinamu 25 kadro fenomenu - gana galinga įtaigos priemone. </w:t>
      </w:r>
      <w:r w:rsidR="00EB48EF" w:rsidRPr="000638B3">
        <w:rPr>
          <w:szCs w:val="24"/>
          <w:lang w:val="lt-LT"/>
        </w:rPr>
        <w:t xml:space="preserve">25 kadro fenomenas susijęs su tuo, kad žmogus turi ne tik sensorinį (sąmoningą) suvokimo </w:t>
      </w:r>
      <w:r w:rsidR="00A9321B" w:rsidRPr="000638B3">
        <w:rPr>
          <w:szCs w:val="24"/>
          <w:lang w:val="lt-LT"/>
        </w:rPr>
        <w:t>di</w:t>
      </w:r>
      <w:r w:rsidR="00A9321B">
        <w:rPr>
          <w:szCs w:val="24"/>
          <w:lang w:val="lt-LT"/>
        </w:rPr>
        <w:t>a</w:t>
      </w:r>
      <w:r w:rsidR="00A9321B" w:rsidRPr="000638B3">
        <w:rPr>
          <w:szCs w:val="24"/>
          <w:lang w:val="lt-LT"/>
        </w:rPr>
        <w:t>pazoną</w:t>
      </w:r>
      <w:r w:rsidR="00EB48EF" w:rsidRPr="000638B3">
        <w:rPr>
          <w:szCs w:val="24"/>
          <w:lang w:val="lt-LT"/>
        </w:rPr>
        <w:t xml:space="preserve">, bet ir subsensorinį (nesąmoningą), kai informaciją įsisavina psichika, apeidama sąmonę. </w:t>
      </w:r>
      <w:r w:rsidR="00754F00">
        <w:rPr>
          <w:szCs w:val="24"/>
          <w:lang w:val="lt-LT"/>
        </w:rPr>
        <w:t>Jo esmė pasireiškia</w:t>
      </w:r>
      <w:r w:rsidR="00A9321B" w:rsidRPr="000638B3">
        <w:rPr>
          <w:szCs w:val="24"/>
          <w:lang w:val="lt-LT"/>
        </w:rPr>
        <w:t xml:space="preserve"> papildomos, akiai nematomos ir sąmoningai nefiksuojamos </w:t>
      </w:r>
      <w:r w:rsidR="00754F00">
        <w:rPr>
          <w:szCs w:val="24"/>
          <w:lang w:val="lt-LT"/>
        </w:rPr>
        <w:t xml:space="preserve">papildomos </w:t>
      </w:r>
      <w:r w:rsidR="00A9321B" w:rsidRPr="000638B3">
        <w:rPr>
          <w:szCs w:val="24"/>
          <w:lang w:val="lt-LT"/>
        </w:rPr>
        <w:t>informacijos pateikimu prie pagrindinių 24 kadrų, pasirodančių kas 1 sekundę, tačiau lengvai patenkančios ir žymiai geriau įsisavinamos, palyginti su sąmoningai priimtos informacijos įsis</w:t>
      </w:r>
      <w:r w:rsidR="00A9321B">
        <w:rPr>
          <w:szCs w:val="24"/>
          <w:lang w:val="lt-LT"/>
        </w:rPr>
        <w:t>ą</w:t>
      </w:r>
      <w:r w:rsidR="00A9321B" w:rsidRPr="000638B3">
        <w:rPr>
          <w:szCs w:val="24"/>
          <w:lang w:val="lt-LT"/>
        </w:rPr>
        <w:t>moni</w:t>
      </w:r>
      <w:r w:rsidR="00A9321B">
        <w:rPr>
          <w:szCs w:val="24"/>
          <w:lang w:val="lt-LT"/>
        </w:rPr>
        <w:t>ni</w:t>
      </w:r>
      <w:r w:rsidR="00A9321B" w:rsidRPr="000638B3">
        <w:rPr>
          <w:szCs w:val="24"/>
          <w:lang w:val="lt-LT"/>
        </w:rPr>
        <w:t xml:space="preserve">mu. </w:t>
      </w:r>
      <w:r w:rsidR="00EB48EF" w:rsidRPr="000638B3">
        <w:rPr>
          <w:szCs w:val="24"/>
          <w:lang w:val="lt-LT"/>
        </w:rPr>
        <w:t>Daug kartų kartojama informacija iš 25 kadro giliai įsitvirtina žmogaus pasąmonėje ir</w:t>
      </w:r>
      <w:r w:rsidR="00754F00">
        <w:rPr>
          <w:szCs w:val="24"/>
          <w:lang w:val="lt-LT"/>
        </w:rPr>
        <w:t>,</w:t>
      </w:r>
      <w:r w:rsidR="00EB48EF" w:rsidRPr="000638B3">
        <w:rPr>
          <w:szCs w:val="24"/>
          <w:lang w:val="lt-LT"/>
        </w:rPr>
        <w:t xml:space="preserve"> naudo</w:t>
      </w:r>
      <w:r w:rsidR="00EB48EF" w:rsidRPr="00C70903">
        <w:rPr>
          <w:szCs w:val="24"/>
          <w:lang w:val="lt-LT"/>
        </w:rPr>
        <w:t>jant tam tikras metodikas</w:t>
      </w:r>
      <w:r w:rsidR="00754F00" w:rsidRPr="00C70903">
        <w:rPr>
          <w:szCs w:val="24"/>
          <w:lang w:val="lt-LT"/>
        </w:rPr>
        <w:t>,</w:t>
      </w:r>
      <w:r w:rsidR="00EB48EF" w:rsidRPr="00C70903">
        <w:rPr>
          <w:szCs w:val="24"/>
          <w:lang w:val="lt-LT"/>
        </w:rPr>
        <w:t xml:space="preserve"> gali būti išvesta į sąmonės lygmenį (Prokofjev, 2001). </w:t>
      </w:r>
    </w:p>
    <w:p w:rsidR="00275BD8" w:rsidRPr="00C70903" w:rsidRDefault="00EB48EF" w:rsidP="00785375">
      <w:pPr>
        <w:ind w:firstLine="567"/>
        <w:rPr>
          <w:szCs w:val="24"/>
          <w:lang w:val="lt-LT"/>
        </w:rPr>
      </w:pPr>
      <w:r w:rsidRPr="00C70903">
        <w:rPr>
          <w:szCs w:val="24"/>
          <w:lang w:val="lt-LT"/>
        </w:rPr>
        <w:t xml:space="preserve">Eksperimentai parodė, kad per sekundę smegenų centrai suspėja priimti ir apdoroti 25-ajį kadrą. Dar daugiau – tai, kas pateikiama </w:t>
      </w:r>
      <w:r w:rsidR="00A9321B" w:rsidRPr="00C70903">
        <w:rPr>
          <w:szCs w:val="24"/>
          <w:lang w:val="lt-LT"/>
        </w:rPr>
        <w:t>su sensoriniu</w:t>
      </w:r>
      <w:r w:rsidRPr="00C70903">
        <w:rPr>
          <w:szCs w:val="24"/>
          <w:lang w:val="lt-LT"/>
        </w:rPr>
        <w:t xml:space="preserve"> rėžimu, žmogus įsisavina efektyviau negu įprastą informaciją. Mokslininkai sieja tai su faktu, kad maždaug 97 proc. </w:t>
      </w:r>
      <w:r w:rsidR="000F0C3F" w:rsidRPr="00C70903">
        <w:rPr>
          <w:szCs w:val="24"/>
          <w:lang w:val="lt-LT"/>
        </w:rPr>
        <w:t xml:space="preserve">„vidutinio“ </w:t>
      </w:r>
      <w:r w:rsidRPr="00C70903">
        <w:rPr>
          <w:szCs w:val="24"/>
          <w:lang w:val="lt-LT"/>
        </w:rPr>
        <w:t>žmogaus psichinės veiklos</w:t>
      </w:r>
      <w:r w:rsidR="000F0C3F" w:rsidRPr="00C70903">
        <w:rPr>
          <w:szCs w:val="24"/>
          <w:lang w:val="lt-LT"/>
        </w:rPr>
        <w:t xml:space="preserve"> vyksta pasąmonės lygmenyje ir tik 3 proc. – sąmoningame rėžime. </w:t>
      </w:r>
    </w:p>
    <w:p w:rsidR="005628F1" w:rsidRDefault="000F0C3F" w:rsidP="00785375">
      <w:pPr>
        <w:ind w:firstLine="567"/>
        <w:rPr>
          <w:szCs w:val="24"/>
          <w:lang w:val="lt-LT"/>
        </w:rPr>
      </w:pPr>
      <w:r w:rsidRPr="00C70903">
        <w:rPr>
          <w:szCs w:val="24"/>
          <w:lang w:val="lt-LT"/>
        </w:rPr>
        <w:t xml:space="preserve">Atsiradus tobulesnėms vaizdo ir kompiuterinėms technologijoms supratimas apie 25-ojo kadro efektą pasikeitė. Naujos programos, naudojančios šį efektą, atvėrė daug perspektyvų: įgalino mokytis įvairių kalbų ir </w:t>
      </w:r>
      <w:r w:rsidR="00A9321B" w:rsidRPr="00C70903">
        <w:rPr>
          <w:szCs w:val="24"/>
          <w:lang w:val="lt-LT"/>
        </w:rPr>
        <w:t>mokslų</w:t>
      </w:r>
      <w:r w:rsidRPr="00C70903">
        <w:rPr>
          <w:szCs w:val="24"/>
          <w:lang w:val="lt-LT"/>
        </w:rPr>
        <w:t xml:space="preserve">, gydyti žalingus įpročius, tačiau taip pat ir stimuliuoti tam tikrų reklamuojamų </w:t>
      </w:r>
      <w:r w:rsidRPr="00C70903">
        <w:rPr>
          <w:szCs w:val="24"/>
          <w:lang w:val="lt-LT"/>
        </w:rPr>
        <w:lastRenderedPageBreak/>
        <w:t xml:space="preserve">prekių pirkimą (Prokofjev, 2001). </w:t>
      </w:r>
      <w:r w:rsidRPr="000638B3">
        <w:rPr>
          <w:szCs w:val="24"/>
          <w:lang w:val="lt-LT"/>
        </w:rPr>
        <w:t xml:space="preserve">Šis metodas gali būti taikomas turint paslėptą tikslą skatinti prekių pirkimą ir jų vartojimą. </w:t>
      </w:r>
    </w:p>
    <w:p w:rsidR="00D84207" w:rsidRDefault="00CF1665" w:rsidP="00785375">
      <w:pPr>
        <w:ind w:firstLine="567"/>
        <w:rPr>
          <w:szCs w:val="24"/>
          <w:lang w:val="lt-LT"/>
        </w:rPr>
      </w:pPr>
      <w:r w:rsidRPr="00681398">
        <w:rPr>
          <w:i/>
          <w:szCs w:val="24"/>
          <w:lang w:val="lt-LT"/>
        </w:rPr>
        <w:t>Apibendrinant</w:t>
      </w:r>
      <w:r w:rsidR="00681398">
        <w:rPr>
          <w:i/>
          <w:szCs w:val="24"/>
          <w:lang w:val="lt-LT"/>
        </w:rPr>
        <w:t xml:space="preserve"> </w:t>
      </w:r>
      <w:r>
        <w:rPr>
          <w:szCs w:val="24"/>
          <w:lang w:val="lt-LT"/>
        </w:rPr>
        <w:t xml:space="preserve"> šį skyrių,galima teigti, kad šiuolaikinė prekių ženklų funkcija – daryti kuo didesnį ir gilesnį informacini psichologinį poveikį vartotojams. Dažniausiai prekių ženklais</w:t>
      </w:r>
      <w:r w:rsidR="00B64A3C">
        <w:rPr>
          <w:szCs w:val="24"/>
          <w:lang w:val="lt-LT"/>
        </w:rPr>
        <w:t xml:space="preserve"> siekiama perduoti teigiamą informaciją, kuri sukelia pozityvias vartotojui emocijas apie prekę, o taip pat skatinti ir jų lojalumą,visai gaminotojo produkcijai.Taip pat galima teigti, kad pastaruoju metu prekių ženklai dažnai naudojami jų poveiki stiprinant įvairiais informacinio psichologinio poveikio metodais, neretai neleistinais ir kenksmingais žmogui.Tokiu būdu norima vartotojams kuo efektyviau pateikti ne tik prekių ženkluose išreikštą atvirą informacija apie prekes ar paslaugas, norint pritraukti vartotojų dėmesį, bet ir skatinti juos kuo daugiau pirkti ar vartoti, to jiems sąmoningai nesuvokiant. </w:t>
      </w:r>
    </w:p>
    <w:p w:rsidR="00A269D3" w:rsidRDefault="00A269D3" w:rsidP="00785375">
      <w:pPr>
        <w:ind w:firstLine="567"/>
        <w:rPr>
          <w:szCs w:val="24"/>
          <w:lang w:val="lt-LT"/>
        </w:rPr>
      </w:pPr>
    </w:p>
    <w:p w:rsidR="00A269D3" w:rsidRDefault="00A269D3" w:rsidP="00785375">
      <w:pPr>
        <w:ind w:firstLine="567"/>
        <w:rPr>
          <w:szCs w:val="24"/>
          <w:lang w:val="lt-LT"/>
        </w:rPr>
      </w:pPr>
    </w:p>
    <w:p w:rsidR="00A269D3" w:rsidRDefault="00A269D3" w:rsidP="00785375">
      <w:pPr>
        <w:ind w:firstLine="567"/>
        <w:rPr>
          <w:szCs w:val="24"/>
          <w:lang w:val="lt-LT"/>
        </w:rPr>
      </w:pPr>
    </w:p>
    <w:p w:rsidR="00A269D3" w:rsidRDefault="00A269D3" w:rsidP="00785375">
      <w:pPr>
        <w:ind w:firstLine="567"/>
        <w:rPr>
          <w:szCs w:val="24"/>
          <w:lang w:val="lt-LT"/>
        </w:rPr>
      </w:pPr>
    </w:p>
    <w:p w:rsidR="00A269D3" w:rsidRDefault="00A269D3" w:rsidP="00785375">
      <w:pPr>
        <w:ind w:firstLine="567"/>
        <w:rPr>
          <w:szCs w:val="24"/>
          <w:lang w:val="lt-LT"/>
        </w:rPr>
      </w:pPr>
    </w:p>
    <w:p w:rsidR="00A269D3" w:rsidRDefault="00A269D3" w:rsidP="00785375">
      <w:pPr>
        <w:ind w:firstLine="567"/>
        <w:rPr>
          <w:szCs w:val="24"/>
          <w:lang w:val="lt-LT"/>
        </w:rPr>
      </w:pPr>
    </w:p>
    <w:p w:rsidR="00A269D3" w:rsidRDefault="00A269D3" w:rsidP="00785375">
      <w:pPr>
        <w:ind w:firstLine="567"/>
        <w:rPr>
          <w:szCs w:val="24"/>
          <w:lang w:val="lt-LT"/>
        </w:rPr>
      </w:pPr>
    </w:p>
    <w:p w:rsidR="00A269D3" w:rsidRDefault="00A269D3" w:rsidP="00785375">
      <w:pPr>
        <w:ind w:firstLine="567"/>
        <w:rPr>
          <w:szCs w:val="24"/>
          <w:lang w:val="lt-LT"/>
        </w:rPr>
      </w:pPr>
    </w:p>
    <w:p w:rsidR="00A269D3" w:rsidRDefault="00A269D3" w:rsidP="00785375">
      <w:pPr>
        <w:ind w:firstLine="567"/>
        <w:rPr>
          <w:szCs w:val="24"/>
          <w:lang w:val="lt-LT"/>
        </w:rPr>
      </w:pPr>
    </w:p>
    <w:p w:rsidR="00A269D3" w:rsidRDefault="00A269D3" w:rsidP="00785375">
      <w:pPr>
        <w:ind w:firstLine="567"/>
        <w:rPr>
          <w:szCs w:val="24"/>
          <w:lang w:val="lt-LT"/>
        </w:rPr>
      </w:pPr>
    </w:p>
    <w:p w:rsidR="00A269D3" w:rsidRDefault="00A269D3" w:rsidP="00785375">
      <w:pPr>
        <w:ind w:firstLine="567"/>
        <w:rPr>
          <w:szCs w:val="24"/>
          <w:lang w:val="lt-LT"/>
        </w:rPr>
      </w:pPr>
    </w:p>
    <w:p w:rsidR="00A269D3" w:rsidRDefault="00A269D3" w:rsidP="00785375">
      <w:pPr>
        <w:ind w:firstLine="567"/>
        <w:rPr>
          <w:szCs w:val="24"/>
          <w:lang w:val="lt-LT"/>
        </w:rPr>
      </w:pPr>
    </w:p>
    <w:p w:rsidR="00A269D3" w:rsidRDefault="00A269D3" w:rsidP="00785375">
      <w:pPr>
        <w:ind w:firstLine="567"/>
        <w:rPr>
          <w:szCs w:val="24"/>
          <w:lang w:val="lt-LT"/>
        </w:rPr>
      </w:pPr>
    </w:p>
    <w:p w:rsidR="00A269D3" w:rsidRDefault="00A269D3" w:rsidP="00785375">
      <w:pPr>
        <w:ind w:firstLine="567"/>
        <w:rPr>
          <w:szCs w:val="24"/>
          <w:lang w:val="lt-LT"/>
        </w:rPr>
      </w:pPr>
    </w:p>
    <w:p w:rsidR="00A269D3" w:rsidRDefault="00A269D3" w:rsidP="00785375">
      <w:pPr>
        <w:ind w:firstLine="567"/>
        <w:rPr>
          <w:szCs w:val="24"/>
          <w:lang w:val="lt-LT"/>
        </w:rPr>
      </w:pPr>
    </w:p>
    <w:p w:rsidR="00A269D3" w:rsidRDefault="00A269D3" w:rsidP="00785375">
      <w:pPr>
        <w:ind w:firstLine="567"/>
        <w:rPr>
          <w:szCs w:val="24"/>
          <w:lang w:val="lt-LT"/>
        </w:rPr>
      </w:pPr>
    </w:p>
    <w:p w:rsidR="00A269D3" w:rsidRDefault="00A269D3" w:rsidP="00785375">
      <w:pPr>
        <w:ind w:firstLine="567"/>
        <w:rPr>
          <w:szCs w:val="24"/>
          <w:lang w:val="lt-LT"/>
        </w:rPr>
      </w:pPr>
    </w:p>
    <w:p w:rsidR="00A269D3" w:rsidRDefault="00A269D3" w:rsidP="00785375">
      <w:pPr>
        <w:ind w:firstLine="567"/>
        <w:rPr>
          <w:szCs w:val="24"/>
          <w:lang w:val="lt-LT"/>
        </w:rPr>
      </w:pPr>
    </w:p>
    <w:p w:rsidR="00A269D3" w:rsidRDefault="00A269D3" w:rsidP="00785375">
      <w:pPr>
        <w:ind w:firstLine="567"/>
        <w:rPr>
          <w:szCs w:val="24"/>
          <w:lang w:val="lt-LT"/>
        </w:rPr>
      </w:pPr>
    </w:p>
    <w:p w:rsidR="00A269D3" w:rsidRDefault="00A269D3" w:rsidP="00785375">
      <w:pPr>
        <w:ind w:firstLine="567"/>
        <w:rPr>
          <w:szCs w:val="24"/>
          <w:lang w:val="lt-LT"/>
        </w:rPr>
      </w:pPr>
    </w:p>
    <w:p w:rsidR="00A269D3" w:rsidRDefault="00A269D3" w:rsidP="00785375">
      <w:pPr>
        <w:ind w:firstLine="567"/>
        <w:rPr>
          <w:szCs w:val="24"/>
          <w:lang w:val="lt-LT"/>
        </w:rPr>
      </w:pPr>
    </w:p>
    <w:p w:rsidR="00B64A3C" w:rsidRDefault="00B64A3C" w:rsidP="00785375">
      <w:pPr>
        <w:ind w:firstLine="567"/>
        <w:rPr>
          <w:szCs w:val="24"/>
          <w:lang w:val="lt-LT"/>
        </w:rPr>
      </w:pPr>
    </w:p>
    <w:p w:rsidR="004B5382" w:rsidRDefault="00D84B67" w:rsidP="00227378">
      <w:pPr>
        <w:pStyle w:val="Heading1"/>
        <w:rPr>
          <w:sz w:val="28"/>
          <w:szCs w:val="28"/>
        </w:rPr>
      </w:pPr>
      <w:bookmarkStart w:id="41" w:name="_Toc136283028"/>
      <w:bookmarkStart w:id="42" w:name="_Toc374959311"/>
      <w:bookmarkStart w:id="43" w:name="_Toc374959659"/>
      <w:r>
        <w:rPr>
          <w:sz w:val="28"/>
          <w:szCs w:val="28"/>
        </w:rPr>
        <w:lastRenderedPageBreak/>
        <w:t xml:space="preserve">5. </w:t>
      </w:r>
      <w:r w:rsidR="004B5382" w:rsidRPr="00CD5003">
        <w:rPr>
          <w:sz w:val="28"/>
          <w:szCs w:val="28"/>
        </w:rPr>
        <w:t>PREKĖS ŽENKLO</w:t>
      </w:r>
      <w:r>
        <w:rPr>
          <w:sz w:val="28"/>
          <w:szCs w:val="28"/>
        </w:rPr>
        <w:t xml:space="preserve"> „AUDIMAS“ PSICHOLOGINIO POVEIKIO</w:t>
      </w:r>
      <w:r w:rsidR="004B5382" w:rsidRPr="00CD5003">
        <w:rPr>
          <w:sz w:val="28"/>
          <w:szCs w:val="28"/>
        </w:rPr>
        <w:t xml:space="preserve"> TYRIMAS</w:t>
      </w:r>
      <w:bookmarkEnd w:id="41"/>
      <w:bookmarkEnd w:id="42"/>
      <w:bookmarkEnd w:id="43"/>
      <w:r w:rsidR="004B5382" w:rsidRPr="00CD5003">
        <w:rPr>
          <w:sz w:val="28"/>
          <w:szCs w:val="28"/>
        </w:rPr>
        <w:t xml:space="preserve"> </w:t>
      </w:r>
    </w:p>
    <w:p w:rsidR="00CD5003" w:rsidRPr="00227378" w:rsidRDefault="00CD5003" w:rsidP="00227378"/>
    <w:p w:rsidR="004B5382" w:rsidRPr="00227378" w:rsidRDefault="004B5382" w:rsidP="00227378">
      <w:pPr>
        <w:pStyle w:val="Heading2"/>
        <w:jc w:val="center"/>
        <w:rPr>
          <w:szCs w:val="24"/>
        </w:rPr>
      </w:pPr>
      <w:bookmarkStart w:id="44" w:name="_Toc136283029"/>
      <w:bookmarkStart w:id="45" w:name="_Toc374959312"/>
      <w:bookmarkStart w:id="46" w:name="_Toc374959660"/>
      <w:r w:rsidRPr="00227378">
        <w:rPr>
          <w:szCs w:val="24"/>
        </w:rPr>
        <w:t>5.1. Tyrimo metodika</w:t>
      </w:r>
      <w:bookmarkEnd w:id="44"/>
      <w:bookmarkEnd w:id="45"/>
      <w:bookmarkEnd w:id="46"/>
    </w:p>
    <w:p w:rsidR="00CD5003" w:rsidRPr="00CD5003" w:rsidRDefault="00CD5003" w:rsidP="00CD5003">
      <w:pPr>
        <w:rPr>
          <w:lang w:val="lt-LT"/>
        </w:rPr>
      </w:pPr>
    </w:p>
    <w:p w:rsidR="004B5382" w:rsidRPr="00227378" w:rsidRDefault="004B5382" w:rsidP="00227378">
      <w:pPr>
        <w:pStyle w:val="Heading3"/>
        <w:jc w:val="center"/>
      </w:pPr>
      <w:bookmarkStart w:id="47" w:name="_Toc136283030"/>
      <w:bookmarkStart w:id="48" w:name="_Toc374959313"/>
      <w:bookmarkStart w:id="49" w:name="_Toc374959661"/>
      <w:r w:rsidRPr="00227378">
        <w:t>5.1.1. Tyrimo metodų analizė</w:t>
      </w:r>
      <w:bookmarkEnd w:id="47"/>
      <w:r w:rsidR="005A40FF" w:rsidRPr="00227378">
        <w:t xml:space="preserve"> ir pagrindimas</w:t>
      </w:r>
      <w:bookmarkEnd w:id="48"/>
      <w:bookmarkEnd w:id="49"/>
    </w:p>
    <w:p w:rsidR="004B5382" w:rsidRPr="0039426C" w:rsidRDefault="004B5382" w:rsidP="00785375">
      <w:pPr>
        <w:rPr>
          <w:szCs w:val="24"/>
          <w:lang w:val="lt-LT"/>
        </w:rPr>
      </w:pPr>
    </w:p>
    <w:p w:rsidR="00D52B88" w:rsidRDefault="004B5382" w:rsidP="00785375">
      <w:pPr>
        <w:ind w:firstLine="561"/>
        <w:rPr>
          <w:szCs w:val="24"/>
          <w:lang w:val="lt-LT"/>
        </w:rPr>
      </w:pPr>
      <w:r w:rsidRPr="0039426C">
        <w:rPr>
          <w:szCs w:val="24"/>
          <w:lang w:val="lt-LT"/>
        </w:rPr>
        <w:t>Prieš atliekan</w:t>
      </w:r>
      <w:r w:rsidR="00681398">
        <w:rPr>
          <w:szCs w:val="24"/>
          <w:lang w:val="lt-LT"/>
        </w:rPr>
        <w:t>t tyrimą reikia išsiaiškinti, ko</w:t>
      </w:r>
      <w:r w:rsidRPr="0039426C">
        <w:rPr>
          <w:szCs w:val="24"/>
          <w:lang w:val="lt-LT"/>
        </w:rPr>
        <w:t xml:space="preserve"> siekiama sužinoti iš tyrimo metu gautų duomenų, kokią informaciją reikia surinkti, iš ko surinkti informaciją, kokiu būdu surinkti informaciją, koks duomenų tikslumas būtų pakankamas norint atskleisti problemos esmę, apskaičiuoti</w:t>
      </w:r>
      <w:r w:rsidR="00D52B88">
        <w:rPr>
          <w:szCs w:val="24"/>
          <w:lang w:val="lt-LT"/>
        </w:rPr>
        <w:t>,</w:t>
      </w:r>
      <w:r w:rsidRPr="0039426C">
        <w:rPr>
          <w:szCs w:val="24"/>
          <w:lang w:val="lt-LT"/>
        </w:rPr>
        <w:t xml:space="preserve"> kiek laiko gali trukti tyrimas, įvertinti praktinius tyrimo vykdymo sunkumus</w:t>
      </w:r>
      <w:r w:rsidR="00D52B88">
        <w:rPr>
          <w:szCs w:val="24"/>
          <w:lang w:val="lt-LT"/>
        </w:rPr>
        <w:t xml:space="preserve"> ir kita</w:t>
      </w:r>
      <w:r w:rsidRPr="0039426C">
        <w:rPr>
          <w:szCs w:val="24"/>
          <w:lang w:val="lt-LT"/>
        </w:rPr>
        <w:t xml:space="preserve">. </w:t>
      </w:r>
    </w:p>
    <w:p w:rsidR="004B5382" w:rsidRPr="0039426C" w:rsidRDefault="00D52B88" w:rsidP="00785375">
      <w:pPr>
        <w:ind w:firstLine="561"/>
        <w:rPr>
          <w:color w:val="FF0000"/>
          <w:szCs w:val="24"/>
          <w:lang w:val="lt-LT"/>
        </w:rPr>
      </w:pPr>
      <w:r>
        <w:rPr>
          <w:szCs w:val="24"/>
          <w:lang w:val="lt-LT"/>
        </w:rPr>
        <w:t xml:space="preserve">Siekiant </w:t>
      </w:r>
      <w:r w:rsidR="004B5382" w:rsidRPr="0039426C">
        <w:rPr>
          <w:szCs w:val="24"/>
          <w:lang w:val="lt-LT"/>
        </w:rPr>
        <w:t>nuosekliai ir kryptingai atlikti tyrimą, padeda tyrimo plano sudarymas. Pasak I. Luobikienės</w:t>
      </w:r>
      <w:r>
        <w:rPr>
          <w:szCs w:val="24"/>
          <w:lang w:val="lt-LT"/>
        </w:rPr>
        <w:t xml:space="preserve"> (2004)</w:t>
      </w:r>
      <w:r w:rsidR="004B5382" w:rsidRPr="0039426C">
        <w:rPr>
          <w:szCs w:val="24"/>
          <w:lang w:val="lt-LT"/>
        </w:rPr>
        <w:t>, plačiąja prasme tyrimo planas suprantamas kaip visų problemų, liečiančių tyrimo organizavimą ir jo vykdymą, aptarimas. Į tyrimo planą įtraukiami visi tyrimo etapai, pradedant nuo problemos iškėlimo ir baigiant gautų rezultatų pristatymu.</w:t>
      </w:r>
    </w:p>
    <w:p w:rsidR="004B5382" w:rsidRPr="0039426C" w:rsidRDefault="004B5382" w:rsidP="00785375">
      <w:pPr>
        <w:rPr>
          <w:szCs w:val="24"/>
          <w:lang w:val="lt-LT"/>
        </w:rPr>
      </w:pPr>
      <w:r w:rsidRPr="0039426C">
        <w:rPr>
          <w:szCs w:val="24"/>
          <w:lang w:val="lt-LT"/>
        </w:rPr>
        <w:tab/>
        <w:t>Tyrimą galima suskirstyti į šiuos pagrindinius etapus:</w:t>
      </w:r>
    </w:p>
    <w:p w:rsidR="004B5382" w:rsidRPr="0039426C" w:rsidRDefault="004B5382" w:rsidP="005D2D08">
      <w:pPr>
        <w:numPr>
          <w:ilvl w:val="0"/>
          <w:numId w:val="10"/>
        </w:numPr>
        <w:ind w:firstLine="0"/>
        <w:rPr>
          <w:szCs w:val="24"/>
          <w:lang w:val="lt-LT"/>
        </w:rPr>
      </w:pPr>
      <w:r w:rsidRPr="0039426C">
        <w:rPr>
          <w:szCs w:val="24"/>
          <w:lang w:val="lt-LT"/>
        </w:rPr>
        <w:t>Tyrimo problemos formulavimas, tyrimo objekto ir dalyko nustatymas;</w:t>
      </w:r>
    </w:p>
    <w:p w:rsidR="004B5382" w:rsidRPr="0039426C" w:rsidRDefault="004B5382" w:rsidP="005D2D08">
      <w:pPr>
        <w:numPr>
          <w:ilvl w:val="0"/>
          <w:numId w:val="10"/>
        </w:numPr>
        <w:ind w:firstLine="0"/>
        <w:rPr>
          <w:szCs w:val="24"/>
          <w:lang w:val="lt-LT"/>
        </w:rPr>
      </w:pPr>
      <w:r w:rsidRPr="0039426C">
        <w:rPr>
          <w:szCs w:val="24"/>
          <w:lang w:val="lt-LT"/>
        </w:rPr>
        <w:t>Tikslo ir uždavinių iškėlimas;</w:t>
      </w:r>
    </w:p>
    <w:p w:rsidR="004B5382" w:rsidRPr="0039426C" w:rsidRDefault="004B5382" w:rsidP="005D2D08">
      <w:pPr>
        <w:numPr>
          <w:ilvl w:val="0"/>
          <w:numId w:val="10"/>
        </w:numPr>
        <w:ind w:firstLine="0"/>
        <w:rPr>
          <w:szCs w:val="24"/>
          <w:lang w:val="lt-LT"/>
        </w:rPr>
      </w:pPr>
      <w:r w:rsidRPr="0039426C">
        <w:rPr>
          <w:szCs w:val="24"/>
          <w:lang w:val="lt-LT"/>
        </w:rPr>
        <w:t>Hipotezių formulavimas;</w:t>
      </w:r>
    </w:p>
    <w:p w:rsidR="004B5382" w:rsidRPr="0039426C" w:rsidRDefault="004B5382" w:rsidP="005D2D08">
      <w:pPr>
        <w:numPr>
          <w:ilvl w:val="0"/>
          <w:numId w:val="10"/>
        </w:numPr>
        <w:ind w:firstLine="0"/>
        <w:rPr>
          <w:szCs w:val="24"/>
          <w:lang w:val="lt-LT"/>
        </w:rPr>
      </w:pPr>
      <w:r w:rsidRPr="0039426C">
        <w:rPr>
          <w:szCs w:val="24"/>
          <w:lang w:val="lt-LT"/>
        </w:rPr>
        <w:t>Tyrimo metodo pasirinkimas;</w:t>
      </w:r>
    </w:p>
    <w:p w:rsidR="004B5382" w:rsidRPr="0039426C" w:rsidRDefault="004B5382" w:rsidP="005D2D08">
      <w:pPr>
        <w:numPr>
          <w:ilvl w:val="0"/>
          <w:numId w:val="10"/>
        </w:numPr>
        <w:ind w:firstLine="0"/>
        <w:rPr>
          <w:szCs w:val="24"/>
          <w:lang w:val="lt-LT"/>
        </w:rPr>
      </w:pPr>
      <w:r w:rsidRPr="0039426C">
        <w:rPr>
          <w:szCs w:val="24"/>
          <w:lang w:val="lt-LT"/>
        </w:rPr>
        <w:t>Tyrimo atrankos sudarymas;</w:t>
      </w:r>
    </w:p>
    <w:p w:rsidR="004B5382" w:rsidRPr="0039426C" w:rsidRDefault="004B5382" w:rsidP="005D2D08">
      <w:pPr>
        <w:numPr>
          <w:ilvl w:val="0"/>
          <w:numId w:val="10"/>
        </w:numPr>
        <w:ind w:firstLine="0"/>
        <w:rPr>
          <w:szCs w:val="24"/>
          <w:lang w:val="lt-LT"/>
        </w:rPr>
      </w:pPr>
      <w:r w:rsidRPr="0039426C">
        <w:rPr>
          <w:szCs w:val="24"/>
          <w:lang w:val="lt-LT"/>
        </w:rPr>
        <w:t>Tyrimo vykdymas ir duomenų analizė;</w:t>
      </w:r>
    </w:p>
    <w:p w:rsidR="004B5382" w:rsidRPr="0039426C" w:rsidRDefault="004B5382" w:rsidP="005D2D08">
      <w:pPr>
        <w:numPr>
          <w:ilvl w:val="0"/>
          <w:numId w:val="10"/>
        </w:numPr>
        <w:ind w:firstLine="0"/>
        <w:rPr>
          <w:szCs w:val="24"/>
          <w:lang w:val="lt-LT"/>
        </w:rPr>
      </w:pPr>
      <w:r w:rsidRPr="0039426C">
        <w:rPr>
          <w:szCs w:val="24"/>
          <w:lang w:val="lt-LT"/>
        </w:rPr>
        <w:t>Gautų rezultatų aptarimas ir skelbimas.</w:t>
      </w:r>
    </w:p>
    <w:p w:rsidR="004B5382" w:rsidRPr="0039426C" w:rsidRDefault="004B5382" w:rsidP="00785375">
      <w:pPr>
        <w:ind w:firstLine="561"/>
        <w:rPr>
          <w:szCs w:val="24"/>
          <w:lang w:val="lt-LT"/>
        </w:rPr>
      </w:pPr>
      <w:r w:rsidRPr="0039426C">
        <w:rPr>
          <w:b/>
          <w:bCs/>
          <w:szCs w:val="24"/>
          <w:lang w:val="lt-LT"/>
        </w:rPr>
        <w:t xml:space="preserve">Tyrimo problema. </w:t>
      </w:r>
      <w:r w:rsidRPr="0039426C">
        <w:rPr>
          <w:szCs w:val="24"/>
          <w:lang w:val="lt-LT"/>
        </w:rPr>
        <w:t xml:space="preserve">Dabartinėmis rinkos sąlygomis įmonių konkurencija yra labai didelė ir vis auga. Lietuvos įmonės, buvusios santykinai apsaugotos nuo užsienio konkurentų, Lietuvai įstojus į Europos Sąjungą, neteko valstybės apsaugos. Tad daug užsienio konkurentų kelia rimtą konkurencinę grėsmę. Lietuvos įmonės ir tarpusavyje stipriai konkuruoja, o padidėjus konkurenciniam spaudimui iš užsienio, įmonėms kyla didesnis pavojus būti išmestoms iš rinkos. </w:t>
      </w:r>
      <w:r w:rsidR="006863FE">
        <w:rPr>
          <w:szCs w:val="24"/>
          <w:lang w:val="lt-LT"/>
        </w:rPr>
        <w:t xml:space="preserve">Dėl šios priežasties </w:t>
      </w:r>
      <w:r w:rsidRPr="0039426C">
        <w:rPr>
          <w:szCs w:val="24"/>
          <w:lang w:val="lt-LT"/>
        </w:rPr>
        <w:t>kiekviena įmonė turi stengtis įgyti konkurencinį pranašumą. Galima gaminti aukštos kokybės prekes ar teikti aukštos kokybės paslaugas, tačiau daugelis įmonių dabar jau yra įsigijusios modernius įrengimus, naudoja naujas gamybos technologijas, tad daugelio iš jų gaminamos produkcijos ar teikiamų paslaugų kokybė yra ganėtinai panaši. Vienas iš būdų</w:t>
      </w:r>
      <w:r w:rsidR="00371E59">
        <w:rPr>
          <w:szCs w:val="24"/>
          <w:lang w:val="lt-LT"/>
        </w:rPr>
        <w:t>,</w:t>
      </w:r>
      <w:r w:rsidRPr="0039426C">
        <w:rPr>
          <w:szCs w:val="24"/>
          <w:lang w:val="lt-LT"/>
        </w:rPr>
        <w:t xml:space="preserve"> galinčių užtikrinti konkurencinį pranašumą</w:t>
      </w:r>
      <w:r w:rsidR="00371E59">
        <w:rPr>
          <w:szCs w:val="24"/>
          <w:lang w:val="lt-LT"/>
        </w:rPr>
        <w:t>,</w:t>
      </w:r>
      <w:r w:rsidRPr="0039426C">
        <w:rPr>
          <w:szCs w:val="24"/>
          <w:lang w:val="lt-LT"/>
        </w:rPr>
        <w:t xml:space="preserve"> yra stipraus prekės </w:t>
      </w:r>
      <w:r w:rsidRPr="0039426C">
        <w:rPr>
          <w:szCs w:val="24"/>
          <w:lang w:val="lt-LT"/>
        </w:rPr>
        <w:lastRenderedPageBreak/>
        <w:t xml:space="preserve">ženklo kūrimas. Dauguma įmonių ženklina savo gaminius ar teikiamas paslaugas prekių ženklais, tačiau norint įgyti konkurencinį pranašumą </w:t>
      </w:r>
      <w:r w:rsidR="00371E59">
        <w:rPr>
          <w:szCs w:val="24"/>
          <w:lang w:val="lt-LT"/>
        </w:rPr>
        <w:t>būtina</w:t>
      </w:r>
      <w:r w:rsidRPr="0039426C">
        <w:rPr>
          <w:szCs w:val="24"/>
          <w:lang w:val="lt-LT"/>
        </w:rPr>
        <w:t xml:space="preserve"> </w:t>
      </w:r>
      <w:r w:rsidR="00371E59">
        <w:rPr>
          <w:szCs w:val="24"/>
          <w:lang w:val="lt-LT"/>
        </w:rPr>
        <w:t xml:space="preserve">turėti ne šiaip prekės ženklą, o </w:t>
      </w:r>
      <w:r w:rsidRPr="0039426C">
        <w:rPr>
          <w:szCs w:val="24"/>
          <w:lang w:val="lt-LT"/>
        </w:rPr>
        <w:t xml:space="preserve">stiprų prekės ženklą. </w:t>
      </w:r>
      <w:r w:rsidR="00371E59">
        <w:rPr>
          <w:szCs w:val="24"/>
          <w:lang w:val="lt-LT"/>
        </w:rPr>
        <w:t>S</w:t>
      </w:r>
      <w:r w:rsidRPr="0039426C">
        <w:rPr>
          <w:szCs w:val="24"/>
          <w:lang w:val="lt-LT"/>
        </w:rPr>
        <w:t>tipraus ženklo kūrimas paprastai atsiremia į vartotojų poreikių patenkinimą ir informacijos perdavimą apie tai. Taigi</w:t>
      </w:r>
      <w:r w:rsidR="00371E59">
        <w:rPr>
          <w:szCs w:val="24"/>
          <w:lang w:val="lt-LT"/>
        </w:rPr>
        <w:t>,</w:t>
      </w:r>
      <w:r w:rsidRPr="0039426C">
        <w:rPr>
          <w:szCs w:val="24"/>
          <w:lang w:val="lt-LT"/>
        </w:rPr>
        <w:t xml:space="preserve"> prekės ženklu perteikti informaciją apie tai, ko tikisi vartotojai, kaip parodyti, kad tam tikru prekės ženklu pažymėtas produktas patenkins jų lūkesčius, kol kas problematiškas uždavinys daugeliui įmonių.  </w:t>
      </w:r>
      <w:r w:rsidR="00283138">
        <w:rPr>
          <w:szCs w:val="24"/>
          <w:lang w:val="lt-LT"/>
        </w:rPr>
        <w:t>Vienu iš efektuvių prekės ženklų galima laikyti „AUDIMAS“ prekės ženklą.Todėl šis ženklas buvo paimtas už pagrindą tiriant jo informacinį psichologinį poveikį vartotojams.</w:t>
      </w:r>
    </w:p>
    <w:p w:rsidR="004B5382" w:rsidRPr="0039426C" w:rsidRDefault="004B5382" w:rsidP="00785375">
      <w:pPr>
        <w:ind w:firstLine="561"/>
        <w:rPr>
          <w:szCs w:val="24"/>
          <w:lang w:val="lt-LT"/>
        </w:rPr>
      </w:pPr>
      <w:r w:rsidRPr="0039426C">
        <w:rPr>
          <w:b/>
          <w:bCs/>
          <w:szCs w:val="24"/>
          <w:lang w:val="lt-LT"/>
        </w:rPr>
        <w:t xml:space="preserve">Tyrimo objektas: </w:t>
      </w:r>
      <w:r w:rsidRPr="0039426C">
        <w:rPr>
          <w:szCs w:val="24"/>
          <w:lang w:val="lt-LT"/>
        </w:rPr>
        <w:t>prekės ženklas</w:t>
      </w:r>
      <w:r w:rsidR="00371E59">
        <w:rPr>
          <w:szCs w:val="24"/>
          <w:lang w:val="lt-LT"/>
        </w:rPr>
        <w:t xml:space="preserve"> </w:t>
      </w:r>
      <w:r w:rsidR="00371E59" w:rsidRPr="0039426C">
        <w:rPr>
          <w:szCs w:val="24"/>
          <w:lang w:val="lt-LT"/>
        </w:rPr>
        <w:t>„AUDIMAS“</w:t>
      </w:r>
      <w:r w:rsidRPr="0039426C">
        <w:rPr>
          <w:szCs w:val="24"/>
          <w:lang w:val="lt-LT"/>
        </w:rPr>
        <w:t xml:space="preserve">.   </w:t>
      </w:r>
    </w:p>
    <w:p w:rsidR="004B5382" w:rsidRPr="0039426C" w:rsidRDefault="004B5382" w:rsidP="00785375">
      <w:pPr>
        <w:ind w:firstLine="561"/>
        <w:rPr>
          <w:b/>
          <w:bCs/>
          <w:szCs w:val="24"/>
          <w:lang w:val="lt-LT"/>
        </w:rPr>
      </w:pPr>
      <w:r w:rsidRPr="0039426C">
        <w:rPr>
          <w:b/>
          <w:bCs/>
          <w:szCs w:val="24"/>
          <w:lang w:val="lt-LT"/>
        </w:rPr>
        <w:t xml:space="preserve">Tyrimo dalykas: </w:t>
      </w:r>
      <w:r w:rsidRPr="0039426C">
        <w:rPr>
          <w:szCs w:val="24"/>
          <w:lang w:val="lt-LT"/>
        </w:rPr>
        <w:t xml:space="preserve">prekės ženklo </w:t>
      </w:r>
      <w:r w:rsidR="00371E59" w:rsidRPr="0039426C">
        <w:rPr>
          <w:szCs w:val="24"/>
          <w:lang w:val="lt-LT"/>
        </w:rPr>
        <w:t xml:space="preserve">„AUDIMAS“ </w:t>
      </w:r>
      <w:r w:rsidRPr="0039426C">
        <w:rPr>
          <w:szCs w:val="24"/>
          <w:lang w:val="lt-LT"/>
        </w:rPr>
        <w:t>reikšmė vartotojų apsisprendimui pirkti prekę bei AB „AUDIMAS“  rinkodaros specialistų nuomonė apie prekės ženklą</w:t>
      </w:r>
      <w:r w:rsidR="00B02402">
        <w:rPr>
          <w:szCs w:val="24"/>
          <w:lang w:val="lt-LT"/>
        </w:rPr>
        <w:t xml:space="preserve"> </w:t>
      </w:r>
      <w:r w:rsidR="00B02402" w:rsidRPr="0039426C">
        <w:rPr>
          <w:szCs w:val="24"/>
          <w:lang w:val="lt-LT"/>
        </w:rPr>
        <w:t>„AUDIMAS“</w:t>
      </w:r>
      <w:r w:rsidRPr="0039426C">
        <w:rPr>
          <w:szCs w:val="24"/>
          <w:lang w:val="lt-LT"/>
        </w:rPr>
        <w:t xml:space="preserve">. </w:t>
      </w:r>
    </w:p>
    <w:p w:rsidR="004B5382" w:rsidRPr="0039426C" w:rsidRDefault="004B5382" w:rsidP="00785375">
      <w:pPr>
        <w:ind w:firstLine="561"/>
        <w:rPr>
          <w:b/>
          <w:bCs/>
          <w:szCs w:val="24"/>
          <w:lang w:val="lt-LT"/>
        </w:rPr>
      </w:pPr>
      <w:r w:rsidRPr="0039426C">
        <w:rPr>
          <w:b/>
          <w:bCs/>
          <w:szCs w:val="24"/>
          <w:lang w:val="lt-LT"/>
        </w:rPr>
        <w:t xml:space="preserve">Tyrimo tikslas: </w:t>
      </w:r>
      <w:r w:rsidR="00283138">
        <w:rPr>
          <w:szCs w:val="24"/>
          <w:lang w:val="lt-LT"/>
        </w:rPr>
        <w:t>įvertinti ,</w:t>
      </w:r>
      <w:r w:rsidRPr="0039426C">
        <w:rPr>
          <w:szCs w:val="24"/>
          <w:lang w:val="lt-LT"/>
        </w:rPr>
        <w:t>kokią reikšmę</w:t>
      </w:r>
      <w:r w:rsidR="00283138">
        <w:rPr>
          <w:szCs w:val="24"/>
          <w:lang w:val="lt-LT"/>
        </w:rPr>
        <w:t xml:space="preserve"> ir poveikį </w:t>
      </w:r>
      <w:r w:rsidRPr="0039426C">
        <w:rPr>
          <w:szCs w:val="24"/>
          <w:lang w:val="lt-LT"/>
        </w:rPr>
        <w:t xml:space="preserve"> prekės ženklas </w:t>
      </w:r>
      <w:r w:rsidR="00B02402" w:rsidRPr="0039426C">
        <w:rPr>
          <w:szCs w:val="24"/>
          <w:lang w:val="lt-LT"/>
        </w:rPr>
        <w:t>„AUDIMAS“</w:t>
      </w:r>
      <w:r w:rsidR="00B02402">
        <w:rPr>
          <w:szCs w:val="24"/>
          <w:lang w:val="lt-LT"/>
        </w:rPr>
        <w:t xml:space="preserve"> </w:t>
      </w:r>
      <w:r w:rsidRPr="0039426C">
        <w:rPr>
          <w:szCs w:val="24"/>
          <w:lang w:val="lt-LT"/>
        </w:rPr>
        <w:t xml:space="preserve">turi vartotojo apsisprendimui pirkti </w:t>
      </w:r>
      <w:r w:rsidR="00283138">
        <w:rPr>
          <w:szCs w:val="24"/>
          <w:lang w:val="lt-LT"/>
        </w:rPr>
        <w:t>šios įmonės prekes.</w:t>
      </w:r>
    </w:p>
    <w:p w:rsidR="004B5382" w:rsidRPr="0039426C" w:rsidRDefault="004B5382" w:rsidP="00785375">
      <w:pPr>
        <w:ind w:firstLine="561"/>
        <w:rPr>
          <w:b/>
          <w:bCs/>
          <w:szCs w:val="24"/>
          <w:lang w:val="lt-LT"/>
        </w:rPr>
      </w:pPr>
      <w:r w:rsidRPr="0039426C">
        <w:rPr>
          <w:b/>
          <w:bCs/>
          <w:szCs w:val="24"/>
          <w:lang w:val="lt-LT"/>
        </w:rPr>
        <w:t>Tyrimo uždaviniai:</w:t>
      </w:r>
    </w:p>
    <w:p w:rsidR="004B5382" w:rsidRPr="0039426C" w:rsidRDefault="004B5382" w:rsidP="005D2D08">
      <w:pPr>
        <w:numPr>
          <w:ilvl w:val="0"/>
          <w:numId w:val="11"/>
        </w:numPr>
        <w:rPr>
          <w:szCs w:val="24"/>
          <w:lang w:val="lt-LT"/>
        </w:rPr>
      </w:pPr>
      <w:r w:rsidRPr="0039426C">
        <w:rPr>
          <w:szCs w:val="24"/>
          <w:lang w:val="lt-LT"/>
        </w:rPr>
        <w:t xml:space="preserve">Nustatyti prekės ženklo </w:t>
      </w:r>
      <w:r w:rsidR="00B02402" w:rsidRPr="0039426C">
        <w:rPr>
          <w:szCs w:val="24"/>
          <w:lang w:val="lt-LT"/>
        </w:rPr>
        <w:t>„AUDIMAS“</w:t>
      </w:r>
      <w:r w:rsidR="00B02402">
        <w:rPr>
          <w:szCs w:val="24"/>
          <w:lang w:val="lt-LT"/>
        </w:rPr>
        <w:t xml:space="preserve"> </w:t>
      </w:r>
      <w:r w:rsidR="00283138">
        <w:rPr>
          <w:szCs w:val="24"/>
          <w:lang w:val="lt-LT"/>
        </w:rPr>
        <w:t>žinomumą jo poveikį vartotojams priimant pirkimo sprendimus.</w:t>
      </w:r>
    </w:p>
    <w:p w:rsidR="004B5382" w:rsidRPr="0039426C" w:rsidRDefault="004B5382" w:rsidP="005D2D08">
      <w:pPr>
        <w:numPr>
          <w:ilvl w:val="0"/>
          <w:numId w:val="11"/>
        </w:numPr>
        <w:rPr>
          <w:szCs w:val="24"/>
          <w:lang w:val="lt-LT"/>
        </w:rPr>
      </w:pPr>
      <w:r w:rsidRPr="0039426C">
        <w:rPr>
          <w:szCs w:val="24"/>
          <w:lang w:val="lt-LT"/>
        </w:rPr>
        <w:t xml:space="preserve">Atskleisti priežastis, kodėl vartotojai perka prekės ženklu </w:t>
      </w:r>
      <w:r w:rsidR="00B02402" w:rsidRPr="0039426C">
        <w:rPr>
          <w:szCs w:val="24"/>
          <w:lang w:val="lt-LT"/>
        </w:rPr>
        <w:t>„AUDIMAS“</w:t>
      </w:r>
      <w:r w:rsidR="00B02402">
        <w:rPr>
          <w:szCs w:val="24"/>
          <w:lang w:val="lt-LT"/>
        </w:rPr>
        <w:t xml:space="preserve"> </w:t>
      </w:r>
      <w:r w:rsidRPr="0039426C">
        <w:rPr>
          <w:szCs w:val="24"/>
          <w:lang w:val="lt-LT"/>
        </w:rPr>
        <w:t xml:space="preserve">pažymėtas prekes ir koks prekės ženklo </w:t>
      </w:r>
      <w:r w:rsidR="00B02402" w:rsidRPr="0039426C">
        <w:rPr>
          <w:szCs w:val="24"/>
          <w:lang w:val="lt-LT"/>
        </w:rPr>
        <w:t>„AUDIMAS“</w:t>
      </w:r>
      <w:r w:rsidR="00B02402">
        <w:rPr>
          <w:szCs w:val="24"/>
          <w:lang w:val="lt-LT"/>
        </w:rPr>
        <w:t xml:space="preserve"> </w:t>
      </w:r>
      <w:r w:rsidRPr="0039426C">
        <w:rPr>
          <w:szCs w:val="24"/>
          <w:lang w:val="lt-LT"/>
        </w:rPr>
        <w:t>įvaizdis vartotojų tarpe;</w:t>
      </w:r>
    </w:p>
    <w:p w:rsidR="004B5382" w:rsidRPr="0039426C" w:rsidRDefault="00283138" w:rsidP="005D2D08">
      <w:pPr>
        <w:numPr>
          <w:ilvl w:val="0"/>
          <w:numId w:val="11"/>
        </w:numPr>
        <w:rPr>
          <w:szCs w:val="24"/>
          <w:lang w:val="lt-LT"/>
        </w:rPr>
      </w:pPr>
      <w:r>
        <w:rPr>
          <w:szCs w:val="24"/>
          <w:lang w:val="lt-LT"/>
        </w:rPr>
        <w:t xml:space="preserve">Įvertinti </w:t>
      </w:r>
      <w:r w:rsidR="004B5382" w:rsidRPr="0039426C">
        <w:rPr>
          <w:szCs w:val="24"/>
          <w:lang w:val="lt-LT"/>
        </w:rPr>
        <w:t xml:space="preserve"> AB „AUDIMAS“ rinkodaros darbuotojų nuomones apie jų prekės ženklą</w:t>
      </w:r>
      <w:r w:rsidR="00B02402">
        <w:rPr>
          <w:szCs w:val="24"/>
          <w:lang w:val="lt-LT"/>
        </w:rPr>
        <w:t>.</w:t>
      </w:r>
      <w:r w:rsidR="004B5382" w:rsidRPr="0039426C">
        <w:rPr>
          <w:szCs w:val="24"/>
          <w:lang w:val="lt-LT"/>
        </w:rPr>
        <w:t xml:space="preserve"> </w:t>
      </w:r>
    </w:p>
    <w:p w:rsidR="004B5382" w:rsidRPr="0039426C" w:rsidRDefault="004B5382" w:rsidP="00785375">
      <w:pPr>
        <w:ind w:firstLine="561"/>
        <w:rPr>
          <w:b/>
          <w:bCs/>
          <w:szCs w:val="24"/>
          <w:lang w:val="lt-LT"/>
        </w:rPr>
      </w:pPr>
      <w:r w:rsidRPr="0039426C">
        <w:rPr>
          <w:b/>
          <w:bCs/>
          <w:szCs w:val="24"/>
          <w:lang w:val="lt-LT"/>
        </w:rPr>
        <w:t>Hipotezės:</w:t>
      </w:r>
    </w:p>
    <w:p w:rsidR="004B5382" w:rsidRPr="0039426C" w:rsidRDefault="004B5382" w:rsidP="005D2D08">
      <w:pPr>
        <w:numPr>
          <w:ilvl w:val="0"/>
          <w:numId w:val="12"/>
        </w:numPr>
        <w:rPr>
          <w:szCs w:val="24"/>
          <w:lang w:val="lt-LT"/>
        </w:rPr>
      </w:pPr>
      <w:r w:rsidRPr="0039426C">
        <w:rPr>
          <w:szCs w:val="24"/>
          <w:lang w:val="lt-LT"/>
        </w:rPr>
        <w:t xml:space="preserve">H1: Didelis prekės ženklo </w:t>
      </w:r>
      <w:r w:rsidR="00627887" w:rsidRPr="0039426C">
        <w:rPr>
          <w:szCs w:val="24"/>
          <w:lang w:val="lt-LT"/>
        </w:rPr>
        <w:t>„AUDIMAS“</w:t>
      </w:r>
      <w:r w:rsidR="00627887">
        <w:rPr>
          <w:szCs w:val="24"/>
          <w:lang w:val="lt-LT"/>
        </w:rPr>
        <w:t xml:space="preserve"> </w:t>
      </w:r>
      <w:r w:rsidR="00283138">
        <w:rPr>
          <w:szCs w:val="24"/>
          <w:lang w:val="lt-LT"/>
        </w:rPr>
        <w:t>žinomumas vartotojų tarpe ir stiprus jo informacinis psichologinis poveikis vartotojams.</w:t>
      </w:r>
    </w:p>
    <w:p w:rsidR="004B5382" w:rsidRPr="0039426C" w:rsidRDefault="004B5382" w:rsidP="005D2D08">
      <w:pPr>
        <w:numPr>
          <w:ilvl w:val="0"/>
          <w:numId w:val="12"/>
        </w:numPr>
        <w:rPr>
          <w:szCs w:val="24"/>
          <w:lang w:val="lt-LT"/>
        </w:rPr>
      </w:pPr>
      <w:r w:rsidRPr="0039426C">
        <w:rPr>
          <w:szCs w:val="24"/>
          <w:lang w:val="lt-LT"/>
        </w:rPr>
        <w:t xml:space="preserve">H2: Vartotojų lojalumas prekės ženklui </w:t>
      </w:r>
      <w:r w:rsidR="00627887" w:rsidRPr="0039426C">
        <w:rPr>
          <w:szCs w:val="24"/>
          <w:lang w:val="lt-LT"/>
        </w:rPr>
        <w:t>„AUDIMAS“</w:t>
      </w:r>
      <w:r w:rsidR="00627887">
        <w:rPr>
          <w:szCs w:val="24"/>
          <w:lang w:val="lt-LT"/>
        </w:rPr>
        <w:t xml:space="preserve"> </w:t>
      </w:r>
      <w:r w:rsidRPr="0039426C">
        <w:rPr>
          <w:szCs w:val="24"/>
          <w:lang w:val="lt-LT"/>
        </w:rPr>
        <w:t>nėra didelis;</w:t>
      </w:r>
    </w:p>
    <w:p w:rsidR="004B5382" w:rsidRPr="0039426C" w:rsidRDefault="004B5382" w:rsidP="005D2D08">
      <w:pPr>
        <w:numPr>
          <w:ilvl w:val="0"/>
          <w:numId w:val="12"/>
        </w:numPr>
        <w:rPr>
          <w:szCs w:val="24"/>
          <w:lang w:val="lt-LT"/>
        </w:rPr>
      </w:pPr>
      <w:r w:rsidRPr="0039426C">
        <w:rPr>
          <w:szCs w:val="24"/>
          <w:lang w:val="lt-LT"/>
        </w:rPr>
        <w:t xml:space="preserve">H3: prekės ženklas </w:t>
      </w:r>
      <w:r w:rsidR="00627887" w:rsidRPr="0039426C">
        <w:rPr>
          <w:szCs w:val="24"/>
          <w:lang w:val="lt-LT"/>
        </w:rPr>
        <w:t>„AUDIMAS“</w:t>
      </w:r>
      <w:r w:rsidR="00627887">
        <w:rPr>
          <w:szCs w:val="24"/>
          <w:lang w:val="lt-LT"/>
        </w:rPr>
        <w:t xml:space="preserve"> </w:t>
      </w:r>
      <w:r w:rsidRPr="0039426C">
        <w:rPr>
          <w:szCs w:val="24"/>
          <w:lang w:val="lt-LT"/>
        </w:rPr>
        <w:t>labiausiai asocijuojasi su sportine apranga.</w:t>
      </w:r>
    </w:p>
    <w:p w:rsidR="00627887" w:rsidRDefault="004B5382" w:rsidP="00785375">
      <w:pPr>
        <w:pStyle w:val="Default"/>
        <w:spacing w:line="360" w:lineRule="auto"/>
        <w:ind w:firstLine="567"/>
        <w:jc w:val="both"/>
        <w:rPr>
          <w:lang w:val="lt-LT"/>
        </w:rPr>
      </w:pPr>
      <w:r w:rsidRPr="0039426C">
        <w:rPr>
          <w:b/>
          <w:bCs/>
          <w:lang w:val="lt-LT"/>
        </w:rPr>
        <w:t xml:space="preserve">Tyrimo metodas. </w:t>
      </w:r>
      <w:r w:rsidRPr="0039426C">
        <w:rPr>
          <w:lang w:val="lt-LT"/>
        </w:rPr>
        <w:t>Apibrėžus tyrimo problemą, nustačius tikslus ir uždavinius bei iškėlus hipotezes, reikia nustatyti, kokiu būdu bus pasiekiamas tyrimo tikslas, įgyvendinami uždaviniai ir patvirtinamos arba atmetamos</w:t>
      </w:r>
      <w:r w:rsidRPr="000638B3">
        <w:rPr>
          <w:lang w:val="lt-LT"/>
        </w:rPr>
        <w:t xml:space="preserve"> hipotezės. </w:t>
      </w:r>
    </w:p>
    <w:p w:rsidR="004B5382" w:rsidRPr="000638B3" w:rsidRDefault="004B5382" w:rsidP="00785375">
      <w:pPr>
        <w:pStyle w:val="Default"/>
        <w:spacing w:line="360" w:lineRule="auto"/>
        <w:ind w:firstLine="567"/>
        <w:jc w:val="both"/>
        <w:rPr>
          <w:lang w:val="lt-LT"/>
        </w:rPr>
      </w:pPr>
      <w:r w:rsidRPr="000638B3">
        <w:rPr>
          <w:lang w:val="lt-LT"/>
        </w:rPr>
        <w:t xml:space="preserve">Mokslas turi </w:t>
      </w:r>
      <w:r w:rsidR="00627887">
        <w:rPr>
          <w:lang w:val="lt-LT"/>
        </w:rPr>
        <w:t>daug</w:t>
      </w:r>
      <w:r w:rsidRPr="000638B3">
        <w:rPr>
          <w:lang w:val="lt-LT"/>
        </w:rPr>
        <w:t xml:space="preserve"> metodų, kurių pagalba gali</w:t>
      </w:r>
      <w:r w:rsidR="00627887">
        <w:rPr>
          <w:lang w:val="lt-LT"/>
        </w:rPr>
        <w:t>ma</w:t>
      </w:r>
      <w:r w:rsidRPr="000638B3">
        <w:rPr>
          <w:lang w:val="lt-LT"/>
        </w:rPr>
        <w:t xml:space="preserve"> atskleisti naujų mokslinių faktų ar tiesiog pateikti praktinio – taikomojo pobūdžio išvadų. Ne visi tyrimo metodai vienodai gerai padeda pasiekti tyrimo tikslą, tad reikia pasirinkti tokį metodą, kuris būtų geriausias konkrečiam tyrimui. Yra daug skirtingų tyrimų klasifikacijų. Pagal vieną iš tokių klasifikacijų </w:t>
      </w:r>
      <w:r w:rsidR="00627887">
        <w:rPr>
          <w:lang w:val="lt-LT"/>
        </w:rPr>
        <w:t xml:space="preserve">(Kardelis, 2002) </w:t>
      </w:r>
      <w:r w:rsidRPr="000638B3">
        <w:rPr>
          <w:lang w:val="lt-LT"/>
        </w:rPr>
        <w:t xml:space="preserve">tyrimus galima suskirstyti į: </w:t>
      </w:r>
    </w:p>
    <w:p w:rsidR="004B5382" w:rsidRPr="000638B3" w:rsidRDefault="004B5382" w:rsidP="005D2D08">
      <w:pPr>
        <w:pStyle w:val="Default"/>
        <w:numPr>
          <w:ilvl w:val="0"/>
          <w:numId w:val="13"/>
        </w:numPr>
        <w:spacing w:line="360" w:lineRule="auto"/>
        <w:jc w:val="both"/>
        <w:rPr>
          <w:lang w:val="lt-LT"/>
        </w:rPr>
      </w:pPr>
      <w:r w:rsidRPr="000638B3">
        <w:rPr>
          <w:lang w:val="lt-LT"/>
        </w:rPr>
        <w:t xml:space="preserve">Kokybinius </w:t>
      </w:r>
    </w:p>
    <w:p w:rsidR="004B5382" w:rsidRPr="000638B3" w:rsidRDefault="004B5382" w:rsidP="005D2D08">
      <w:pPr>
        <w:pStyle w:val="Default"/>
        <w:numPr>
          <w:ilvl w:val="0"/>
          <w:numId w:val="13"/>
        </w:numPr>
        <w:spacing w:line="360" w:lineRule="auto"/>
        <w:jc w:val="both"/>
        <w:rPr>
          <w:lang w:val="lt-LT"/>
        </w:rPr>
      </w:pPr>
      <w:r w:rsidRPr="000638B3">
        <w:rPr>
          <w:lang w:val="lt-LT"/>
        </w:rPr>
        <w:lastRenderedPageBreak/>
        <w:t>Kiekybinius</w:t>
      </w:r>
      <w:r w:rsidR="00627887">
        <w:rPr>
          <w:lang w:val="lt-LT"/>
        </w:rPr>
        <w:t>.</w:t>
      </w:r>
    </w:p>
    <w:p w:rsidR="00AB2C8E" w:rsidRDefault="004B5382" w:rsidP="00785375">
      <w:pPr>
        <w:pStyle w:val="Default"/>
        <w:spacing w:line="360" w:lineRule="auto"/>
        <w:ind w:firstLine="567"/>
        <w:jc w:val="both"/>
        <w:rPr>
          <w:color w:val="FF0000"/>
          <w:lang w:val="lt-LT"/>
        </w:rPr>
      </w:pPr>
      <w:r w:rsidRPr="000638B3">
        <w:rPr>
          <w:lang w:val="lt-LT"/>
        </w:rPr>
        <w:t>Tarp mokslininkų yra daug ginčų, kuris tyrimo metodas yra geresnis. Ir vienas, ir kitas metodas turi savų privalumų ir trūkumų. Pasak K. Kardelio</w:t>
      </w:r>
      <w:r w:rsidR="00AB2C8E">
        <w:rPr>
          <w:lang w:val="lt-LT"/>
        </w:rPr>
        <w:t xml:space="preserve"> (2002)</w:t>
      </w:r>
      <w:r w:rsidRPr="000638B3">
        <w:rPr>
          <w:lang w:val="lt-LT"/>
        </w:rPr>
        <w:t>, tiriant kokybiniu aspektu siekiama suprasti, koks individų pasaulio suvokimas bei aiškinimas ir kaip subjektyvus pasaulio suvokimas lemia jų elgesį. Atliekant kiekybinį tyrimą, siekiama ieškoti išorinių požymių, matuoti juos ir skaičiuoti, siekti vienintelio paaiškinimo, dėsnių, taisyklių, universalumo ir visuotinumo.</w:t>
      </w:r>
      <w:r w:rsidRPr="000638B3">
        <w:rPr>
          <w:color w:val="FF0000"/>
          <w:lang w:val="lt-LT"/>
        </w:rPr>
        <w:t xml:space="preserve"> </w:t>
      </w:r>
    </w:p>
    <w:p w:rsidR="004B5382" w:rsidRPr="000638B3" w:rsidRDefault="004B5382" w:rsidP="00785375">
      <w:pPr>
        <w:pStyle w:val="Default"/>
        <w:spacing w:line="360" w:lineRule="auto"/>
        <w:ind w:firstLine="567"/>
        <w:jc w:val="both"/>
        <w:rPr>
          <w:lang w:val="lt-LT"/>
        </w:rPr>
      </w:pPr>
      <w:r w:rsidRPr="000638B3">
        <w:rPr>
          <w:lang w:val="lt-LT"/>
        </w:rPr>
        <w:t xml:space="preserve">Šis tyrimas yra </w:t>
      </w:r>
      <w:r w:rsidRPr="000638B3">
        <w:rPr>
          <w:b/>
          <w:bCs/>
          <w:lang w:val="lt-LT"/>
        </w:rPr>
        <w:t>kiekybinis</w:t>
      </w:r>
      <w:r w:rsidRPr="000638B3">
        <w:rPr>
          <w:lang w:val="lt-LT"/>
        </w:rPr>
        <w:t xml:space="preserve">, nors kai kuriais atvejais galima pastebėti ir </w:t>
      </w:r>
      <w:r w:rsidRPr="000638B3">
        <w:rPr>
          <w:b/>
          <w:bCs/>
          <w:lang w:val="lt-LT"/>
        </w:rPr>
        <w:t>kokybinio</w:t>
      </w:r>
      <w:r w:rsidRPr="000638B3">
        <w:rPr>
          <w:lang w:val="lt-LT"/>
        </w:rPr>
        <w:t xml:space="preserve"> tyrimo bruožų.</w:t>
      </w:r>
    </w:p>
    <w:p w:rsidR="004B5382" w:rsidRPr="000638B3" w:rsidRDefault="004B5382" w:rsidP="00785375">
      <w:pPr>
        <w:pStyle w:val="Default"/>
        <w:spacing w:line="360" w:lineRule="auto"/>
        <w:ind w:firstLine="567"/>
        <w:jc w:val="both"/>
        <w:rPr>
          <w:lang w:val="lt-LT"/>
        </w:rPr>
      </w:pPr>
      <w:r w:rsidRPr="000638B3">
        <w:rPr>
          <w:lang w:val="lt-LT"/>
        </w:rPr>
        <w:t>Galimi trys tyrimų tipai</w:t>
      </w:r>
      <w:r w:rsidR="00AB2C8E">
        <w:rPr>
          <w:lang w:val="lt-LT"/>
        </w:rPr>
        <w:t xml:space="preserve"> (Dikčius, 2005)</w:t>
      </w:r>
      <w:r w:rsidRPr="000638B3">
        <w:rPr>
          <w:lang w:val="lt-LT"/>
        </w:rPr>
        <w:t>:</w:t>
      </w:r>
    </w:p>
    <w:p w:rsidR="004B5382" w:rsidRPr="000638B3" w:rsidRDefault="00AB2C8E" w:rsidP="005D2D08">
      <w:pPr>
        <w:pStyle w:val="Default"/>
        <w:numPr>
          <w:ilvl w:val="0"/>
          <w:numId w:val="14"/>
        </w:numPr>
        <w:spacing w:line="360" w:lineRule="auto"/>
        <w:ind w:firstLine="180"/>
        <w:jc w:val="both"/>
        <w:rPr>
          <w:lang w:val="lt-LT"/>
        </w:rPr>
      </w:pPr>
      <w:r>
        <w:rPr>
          <w:lang w:val="lt-LT"/>
        </w:rPr>
        <w:t>Žvalgomieji</w:t>
      </w:r>
    </w:p>
    <w:p w:rsidR="004B5382" w:rsidRPr="000638B3" w:rsidRDefault="00AB2C8E" w:rsidP="005D2D08">
      <w:pPr>
        <w:pStyle w:val="Default"/>
        <w:numPr>
          <w:ilvl w:val="0"/>
          <w:numId w:val="14"/>
        </w:numPr>
        <w:spacing w:line="360" w:lineRule="auto"/>
        <w:ind w:firstLine="180"/>
        <w:jc w:val="both"/>
        <w:rPr>
          <w:lang w:val="lt-LT"/>
        </w:rPr>
      </w:pPr>
      <w:r>
        <w:rPr>
          <w:lang w:val="lt-LT"/>
        </w:rPr>
        <w:t>Aprašomieji</w:t>
      </w:r>
    </w:p>
    <w:p w:rsidR="004B5382" w:rsidRPr="000638B3" w:rsidRDefault="00CF0FED" w:rsidP="005D2D08">
      <w:pPr>
        <w:pStyle w:val="Default"/>
        <w:numPr>
          <w:ilvl w:val="0"/>
          <w:numId w:val="14"/>
        </w:numPr>
        <w:spacing w:line="360" w:lineRule="auto"/>
        <w:ind w:firstLine="180"/>
        <w:jc w:val="both"/>
        <w:rPr>
          <w:lang w:val="lt-LT"/>
        </w:rPr>
      </w:pPr>
      <w:r>
        <w:rPr>
          <w:lang w:val="lt-LT"/>
        </w:rPr>
        <w:t>Priežastiniai</w:t>
      </w:r>
    </w:p>
    <w:p w:rsidR="004B5382" w:rsidRPr="000638B3" w:rsidRDefault="004B5382" w:rsidP="00785375">
      <w:pPr>
        <w:pStyle w:val="Default"/>
        <w:spacing w:line="360" w:lineRule="auto"/>
        <w:ind w:firstLine="567"/>
        <w:jc w:val="both"/>
        <w:rPr>
          <w:lang w:val="lt-LT"/>
        </w:rPr>
      </w:pPr>
      <w:r w:rsidRPr="000638B3">
        <w:rPr>
          <w:lang w:val="lt-LT"/>
        </w:rPr>
        <w:t>Pagrindinis žvalgomojo tyrimo tikslas yra rasti idėjų ir krypčių tolimesniems tyrinėjimams. Jis naudojamas tada, kai reikia plačias, neaiškias problemas suskirstyti į smulkesnes. Taip daroma norint suformuluoti specifiškesnes hipotezes. Pradiniuose tyrimo etapuose žinoma per mažai informacijos apie iškilusią problemą, kad būtų galima suformuluoti specifines hipotezes. Žvalgomojo tyrimo metu sužinomi galimi iškilusios problemos paaiškinimai. Žvalgomasis tyrimas taip pat naudojamas siekiant padidinti tyrėjo žinojimą apie problemą. Apibendrinant galima pateikti tokias pagrindines žvalgomojo tyrimo naudojimo sritis</w:t>
      </w:r>
      <w:r w:rsidR="00734A70">
        <w:rPr>
          <w:lang w:val="lt-LT"/>
        </w:rPr>
        <w:t xml:space="preserve"> (Dikčius, 2005)</w:t>
      </w:r>
      <w:r w:rsidRPr="000638B3">
        <w:rPr>
          <w:lang w:val="lt-LT"/>
        </w:rPr>
        <w:t>:</w:t>
      </w:r>
      <w:r w:rsidRPr="000638B3">
        <w:rPr>
          <w:color w:val="FF0000"/>
          <w:lang w:val="lt-LT"/>
        </w:rPr>
        <w:t xml:space="preserve"> </w:t>
      </w:r>
    </w:p>
    <w:p w:rsidR="004B5382" w:rsidRPr="000638B3" w:rsidRDefault="004B5382" w:rsidP="005D2D08">
      <w:pPr>
        <w:pStyle w:val="Default"/>
        <w:numPr>
          <w:ilvl w:val="0"/>
          <w:numId w:val="15"/>
        </w:numPr>
        <w:spacing w:line="360" w:lineRule="auto"/>
        <w:ind w:firstLine="180"/>
        <w:jc w:val="both"/>
        <w:rPr>
          <w:lang w:val="lt-LT"/>
        </w:rPr>
      </w:pPr>
      <w:r w:rsidRPr="000638B3">
        <w:rPr>
          <w:lang w:val="lt-LT"/>
        </w:rPr>
        <w:t>Kai reikia suformuluoti problemą tolesniam, tikslesniam tyrimui arba hipotezėms;</w:t>
      </w:r>
    </w:p>
    <w:p w:rsidR="004B5382" w:rsidRPr="000638B3" w:rsidRDefault="004B5382" w:rsidP="005D2D08">
      <w:pPr>
        <w:pStyle w:val="Default"/>
        <w:numPr>
          <w:ilvl w:val="0"/>
          <w:numId w:val="15"/>
        </w:numPr>
        <w:spacing w:line="360" w:lineRule="auto"/>
        <w:ind w:firstLine="180"/>
        <w:jc w:val="both"/>
        <w:rPr>
          <w:lang w:val="lt-LT"/>
        </w:rPr>
      </w:pPr>
      <w:r w:rsidRPr="000638B3">
        <w:rPr>
          <w:lang w:val="lt-LT"/>
        </w:rPr>
        <w:t>Išskiriant tolesnio tyrimo prioritetus;</w:t>
      </w:r>
    </w:p>
    <w:p w:rsidR="004B5382" w:rsidRPr="000638B3" w:rsidRDefault="004B5382" w:rsidP="005D2D08">
      <w:pPr>
        <w:pStyle w:val="Default"/>
        <w:numPr>
          <w:ilvl w:val="0"/>
          <w:numId w:val="15"/>
        </w:numPr>
        <w:spacing w:line="360" w:lineRule="auto"/>
        <w:ind w:firstLine="180"/>
        <w:jc w:val="both"/>
        <w:rPr>
          <w:lang w:val="lt-LT"/>
        </w:rPr>
      </w:pPr>
      <w:r w:rsidRPr="000638B3">
        <w:rPr>
          <w:lang w:val="lt-LT"/>
        </w:rPr>
        <w:t>Norint surinkti informaciją apie tam tikrą problemą;</w:t>
      </w:r>
    </w:p>
    <w:p w:rsidR="004B5382" w:rsidRPr="000638B3" w:rsidRDefault="004B5382" w:rsidP="005D2D08">
      <w:pPr>
        <w:pStyle w:val="Default"/>
        <w:numPr>
          <w:ilvl w:val="0"/>
          <w:numId w:val="15"/>
        </w:numPr>
        <w:spacing w:line="360" w:lineRule="auto"/>
        <w:ind w:firstLine="180"/>
        <w:jc w:val="both"/>
        <w:rPr>
          <w:lang w:val="lt-LT"/>
        </w:rPr>
      </w:pPr>
      <w:r w:rsidRPr="000638B3">
        <w:rPr>
          <w:lang w:val="lt-LT"/>
        </w:rPr>
        <w:t>Norint patikslinti koncepciją.</w:t>
      </w:r>
    </w:p>
    <w:p w:rsidR="004B5382" w:rsidRPr="000638B3" w:rsidRDefault="004B5382" w:rsidP="00785375">
      <w:pPr>
        <w:pStyle w:val="Default"/>
        <w:spacing w:line="360" w:lineRule="auto"/>
        <w:ind w:firstLine="567"/>
        <w:jc w:val="both"/>
        <w:rPr>
          <w:lang w:val="lt-LT"/>
        </w:rPr>
      </w:pPr>
      <w:r w:rsidRPr="000638B3">
        <w:rPr>
          <w:lang w:val="lt-LT"/>
        </w:rPr>
        <w:t xml:space="preserve">Aprašomasis tyrimas atliekamas norint paaiškinti tam tikrų visuomenės grupių charakteristikas, nustatyti, kiek žmonių elgiasi vienokiu ar kitokiu būdu, daryti specifines prognozes ir hipotezes. </w:t>
      </w:r>
    </w:p>
    <w:p w:rsidR="004B5382" w:rsidRPr="00734A70" w:rsidRDefault="004B5382" w:rsidP="00785375">
      <w:pPr>
        <w:pStyle w:val="Default"/>
        <w:spacing w:line="360" w:lineRule="auto"/>
        <w:ind w:firstLine="567"/>
        <w:jc w:val="both"/>
        <w:rPr>
          <w:color w:val="auto"/>
          <w:lang w:val="lt-LT"/>
        </w:rPr>
      </w:pPr>
      <w:r w:rsidRPr="000638B3">
        <w:rPr>
          <w:lang w:val="lt-LT"/>
        </w:rPr>
        <w:t>Priežastinis tyrimas naudojamas</w:t>
      </w:r>
      <w:r w:rsidR="00734A70">
        <w:rPr>
          <w:lang w:val="lt-LT"/>
        </w:rPr>
        <w:t xml:space="preserve"> tuomet</w:t>
      </w:r>
      <w:r w:rsidRPr="000638B3">
        <w:rPr>
          <w:lang w:val="lt-LT"/>
        </w:rPr>
        <w:t>, ka</w:t>
      </w:r>
      <w:r w:rsidR="00734A70">
        <w:rPr>
          <w:lang w:val="lt-LT"/>
        </w:rPr>
        <w:t>i</w:t>
      </w:r>
      <w:r w:rsidRPr="000638B3">
        <w:rPr>
          <w:lang w:val="lt-LT"/>
        </w:rPr>
        <w:t xml:space="preserve"> norima nustatyti </w:t>
      </w:r>
      <w:r w:rsidR="00734A70">
        <w:rPr>
          <w:lang w:val="lt-LT"/>
        </w:rPr>
        <w:t>p</w:t>
      </w:r>
      <w:r w:rsidRPr="000638B3">
        <w:rPr>
          <w:lang w:val="lt-LT"/>
        </w:rPr>
        <w:t>riežasties ir pasekmės ryšį. Jis naudojamas tiktai tada, kai yra aukštas žinių lygis apie tiriam</w:t>
      </w:r>
      <w:r w:rsidR="00734A70">
        <w:rPr>
          <w:lang w:val="lt-LT"/>
        </w:rPr>
        <w:t>ą</w:t>
      </w:r>
      <w:r w:rsidRPr="000638B3">
        <w:rPr>
          <w:lang w:val="lt-LT"/>
        </w:rPr>
        <w:t xml:space="preserve"> sritį. Šiame tyrime koncentruojamasi į funkcinių tarpusavio ryšių bei kazualinių ryšių tyrinėjimą</w:t>
      </w:r>
      <w:r w:rsidR="00734A70">
        <w:rPr>
          <w:lang w:val="lt-LT"/>
        </w:rPr>
        <w:t xml:space="preserve"> (</w:t>
      </w:r>
      <w:r w:rsidRPr="00734A70">
        <w:rPr>
          <w:color w:val="auto"/>
          <w:lang w:val="lt-LT"/>
        </w:rPr>
        <w:t>Luobikienė</w:t>
      </w:r>
      <w:r w:rsidR="00734A70">
        <w:rPr>
          <w:color w:val="auto"/>
          <w:lang w:val="lt-LT"/>
        </w:rPr>
        <w:t xml:space="preserve">, </w:t>
      </w:r>
      <w:r w:rsidRPr="00734A70">
        <w:rPr>
          <w:color w:val="auto"/>
          <w:lang w:val="lt-LT"/>
        </w:rPr>
        <w:t>2004</w:t>
      </w:r>
      <w:r w:rsidR="00734A70">
        <w:rPr>
          <w:color w:val="auto"/>
          <w:lang w:val="lt-LT"/>
        </w:rPr>
        <w:t>)</w:t>
      </w:r>
      <w:r w:rsidRPr="00734A70">
        <w:rPr>
          <w:color w:val="auto"/>
          <w:lang w:val="lt-LT"/>
        </w:rPr>
        <w:t xml:space="preserve">. </w:t>
      </w:r>
    </w:p>
    <w:p w:rsidR="00150133" w:rsidRDefault="004B5382" w:rsidP="00785375">
      <w:pPr>
        <w:pStyle w:val="Default"/>
        <w:spacing w:line="360" w:lineRule="auto"/>
        <w:ind w:firstLine="567"/>
        <w:jc w:val="both"/>
        <w:rPr>
          <w:color w:val="FF0000"/>
          <w:lang w:val="lt-LT"/>
        </w:rPr>
      </w:pPr>
      <w:r w:rsidRPr="000638B3">
        <w:rPr>
          <w:lang w:val="lt-LT"/>
        </w:rPr>
        <w:t xml:space="preserve">Šis tyrimas yra </w:t>
      </w:r>
      <w:r w:rsidRPr="000638B3">
        <w:rPr>
          <w:b/>
          <w:bCs/>
          <w:lang w:val="lt-LT"/>
        </w:rPr>
        <w:t>žvalgomasis</w:t>
      </w:r>
      <w:r w:rsidRPr="000638B3">
        <w:rPr>
          <w:lang w:val="lt-LT"/>
        </w:rPr>
        <w:t>, nes norima rasti idėjų bei minčių tolimesniems tyrinėjimams, praplėsti žinių apie tyrinėjamą problemą lauką. Tokio pobūdžio tyrimas pasirinktas dar ir dėl to, kad, pasak V. Dikčiaus</w:t>
      </w:r>
      <w:r w:rsidR="00150133">
        <w:rPr>
          <w:lang w:val="lt-LT"/>
        </w:rPr>
        <w:t xml:space="preserve"> (2005)</w:t>
      </w:r>
      <w:r w:rsidRPr="000638B3">
        <w:rPr>
          <w:lang w:val="lt-LT"/>
        </w:rPr>
        <w:t>, žvalgomasis tyrimas labai tinkamas tyrėjui pirmą kartą susidūrus su to pobūdžio problema.</w:t>
      </w:r>
      <w:r w:rsidRPr="000638B3">
        <w:rPr>
          <w:color w:val="FF0000"/>
          <w:lang w:val="lt-LT"/>
        </w:rPr>
        <w:t xml:space="preserve"> </w:t>
      </w:r>
    </w:p>
    <w:p w:rsidR="004B5382" w:rsidRPr="00494E41" w:rsidRDefault="004B5382" w:rsidP="00150133">
      <w:pPr>
        <w:pStyle w:val="Default"/>
        <w:spacing w:line="360" w:lineRule="auto"/>
        <w:ind w:firstLine="567"/>
        <w:jc w:val="both"/>
        <w:rPr>
          <w:lang w:val="lt-LT"/>
        </w:rPr>
      </w:pPr>
      <w:r w:rsidRPr="00494E41">
        <w:rPr>
          <w:lang w:val="lt-LT"/>
        </w:rPr>
        <w:lastRenderedPageBreak/>
        <w:t>Tiek ir kokybiniai, tiek ir kiekybiniai tyrimai gali būti atliekami naudojant ši</w:t>
      </w:r>
      <w:r w:rsidR="00150133">
        <w:rPr>
          <w:lang w:val="lt-LT"/>
        </w:rPr>
        <w:t>u</w:t>
      </w:r>
      <w:r w:rsidRPr="00494E41">
        <w:rPr>
          <w:lang w:val="lt-LT"/>
        </w:rPr>
        <w:t>os metodus</w:t>
      </w:r>
      <w:r w:rsidR="00150133">
        <w:rPr>
          <w:lang w:val="lt-LT"/>
        </w:rPr>
        <w:t xml:space="preserve"> (Kardelis, 2002; Matulionis, 2002)</w:t>
      </w:r>
      <w:r w:rsidRPr="00494E41">
        <w:rPr>
          <w:lang w:val="lt-LT"/>
        </w:rPr>
        <w:t>:</w:t>
      </w:r>
    </w:p>
    <w:p w:rsidR="004B5382" w:rsidRPr="00494E41" w:rsidRDefault="00150133" w:rsidP="005D2D08">
      <w:pPr>
        <w:pStyle w:val="Default"/>
        <w:numPr>
          <w:ilvl w:val="0"/>
          <w:numId w:val="16"/>
        </w:numPr>
        <w:spacing w:line="360" w:lineRule="auto"/>
        <w:ind w:firstLine="180"/>
        <w:jc w:val="both"/>
        <w:rPr>
          <w:lang w:val="lt-LT"/>
        </w:rPr>
      </w:pPr>
      <w:r>
        <w:rPr>
          <w:lang w:val="lt-LT"/>
        </w:rPr>
        <w:t>Stebėjimas</w:t>
      </w:r>
    </w:p>
    <w:p w:rsidR="004B5382" w:rsidRPr="00494E41" w:rsidRDefault="00150133" w:rsidP="005D2D08">
      <w:pPr>
        <w:pStyle w:val="Default"/>
        <w:numPr>
          <w:ilvl w:val="0"/>
          <w:numId w:val="16"/>
        </w:numPr>
        <w:spacing w:line="360" w:lineRule="auto"/>
        <w:ind w:firstLine="180"/>
        <w:jc w:val="both"/>
        <w:rPr>
          <w:lang w:val="lt-LT"/>
        </w:rPr>
      </w:pPr>
      <w:r>
        <w:rPr>
          <w:lang w:val="lt-LT"/>
        </w:rPr>
        <w:t>Eksperimentas</w:t>
      </w:r>
    </w:p>
    <w:p w:rsidR="004B5382" w:rsidRPr="00494E41" w:rsidRDefault="00150133" w:rsidP="005D2D08">
      <w:pPr>
        <w:pStyle w:val="Default"/>
        <w:numPr>
          <w:ilvl w:val="0"/>
          <w:numId w:val="16"/>
        </w:numPr>
        <w:spacing w:line="360" w:lineRule="auto"/>
        <w:ind w:firstLine="180"/>
        <w:jc w:val="both"/>
        <w:rPr>
          <w:lang w:val="lt-LT"/>
        </w:rPr>
      </w:pPr>
      <w:r>
        <w:rPr>
          <w:lang w:val="lt-LT"/>
        </w:rPr>
        <w:t>Apklausa</w:t>
      </w:r>
    </w:p>
    <w:p w:rsidR="004B5382" w:rsidRPr="00494E41" w:rsidRDefault="004B5382" w:rsidP="00785375">
      <w:pPr>
        <w:autoSpaceDE w:val="0"/>
        <w:autoSpaceDN w:val="0"/>
        <w:adjustRightInd w:val="0"/>
        <w:ind w:firstLine="567"/>
        <w:rPr>
          <w:color w:val="000000"/>
          <w:szCs w:val="24"/>
          <w:lang w:val="lt-LT" w:bidi="lo-LA"/>
        </w:rPr>
      </w:pPr>
      <w:r w:rsidRPr="00A040B5">
        <w:rPr>
          <w:b/>
          <w:color w:val="000000"/>
          <w:szCs w:val="24"/>
          <w:lang w:val="lt-LT" w:bidi="lo-LA"/>
        </w:rPr>
        <w:t>Mokslinis stebėjimas</w:t>
      </w:r>
      <w:r w:rsidRPr="00494E41">
        <w:rPr>
          <w:color w:val="000000"/>
          <w:szCs w:val="24"/>
          <w:lang w:val="lt-LT" w:bidi="lo-LA"/>
        </w:rPr>
        <w:t xml:space="preserve"> yra kryptingai organizuotas aplinkos, daiktų ir reiškinių suvokimas. Jis glaudžiai susijęs su jutiminiu pažinimu, nes bet koks suvokimo procesas siejasi su informacija, kurią pažinimo subjektas jutimo organais gauna iš savo aplinkos. Stebėjimo metodu galima suvokti bei analizuoti ir savo išgyvenimus, jausmus, psichines būsenas arba visa tai galima fiksuoti stebint kitus asmenis. Stebėjimo metodo veiklos sritis yra plati, ir tai nėra antrarūšis metodas, nors, pasak K. Kardelio</w:t>
      </w:r>
      <w:r w:rsidR="00CE547E">
        <w:rPr>
          <w:color w:val="000000"/>
          <w:szCs w:val="24"/>
          <w:lang w:val="lt-LT" w:bidi="lo-LA"/>
        </w:rPr>
        <w:t xml:space="preserve"> (2002)</w:t>
      </w:r>
      <w:r w:rsidRPr="00494E41">
        <w:rPr>
          <w:color w:val="000000"/>
          <w:szCs w:val="24"/>
          <w:lang w:val="lt-LT" w:bidi="lo-LA"/>
        </w:rPr>
        <w:t>, daugelis taip mano. Tačiau stebėjimas, kaip ir kiekvienas kitas metodas, ypač socialinių mokslų, turi trūkumų</w:t>
      </w:r>
      <w:r w:rsidR="00CE547E">
        <w:rPr>
          <w:color w:val="000000"/>
          <w:szCs w:val="24"/>
          <w:lang w:val="lt-LT" w:bidi="lo-LA"/>
        </w:rPr>
        <w:t xml:space="preserve"> (</w:t>
      </w:r>
      <w:r w:rsidRPr="00CE547E">
        <w:rPr>
          <w:szCs w:val="24"/>
          <w:lang w:val="lt-LT"/>
        </w:rPr>
        <w:t>Matu</w:t>
      </w:r>
      <w:r w:rsidR="00CE547E">
        <w:rPr>
          <w:szCs w:val="24"/>
          <w:lang w:val="lt-LT"/>
        </w:rPr>
        <w:t>lionis</w:t>
      </w:r>
      <w:r w:rsidRPr="00CE547E">
        <w:rPr>
          <w:szCs w:val="24"/>
          <w:lang w:val="lt-LT"/>
        </w:rPr>
        <w:t>, 2002</w:t>
      </w:r>
      <w:r w:rsidR="00CE547E">
        <w:rPr>
          <w:szCs w:val="24"/>
          <w:lang w:val="lt-LT"/>
        </w:rPr>
        <w:t>)</w:t>
      </w:r>
      <w:r w:rsidRPr="00CE547E">
        <w:rPr>
          <w:szCs w:val="24"/>
          <w:lang w:val="lt-LT"/>
        </w:rPr>
        <w:t xml:space="preserve">. </w:t>
      </w:r>
    </w:p>
    <w:p w:rsidR="00954690" w:rsidRDefault="004B5382" w:rsidP="00785375">
      <w:pPr>
        <w:pStyle w:val="Default"/>
        <w:spacing w:line="360" w:lineRule="auto"/>
        <w:jc w:val="both"/>
        <w:rPr>
          <w:color w:val="FF0000"/>
          <w:lang w:val="lt-LT"/>
        </w:rPr>
      </w:pPr>
      <w:r w:rsidRPr="00494E41">
        <w:rPr>
          <w:lang w:val="lt-LT"/>
        </w:rPr>
        <w:tab/>
      </w:r>
      <w:r w:rsidRPr="00A040B5">
        <w:rPr>
          <w:b/>
          <w:lang w:val="lt-LT"/>
        </w:rPr>
        <w:t>Eksperimentas</w:t>
      </w:r>
      <w:r w:rsidRPr="005F43A5">
        <w:rPr>
          <w:lang w:val="lt-LT"/>
        </w:rPr>
        <w:t xml:space="preserve"> – tai empirinis tyrimas, padedantis, planingai valdant proceso ar reiškinio sąlygas, patikrinti priežastinių reiškinių ryšių hipotezes. Pagrindinis eksperimentinio tyrimo bruožas yra tas, kad tyrėjas apgalvotai kontroliuoja ir manipuliuoja</w:t>
      </w:r>
      <w:r w:rsidRPr="000638B3">
        <w:rPr>
          <w:lang w:val="lt-LT"/>
        </w:rPr>
        <w:t xml:space="preserve"> sąlygomis, kurios lemia dominančius įvykius. Paprasčiau tariant, eksperimentas nustato daromus pokyčius vienam kintamajam, dar kitaip vadinamam nepriklausomu kintamuoju, ir įvertina to pokyčio rezultatą kitame kintamajame, vadinamame priklausomu kintamuoju. Pagrindinis eksperimento trūkumas, pasireiškiantis ypač socialiniuose moksluose, yra dirbtinė aplinka. Socialinių mokslų tyrimuose aplinka ypatingai sudėtingas dalykas, tad daugelio tikrovės sąlygų gali nepavykti atkurti atliekant eksperimentą</w:t>
      </w:r>
      <w:r w:rsidR="00954690">
        <w:rPr>
          <w:lang w:val="lt-LT"/>
        </w:rPr>
        <w:t xml:space="preserve"> (Matulionis</w:t>
      </w:r>
      <w:r w:rsidR="00954690" w:rsidRPr="00954690">
        <w:rPr>
          <w:color w:val="auto"/>
          <w:lang w:val="lt-LT"/>
        </w:rPr>
        <w:t>, 2002)</w:t>
      </w:r>
      <w:r w:rsidRPr="00954690">
        <w:rPr>
          <w:color w:val="auto"/>
          <w:lang w:val="lt-LT"/>
        </w:rPr>
        <w:t>.</w:t>
      </w:r>
      <w:r w:rsidRPr="000638B3">
        <w:rPr>
          <w:color w:val="FF0000"/>
          <w:lang w:val="lt-LT"/>
        </w:rPr>
        <w:t xml:space="preserve"> </w:t>
      </w:r>
    </w:p>
    <w:p w:rsidR="004B5382" w:rsidRPr="000638B3" w:rsidRDefault="004B5382" w:rsidP="00954690">
      <w:pPr>
        <w:pStyle w:val="Default"/>
        <w:spacing w:line="360" w:lineRule="auto"/>
        <w:ind w:firstLine="540"/>
        <w:jc w:val="both"/>
        <w:rPr>
          <w:lang w:val="lt-LT"/>
        </w:rPr>
      </w:pPr>
      <w:r w:rsidRPr="000638B3">
        <w:rPr>
          <w:lang w:val="lt-LT"/>
        </w:rPr>
        <w:t xml:space="preserve">Šio tyrimo duomenų rinkimo metodu pasirinkta </w:t>
      </w:r>
      <w:r w:rsidRPr="000638B3">
        <w:rPr>
          <w:b/>
          <w:bCs/>
          <w:lang w:val="lt-LT"/>
        </w:rPr>
        <w:t xml:space="preserve">apklausa. </w:t>
      </w:r>
      <w:r w:rsidRPr="000638B3">
        <w:rPr>
          <w:lang w:val="lt-LT"/>
        </w:rPr>
        <w:t>Marketingo tyrimuose apklausos yra labai paplitęs informacijos rinkimo būdas.</w:t>
      </w:r>
      <w:r w:rsidR="00B218FB">
        <w:rPr>
          <w:lang w:val="lt-LT"/>
        </w:rPr>
        <w:t xml:space="preserve"> </w:t>
      </w:r>
      <w:r w:rsidRPr="000638B3">
        <w:rPr>
          <w:lang w:val="lt-LT"/>
        </w:rPr>
        <w:t>Anot K. Kardelio</w:t>
      </w:r>
      <w:r w:rsidR="00B218FB">
        <w:rPr>
          <w:lang w:val="lt-LT"/>
        </w:rPr>
        <w:t xml:space="preserve"> (2002)</w:t>
      </w:r>
      <w:r w:rsidRPr="000638B3">
        <w:rPr>
          <w:lang w:val="lt-LT"/>
        </w:rPr>
        <w:t>, daugelis galvoja, kad apklausa yra pats lengviausias ir paprasčiausias tyrimo metodas ir dėl didelio šio metodo populiarumo kartais sumenkinama jo vertė gauti patikimus mokslinius duomenis. Daugelyje tyrimų paprasčiausiai nesilaikoma apklausos metodo metodologijos, tiek ir kuriant instrumentarijų, tiek ir parenkant apklausiamuosius. Ir vis dėlto apklausa</w:t>
      </w:r>
      <w:r w:rsidR="00B218FB">
        <w:rPr>
          <w:lang w:val="lt-LT"/>
        </w:rPr>
        <w:t>,</w:t>
      </w:r>
      <w:r w:rsidRPr="000638B3">
        <w:rPr>
          <w:lang w:val="lt-LT"/>
        </w:rPr>
        <w:t xml:space="preserve"> lyginant su kitais metodais</w:t>
      </w:r>
      <w:r w:rsidR="00B218FB">
        <w:rPr>
          <w:lang w:val="lt-LT"/>
        </w:rPr>
        <w:t>,</w:t>
      </w:r>
      <w:r w:rsidRPr="000638B3">
        <w:rPr>
          <w:lang w:val="lt-LT"/>
        </w:rPr>
        <w:t xml:space="preserve"> turi mažiausiai 5 privalumus</w:t>
      </w:r>
      <w:r w:rsidR="00B218FB" w:rsidRPr="00B218FB">
        <w:rPr>
          <w:lang w:val="lt-LT"/>
        </w:rPr>
        <w:t xml:space="preserve"> </w:t>
      </w:r>
      <w:r w:rsidR="00B218FB">
        <w:rPr>
          <w:lang w:val="lt-LT"/>
        </w:rPr>
        <w:t>(</w:t>
      </w:r>
      <w:r w:rsidR="00B218FB" w:rsidRPr="000638B3">
        <w:rPr>
          <w:lang w:val="lt-LT"/>
        </w:rPr>
        <w:t>Dikčius</w:t>
      </w:r>
      <w:r w:rsidR="00B218FB">
        <w:rPr>
          <w:lang w:val="lt-LT"/>
        </w:rPr>
        <w:t>, 2005)</w:t>
      </w:r>
      <w:r w:rsidRPr="000638B3">
        <w:rPr>
          <w:lang w:val="lt-LT"/>
        </w:rPr>
        <w:t xml:space="preserve">: </w:t>
      </w:r>
    </w:p>
    <w:p w:rsidR="004B5382" w:rsidRPr="000638B3" w:rsidRDefault="004B5382" w:rsidP="005D2D08">
      <w:pPr>
        <w:pStyle w:val="Default"/>
        <w:numPr>
          <w:ilvl w:val="0"/>
          <w:numId w:val="17"/>
        </w:numPr>
        <w:spacing w:line="360" w:lineRule="auto"/>
        <w:jc w:val="both"/>
        <w:rPr>
          <w:lang w:val="lt-LT"/>
        </w:rPr>
      </w:pPr>
      <w:r w:rsidRPr="00B218FB">
        <w:rPr>
          <w:i/>
          <w:lang w:val="lt-LT"/>
        </w:rPr>
        <w:t>Standartizavimas</w:t>
      </w:r>
      <w:r w:rsidRPr="000638B3">
        <w:rPr>
          <w:lang w:val="lt-LT"/>
        </w:rPr>
        <w:t>.</w:t>
      </w:r>
      <w:r w:rsidR="00B218FB">
        <w:rPr>
          <w:lang w:val="lt-LT"/>
        </w:rPr>
        <w:t xml:space="preserve"> </w:t>
      </w:r>
      <w:r w:rsidRPr="000638B3">
        <w:rPr>
          <w:lang w:val="lt-LT"/>
        </w:rPr>
        <w:t>Apklausa naudojama visiems respondentams pateikiant tuos pačius klausimus ir atsakymus, tad garantuojama, kad visiems bus lygios galimybės pareikšti savo nuomonę;</w:t>
      </w:r>
    </w:p>
    <w:p w:rsidR="004B5382" w:rsidRPr="000638B3" w:rsidRDefault="004B5382" w:rsidP="005D2D08">
      <w:pPr>
        <w:pStyle w:val="Default"/>
        <w:numPr>
          <w:ilvl w:val="0"/>
          <w:numId w:val="17"/>
        </w:numPr>
        <w:spacing w:line="360" w:lineRule="auto"/>
        <w:jc w:val="both"/>
        <w:rPr>
          <w:lang w:val="lt-LT"/>
        </w:rPr>
      </w:pPr>
      <w:r w:rsidRPr="003108DA">
        <w:rPr>
          <w:i/>
          <w:lang w:val="lt-LT"/>
        </w:rPr>
        <w:lastRenderedPageBreak/>
        <w:t>Apklausos pildymo paprastumas</w:t>
      </w:r>
      <w:r w:rsidRPr="000638B3">
        <w:rPr>
          <w:lang w:val="lt-LT"/>
        </w:rPr>
        <w:t>. Daugeliu atvejų, jei klausimai parinkti teisingai, respondentas pats gali į juos atsakyti, be niekieno pagalbos;</w:t>
      </w:r>
    </w:p>
    <w:p w:rsidR="004B5382" w:rsidRPr="000638B3" w:rsidRDefault="004B5382" w:rsidP="005D2D08">
      <w:pPr>
        <w:pStyle w:val="Default"/>
        <w:numPr>
          <w:ilvl w:val="0"/>
          <w:numId w:val="17"/>
        </w:numPr>
        <w:spacing w:line="360" w:lineRule="auto"/>
        <w:jc w:val="both"/>
        <w:rPr>
          <w:lang w:val="lt-LT"/>
        </w:rPr>
      </w:pPr>
      <w:r w:rsidRPr="003108DA">
        <w:rPr>
          <w:i/>
          <w:lang w:val="lt-LT"/>
        </w:rPr>
        <w:t>Galimybė atskleisti elgesio priežastis</w:t>
      </w:r>
      <w:r w:rsidRPr="000638B3">
        <w:rPr>
          <w:lang w:val="lt-LT"/>
        </w:rPr>
        <w:t>;</w:t>
      </w:r>
    </w:p>
    <w:p w:rsidR="004B5382" w:rsidRPr="000638B3" w:rsidRDefault="004B5382" w:rsidP="005D2D08">
      <w:pPr>
        <w:pStyle w:val="Default"/>
        <w:numPr>
          <w:ilvl w:val="0"/>
          <w:numId w:val="17"/>
        </w:numPr>
        <w:spacing w:line="360" w:lineRule="auto"/>
        <w:jc w:val="both"/>
        <w:rPr>
          <w:lang w:val="lt-LT"/>
        </w:rPr>
      </w:pPr>
      <w:r w:rsidRPr="003108DA">
        <w:rPr>
          <w:i/>
          <w:lang w:val="lt-LT"/>
        </w:rPr>
        <w:t>Nesudėtinga duomenų analizė</w:t>
      </w:r>
      <w:r w:rsidRPr="000638B3">
        <w:rPr>
          <w:lang w:val="lt-LT"/>
        </w:rPr>
        <w:t>;</w:t>
      </w:r>
    </w:p>
    <w:p w:rsidR="004B5382" w:rsidRPr="000638B3" w:rsidRDefault="004B5382" w:rsidP="005D2D08">
      <w:pPr>
        <w:pStyle w:val="Default"/>
        <w:numPr>
          <w:ilvl w:val="0"/>
          <w:numId w:val="17"/>
        </w:numPr>
        <w:spacing w:line="360" w:lineRule="auto"/>
        <w:jc w:val="both"/>
        <w:rPr>
          <w:lang w:val="lt-LT"/>
        </w:rPr>
      </w:pPr>
      <w:r w:rsidRPr="003108DA">
        <w:rPr>
          <w:i/>
          <w:lang w:val="lt-LT"/>
        </w:rPr>
        <w:t>Galimybė surasti skirtumus tarp įvairių tiriamųjų grupių</w:t>
      </w:r>
      <w:r w:rsidRPr="000638B3">
        <w:rPr>
          <w:lang w:val="lt-LT"/>
        </w:rPr>
        <w:t>.</w:t>
      </w:r>
    </w:p>
    <w:p w:rsidR="004B5382" w:rsidRPr="000638B3" w:rsidRDefault="004B5382" w:rsidP="00785375">
      <w:pPr>
        <w:pStyle w:val="Default"/>
        <w:spacing w:line="360" w:lineRule="auto"/>
        <w:ind w:firstLine="561"/>
        <w:jc w:val="both"/>
        <w:rPr>
          <w:lang w:val="lt-LT"/>
        </w:rPr>
      </w:pPr>
      <w:r w:rsidRPr="000638B3">
        <w:rPr>
          <w:lang w:val="lt-LT"/>
        </w:rPr>
        <w:t>Apklausos gali būti įvairios</w:t>
      </w:r>
      <w:r w:rsidR="003108DA">
        <w:rPr>
          <w:lang w:val="lt-LT"/>
        </w:rPr>
        <w:t xml:space="preserve"> </w:t>
      </w:r>
      <w:r w:rsidRPr="000638B3">
        <w:rPr>
          <w:lang w:val="lt-LT"/>
        </w:rPr>
        <w:t xml:space="preserve">(interviu, anketavimas, apklausos paštu, faksu, internetu). Šiuo atveju pasirinkta </w:t>
      </w:r>
      <w:r w:rsidRPr="000638B3">
        <w:rPr>
          <w:b/>
          <w:bCs/>
          <w:lang w:val="lt-LT"/>
        </w:rPr>
        <w:t>anketinė apklausa</w:t>
      </w:r>
      <w:r w:rsidRPr="000638B3">
        <w:rPr>
          <w:lang w:val="lt-LT"/>
        </w:rPr>
        <w:t xml:space="preserve">. Atliekant tyrimą būtų galima pasirinkti ir eksperimento metodą, tačiau eksperimentas vyksta dirbtinėje aplinkoje, tad ne visi realybės aspektai yra užfiksuojami. Stebėjimo pagrindu prekės ženklo įtakos vartotojams tyrimą būtų sunku atlikti, nes išoriškai prekės ženklo teikiamos informacijos poveikis gali neatsispindėti ir dėl šios priežasties jo nebūtų galima užfiksuoti. Šiame tyrime atliktos </w:t>
      </w:r>
      <w:r w:rsidRPr="000638B3">
        <w:rPr>
          <w:b/>
          <w:bCs/>
          <w:lang w:val="lt-LT"/>
        </w:rPr>
        <w:t>dvi</w:t>
      </w:r>
      <w:r w:rsidRPr="000638B3">
        <w:rPr>
          <w:lang w:val="lt-LT"/>
        </w:rPr>
        <w:t xml:space="preserve"> skirtingos </w:t>
      </w:r>
      <w:r w:rsidRPr="000638B3">
        <w:rPr>
          <w:b/>
          <w:bCs/>
          <w:lang w:val="lt-LT"/>
        </w:rPr>
        <w:t>anketinės apklausos</w:t>
      </w:r>
      <w:r w:rsidRPr="000638B3">
        <w:rPr>
          <w:lang w:val="lt-LT"/>
        </w:rPr>
        <w:t>:</w:t>
      </w:r>
    </w:p>
    <w:p w:rsidR="004B5382" w:rsidRPr="000638B3" w:rsidRDefault="004B5382" w:rsidP="005D2D08">
      <w:pPr>
        <w:pStyle w:val="Default"/>
        <w:numPr>
          <w:ilvl w:val="0"/>
          <w:numId w:val="18"/>
        </w:numPr>
        <w:spacing w:line="360" w:lineRule="auto"/>
        <w:jc w:val="both"/>
        <w:rPr>
          <w:lang w:val="lt-LT"/>
        </w:rPr>
      </w:pPr>
      <w:r w:rsidRPr="000638B3">
        <w:rPr>
          <w:lang w:val="lt-LT"/>
        </w:rPr>
        <w:t>Vartotojų apkla</w:t>
      </w:r>
      <w:r w:rsidR="003108DA">
        <w:rPr>
          <w:lang w:val="lt-LT"/>
        </w:rPr>
        <w:t>usa</w:t>
      </w:r>
    </w:p>
    <w:p w:rsidR="004B5382" w:rsidRPr="000638B3" w:rsidRDefault="004B5382" w:rsidP="005D2D08">
      <w:pPr>
        <w:pStyle w:val="Default"/>
        <w:numPr>
          <w:ilvl w:val="0"/>
          <w:numId w:val="18"/>
        </w:numPr>
        <w:spacing w:line="360" w:lineRule="auto"/>
        <w:jc w:val="both"/>
        <w:rPr>
          <w:lang w:val="lt-LT"/>
        </w:rPr>
      </w:pPr>
      <w:r w:rsidRPr="000638B3">
        <w:rPr>
          <w:lang w:val="lt-LT"/>
        </w:rPr>
        <w:t>Ekspertų apklausa.</w:t>
      </w:r>
    </w:p>
    <w:p w:rsidR="004B2FBB" w:rsidRDefault="004B5382" w:rsidP="00785375">
      <w:pPr>
        <w:pStyle w:val="Default"/>
        <w:spacing w:line="360" w:lineRule="auto"/>
        <w:ind w:firstLine="561"/>
        <w:jc w:val="both"/>
        <w:rPr>
          <w:lang w:val="lt-LT"/>
        </w:rPr>
      </w:pPr>
      <w:r w:rsidRPr="000638B3">
        <w:rPr>
          <w:lang w:val="lt-LT"/>
        </w:rPr>
        <w:t xml:space="preserve"> </w:t>
      </w:r>
      <w:r w:rsidRPr="000638B3">
        <w:rPr>
          <w:i/>
          <w:iCs/>
          <w:lang w:val="lt-LT"/>
        </w:rPr>
        <w:t>Vartotojų</w:t>
      </w:r>
      <w:r w:rsidRPr="000638B3">
        <w:rPr>
          <w:lang w:val="lt-LT"/>
        </w:rPr>
        <w:t xml:space="preserve"> apklausoje orientuotasi į duomenų apie prekės ženklo teikiamos informacijos poveikį vartotojams jų pačių nuomone surinkimą. Kita anketinė apklausa vykdyta </w:t>
      </w:r>
      <w:r w:rsidRPr="000638B3">
        <w:rPr>
          <w:i/>
          <w:iCs/>
          <w:lang w:val="lt-LT"/>
        </w:rPr>
        <w:t>ekspertų</w:t>
      </w:r>
      <w:r w:rsidRPr="000638B3">
        <w:rPr>
          <w:lang w:val="lt-LT"/>
        </w:rPr>
        <w:t xml:space="preserve"> tarpe. </w:t>
      </w:r>
    </w:p>
    <w:p w:rsidR="004B2FBB" w:rsidRDefault="004B5382" w:rsidP="00785375">
      <w:pPr>
        <w:pStyle w:val="Default"/>
        <w:spacing w:line="360" w:lineRule="auto"/>
        <w:ind w:firstLine="561"/>
        <w:jc w:val="both"/>
        <w:rPr>
          <w:lang w:val="lt-LT"/>
        </w:rPr>
      </w:pPr>
      <w:r w:rsidRPr="000638B3">
        <w:rPr>
          <w:lang w:val="lt-LT"/>
        </w:rPr>
        <w:t xml:space="preserve">Vartotojų apklausa vykdyta visiškai </w:t>
      </w:r>
      <w:r w:rsidRPr="000638B3">
        <w:rPr>
          <w:b/>
          <w:bCs/>
          <w:lang w:val="lt-LT"/>
        </w:rPr>
        <w:t>anonimiškai</w:t>
      </w:r>
      <w:r w:rsidRPr="000638B3">
        <w:rPr>
          <w:lang w:val="lt-LT"/>
        </w:rPr>
        <w:t xml:space="preserve">, tad tikėtina, kad dauguma respondentų sąžiningai užpildė anketas. Anonimiškumą užtikrino tyrime pasirinktas </w:t>
      </w:r>
      <w:r w:rsidR="004B2FBB">
        <w:rPr>
          <w:lang w:val="lt-LT"/>
        </w:rPr>
        <w:t>i</w:t>
      </w:r>
      <w:r w:rsidRPr="000638B3">
        <w:rPr>
          <w:lang w:val="lt-LT"/>
        </w:rPr>
        <w:t xml:space="preserve">nternetinės apklausos metodas. </w:t>
      </w:r>
    </w:p>
    <w:p w:rsidR="004B5382" w:rsidRPr="000638B3" w:rsidRDefault="004B5382" w:rsidP="00785375">
      <w:pPr>
        <w:pStyle w:val="Default"/>
        <w:spacing w:line="360" w:lineRule="auto"/>
        <w:ind w:firstLine="561"/>
        <w:jc w:val="both"/>
        <w:rPr>
          <w:lang w:val="lt-LT"/>
        </w:rPr>
      </w:pPr>
      <w:r w:rsidRPr="000638B3">
        <w:rPr>
          <w:lang w:val="lt-LT"/>
        </w:rPr>
        <w:t>Atliekant ekspertų apklausą taip pat siekta išlaikyti anonimiškumą, nors tai padaryti buvo sunkiau</w:t>
      </w:r>
      <w:r w:rsidR="004B2FBB">
        <w:rPr>
          <w:lang w:val="lt-LT"/>
        </w:rPr>
        <w:t xml:space="preserve">, nes </w:t>
      </w:r>
      <w:r w:rsidRPr="000638B3">
        <w:rPr>
          <w:lang w:val="lt-LT"/>
        </w:rPr>
        <w:t>įmonė, kurioje dirba ekspertai, buvo žinoma, tai anonimiškumą stengtasi išlaikyti darbuotojų lygmenyje, t.</w:t>
      </w:r>
      <w:r w:rsidR="004B2FBB">
        <w:rPr>
          <w:lang w:val="lt-LT"/>
        </w:rPr>
        <w:t xml:space="preserve"> </w:t>
      </w:r>
      <w:r w:rsidRPr="000638B3">
        <w:rPr>
          <w:lang w:val="lt-LT"/>
        </w:rPr>
        <w:t xml:space="preserve">y. anketos ekspertams buvo duotos užpildyti individualiai ir jos buvo surinktos tik kitą dieną. Taigi, manome, kad buvo pasiektas dalinis anonimiškumas. Dalis klausimų buvo kritiniai, todėl bent dalinis anonimiškumas turėjo padėti pasiekti didesnį ekspertų atsakymų objektyvumą. </w:t>
      </w:r>
    </w:p>
    <w:p w:rsidR="004B5382" w:rsidRPr="000638B3" w:rsidRDefault="00681398" w:rsidP="00785375">
      <w:pPr>
        <w:pStyle w:val="Default"/>
        <w:spacing w:line="360" w:lineRule="auto"/>
        <w:ind w:firstLine="561"/>
        <w:jc w:val="both"/>
        <w:rPr>
          <w:lang w:val="lt-LT"/>
        </w:rPr>
      </w:pPr>
      <w:r>
        <w:rPr>
          <w:lang w:val="lt-LT"/>
        </w:rPr>
        <w:t>T</w:t>
      </w:r>
      <w:r w:rsidR="004B5382" w:rsidRPr="000638B3">
        <w:rPr>
          <w:lang w:val="lt-LT"/>
        </w:rPr>
        <w:t xml:space="preserve">yrime naudotos anketos </w:t>
      </w:r>
      <w:r w:rsidR="00553871">
        <w:rPr>
          <w:lang w:val="lt-LT"/>
        </w:rPr>
        <w:t xml:space="preserve">(žr. 1 ir 2 priedus) </w:t>
      </w:r>
      <w:r w:rsidR="004B5382" w:rsidRPr="000638B3">
        <w:rPr>
          <w:lang w:val="lt-LT"/>
        </w:rPr>
        <w:t xml:space="preserve">sudarytos iš trijų dalių remiantis I. Luobikienės </w:t>
      </w:r>
      <w:r w:rsidR="002E7C7A">
        <w:rPr>
          <w:lang w:val="lt-LT"/>
        </w:rPr>
        <w:t xml:space="preserve">(2004) </w:t>
      </w:r>
      <w:r w:rsidR="004B5382" w:rsidRPr="000638B3">
        <w:rPr>
          <w:lang w:val="lt-LT"/>
        </w:rPr>
        <w:t>anketų sudarymo patarimais</w:t>
      </w:r>
      <w:r w:rsidR="004B2FBB" w:rsidRPr="004B2FBB">
        <w:rPr>
          <w:color w:val="auto"/>
          <w:lang w:val="lt-LT"/>
        </w:rPr>
        <w:t>.</w:t>
      </w:r>
      <w:r w:rsidR="004B5382" w:rsidRPr="000638B3">
        <w:rPr>
          <w:lang w:val="lt-LT"/>
        </w:rPr>
        <w:t xml:space="preserve"> Pirmojoje</w:t>
      </w:r>
      <w:r w:rsidR="002E7C7A">
        <w:rPr>
          <w:lang w:val="lt-LT"/>
        </w:rPr>
        <w:t>,</w:t>
      </w:r>
      <w:r w:rsidR="004B5382" w:rsidRPr="000638B3">
        <w:rPr>
          <w:lang w:val="lt-LT"/>
        </w:rPr>
        <w:t xml:space="preserve"> įžanginėje</w:t>
      </w:r>
      <w:r w:rsidR="002E7C7A">
        <w:rPr>
          <w:lang w:val="lt-LT"/>
        </w:rPr>
        <w:t>,</w:t>
      </w:r>
      <w:r w:rsidR="004B5382" w:rsidRPr="000638B3">
        <w:rPr>
          <w:lang w:val="lt-LT"/>
        </w:rPr>
        <w:t xml:space="preserve"> dalyje trumpai pristatyta, kas atlieka tyrimą, ką siekiama ištirti, pabrėžiama, kad anketa yra anoniminė bei pateikiama trumpa anketos pildymo instrukcija. Antrąją, pagrindinę</w:t>
      </w:r>
      <w:r w:rsidR="002E7C7A">
        <w:rPr>
          <w:lang w:val="lt-LT"/>
        </w:rPr>
        <w:t>,</w:t>
      </w:r>
      <w:r w:rsidR="004B5382" w:rsidRPr="000638B3">
        <w:rPr>
          <w:lang w:val="lt-LT"/>
        </w:rPr>
        <w:t xml:space="preserve"> anketos dalį sudaro klausimų, į kuriuos siekiama gauti atsakymus, blokas. Trečioje anketos dalyje padėkojama už dalyvavimą tyrime ir nuoširdžius atsakymus.</w:t>
      </w:r>
    </w:p>
    <w:p w:rsidR="004B5382" w:rsidRPr="000638B3" w:rsidRDefault="004B5382" w:rsidP="00785375">
      <w:pPr>
        <w:pStyle w:val="Default"/>
        <w:spacing w:line="360" w:lineRule="auto"/>
        <w:ind w:firstLine="561"/>
        <w:jc w:val="both"/>
        <w:rPr>
          <w:lang w:val="lt-LT"/>
        </w:rPr>
      </w:pPr>
      <w:r w:rsidRPr="000638B3">
        <w:rPr>
          <w:lang w:val="lt-LT"/>
        </w:rPr>
        <w:t xml:space="preserve">Anketos sudarytos remiantis R. Tidikio </w:t>
      </w:r>
      <w:r w:rsidR="002E7C7A">
        <w:rPr>
          <w:lang w:val="lt-LT"/>
        </w:rPr>
        <w:t xml:space="preserve">(2003) </w:t>
      </w:r>
      <w:r w:rsidRPr="000638B3">
        <w:rPr>
          <w:lang w:val="lt-LT"/>
        </w:rPr>
        <w:t>rekomenduojamomis geros anketos rengimo taisyklėmis:</w:t>
      </w:r>
    </w:p>
    <w:p w:rsidR="004B5382" w:rsidRPr="000638B3" w:rsidRDefault="004B5382" w:rsidP="005D2D08">
      <w:pPr>
        <w:pStyle w:val="Default"/>
        <w:numPr>
          <w:ilvl w:val="0"/>
          <w:numId w:val="19"/>
        </w:numPr>
        <w:spacing w:line="360" w:lineRule="auto"/>
        <w:jc w:val="both"/>
        <w:rPr>
          <w:lang w:val="lt-LT"/>
        </w:rPr>
      </w:pPr>
      <w:r w:rsidRPr="000638B3">
        <w:rPr>
          <w:lang w:val="lt-LT"/>
        </w:rPr>
        <w:t>Klausimai ir atsakymai turi būti gerai visiems suprantami, parašyti aiškia, taisyklinga kalba;</w:t>
      </w:r>
    </w:p>
    <w:p w:rsidR="004B5382" w:rsidRPr="000638B3" w:rsidRDefault="004B5382" w:rsidP="005D2D08">
      <w:pPr>
        <w:pStyle w:val="Default"/>
        <w:numPr>
          <w:ilvl w:val="0"/>
          <w:numId w:val="19"/>
        </w:numPr>
        <w:spacing w:line="360" w:lineRule="auto"/>
        <w:jc w:val="both"/>
        <w:rPr>
          <w:lang w:val="lt-LT"/>
        </w:rPr>
      </w:pPr>
      <w:r w:rsidRPr="000638B3">
        <w:rPr>
          <w:lang w:val="lt-LT"/>
        </w:rPr>
        <w:t>Klausimai neturi būti labai abstraktūs arba parašyti per daug tiesmukai;</w:t>
      </w:r>
    </w:p>
    <w:p w:rsidR="004B5382" w:rsidRPr="000638B3" w:rsidRDefault="004B5382" w:rsidP="005D2D08">
      <w:pPr>
        <w:pStyle w:val="Default"/>
        <w:numPr>
          <w:ilvl w:val="0"/>
          <w:numId w:val="19"/>
        </w:numPr>
        <w:spacing w:line="360" w:lineRule="auto"/>
        <w:jc w:val="both"/>
        <w:rPr>
          <w:lang w:val="lt-LT"/>
        </w:rPr>
      </w:pPr>
      <w:r w:rsidRPr="000638B3">
        <w:rPr>
          <w:lang w:val="lt-LT"/>
        </w:rPr>
        <w:lastRenderedPageBreak/>
        <w:t>Ir klausimai, ir atsakymai turi būti korektiški, neįžeisti respondentų;</w:t>
      </w:r>
    </w:p>
    <w:p w:rsidR="004B5382" w:rsidRPr="000638B3" w:rsidRDefault="004B5382" w:rsidP="005D2D08">
      <w:pPr>
        <w:pStyle w:val="Default"/>
        <w:numPr>
          <w:ilvl w:val="0"/>
          <w:numId w:val="19"/>
        </w:numPr>
        <w:spacing w:line="360" w:lineRule="auto"/>
        <w:jc w:val="both"/>
        <w:rPr>
          <w:lang w:val="lt-LT"/>
        </w:rPr>
      </w:pPr>
      <w:r w:rsidRPr="000638B3">
        <w:rPr>
          <w:lang w:val="lt-LT"/>
        </w:rPr>
        <w:t>Atsakymai turi kiek galima tiksliau atspindėti realią tikrovę;</w:t>
      </w:r>
    </w:p>
    <w:p w:rsidR="004B5382" w:rsidRPr="000638B3" w:rsidRDefault="004B5382" w:rsidP="005D2D08">
      <w:pPr>
        <w:pStyle w:val="Default"/>
        <w:numPr>
          <w:ilvl w:val="0"/>
          <w:numId w:val="19"/>
        </w:numPr>
        <w:spacing w:line="360" w:lineRule="auto"/>
        <w:jc w:val="both"/>
        <w:rPr>
          <w:lang w:val="lt-LT"/>
        </w:rPr>
      </w:pPr>
      <w:r w:rsidRPr="000638B3">
        <w:rPr>
          <w:lang w:val="lt-LT"/>
        </w:rPr>
        <w:t>Atsakymai turi būti išsamūs, kad kiekvienas pildantis anketą galėtų pasirinkti sau priimtiną atsakymo variantą;</w:t>
      </w:r>
    </w:p>
    <w:p w:rsidR="004B5382" w:rsidRPr="000638B3" w:rsidRDefault="004B5382" w:rsidP="005D2D08">
      <w:pPr>
        <w:pStyle w:val="Default"/>
        <w:numPr>
          <w:ilvl w:val="0"/>
          <w:numId w:val="19"/>
        </w:numPr>
        <w:spacing w:line="360" w:lineRule="auto"/>
        <w:jc w:val="both"/>
        <w:rPr>
          <w:lang w:val="lt-LT"/>
        </w:rPr>
      </w:pPr>
      <w:r w:rsidRPr="000638B3">
        <w:rPr>
          <w:lang w:val="lt-LT"/>
        </w:rPr>
        <w:t>Atsakymai neturi būti tendencingi, skatinantys pažymėti tam tikrą nuomonę;</w:t>
      </w:r>
    </w:p>
    <w:p w:rsidR="004B5382" w:rsidRPr="000638B3" w:rsidRDefault="004B5382" w:rsidP="005D2D08">
      <w:pPr>
        <w:pStyle w:val="Default"/>
        <w:numPr>
          <w:ilvl w:val="0"/>
          <w:numId w:val="19"/>
        </w:numPr>
        <w:spacing w:line="360" w:lineRule="auto"/>
        <w:jc w:val="both"/>
        <w:rPr>
          <w:lang w:val="lt-LT"/>
        </w:rPr>
      </w:pPr>
      <w:r w:rsidRPr="000638B3">
        <w:rPr>
          <w:lang w:val="lt-LT"/>
        </w:rPr>
        <w:t>Neturi būti per daug klausimų, kad respondentui nenusibostų atsakinėti, klausimai turi būti įvairūs;</w:t>
      </w:r>
    </w:p>
    <w:p w:rsidR="004B5382" w:rsidRPr="000638B3" w:rsidRDefault="004B5382" w:rsidP="005D2D08">
      <w:pPr>
        <w:pStyle w:val="Default"/>
        <w:numPr>
          <w:ilvl w:val="0"/>
          <w:numId w:val="19"/>
        </w:numPr>
        <w:spacing w:line="360" w:lineRule="auto"/>
        <w:jc w:val="both"/>
        <w:rPr>
          <w:lang w:val="lt-LT"/>
        </w:rPr>
      </w:pPr>
      <w:r w:rsidRPr="000638B3">
        <w:rPr>
          <w:lang w:val="lt-LT"/>
        </w:rPr>
        <w:t>Reikia numatyti, ar respondentai bus pakankamai kompetentingi, kad galėtų atsakyti į klausimus;</w:t>
      </w:r>
    </w:p>
    <w:p w:rsidR="004B5382" w:rsidRPr="000638B3" w:rsidRDefault="004B5382" w:rsidP="005D2D08">
      <w:pPr>
        <w:pStyle w:val="Default"/>
        <w:numPr>
          <w:ilvl w:val="0"/>
          <w:numId w:val="19"/>
        </w:numPr>
        <w:spacing w:line="360" w:lineRule="auto"/>
        <w:jc w:val="both"/>
        <w:rPr>
          <w:lang w:val="lt-LT"/>
        </w:rPr>
      </w:pPr>
      <w:r w:rsidRPr="000638B3">
        <w:rPr>
          <w:lang w:val="lt-LT"/>
        </w:rPr>
        <w:t>Anketa turėtų dominti patį apklausiamąjį, skatinti, kad jis norėtų atsakyti į visus klausimus.</w:t>
      </w:r>
    </w:p>
    <w:p w:rsidR="004B5382" w:rsidRPr="000638B3" w:rsidRDefault="004B5382" w:rsidP="00785375">
      <w:pPr>
        <w:pStyle w:val="Default"/>
        <w:spacing w:line="360" w:lineRule="auto"/>
        <w:ind w:firstLine="567"/>
        <w:jc w:val="both"/>
        <w:rPr>
          <w:lang w:val="lt-LT"/>
        </w:rPr>
      </w:pPr>
      <w:r w:rsidRPr="000638B3">
        <w:rPr>
          <w:lang w:val="lt-LT"/>
        </w:rPr>
        <w:t>Vartotojams skirta vienkartinė, individuali, p</w:t>
      </w:r>
      <w:r w:rsidR="00553871">
        <w:rPr>
          <w:lang w:val="lt-LT"/>
        </w:rPr>
        <w:t>ildoma raštu anketa pateikta Mykolo Romerio Universiteto</w:t>
      </w:r>
      <w:r w:rsidRPr="000638B3">
        <w:rPr>
          <w:lang w:val="lt-LT"/>
        </w:rPr>
        <w:t xml:space="preserve"> studentams. Jaunimas kaip </w:t>
      </w:r>
      <w:r w:rsidRPr="000638B3">
        <w:rPr>
          <w:b/>
          <w:bCs/>
          <w:lang w:val="lt-LT"/>
        </w:rPr>
        <w:t>tikslinė tyrimo grupė</w:t>
      </w:r>
      <w:r w:rsidRPr="000638B3">
        <w:rPr>
          <w:lang w:val="lt-LT"/>
        </w:rPr>
        <w:t xml:space="preserve"> buvo pasirinkta todėl, kad jie yra auganti naujų vartotojų karta, o įmonėms, norinčioms užsitikrinti ilgalaikę sėkmę, reikia orientuotis į besikeičiančius vartotojų poreikius. Dabartinis jaunimas labiausiai iš visų visuomenės sluoksnių perėmęs vakarietiškas gyvenimo normas, o ypač tą galima pasakyti apie naujomis technologijomis besinaudojančius jaunuolius. Dauguma vyresnių žmonių užaugo tokiomis sąlygomis, kai praktiškai nebuvo galimybės rinktis prekių, tuo tarpu jaunoji karta užaugo pripratusi prie prekių pasirinkimo galimybės ir išmokusi rinktis prekes. Būsimieji vartotojai, tikėtina, bus išrankesni, tad įmonėms svarbu žinoti jų poreikius ir kuo rem</w:t>
      </w:r>
      <w:r w:rsidR="00EA6EA6">
        <w:rPr>
          <w:lang w:val="lt-LT"/>
        </w:rPr>
        <w:t>d</w:t>
      </w:r>
      <w:r w:rsidRPr="000638B3">
        <w:rPr>
          <w:lang w:val="lt-LT"/>
        </w:rPr>
        <w:t>a</w:t>
      </w:r>
      <w:r w:rsidR="00EA6EA6">
        <w:rPr>
          <w:lang w:val="lt-LT"/>
        </w:rPr>
        <w:t xml:space="preserve">miesi </w:t>
      </w:r>
      <w:r w:rsidRPr="000638B3">
        <w:rPr>
          <w:lang w:val="lt-LT"/>
        </w:rPr>
        <w:t xml:space="preserve">jie renkasi prekes. </w:t>
      </w:r>
    </w:p>
    <w:p w:rsidR="004B5382" w:rsidRPr="000638B3" w:rsidRDefault="00C12CA1" w:rsidP="00785375">
      <w:pPr>
        <w:pStyle w:val="Default"/>
        <w:spacing w:line="360" w:lineRule="auto"/>
        <w:ind w:firstLine="567"/>
        <w:jc w:val="both"/>
        <w:rPr>
          <w:lang w:val="lt-LT"/>
        </w:rPr>
      </w:pPr>
      <w:r>
        <w:rPr>
          <w:lang w:val="lt-LT"/>
        </w:rPr>
        <w:t>Ekspertu apklausos</w:t>
      </w:r>
      <w:r w:rsidR="004B5382" w:rsidRPr="000638B3">
        <w:rPr>
          <w:lang w:val="lt-LT"/>
        </w:rPr>
        <w:t xml:space="preserve"> anketa buvo pateikta rinkodaros ekspertams. </w:t>
      </w:r>
      <w:r w:rsidR="004B5382" w:rsidRPr="00EA6EA6">
        <w:rPr>
          <w:b/>
          <w:iCs/>
          <w:lang w:val="lt-LT"/>
        </w:rPr>
        <w:t>Tikslinė</w:t>
      </w:r>
      <w:r w:rsidR="004B5382" w:rsidRPr="000638B3">
        <w:rPr>
          <w:lang w:val="lt-LT"/>
        </w:rPr>
        <w:t xml:space="preserve"> apklausiamų </w:t>
      </w:r>
      <w:r w:rsidR="004B5382" w:rsidRPr="00EA6EA6">
        <w:rPr>
          <w:b/>
          <w:iCs/>
          <w:lang w:val="lt-LT"/>
        </w:rPr>
        <w:t>ekspertų grupė</w:t>
      </w:r>
      <w:r w:rsidR="004B5382" w:rsidRPr="000638B3">
        <w:rPr>
          <w:lang w:val="lt-LT"/>
        </w:rPr>
        <w:t xml:space="preserve"> buvo AB „AUDIMAS“ </w:t>
      </w:r>
      <w:r w:rsidR="004857D1">
        <w:rPr>
          <w:lang w:val="lt-LT"/>
        </w:rPr>
        <w:t xml:space="preserve"> penki </w:t>
      </w:r>
      <w:r w:rsidR="004B5382" w:rsidRPr="000638B3">
        <w:rPr>
          <w:lang w:val="lt-LT"/>
        </w:rPr>
        <w:t>rinkodaros specialistai, nes tiriamas jų bendrovės valdomas prekės ženklas „AUDIMAS“. Tai specifinės rūšies apklausa, kurios metu apklausiama specialiai parinkta žmonių grupė, turinti kurios nors srities žinių. Tokiose apklausose formuluojamos mokslinės sąvokos, siekiama mokslinio objektyvumo. Jos gali būti ir vienkartinės, ir pravedamos pakartotinai</w:t>
      </w:r>
      <w:r w:rsidR="00EA6EA6">
        <w:rPr>
          <w:lang w:val="lt-LT"/>
        </w:rPr>
        <w:t xml:space="preserve"> (</w:t>
      </w:r>
      <w:r w:rsidR="004B5382" w:rsidRPr="00EA6EA6">
        <w:rPr>
          <w:color w:val="auto"/>
          <w:lang w:val="lt-LT"/>
        </w:rPr>
        <w:t>Kardelis</w:t>
      </w:r>
      <w:r w:rsidR="00EA6EA6" w:rsidRPr="00EA6EA6">
        <w:rPr>
          <w:color w:val="auto"/>
          <w:lang w:val="lt-LT"/>
        </w:rPr>
        <w:t>, 2002)</w:t>
      </w:r>
      <w:r w:rsidR="00EA6EA6">
        <w:rPr>
          <w:color w:val="auto"/>
          <w:lang w:val="lt-LT"/>
        </w:rPr>
        <w:t>.</w:t>
      </w:r>
      <w:r w:rsidR="004B5382" w:rsidRPr="000638B3">
        <w:rPr>
          <w:lang w:val="lt-LT"/>
        </w:rPr>
        <w:t xml:space="preserve"> </w:t>
      </w:r>
    </w:p>
    <w:p w:rsidR="006F6902" w:rsidRDefault="004B5382" w:rsidP="00785375">
      <w:pPr>
        <w:pStyle w:val="Default"/>
        <w:spacing w:line="360" w:lineRule="auto"/>
        <w:ind w:firstLine="567"/>
        <w:jc w:val="both"/>
        <w:rPr>
          <w:lang w:val="lt-LT"/>
        </w:rPr>
      </w:pPr>
      <w:r w:rsidRPr="000638B3">
        <w:rPr>
          <w:b/>
          <w:bCs/>
          <w:lang w:val="lt-LT"/>
        </w:rPr>
        <w:t>Tyrimo imties tūrio nustatymas</w:t>
      </w:r>
      <w:r w:rsidRPr="000638B3">
        <w:rPr>
          <w:lang w:val="lt-LT"/>
        </w:rPr>
        <w:t>. Analizuojant tyrimo metu gautus duomenis, svarbu nustatyti jų reprezentatyvumą. Reprezentatyvumas reiškia tai, kad tyrėjas</w:t>
      </w:r>
      <w:r w:rsidR="006F6902">
        <w:rPr>
          <w:lang w:val="lt-LT"/>
        </w:rPr>
        <w:t>,</w:t>
      </w:r>
      <w:r w:rsidRPr="000638B3">
        <w:rPr>
          <w:lang w:val="lt-LT"/>
        </w:rPr>
        <w:t xml:space="preserve"> apklausdamas tam tikrą skaičių respondentų</w:t>
      </w:r>
      <w:r w:rsidR="006F6902">
        <w:rPr>
          <w:lang w:val="lt-LT"/>
        </w:rPr>
        <w:t>,</w:t>
      </w:r>
      <w:r w:rsidRPr="000638B3">
        <w:rPr>
          <w:lang w:val="lt-LT"/>
        </w:rPr>
        <w:t xml:space="preserve"> gali daryti išvadas, kurias galima pritaikyti visai visumai. Tačiau bet kokiu atveju gaunama paklaida. Yra keletas imties skaičiavimo formulių, pagal kurias galima </w:t>
      </w:r>
      <w:r w:rsidR="006F6902">
        <w:rPr>
          <w:lang w:val="lt-LT"/>
        </w:rPr>
        <w:t>ap</w:t>
      </w:r>
      <w:r w:rsidRPr="000638B3">
        <w:rPr>
          <w:lang w:val="lt-LT"/>
        </w:rPr>
        <w:t xml:space="preserve">skaičiuoti imties dydį. </w:t>
      </w:r>
    </w:p>
    <w:p w:rsidR="009F5A21" w:rsidRDefault="004B5382" w:rsidP="00785375">
      <w:pPr>
        <w:pStyle w:val="Default"/>
        <w:spacing w:line="360" w:lineRule="auto"/>
        <w:ind w:firstLine="567"/>
        <w:jc w:val="both"/>
        <w:rPr>
          <w:lang w:val="lt-LT"/>
        </w:rPr>
      </w:pPr>
      <w:r w:rsidRPr="000638B3">
        <w:rPr>
          <w:lang w:val="lt-LT"/>
        </w:rPr>
        <w:t xml:space="preserve">Tačiau </w:t>
      </w:r>
      <w:r w:rsidR="006F6902">
        <w:rPr>
          <w:lang w:val="lt-LT"/>
        </w:rPr>
        <w:t>i</w:t>
      </w:r>
      <w:r w:rsidRPr="000638B3">
        <w:rPr>
          <w:lang w:val="lt-LT"/>
        </w:rPr>
        <w:t>nternetinės apklausos atveju viskas yra šiek tiek kitaip. Čia respondentai savo noru atsakinėja į anketą, tad negalima žinoti</w:t>
      </w:r>
      <w:r w:rsidR="006F6902">
        <w:rPr>
          <w:lang w:val="lt-LT"/>
        </w:rPr>
        <w:t>,</w:t>
      </w:r>
      <w:r w:rsidRPr="000638B3">
        <w:rPr>
          <w:lang w:val="lt-LT"/>
        </w:rPr>
        <w:t xml:space="preserve"> kiek jų bus. Galutinis respondentų skaičius sužinomas tik </w:t>
      </w:r>
      <w:r w:rsidRPr="000638B3">
        <w:rPr>
          <w:lang w:val="lt-LT"/>
        </w:rPr>
        <w:lastRenderedPageBreak/>
        <w:t>baigus apklausą. Pagal Statistikos departamento pateikiamą informaciją</w:t>
      </w:r>
      <w:r w:rsidR="006F6902">
        <w:rPr>
          <w:lang w:val="lt-LT"/>
        </w:rPr>
        <w:t>,</w:t>
      </w:r>
      <w:r w:rsidRPr="000638B3">
        <w:rPr>
          <w:lang w:val="lt-LT"/>
        </w:rPr>
        <w:t xml:space="preserve"> 2013 m. pradžioje Lietuvoje 15-19 metų grupėje buvo 187 705 gyventojai, 20-24 metų grupėje buvo 214 878 gyventojai, o 25-29 metų grupėjė  194 659 gyventojai. Bendras jaunimo skaičius yra 597 242</w:t>
      </w:r>
      <w:r w:rsidR="009F5A21">
        <w:rPr>
          <w:lang w:val="lt-LT"/>
        </w:rPr>
        <w:t xml:space="preserve"> (Statistikos departamentas, 2013).</w:t>
      </w:r>
      <w:r w:rsidRPr="000638B3">
        <w:rPr>
          <w:lang w:val="lt-LT"/>
        </w:rPr>
        <w:t xml:space="preserve"> </w:t>
      </w:r>
    </w:p>
    <w:p w:rsidR="004B5382" w:rsidRDefault="004B5382" w:rsidP="00785375">
      <w:pPr>
        <w:pStyle w:val="Default"/>
        <w:spacing w:line="360" w:lineRule="auto"/>
        <w:ind w:firstLine="567"/>
        <w:jc w:val="both"/>
        <w:rPr>
          <w:lang w:val="lt-LT"/>
        </w:rPr>
      </w:pPr>
      <w:r w:rsidRPr="000638B3">
        <w:rPr>
          <w:lang w:val="lt-LT"/>
        </w:rPr>
        <w:t xml:space="preserve">Pasinaudojus </w:t>
      </w:r>
      <w:r w:rsidR="009F5A21">
        <w:rPr>
          <w:lang w:val="lt-LT"/>
        </w:rPr>
        <w:t>i</w:t>
      </w:r>
      <w:r w:rsidRPr="000638B3">
        <w:rPr>
          <w:lang w:val="lt-LT"/>
        </w:rPr>
        <w:t xml:space="preserve">nternete esančiu atrankos dydžio bei paklaidų kalkuliatoriumi </w:t>
      </w:r>
      <w:r w:rsidR="009F5A21">
        <w:rPr>
          <w:lang w:val="lt-LT"/>
        </w:rPr>
        <w:t>(</w:t>
      </w:r>
      <w:r w:rsidRPr="009F5A21">
        <w:rPr>
          <w:color w:val="auto"/>
          <w:lang w:val="lt-LT"/>
        </w:rPr>
        <w:t>Sample size calculator</w:t>
      </w:r>
      <w:r w:rsidR="009F5A21">
        <w:rPr>
          <w:color w:val="auto"/>
          <w:lang w:val="lt-LT"/>
        </w:rPr>
        <w:t>, 2013)</w:t>
      </w:r>
      <w:r w:rsidRPr="000638B3">
        <w:rPr>
          <w:color w:val="FF0000"/>
          <w:lang w:val="lt-LT"/>
        </w:rPr>
        <w:t xml:space="preserve"> </w:t>
      </w:r>
      <w:r w:rsidRPr="000638B3">
        <w:rPr>
          <w:lang w:val="lt-LT"/>
        </w:rPr>
        <w:t>apskaičiuota, kad tyrimo rezultatus tiriamai visumai</w:t>
      </w:r>
      <w:r w:rsidR="00C56DFC">
        <w:rPr>
          <w:lang w:val="lt-LT"/>
        </w:rPr>
        <w:t xml:space="preserve"> t.y. apklausus 196 respondentus,</w:t>
      </w:r>
      <w:r w:rsidRPr="000638B3">
        <w:rPr>
          <w:lang w:val="lt-LT"/>
        </w:rPr>
        <w:t xml:space="preserve"> galima taikyti pasikliautinajame intervale +-6,9% su 95% tikimybe.</w:t>
      </w:r>
    </w:p>
    <w:p w:rsidR="009F5A21" w:rsidRPr="000638B3" w:rsidRDefault="009F5A21" w:rsidP="00785375">
      <w:pPr>
        <w:pStyle w:val="Default"/>
        <w:spacing w:line="360" w:lineRule="auto"/>
        <w:ind w:firstLine="567"/>
        <w:jc w:val="both"/>
        <w:rPr>
          <w:lang w:val="lt-LT"/>
        </w:rPr>
      </w:pPr>
    </w:p>
    <w:p w:rsidR="004B5382" w:rsidRPr="00227378" w:rsidRDefault="004B5382" w:rsidP="00227378">
      <w:pPr>
        <w:pStyle w:val="Heading3"/>
        <w:jc w:val="center"/>
      </w:pPr>
      <w:bookmarkStart w:id="50" w:name="_Toc136283031"/>
      <w:bookmarkStart w:id="51" w:name="_Toc374959314"/>
      <w:bookmarkStart w:id="52" w:name="_Toc374959662"/>
      <w:r w:rsidRPr="00227378">
        <w:t xml:space="preserve">5.1.2. </w:t>
      </w:r>
      <w:bookmarkEnd w:id="50"/>
      <w:r w:rsidR="006B488E" w:rsidRPr="00227378">
        <w:t>Tyrimo eiga</w:t>
      </w:r>
      <w:bookmarkEnd w:id="51"/>
      <w:bookmarkEnd w:id="52"/>
    </w:p>
    <w:p w:rsidR="009F5A21" w:rsidRPr="009F5A21" w:rsidRDefault="009F5A21" w:rsidP="009F5A21">
      <w:pPr>
        <w:rPr>
          <w:lang w:val="lt-LT"/>
        </w:rPr>
      </w:pPr>
    </w:p>
    <w:p w:rsidR="004B5382" w:rsidRPr="00175B47" w:rsidRDefault="004B5382" w:rsidP="00785375">
      <w:pPr>
        <w:pStyle w:val="Default"/>
        <w:spacing w:line="360" w:lineRule="auto"/>
        <w:ind w:firstLine="567"/>
        <w:jc w:val="both"/>
        <w:rPr>
          <w:lang w:val="lt-LT"/>
        </w:rPr>
      </w:pPr>
      <w:r w:rsidRPr="000638B3">
        <w:rPr>
          <w:lang w:val="lt-LT"/>
        </w:rPr>
        <w:t xml:space="preserve">Vartotojų nuomonėms sužinoti </w:t>
      </w:r>
      <w:r w:rsidR="003A77DF">
        <w:rPr>
          <w:lang w:val="lt-LT"/>
        </w:rPr>
        <w:t xml:space="preserve">studentams buvo išdalinta atspausdinta anketa. </w:t>
      </w:r>
      <w:r w:rsidRPr="00175B47">
        <w:rPr>
          <w:lang w:val="lt-LT"/>
        </w:rPr>
        <w:t>Apklausa vykdyta nuo 2013 09 09 iki 2013 09 12 imtinai. Buvo pateikta 200 anketų, iš kurių tinkamai anketas užpildė 190 respondentų.</w:t>
      </w:r>
    </w:p>
    <w:p w:rsidR="004B5382" w:rsidRPr="00175B47" w:rsidRDefault="004B5382" w:rsidP="00785375">
      <w:pPr>
        <w:autoSpaceDE w:val="0"/>
        <w:autoSpaceDN w:val="0"/>
        <w:adjustRightInd w:val="0"/>
        <w:ind w:firstLine="567"/>
        <w:rPr>
          <w:color w:val="FF0000"/>
          <w:szCs w:val="24"/>
          <w:lang w:val="lt-LT" w:bidi="lo-LA"/>
        </w:rPr>
      </w:pPr>
      <w:r w:rsidRPr="00175B47">
        <w:rPr>
          <w:color w:val="000000"/>
          <w:szCs w:val="24"/>
          <w:lang w:val="lt-LT" w:bidi="lo-LA"/>
        </w:rPr>
        <w:t>Pagal ekspertų vertinimus nustatomas jų nuomonių atitikimo laipsnis tiriamuoju klausimu bei ekspertų išvadų objektyvumas, kurį lemia esminiai, realūs faktų ir reiškinių ryšiai. Ekspertų metodą galima taikyti ir tada, kada kiekybinius, tiksliau nustatomus reiškin</w:t>
      </w:r>
      <w:r w:rsidR="009943D0">
        <w:rPr>
          <w:color w:val="000000"/>
          <w:szCs w:val="24"/>
          <w:lang w:val="lt-LT" w:bidi="lo-LA"/>
        </w:rPr>
        <w:t xml:space="preserve">ius reikia kokybiškai </w:t>
      </w:r>
      <w:r w:rsidR="009943D0" w:rsidRPr="009943D0">
        <w:rPr>
          <w:szCs w:val="24"/>
          <w:lang w:val="lt-LT" w:bidi="lo-LA"/>
        </w:rPr>
        <w:t>vertinti (K</w:t>
      </w:r>
      <w:r w:rsidRPr="009943D0">
        <w:rPr>
          <w:szCs w:val="24"/>
          <w:lang w:val="lt-LT" w:bidi="lo-LA"/>
        </w:rPr>
        <w:t>ardelis</w:t>
      </w:r>
      <w:r w:rsidR="009943D0" w:rsidRPr="009943D0">
        <w:rPr>
          <w:szCs w:val="24"/>
          <w:lang w:val="lt-LT" w:bidi="lo-LA"/>
        </w:rPr>
        <w:t>, 2002)</w:t>
      </w:r>
      <w:r w:rsidRPr="009943D0">
        <w:rPr>
          <w:szCs w:val="24"/>
          <w:lang w:val="lt-LT" w:bidi="lo-LA"/>
        </w:rPr>
        <w:t>.</w:t>
      </w:r>
      <w:r w:rsidRPr="00175B47">
        <w:rPr>
          <w:color w:val="FF0000"/>
          <w:szCs w:val="24"/>
          <w:lang w:val="lt-LT" w:bidi="lo-LA"/>
        </w:rPr>
        <w:t xml:space="preserve"> </w:t>
      </w:r>
    </w:p>
    <w:p w:rsidR="004B5382" w:rsidRPr="000638B3" w:rsidRDefault="004B5382" w:rsidP="00785375">
      <w:pPr>
        <w:pStyle w:val="Default"/>
        <w:spacing w:line="360" w:lineRule="auto"/>
        <w:jc w:val="both"/>
        <w:rPr>
          <w:lang w:val="lt-LT"/>
        </w:rPr>
      </w:pPr>
      <w:r w:rsidRPr="00175B47">
        <w:rPr>
          <w:lang w:val="lt-LT"/>
        </w:rPr>
        <w:tab/>
        <w:t>Didžiausias ekspertų apklausos metodo trūkumas yra pačių ekspertų parinkimas. Sunkumai kyla todėl, kad ekspertai gali būti nevienodos kompetencijos, skirtis jų vertybinės orientacijos, požiūriai</w:t>
      </w:r>
      <w:r w:rsidR="009943D0">
        <w:rPr>
          <w:lang w:val="lt-LT"/>
        </w:rPr>
        <w:t xml:space="preserve"> </w:t>
      </w:r>
      <w:r w:rsidR="009943D0" w:rsidRPr="009943D0">
        <w:rPr>
          <w:color w:val="auto"/>
          <w:lang w:val="lt-LT" w:bidi="lo-LA"/>
        </w:rPr>
        <w:t>(Kardelis, 2002).</w:t>
      </w:r>
      <w:r w:rsidRPr="00175B47">
        <w:rPr>
          <w:color w:val="FF0000"/>
          <w:lang w:val="lt-LT"/>
        </w:rPr>
        <w:t xml:space="preserve"> </w:t>
      </w:r>
      <w:r w:rsidRPr="00175B47">
        <w:rPr>
          <w:lang w:val="lt-LT"/>
        </w:rPr>
        <w:t>Tai</w:t>
      </w:r>
      <w:r w:rsidRPr="000638B3">
        <w:rPr>
          <w:lang w:val="lt-LT"/>
        </w:rPr>
        <w:t xml:space="preserve"> apsunkina objektyvių duomenų gavimą. Kaip minėta, tyrime ekspertais pasirinkti įmonės AB „AUDIMAS“ darbuotojai. Kad būtų užtikrinta didesnė apklausiamųjų ekspertų kompetencija tiriamu klausimu, pasirinkti įmonės rinkodaros skyriaus specialistai ir įmonės rinkodaros skyriaus vadovas. Ekspertų apklausoje buvo apklausti penki ekspertai. </w:t>
      </w:r>
    </w:p>
    <w:p w:rsidR="004B5382" w:rsidRPr="000638B3" w:rsidRDefault="004B5382" w:rsidP="00785375">
      <w:pPr>
        <w:pStyle w:val="Default"/>
        <w:spacing w:line="360" w:lineRule="auto"/>
        <w:ind w:firstLine="567"/>
        <w:jc w:val="both"/>
        <w:rPr>
          <w:lang w:val="lt-LT"/>
        </w:rPr>
      </w:pPr>
      <w:r w:rsidRPr="000638B3">
        <w:rPr>
          <w:b/>
          <w:bCs/>
          <w:lang w:val="lt-LT"/>
        </w:rPr>
        <w:t>Tyrimo instrumentarijų parengimas</w:t>
      </w:r>
      <w:r w:rsidRPr="000638B3">
        <w:rPr>
          <w:lang w:val="lt-LT"/>
        </w:rPr>
        <w:t>. Ruošiantis atlikti šį tyrimą, buvo parengti du klausimynai</w:t>
      </w:r>
      <w:r w:rsidR="00901E15">
        <w:rPr>
          <w:lang w:val="lt-LT"/>
        </w:rPr>
        <w:t xml:space="preserve"> </w:t>
      </w:r>
      <w:r w:rsidRPr="00901E15">
        <w:rPr>
          <w:color w:val="auto"/>
          <w:lang w:val="lt-LT"/>
        </w:rPr>
        <w:t xml:space="preserve">(žr. </w:t>
      </w:r>
      <w:r w:rsidR="00901E15" w:rsidRPr="00901E15">
        <w:rPr>
          <w:color w:val="auto"/>
          <w:lang w:val="lt-LT"/>
        </w:rPr>
        <w:t>1</w:t>
      </w:r>
      <w:r w:rsidRPr="00901E15">
        <w:rPr>
          <w:color w:val="auto"/>
          <w:lang w:val="lt-LT"/>
        </w:rPr>
        <w:t xml:space="preserve"> ir </w:t>
      </w:r>
      <w:r w:rsidR="00901E15" w:rsidRPr="00901E15">
        <w:rPr>
          <w:color w:val="auto"/>
          <w:lang w:val="lt-LT"/>
        </w:rPr>
        <w:t>2</w:t>
      </w:r>
      <w:r w:rsidRPr="00901E15">
        <w:rPr>
          <w:color w:val="auto"/>
          <w:lang w:val="lt-LT"/>
        </w:rPr>
        <w:t xml:space="preserve"> priedus)</w:t>
      </w:r>
      <w:r w:rsidR="00901E15">
        <w:rPr>
          <w:color w:val="auto"/>
          <w:lang w:val="lt-LT"/>
        </w:rPr>
        <w:t>.</w:t>
      </w:r>
      <w:r w:rsidRPr="000638B3">
        <w:rPr>
          <w:color w:val="FF0000"/>
          <w:lang w:val="lt-LT"/>
        </w:rPr>
        <w:t xml:space="preserve"> </w:t>
      </w:r>
      <w:r w:rsidR="003A77DF">
        <w:rPr>
          <w:lang w:val="lt-LT"/>
        </w:rPr>
        <w:t>Anketa skirta</w:t>
      </w:r>
      <w:r w:rsidR="00624024">
        <w:rPr>
          <w:lang w:val="lt-LT"/>
        </w:rPr>
        <w:t xml:space="preserve"> vartotojų apklausai</w:t>
      </w:r>
      <w:r w:rsidR="003A77DF">
        <w:rPr>
          <w:lang w:val="lt-LT"/>
        </w:rPr>
        <w:t xml:space="preserve"> (žr. 1 priedą), o kita (žr. 2 priedą) paruošta</w:t>
      </w:r>
      <w:r w:rsidRPr="000638B3">
        <w:rPr>
          <w:lang w:val="lt-LT"/>
        </w:rPr>
        <w:t xml:space="preserve"> apklausti ekspertus. Rengiant tyrimo instrumentarijus, naudoti uždari, atviri ir pusiau uždari klausimai. </w:t>
      </w:r>
    </w:p>
    <w:p w:rsidR="004B5382" w:rsidRPr="000638B3" w:rsidRDefault="004B5382" w:rsidP="00785375">
      <w:pPr>
        <w:pStyle w:val="Default"/>
        <w:spacing w:line="360" w:lineRule="auto"/>
        <w:ind w:firstLine="567"/>
        <w:jc w:val="both"/>
        <w:rPr>
          <w:color w:val="auto"/>
          <w:lang w:val="lt-LT"/>
        </w:rPr>
      </w:pPr>
      <w:r w:rsidRPr="000638B3">
        <w:rPr>
          <w:color w:val="auto"/>
          <w:lang w:val="lt-LT"/>
        </w:rPr>
        <w:t>Vartotojams skirtą anketą sudaro 25 klausimai. Anketoje klausimai išdėstyti sudėtingumo ir artėjimo prie centrinės tyrimo problemos eilės tvarka. Pirmiausiai pateikiami bendriniai klausimai, susiję su respondentų lankymusi parduotuvėse ir pirkimo įpročių išsiaiškinimu</w:t>
      </w:r>
      <w:r w:rsidR="00624024">
        <w:rPr>
          <w:color w:val="auto"/>
          <w:lang w:val="lt-LT"/>
        </w:rPr>
        <w:t xml:space="preserve"> </w:t>
      </w:r>
      <w:r w:rsidRPr="000638B3">
        <w:rPr>
          <w:color w:val="auto"/>
          <w:lang w:val="lt-LT"/>
        </w:rPr>
        <w:t>(1-8). Kita dalis klausimų buvo susijusi su „AUDIMAS“ prekės ženklo žinomumo nustatymu ir nuomone apie prekės ženklą</w:t>
      </w:r>
      <w:r w:rsidR="00624024">
        <w:rPr>
          <w:color w:val="auto"/>
          <w:lang w:val="lt-LT"/>
        </w:rPr>
        <w:t xml:space="preserve"> </w:t>
      </w:r>
      <w:r w:rsidR="00624024" w:rsidRPr="000638B3">
        <w:rPr>
          <w:color w:val="auto"/>
          <w:lang w:val="lt-LT"/>
        </w:rPr>
        <w:t xml:space="preserve">„AUDIMAS“ </w:t>
      </w:r>
      <w:r w:rsidR="003A77DF">
        <w:rPr>
          <w:color w:val="auto"/>
          <w:lang w:val="lt-LT"/>
        </w:rPr>
        <w:t>(9-12). Taip pat, yra klausimai (13-20)  skirti</w:t>
      </w:r>
      <w:r w:rsidRPr="000638B3">
        <w:rPr>
          <w:color w:val="auto"/>
          <w:lang w:val="lt-LT"/>
        </w:rPr>
        <w:t xml:space="preserve"> išnagrinėti psichologinį poveikį vartotojams, pasirenkant ir perkant tam tikrus prekės ženklus</w:t>
      </w:r>
      <w:r w:rsidR="003A77DF">
        <w:rPr>
          <w:color w:val="auto"/>
          <w:lang w:val="lt-LT"/>
        </w:rPr>
        <w:t xml:space="preserve">. </w:t>
      </w:r>
      <w:r w:rsidRPr="000638B3">
        <w:rPr>
          <w:color w:val="auto"/>
          <w:lang w:val="lt-LT"/>
        </w:rPr>
        <w:t xml:space="preserve">Šiais klausimais siekiama nustatyti, </w:t>
      </w:r>
      <w:r w:rsidRPr="000638B3">
        <w:rPr>
          <w:color w:val="auto"/>
          <w:lang w:val="lt-LT"/>
        </w:rPr>
        <w:lastRenderedPageBreak/>
        <w:t>kodėl respondentai perka, ką perka bei jų lojalumą prekės ženklui</w:t>
      </w:r>
      <w:r w:rsidR="00624024">
        <w:rPr>
          <w:color w:val="auto"/>
          <w:lang w:val="lt-LT"/>
        </w:rPr>
        <w:t xml:space="preserve"> </w:t>
      </w:r>
      <w:r w:rsidR="00624024" w:rsidRPr="000638B3">
        <w:rPr>
          <w:color w:val="auto"/>
          <w:lang w:val="lt-LT"/>
        </w:rPr>
        <w:t>„AUDIMAS“</w:t>
      </w:r>
      <w:r w:rsidRPr="000638B3">
        <w:rPr>
          <w:color w:val="auto"/>
          <w:lang w:val="lt-LT"/>
        </w:rPr>
        <w:t xml:space="preserve">. Anketos pabaigoje (21-25 klausimai) respondentų prašoma pateikti asmeninę informaciją. </w:t>
      </w:r>
    </w:p>
    <w:p w:rsidR="004B5382" w:rsidRPr="00494E41" w:rsidRDefault="004B7A18" w:rsidP="00785375">
      <w:pPr>
        <w:pStyle w:val="Default"/>
        <w:spacing w:line="360" w:lineRule="auto"/>
        <w:ind w:firstLine="567"/>
        <w:jc w:val="both"/>
        <w:rPr>
          <w:color w:val="auto"/>
          <w:lang w:val="lt-LT"/>
        </w:rPr>
      </w:pPr>
      <w:r>
        <w:rPr>
          <w:color w:val="auto"/>
          <w:lang w:val="lt-LT"/>
        </w:rPr>
        <w:t>Ekspertų apklausai a</w:t>
      </w:r>
      <w:r w:rsidR="004B5382" w:rsidRPr="000638B3">
        <w:rPr>
          <w:color w:val="auto"/>
          <w:lang w:val="lt-LT"/>
        </w:rPr>
        <w:t>nketa sudaryta iš 24 klausimų. Rengiant šį klausimyną klausimai taip pat išdėstyti sudėtingumo didėjimo tvarka. Instrumentarijaus sudarymui panaudoti uždari, pusiau uždari bei atviri klausimų tipai. Pirmieji šeši klausimai</w:t>
      </w:r>
      <w:r w:rsidR="00D243ED">
        <w:rPr>
          <w:color w:val="auto"/>
          <w:lang w:val="lt-LT"/>
        </w:rPr>
        <w:t xml:space="preserve"> </w:t>
      </w:r>
      <w:r w:rsidR="004B5382" w:rsidRPr="000638B3">
        <w:rPr>
          <w:color w:val="auto"/>
          <w:lang w:val="lt-LT"/>
        </w:rPr>
        <w:t>(1-6) skirti sužinoti ekspertų žinias apie prekės ženklą ir logotipą bei jų naudojimą įmonėje. 7 ir 8 klausimai pateikti norint išsiaiškinti pagrindines prekių ženklų ir logotipo naudojimo priežastis AB „AUDIMAS“ įmonėje. Tolimesniuose klausimuose siekiama išsiaiškinti</w:t>
      </w:r>
      <w:r w:rsidR="00D243ED">
        <w:rPr>
          <w:color w:val="auto"/>
          <w:lang w:val="lt-LT"/>
        </w:rPr>
        <w:t>,</w:t>
      </w:r>
      <w:r w:rsidR="004B5382" w:rsidRPr="000638B3">
        <w:rPr>
          <w:color w:val="auto"/>
          <w:lang w:val="lt-LT"/>
        </w:rPr>
        <w:t xml:space="preserve"> kaip ekspertai vertina savo prekių ženklų ir logotipo poveikį vartotojams</w:t>
      </w:r>
      <w:r w:rsidR="00D243ED">
        <w:rPr>
          <w:color w:val="auto"/>
          <w:lang w:val="lt-LT"/>
        </w:rPr>
        <w:t xml:space="preserve"> </w:t>
      </w:r>
      <w:r w:rsidR="004B5382" w:rsidRPr="000638B3">
        <w:rPr>
          <w:color w:val="auto"/>
          <w:lang w:val="lt-LT"/>
        </w:rPr>
        <w:t xml:space="preserve">(10-12), prašoma pasakyti savo nuomonę apie prekės ženklą </w:t>
      </w:r>
      <w:r w:rsidR="00D243ED" w:rsidRPr="000638B3">
        <w:rPr>
          <w:color w:val="auto"/>
          <w:lang w:val="lt-LT"/>
        </w:rPr>
        <w:t xml:space="preserve">„AUDIMAS“ </w:t>
      </w:r>
      <w:r w:rsidR="004B5382" w:rsidRPr="000638B3">
        <w:rPr>
          <w:color w:val="auto"/>
          <w:lang w:val="lt-LT"/>
        </w:rPr>
        <w:t xml:space="preserve">(13-20) ir galiausiai </w:t>
      </w:r>
      <w:r w:rsidR="004B5382" w:rsidRPr="00494E41">
        <w:rPr>
          <w:color w:val="auto"/>
          <w:lang w:val="lt-LT"/>
        </w:rPr>
        <w:t xml:space="preserve">įvertinti prekės ženklą </w:t>
      </w:r>
      <w:r w:rsidR="00D243ED" w:rsidRPr="000638B3">
        <w:rPr>
          <w:color w:val="auto"/>
          <w:lang w:val="lt-LT"/>
        </w:rPr>
        <w:t xml:space="preserve">„AUDIMAS“ </w:t>
      </w:r>
      <w:r w:rsidR="004B5382" w:rsidRPr="00494E41">
        <w:rPr>
          <w:color w:val="auto"/>
          <w:lang w:val="lt-LT"/>
        </w:rPr>
        <w:t>pinigine išraiška</w:t>
      </w:r>
      <w:r w:rsidR="00D243ED">
        <w:rPr>
          <w:color w:val="auto"/>
          <w:lang w:val="lt-LT"/>
        </w:rPr>
        <w:t xml:space="preserve"> </w:t>
      </w:r>
      <w:r w:rsidR="004B5382" w:rsidRPr="00494E41">
        <w:rPr>
          <w:color w:val="auto"/>
          <w:lang w:val="lt-LT"/>
        </w:rPr>
        <w:t xml:space="preserve">(21-22). 23-24 padeda nustatyti ar rinkodaros specialistai žino apie informacinį psichologinį poveikį vartotojams ir ar sąmoningai taiko kokius nors psichologinio poveikio metodus kuriant prekės ženklą. </w:t>
      </w:r>
    </w:p>
    <w:p w:rsidR="009943D0" w:rsidRPr="00494E41" w:rsidRDefault="009943D0" w:rsidP="00227378"/>
    <w:p w:rsidR="004B5382" w:rsidRPr="00227378" w:rsidRDefault="004B5382" w:rsidP="00227378">
      <w:pPr>
        <w:pStyle w:val="Heading2"/>
        <w:jc w:val="center"/>
        <w:rPr>
          <w:szCs w:val="24"/>
        </w:rPr>
      </w:pPr>
      <w:bookmarkStart w:id="53" w:name="_Toc136283032"/>
      <w:bookmarkStart w:id="54" w:name="_Toc374959315"/>
      <w:bookmarkStart w:id="55" w:name="_Toc374959663"/>
      <w:r w:rsidRPr="00227378">
        <w:rPr>
          <w:szCs w:val="24"/>
        </w:rPr>
        <w:t>5.2. Vartotojų apklausos tyrimo rezultatų analizė ir pateikimas</w:t>
      </w:r>
      <w:bookmarkEnd w:id="53"/>
      <w:bookmarkEnd w:id="54"/>
      <w:bookmarkEnd w:id="55"/>
    </w:p>
    <w:p w:rsidR="009943D0" w:rsidRDefault="004B5382" w:rsidP="00785375">
      <w:pPr>
        <w:rPr>
          <w:szCs w:val="24"/>
          <w:lang w:val="lt-LT"/>
        </w:rPr>
      </w:pPr>
      <w:r w:rsidRPr="00494E41">
        <w:rPr>
          <w:szCs w:val="24"/>
          <w:lang w:val="lt-LT"/>
        </w:rPr>
        <w:tab/>
      </w:r>
    </w:p>
    <w:p w:rsidR="004B5382" w:rsidRPr="00494E41" w:rsidRDefault="004B7A18" w:rsidP="009943D0">
      <w:pPr>
        <w:ind w:firstLine="540"/>
        <w:rPr>
          <w:szCs w:val="24"/>
          <w:lang w:val="lt-LT"/>
        </w:rPr>
      </w:pPr>
      <w:r>
        <w:rPr>
          <w:szCs w:val="24"/>
          <w:lang w:val="lt-LT"/>
        </w:rPr>
        <w:t>Šiame tyrime, dalyvavo 190 respondentų</w:t>
      </w:r>
      <w:r w:rsidR="004B5382" w:rsidRPr="00494E41">
        <w:rPr>
          <w:szCs w:val="24"/>
          <w:lang w:val="lt-LT"/>
        </w:rPr>
        <w:t>. Žvalgomajam tyrimui toks respondentų skaičius yra pakankamai didelis. Kadangi apklaustųjų buvo nemažai, tai šio tyrimo rezultatus su +-6,9 % paklaida galima taikyti visam 15-29 metų Lietuvos jaunimui. Tyrimo metu surinkta nemažai duomenų, tačiau pagrindinis tyrimo tikslas yra ne pačių duomenų surinkimas, bet jų analizė. Tyrimas yra svarbus tiek, kiek iš jo rezultatų galima padaryti išvadų ir apibendrinimų apie tiriamą dalyką. Labai svarbu net tik pateikti pačius tyrimo rezultatus, bet ir tinkamai juos interpretuoti. Šioje darbo dalyje pirmiausiai apžvelgiamas vartotojų tyrimas, po to ekspertų apklausos rezultatai. Visi rezultatai aptariami pagal klausimų eiliškumą anketose, bet prieš juos analizuojant pateikiamos demografinės apklaustųjų charakteristikos, kad būtų galima įsivaizduoti tipinį šio tyrimo respondento demografinį portretą.</w:t>
      </w:r>
    </w:p>
    <w:p w:rsidR="004B5382" w:rsidRPr="00494E41" w:rsidRDefault="004B5382" w:rsidP="00785375">
      <w:pPr>
        <w:rPr>
          <w:szCs w:val="24"/>
          <w:lang w:val="lt-LT"/>
        </w:rPr>
      </w:pPr>
      <w:r w:rsidRPr="00494E41">
        <w:rPr>
          <w:szCs w:val="24"/>
          <w:lang w:val="lt-LT"/>
        </w:rPr>
        <w:tab/>
        <w:t>Tyrime dalyvavo 111 vyrų ir 79 moterys, procentais atitinkamai tai sudaro 58</w:t>
      </w:r>
      <w:r w:rsidR="00AA0D3E">
        <w:rPr>
          <w:szCs w:val="24"/>
          <w:lang w:val="lt-LT"/>
        </w:rPr>
        <w:t xml:space="preserve"> </w:t>
      </w:r>
      <w:r w:rsidRPr="00494E41">
        <w:rPr>
          <w:szCs w:val="24"/>
          <w:lang w:val="lt-LT"/>
        </w:rPr>
        <w:t>% ir 42</w:t>
      </w:r>
      <w:r w:rsidR="00AA0D3E">
        <w:rPr>
          <w:szCs w:val="24"/>
          <w:lang w:val="lt-LT"/>
        </w:rPr>
        <w:t xml:space="preserve"> </w:t>
      </w:r>
      <w:r w:rsidRPr="00494E41">
        <w:rPr>
          <w:szCs w:val="24"/>
          <w:lang w:val="lt-LT"/>
        </w:rPr>
        <w:t>%. Vidutinis apklaustųjų amžius yra 20,83 metai. Jauniausias respondentas buvo 18 metų amžiaus, o vyriausiam buvo 27 metai. Didžiausia dalis respondentų (23,69</w:t>
      </w:r>
      <w:r w:rsidR="00AA0D3E">
        <w:rPr>
          <w:szCs w:val="24"/>
          <w:lang w:val="lt-LT"/>
        </w:rPr>
        <w:t xml:space="preserve"> </w:t>
      </w:r>
      <w:r w:rsidRPr="00494E41">
        <w:rPr>
          <w:szCs w:val="24"/>
          <w:lang w:val="lt-LT"/>
        </w:rPr>
        <w:t xml:space="preserve">%) buvo 22 metų amžiaus. Apklaustųjų pasiskirstymas pagal amžių pavaizduotas </w:t>
      </w:r>
      <w:r w:rsidR="00D1513E">
        <w:rPr>
          <w:szCs w:val="24"/>
          <w:lang w:val="lt-LT"/>
        </w:rPr>
        <w:t>6</w:t>
      </w:r>
      <w:r w:rsidRPr="00494E41">
        <w:rPr>
          <w:color w:val="FF0000"/>
          <w:szCs w:val="24"/>
          <w:lang w:val="lt-LT"/>
        </w:rPr>
        <w:t xml:space="preserve"> </w:t>
      </w:r>
      <w:r w:rsidRPr="00A978AE">
        <w:rPr>
          <w:szCs w:val="24"/>
          <w:lang w:val="lt-LT"/>
        </w:rPr>
        <w:t>paveiksle.</w:t>
      </w:r>
      <w:r w:rsidRPr="00494E41">
        <w:rPr>
          <w:szCs w:val="24"/>
          <w:lang w:val="lt-LT"/>
        </w:rPr>
        <w:t xml:space="preserve">  </w:t>
      </w:r>
    </w:p>
    <w:p w:rsidR="004B5382" w:rsidRPr="00494E41" w:rsidRDefault="00091781" w:rsidP="00785375">
      <w:pPr>
        <w:jc w:val="center"/>
        <w:rPr>
          <w:szCs w:val="24"/>
          <w:lang w:val="lt-LT"/>
        </w:rPr>
      </w:pPr>
      <w:r>
        <w:rPr>
          <w:noProof/>
          <w:szCs w:val="24"/>
        </w:rPr>
        <w:lastRenderedPageBreak/>
        <w:drawing>
          <wp:inline distT="0" distB="0" distL="0" distR="0">
            <wp:extent cx="4275117" cy="2006930"/>
            <wp:effectExtent l="0" t="0" r="11430" b="12700"/>
            <wp:docPr id="5"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B5382" w:rsidRPr="00227378" w:rsidRDefault="004B5382" w:rsidP="00227378">
      <w:pPr>
        <w:pStyle w:val="Heading4"/>
      </w:pPr>
      <w:bookmarkStart w:id="56" w:name="_Toc136315812"/>
      <w:r w:rsidRPr="00227378">
        <w:rPr>
          <w:b w:val="0"/>
        </w:rPr>
        <w:t xml:space="preserve"> </w:t>
      </w:r>
      <w:bookmarkStart w:id="57" w:name="_Toc374959568"/>
      <w:r w:rsidR="00D1513E" w:rsidRPr="00227378">
        <w:rPr>
          <w:b w:val="0"/>
        </w:rPr>
        <w:t>6</w:t>
      </w:r>
      <w:r w:rsidR="00A978AE" w:rsidRPr="00227378">
        <w:rPr>
          <w:b w:val="0"/>
        </w:rPr>
        <w:t xml:space="preserve"> </w:t>
      </w:r>
      <w:r w:rsidRPr="00227378">
        <w:rPr>
          <w:b w:val="0"/>
        </w:rPr>
        <w:t>pav.</w:t>
      </w:r>
      <w:r w:rsidRPr="00227378">
        <w:t xml:space="preserve"> Respondentų pasiskirstymas pagal amžių</w:t>
      </w:r>
      <w:bookmarkEnd w:id="56"/>
      <w:bookmarkEnd w:id="57"/>
    </w:p>
    <w:p w:rsidR="004B5382" w:rsidRPr="00494E41" w:rsidRDefault="004B5382" w:rsidP="00785375">
      <w:pPr>
        <w:rPr>
          <w:szCs w:val="24"/>
          <w:lang w:val="lt-LT"/>
        </w:rPr>
      </w:pPr>
      <w:r w:rsidRPr="00494E41">
        <w:rPr>
          <w:szCs w:val="24"/>
          <w:lang w:val="lt-LT"/>
        </w:rPr>
        <w:t xml:space="preserve">. </w:t>
      </w:r>
    </w:p>
    <w:p w:rsidR="004B5382" w:rsidRPr="009F417E" w:rsidRDefault="004B5382" w:rsidP="00785375">
      <w:pPr>
        <w:ind w:firstLine="567"/>
        <w:rPr>
          <w:szCs w:val="24"/>
          <w:lang w:val="lt-LT"/>
        </w:rPr>
      </w:pPr>
      <w:r w:rsidRPr="00494E41">
        <w:rPr>
          <w:szCs w:val="24"/>
          <w:lang w:val="lt-LT"/>
        </w:rPr>
        <w:t>Kadangi tiksline respondentų grupe buvo pasirinktas jaunimas, toks pasiskirstymas pagal amži</w:t>
      </w:r>
      <w:r w:rsidR="004B7A18">
        <w:rPr>
          <w:szCs w:val="24"/>
          <w:lang w:val="lt-LT"/>
        </w:rPr>
        <w:t>ų nėra atsitiktinis.</w:t>
      </w:r>
      <w:r w:rsidRPr="00494E41">
        <w:rPr>
          <w:szCs w:val="24"/>
          <w:lang w:val="lt-LT"/>
        </w:rPr>
        <w:t xml:space="preserve"> Kadangi pasirinkta respondentų grupė yra studentai, jų socialinė p</w:t>
      </w:r>
      <w:r w:rsidR="00194153">
        <w:rPr>
          <w:szCs w:val="24"/>
          <w:lang w:val="lt-LT"/>
        </w:rPr>
        <w:t>adėtis pakankamai aiški. Vienas iš pateiktų anketos klausimų</w:t>
      </w:r>
      <w:r w:rsidR="00EF021B">
        <w:rPr>
          <w:szCs w:val="24"/>
          <w:lang w:val="lt-LT"/>
        </w:rPr>
        <w:t xml:space="preserve"> (</w:t>
      </w:r>
      <w:r w:rsidR="00194153">
        <w:rPr>
          <w:szCs w:val="24"/>
          <w:lang w:val="lt-LT"/>
        </w:rPr>
        <w:t xml:space="preserve">24 kl., </w:t>
      </w:r>
      <w:r w:rsidR="00EF021B">
        <w:rPr>
          <w:szCs w:val="24"/>
          <w:lang w:val="lt-LT"/>
        </w:rPr>
        <w:t>žr. 1 priede)</w:t>
      </w:r>
      <w:r w:rsidRPr="00494E41">
        <w:rPr>
          <w:szCs w:val="24"/>
          <w:lang w:val="lt-LT"/>
        </w:rPr>
        <w:t>, susijęs su socialiniu respondentų apibūdinimu, buvo jų pragyvenimo šaltiniai. Kaip galima tikėtis, dauguma apklaustųjų (66,89</w:t>
      </w:r>
      <w:r w:rsidR="00F27140">
        <w:rPr>
          <w:szCs w:val="24"/>
          <w:lang w:val="lt-LT"/>
        </w:rPr>
        <w:t xml:space="preserve"> </w:t>
      </w:r>
      <w:r w:rsidRPr="00494E41">
        <w:rPr>
          <w:szCs w:val="24"/>
          <w:lang w:val="lt-LT"/>
        </w:rPr>
        <w:t>%) kaip pagrindinį pajamų šaltinį nurodė iš tėvų gaunamus pinigus. Darbas, kaip pajamų šaltinis, buvo nurodytas 35,86</w:t>
      </w:r>
      <w:r w:rsidR="00F27140">
        <w:rPr>
          <w:szCs w:val="24"/>
          <w:lang w:val="lt-LT"/>
        </w:rPr>
        <w:t xml:space="preserve"> </w:t>
      </w:r>
      <w:r w:rsidRPr="00494E41">
        <w:rPr>
          <w:szCs w:val="24"/>
          <w:lang w:val="lt-LT"/>
        </w:rPr>
        <w:t>% apklaustųjų. Stipendiją kaip pajamų šaltinį nurodė 25,51</w:t>
      </w:r>
      <w:r w:rsidR="00F27140">
        <w:rPr>
          <w:szCs w:val="24"/>
          <w:lang w:val="lt-LT"/>
        </w:rPr>
        <w:t xml:space="preserve"> </w:t>
      </w:r>
      <w:r w:rsidRPr="00494E41">
        <w:rPr>
          <w:szCs w:val="24"/>
          <w:lang w:val="lt-LT"/>
        </w:rPr>
        <w:t>% respondentų, o 14,83</w:t>
      </w:r>
      <w:r w:rsidR="00F27140">
        <w:rPr>
          <w:szCs w:val="24"/>
          <w:lang w:val="lt-LT"/>
        </w:rPr>
        <w:t xml:space="preserve"> </w:t>
      </w:r>
      <w:r w:rsidRPr="00494E41">
        <w:rPr>
          <w:szCs w:val="24"/>
          <w:lang w:val="lt-LT"/>
        </w:rPr>
        <w:t xml:space="preserve">% respondentų nurodė gaunantys pajamas iš kitur. Su pajamomis susijęs buvo ir kitas klausimas, kur reikėjo konkretizuoti gaunamų pajamų dydį. Respondentų atsakymų pasiskirstymas į klausimą, kokios yra jų pajamos per mėnesį, parodytas </w:t>
      </w:r>
      <w:r w:rsidR="009F417E" w:rsidRPr="009F417E">
        <w:rPr>
          <w:szCs w:val="24"/>
          <w:lang w:val="lt-LT"/>
        </w:rPr>
        <w:t>2</w:t>
      </w:r>
      <w:r w:rsidRPr="009F417E">
        <w:rPr>
          <w:szCs w:val="24"/>
          <w:lang w:val="lt-LT"/>
        </w:rPr>
        <w:t xml:space="preserve"> lentelėje. Matyti, kad daugumos apklaustųjų pajamos neviršija 300 Lt. Kadangi pagrindiniai tyrime dalyvavę respondentai yra jaunimas, toks atsakymų pasiskirstymas yra visiškai tikėtinas.  </w:t>
      </w:r>
    </w:p>
    <w:p w:rsidR="004B5382" w:rsidRPr="00227378" w:rsidRDefault="009F417E" w:rsidP="00227378">
      <w:pPr>
        <w:pStyle w:val="Heading5"/>
      </w:pPr>
      <w:bookmarkStart w:id="58" w:name="_Toc136315404"/>
      <w:bookmarkStart w:id="59" w:name="_Toc374959494"/>
      <w:r w:rsidRPr="00227378">
        <w:t>2</w:t>
      </w:r>
      <w:r w:rsidR="004B5382" w:rsidRPr="00227378">
        <w:t xml:space="preserve"> lentelė. Respondentų mėnesinės pajamos</w:t>
      </w:r>
      <w:bookmarkEnd w:id="58"/>
      <w:bookmarkEnd w:id="59"/>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2662"/>
        <w:gridCol w:w="1361"/>
        <w:gridCol w:w="1082"/>
      </w:tblGrid>
      <w:tr w:rsidR="004B5382" w:rsidRPr="00494E41">
        <w:trPr>
          <w:trHeight w:val="937"/>
          <w:tblCellSpacing w:w="15" w:type="dxa"/>
          <w:jc w:val="center"/>
        </w:trPr>
        <w:tc>
          <w:tcPr>
            <w:tcW w:w="0" w:type="auto"/>
            <w:vAlign w:val="center"/>
          </w:tcPr>
          <w:p w:rsidR="004B5382" w:rsidRPr="00494E41" w:rsidRDefault="004B5382" w:rsidP="00785375">
            <w:pPr>
              <w:jc w:val="center"/>
              <w:rPr>
                <w:b/>
                <w:bCs/>
                <w:szCs w:val="24"/>
                <w:lang w:val="lt-LT"/>
              </w:rPr>
            </w:pPr>
            <w:r w:rsidRPr="00494E41">
              <w:rPr>
                <w:b/>
                <w:bCs/>
                <w:szCs w:val="24"/>
                <w:lang w:val="lt-LT"/>
              </w:rPr>
              <w:t xml:space="preserve"> Jūsų mėnesinės pajamos</w:t>
            </w:r>
          </w:p>
        </w:tc>
        <w:tc>
          <w:tcPr>
            <w:tcW w:w="0" w:type="auto"/>
            <w:vAlign w:val="center"/>
          </w:tcPr>
          <w:p w:rsidR="004B5382" w:rsidRPr="00494E41" w:rsidRDefault="004B5382" w:rsidP="00785375">
            <w:pPr>
              <w:jc w:val="center"/>
              <w:rPr>
                <w:b/>
                <w:szCs w:val="24"/>
                <w:lang w:val="lt-LT"/>
              </w:rPr>
            </w:pPr>
            <w:r w:rsidRPr="00494E41">
              <w:rPr>
                <w:b/>
                <w:szCs w:val="24"/>
                <w:lang w:val="lt-LT"/>
              </w:rPr>
              <w:t>Atsakė</w:t>
            </w:r>
          </w:p>
          <w:p w:rsidR="004B5382" w:rsidRPr="00494E41" w:rsidRDefault="004B5382" w:rsidP="00785375">
            <w:pPr>
              <w:rPr>
                <w:b/>
                <w:szCs w:val="24"/>
                <w:lang w:val="lt-LT"/>
              </w:rPr>
            </w:pPr>
            <w:r w:rsidRPr="00494E41">
              <w:rPr>
                <w:b/>
                <w:szCs w:val="24"/>
                <w:lang w:val="lt-LT"/>
              </w:rPr>
              <w:t>respondentų</w:t>
            </w:r>
          </w:p>
        </w:tc>
        <w:tc>
          <w:tcPr>
            <w:tcW w:w="0" w:type="auto"/>
            <w:vAlign w:val="center"/>
          </w:tcPr>
          <w:p w:rsidR="004B5382" w:rsidRPr="00494E41" w:rsidRDefault="004B5382" w:rsidP="00785375">
            <w:pPr>
              <w:rPr>
                <w:szCs w:val="24"/>
                <w:lang w:val="lt-LT"/>
              </w:rPr>
            </w:pPr>
            <w:r w:rsidRPr="00494E41">
              <w:rPr>
                <w:b/>
                <w:bCs/>
                <w:szCs w:val="24"/>
                <w:lang w:val="lt-LT"/>
              </w:rPr>
              <w:t>Procentai</w:t>
            </w:r>
            <w:r w:rsidRPr="00494E41">
              <w:rPr>
                <w:szCs w:val="24"/>
                <w:lang w:val="lt-LT"/>
              </w:rPr>
              <w:t xml:space="preserve"> </w:t>
            </w:r>
          </w:p>
        </w:tc>
      </w:tr>
      <w:tr w:rsidR="004B5382" w:rsidRPr="00494E41">
        <w:trPr>
          <w:tblCellSpacing w:w="15" w:type="dxa"/>
          <w:jc w:val="center"/>
        </w:trPr>
        <w:tc>
          <w:tcPr>
            <w:tcW w:w="0" w:type="auto"/>
            <w:vAlign w:val="center"/>
          </w:tcPr>
          <w:p w:rsidR="004B5382" w:rsidRPr="00494E41" w:rsidRDefault="004B5382" w:rsidP="00785375">
            <w:pPr>
              <w:rPr>
                <w:szCs w:val="24"/>
                <w:lang w:val="lt-LT"/>
              </w:rPr>
            </w:pPr>
            <w:r w:rsidRPr="00494E41">
              <w:rPr>
                <w:szCs w:val="24"/>
                <w:lang w:val="lt-LT"/>
              </w:rPr>
              <w:t>Mažiau nei 300 Lt.</w:t>
            </w:r>
          </w:p>
        </w:tc>
        <w:tc>
          <w:tcPr>
            <w:tcW w:w="0" w:type="auto"/>
            <w:vAlign w:val="center"/>
          </w:tcPr>
          <w:p w:rsidR="004B5382" w:rsidRPr="00494E41" w:rsidRDefault="004B5382" w:rsidP="00785375">
            <w:pPr>
              <w:jc w:val="right"/>
              <w:rPr>
                <w:szCs w:val="24"/>
                <w:lang w:val="lt-LT"/>
              </w:rPr>
            </w:pPr>
            <w:r w:rsidRPr="00494E41">
              <w:rPr>
                <w:szCs w:val="24"/>
                <w:lang w:val="lt-LT"/>
              </w:rPr>
              <w:t>107</w:t>
            </w:r>
          </w:p>
        </w:tc>
        <w:tc>
          <w:tcPr>
            <w:tcW w:w="0" w:type="auto"/>
            <w:vAlign w:val="center"/>
          </w:tcPr>
          <w:p w:rsidR="004B5382" w:rsidRPr="00494E41" w:rsidRDefault="004B5382" w:rsidP="00785375">
            <w:pPr>
              <w:jc w:val="right"/>
              <w:rPr>
                <w:szCs w:val="24"/>
                <w:lang w:val="lt-LT"/>
              </w:rPr>
            </w:pPr>
            <w:r w:rsidRPr="00494E41">
              <w:rPr>
                <w:szCs w:val="24"/>
                <w:lang w:val="lt-LT"/>
              </w:rPr>
              <w:t>56,31</w:t>
            </w:r>
          </w:p>
        </w:tc>
      </w:tr>
      <w:tr w:rsidR="004B5382" w:rsidRPr="00494E41">
        <w:trPr>
          <w:tblCellSpacing w:w="15" w:type="dxa"/>
          <w:jc w:val="center"/>
        </w:trPr>
        <w:tc>
          <w:tcPr>
            <w:tcW w:w="0" w:type="auto"/>
            <w:vAlign w:val="center"/>
          </w:tcPr>
          <w:p w:rsidR="004B5382" w:rsidRPr="00494E41" w:rsidRDefault="004B5382" w:rsidP="00785375">
            <w:pPr>
              <w:rPr>
                <w:szCs w:val="24"/>
                <w:lang w:val="lt-LT"/>
              </w:rPr>
            </w:pPr>
            <w:r w:rsidRPr="00494E41">
              <w:rPr>
                <w:szCs w:val="24"/>
                <w:lang w:val="lt-LT"/>
              </w:rPr>
              <w:t>Nuo 300 Lt. iki 600 Lt.</w:t>
            </w:r>
          </w:p>
        </w:tc>
        <w:tc>
          <w:tcPr>
            <w:tcW w:w="0" w:type="auto"/>
            <w:vAlign w:val="center"/>
          </w:tcPr>
          <w:p w:rsidR="004B5382" w:rsidRPr="00494E41" w:rsidRDefault="004B5382" w:rsidP="00785375">
            <w:pPr>
              <w:jc w:val="right"/>
              <w:rPr>
                <w:szCs w:val="24"/>
                <w:lang w:val="lt-LT"/>
              </w:rPr>
            </w:pPr>
            <w:r w:rsidRPr="00494E41">
              <w:rPr>
                <w:szCs w:val="24"/>
                <w:lang w:val="lt-LT"/>
              </w:rPr>
              <w:t>42</w:t>
            </w:r>
          </w:p>
        </w:tc>
        <w:tc>
          <w:tcPr>
            <w:tcW w:w="0" w:type="auto"/>
            <w:vAlign w:val="center"/>
          </w:tcPr>
          <w:p w:rsidR="004B5382" w:rsidRPr="00494E41" w:rsidRDefault="004B5382" w:rsidP="00785375">
            <w:pPr>
              <w:jc w:val="right"/>
              <w:rPr>
                <w:szCs w:val="24"/>
                <w:lang w:val="lt-LT"/>
              </w:rPr>
            </w:pPr>
            <w:r w:rsidRPr="00494E41">
              <w:rPr>
                <w:szCs w:val="24"/>
                <w:lang w:val="lt-LT"/>
              </w:rPr>
              <w:t>22,11</w:t>
            </w:r>
          </w:p>
        </w:tc>
      </w:tr>
      <w:tr w:rsidR="004B5382" w:rsidRPr="00494E41">
        <w:trPr>
          <w:tblCellSpacing w:w="15" w:type="dxa"/>
          <w:jc w:val="center"/>
        </w:trPr>
        <w:tc>
          <w:tcPr>
            <w:tcW w:w="0" w:type="auto"/>
            <w:vAlign w:val="center"/>
          </w:tcPr>
          <w:p w:rsidR="004B5382" w:rsidRPr="00494E41" w:rsidRDefault="004B5382" w:rsidP="00785375">
            <w:pPr>
              <w:rPr>
                <w:szCs w:val="24"/>
                <w:lang w:val="lt-LT"/>
              </w:rPr>
            </w:pPr>
            <w:r w:rsidRPr="00494E41">
              <w:rPr>
                <w:szCs w:val="24"/>
                <w:lang w:val="lt-LT"/>
              </w:rPr>
              <w:t>Nuo 600 Lt. iki 1000 Lt.</w:t>
            </w:r>
          </w:p>
        </w:tc>
        <w:tc>
          <w:tcPr>
            <w:tcW w:w="0" w:type="auto"/>
            <w:vAlign w:val="center"/>
          </w:tcPr>
          <w:p w:rsidR="004B5382" w:rsidRPr="00494E41" w:rsidRDefault="004B5382" w:rsidP="00785375">
            <w:pPr>
              <w:jc w:val="right"/>
              <w:rPr>
                <w:szCs w:val="24"/>
                <w:lang w:val="lt-LT"/>
              </w:rPr>
            </w:pPr>
            <w:r w:rsidRPr="00494E41">
              <w:rPr>
                <w:szCs w:val="24"/>
                <w:lang w:val="lt-LT"/>
              </w:rPr>
              <w:t>19</w:t>
            </w:r>
          </w:p>
        </w:tc>
        <w:tc>
          <w:tcPr>
            <w:tcW w:w="0" w:type="auto"/>
            <w:vAlign w:val="center"/>
          </w:tcPr>
          <w:p w:rsidR="004B5382" w:rsidRPr="00494E41" w:rsidRDefault="004B5382" w:rsidP="00785375">
            <w:pPr>
              <w:jc w:val="right"/>
              <w:rPr>
                <w:szCs w:val="24"/>
                <w:lang w:val="lt-LT"/>
              </w:rPr>
            </w:pPr>
            <w:r w:rsidRPr="00494E41">
              <w:rPr>
                <w:szCs w:val="24"/>
                <w:lang w:val="lt-LT"/>
              </w:rPr>
              <w:t>10,00</w:t>
            </w:r>
          </w:p>
        </w:tc>
      </w:tr>
      <w:tr w:rsidR="004B5382" w:rsidRPr="00494E41">
        <w:trPr>
          <w:tblCellSpacing w:w="15" w:type="dxa"/>
          <w:jc w:val="center"/>
        </w:trPr>
        <w:tc>
          <w:tcPr>
            <w:tcW w:w="0" w:type="auto"/>
            <w:vAlign w:val="center"/>
          </w:tcPr>
          <w:p w:rsidR="004B5382" w:rsidRPr="00494E41" w:rsidRDefault="004B5382" w:rsidP="00785375">
            <w:pPr>
              <w:rPr>
                <w:szCs w:val="24"/>
                <w:lang w:val="lt-LT"/>
              </w:rPr>
            </w:pPr>
            <w:r w:rsidRPr="00494E41">
              <w:rPr>
                <w:szCs w:val="24"/>
                <w:lang w:val="lt-LT"/>
              </w:rPr>
              <w:t>Daugiau nei 1000 Lt.</w:t>
            </w:r>
          </w:p>
        </w:tc>
        <w:tc>
          <w:tcPr>
            <w:tcW w:w="0" w:type="auto"/>
            <w:vAlign w:val="center"/>
          </w:tcPr>
          <w:p w:rsidR="004B5382" w:rsidRPr="00494E41" w:rsidRDefault="004B5382" w:rsidP="00785375">
            <w:pPr>
              <w:jc w:val="right"/>
              <w:rPr>
                <w:szCs w:val="24"/>
                <w:lang w:val="lt-LT"/>
              </w:rPr>
            </w:pPr>
            <w:r w:rsidRPr="00494E41">
              <w:rPr>
                <w:szCs w:val="24"/>
                <w:lang w:val="lt-LT"/>
              </w:rPr>
              <w:t>17</w:t>
            </w:r>
          </w:p>
        </w:tc>
        <w:tc>
          <w:tcPr>
            <w:tcW w:w="0" w:type="auto"/>
            <w:vAlign w:val="center"/>
          </w:tcPr>
          <w:p w:rsidR="004B5382" w:rsidRPr="00494E41" w:rsidRDefault="004B5382" w:rsidP="00785375">
            <w:pPr>
              <w:jc w:val="right"/>
              <w:rPr>
                <w:szCs w:val="24"/>
                <w:lang w:val="lt-LT"/>
              </w:rPr>
            </w:pPr>
            <w:r w:rsidRPr="00494E41">
              <w:rPr>
                <w:szCs w:val="24"/>
                <w:lang w:val="lt-LT"/>
              </w:rPr>
              <w:t>8,95</w:t>
            </w:r>
          </w:p>
        </w:tc>
      </w:tr>
      <w:tr w:rsidR="004B5382" w:rsidRPr="00494E41">
        <w:trPr>
          <w:tblCellSpacing w:w="15" w:type="dxa"/>
          <w:jc w:val="center"/>
        </w:trPr>
        <w:tc>
          <w:tcPr>
            <w:tcW w:w="0" w:type="auto"/>
            <w:vAlign w:val="center"/>
          </w:tcPr>
          <w:p w:rsidR="004B5382" w:rsidRPr="00494E41" w:rsidRDefault="004B5382" w:rsidP="00785375">
            <w:pPr>
              <w:rPr>
                <w:szCs w:val="24"/>
                <w:lang w:val="lt-LT"/>
              </w:rPr>
            </w:pPr>
            <w:r w:rsidRPr="00494E41">
              <w:rPr>
                <w:szCs w:val="24"/>
                <w:lang w:val="lt-LT"/>
              </w:rPr>
              <w:t>Neatsakė</w:t>
            </w:r>
          </w:p>
        </w:tc>
        <w:tc>
          <w:tcPr>
            <w:tcW w:w="0" w:type="auto"/>
            <w:vAlign w:val="center"/>
          </w:tcPr>
          <w:p w:rsidR="004B5382" w:rsidRPr="00494E41" w:rsidRDefault="004B5382" w:rsidP="00785375">
            <w:pPr>
              <w:jc w:val="right"/>
              <w:rPr>
                <w:szCs w:val="24"/>
                <w:lang w:val="lt-LT"/>
              </w:rPr>
            </w:pPr>
            <w:r w:rsidRPr="00494E41">
              <w:rPr>
                <w:szCs w:val="24"/>
                <w:lang w:val="lt-LT"/>
              </w:rPr>
              <w:t>5</w:t>
            </w:r>
          </w:p>
        </w:tc>
        <w:tc>
          <w:tcPr>
            <w:tcW w:w="0" w:type="auto"/>
            <w:vAlign w:val="center"/>
          </w:tcPr>
          <w:p w:rsidR="004B5382" w:rsidRPr="00494E41" w:rsidRDefault="004B5382" w:rsidP="00785375">
            <w:pPr>
              <w:jc w:val="right"/>
              <w:rPr>
                <w:szCs w:val="24"/>
                <w:lang w:val="lt-LT"/>
              </w:rPr>
            </w:pPr>
            <w:r w:rsidRPr="00494E41">
              <w:rPr>
                <w:szCs w:val="24"/>
                <w:lang w:val="lt-LT"/>
              </w:rPr>
              <w:t>2,63</w:t>
            </w:r>
          </w:p>
        </w:tc>
      </w:tr>
    </w:tbl>
    <w:p w:rsidR="004B5382" w:rsidRPr="00494E41" w:rsidRDefault="004B5382" w:rsidP="00785375">
      <w:pPr>
        <w:ind w:firstLine="561"/>
        <w:rPr>
          <w:szCs w:val="24"/>
          <w:lang w:val="lt-LT"/>
        </w:rPr>
      </w:pPr>
    </w:p>
    <w:p w:rsidR="004B5382" w:rsidRPr="00494E41" w:rsidRDefault="00194153" w:rsidP="00785375">
      <w:pPr>
        <w:ind w:firstLine="561"/>
        <w:rPr>
          <w:szCs w:val="24"/>
          <w:lang w:val="lt-LT"/>
        </w:rPr>
      </w:pPr>
      <w:r>
        <w:rPr>
          <w:szCs w:val="24"/>
          <w:lang w:val="lt-LT"/>
        </w:rPr>
        <w:lastRenderedPageBreak/>
        <w:t>K</w:t>
      </w:r>
      <w:r w:rsidR="004B5382" w:rsidRPr="00494E41">
        <w:rPr>
          <w:szCs w:val="24"/>
          <w:lang w:val="lt-LT"/>
        </w:rPr>
        <w:t>lausimas, susijęs su respondentų demografinėmis charakteristikomis, yra jų gyvenamoji vieta</w:t>
      </w:r>
      <w:r>
        <w:rPr>
          <w:szCs w:val="24"/>
          <w:lang w:val="lt-LT"/>
        </w:rPr>
        <w:t xml:space="preserve"> (25 kl., žr. 1 priede)</w:t>
      </w:r>
      <w:r w:rsidR="004B5382" w:rsidRPr="00494E41">
        <w:rPr>
          <w:szCs w:val="24"/>
          <w:lang w:val="lt-LT"/>
        </w:rPr>
        <w:t xml:space="preserve">. Prašėme apklaustųjų nurodyti prieš studijas buvusią gyvenamąją vietą. Apklaustųjų geografinis pasiskirstymas pavaizduotas </w:t>
      </w:r>
      <w:r w:rsidR="00D1513E">
        <w:rPr>
          <w:szCs w:val="24"/>
          <w:lang w:val="lt-LT"/>
        </w:rPr>
        <w:t>7</w:t>
      </w:r>
      <w:r w:rsidR="004B5382" w:rsidRPr="00A965BD">
        <w:rPr>
          <w:szCs w:val="24"/>
          <w:lang w:val="lt-LT"/>
        </w:rPr>
        <w:t xml:space="preserve"> paveiksle</w:t>
      </w:r>
      <w:r w:rsidR="004B5382" w:rsidRPr="00494E41">
        <w:rPr>
          <w:szCs w:val="24"/>
          <w:lang w:val="lt-LT"/>
        </w:rPr>
        <w:t xml:space="preserve">. Galima pastebėti, kad respondentų pasiskirstymas pagal gyvenamąją vietą gana reprezentatyviai atspindi Lietuvos gyventojų geografinį pasiskirstymą. </w:t>
      </w:r>
    </w:p>
    <w:p w:rsidR="004B5382" w:rsidRPr="00494E41" w:rsidRDefault="00091781" w:rsidP="00785375">
      <w:pPr>
        <w:jc w:val="center"/>
        <w:rPr>
          <w:szCs w:val="24"/>
          <w:lang w:val="lt-LT"/>
        </w:rPr>
      </w:pPr>
      <w:r>
        <w:rPr>
          <w:noProof/>
          <w:szCs w:val="24"/>
        </w:rPr>
        <w:drawing>
          <wp:inline distT="0" distB="0" distL="0" distR="0">
            <wp:extent cx="4678680" cy="2707640"/>
            <wp:effectExtent l="0" t="0" r="0" b="0"/>
            <wp:docPr id="6" name="Paveikslėlis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54"/>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78680" cy="2707640"/>
                    </a:xfrm>
                    <a:prstGeom prst="rect">
                      <a:avLst/>
                    </a:prstGeom>
                    <a:noFill/>
                    <a:ln>
                      <a:noFill/>
                    </a:ln>
                  </pic:spPr>
                </pic:pic>
              </a:graphicData>
            </a:graphic>
          </wp:inline>
        </w:drawing>
      </w:r>
    </w:p>
    <w:p w:rsidR="004B5382" w:rsidRPr="00227378" w:rsidRDefault="00D1513E" w:rsidP="00227378">
      <w:pPr>
        <w:pStyle w:val="Heading4"/>
      </w:pPr>
      <w:bookmarkStart w:id="60" w:name="_Toc136315813"/>
      <w:bookmarkStart w:id="61" w:name="_Toc374959569"/>
      <w:r w:rsidRPr="00227378">
        <w:rPr>
          <w:b w:val="0"/>
        </w:rPr>
        <w:t>7</w:t>
      </w:r>
      <w:r w:rsidR="00A965BD" w:rsidRPr="00227378">
        <w:rPr>
          <w:b w:val="0"/>
        </w:rPr>
        <w:t xml:space="preserve"> </w:t>
      </w:r>
      <w:r w:rsidR="004B5382" w:rsidRPr="00227378">
        <w:rPr>
          <w:b w:val="0"/>
        </w:rPr>
        <w:t>pav.</w:t>
      </w:r>
      <w:r w:rsidR="004B5382" w:rsidRPr="00227378">
        <w:t xml:space="preserve"> Respondentų pasiskirstymas pagal gyvenamąją vietą</w:t>
      </w:r>
      <w:bookmarkEnd w:id="60"/>
      <w:bookmarkEnd w:id="61"/>
    </w:p>
    <w:p w:rsidR="004B5382" w:rsidRPr="00494E41" w:rsidRDefault="004B5382" w:rsidP="00785375">
      <w:pPr>
        <w:rPr>
          <w:szCs w:val="24"/>
          <w:lang w:val="lt-LT"/>
        </w:rPr>
      </w:pPr>
    </w:p>
    <w:p w:rsidR="004B5382" w:rsidRPr="00494E41" w:rsidRDefault="00810AD1" w:rsidP="00785375">
      <w:pPr>
        <w:rPr>
          <w:szCs w:val="24"/>
          <w:lang w:val="lt-LT"/>
        </w:rPr>
      </w:pPr>
      <w:r>
        <w:rPr>
          <w:szCs w:val="24"/>
          <w:lang w:val="lt-LT"/>
        </w:rPr>
        <w:tab/>
        <w:t>Išanalizavus</w:t>
      </w:r>
      <w:r w:rsidR="004B5382" w:rsidRPr="00494E41">
        <w:rPr>
          <w:szCs w:val="24"/>
          <w:lang w:val="lt-LT"/>
        </w:rPr>
        <w:t xml:space="preserve"> demografines ir socialines respondentų charakteristikas reikia apžvelgti, kaip respondentai atsakė į pagrindinius tyrimo klausimus. Pirmiausiai buvo klausiama bendrų dalykų, kurie buvo laikomi susiję su pagrindiniu tyrimo tikslu. Reikia pabrėžti, kad šis tyrimas susijęs su drabužių prekių ženklais, tad pirmasis anketos</w:t>
      </w:r>
      <w:r w:rsidR="00EF021B">
        <w:rPr>
          <w:szCs w:val="24"/>
          <w:lang w:val="lt-LT"/>
        </w:rPr>
        <w:t xml:space="preserve"> (žr. 1 priede)</w:t>
      </w:r>
      <w:r w:rsidR="004B5382" w:rsidRPr="00494E41">
        <w:rPr>
          <w:szCs w:val="24"/>
          <w:lang w:val="lt-LT"/>
        </w:rPr>
        <w:t xml:space="preserve"> klausimas buvo skirtas norint sužinoti, kaip dažnai jaunimas apsiperka būtent drabužių parduotuvėse. Kaip matyti iš rezultatų, pavaizduotų </w:t>
      </w:r>
      <w:r w:rsidR="00D1513E">
        <w:rPr>
          <w:szCs w:val="24"/>
          <w:lang w:val="lt-LT"/>
        </w:rPr>
        <w:t>8</w:t>
      </w:r>
      <w:r w:rsidR="004B5382" w:rsidRPr="00A965BD">
        <w:rPr>
          <w:szCs w:val="24"/>
          <w:lang w:val="lt-LT"/>
        </w:rPr>
        <w:t xml:space="preserve"> paveiksle,</w:t>
      </w:r>
      <w:r w:rsidR="004B5382" w:rsidRPr="00494E41">
        <w:rPr>
          <w:szCs w:val="24"/>
          <w:lang w:val="lt-LT"/>
        </w:rPr>
        <w:t xml:space="preserve"> 2,11</w:t>
      </w:r>
      <w:r w:rsidR="00A965BD">
        <w:rPr>
          <w:szCs w:val="24"/>
          <w:lang w:val="lt-LT"/>
        </w:rPr>
        <w:t xml:space="preserve"> </w:t>
      </w:r>
      <w:r w:rsidR="004B5382" w:rsidRPr="00494E41">
        <w:rPr>
          <w:szCs w:val="24"/>
          <w:lang w:val="lt-LT"/>
        </w:rPr>
        <w:t>% apklaustųjų drabužių parduotuvėse apsiperka kas 2-3 dienas. Nemažą dalį apklaustųjų sudaro tie, kurie drabužius perka kas dvi savaites. Tokių respondentų yra 25,26</w:t>
      </w:r>
      <w:r w:rsidR="00441567">
        <w:rPr>
          <w:szCs w:val="24"/>
          <w:lang w:val="lt-LT"/>
        </w:rPr>
        <w:t xml:space="preserve"> </w:t>
      </w:r>
      <w:r w:rsidR="004B5382" w:rsidRPr="00494E41">
        <w:rPr>
          <w:szCs w:val="24"/>
          <w:lang w:val="lt-LT"/>
        </w:rPr>
        <w:t>%. Daugiausia respondentų (57,37</w:t>
      </w:r>
      <w:r w:rsidR="00441567">
        <w:rPr>
          <w:szCs w:val="24"/>
          <w:lang w:val="lt-LT"/>
        </w:rPr>
        <w:t xml:space="preserve"> </w:t>
      </w:r>
      <w:r w:rsidR="004B5382" w:rsidRPr="00494E41">
        <w:rPr>
          <w:szCs w:val="24"/>
          <w:lang w:val="lt-LT"/>
        </w:rPr>
        <w:t xml:space="preserve">%) apsiperka kartą per mėnesį. Tai leidžia daryti išvadą, kad jaunimas pakankamai dažnai apsilanko ir apsiperka drabužių parduotuvėse, taigi su prekių ženklais jie irgi susiduria pakankamai dažnai. </w:t>
      </w:r>
    </w:p>
    <w:p w:rsidR="00C6341F" w:rsidRDefault="00194153" w:rsidP="00785375">
      <w:pPr>
        <w:rPr>
          <w:szCs w:val="24"/>
          <w:lang w:val="lt-LT"/>
        </w:rPr>
      </w:pPr>
      <w:r>
        <w:rPr>
          <w:szCs w:val="24"/>
          <w:lang w:val="lt-LT"/>
        </w:rPr>
        <w:tab/>
        <w:t>Gauti</w:t>
      </w:r>
      <w:r w:rsidR="00810AD1">
        <w:rPr>
          <w:szCs w:val="24"/>
          <w:lang w:val="lt-LT"/>
        </w:rPr>
        <w:t xml:space="preserve"> r</w:t>
      </w:r>
      <w:r w:rsidR="004B5382" w:rsidRPr="00494E41">
        <w:rPr>
          <w:szCs w:val="24"/>
          <w:lang w:val="lt-LT"/>
        </w:rPr>
        <w:t xml:space="preserve">ezultatai </w:t>
      </w:r>
      <w:r>
        <w:rPr>
          <w:szCs w:val="24"/>
          <w:lang w:val="lt-LT"/>
        </w:rPr>
        <w:t xml:space="preserve">(2 kl., žr. 1 priede) </w:t>
      </w:r>
      <w:r w:rsidR="004B5382" w:rsidRPr="00494E41">
        <w:rPr>
          <w:szCs w:val="24"/>
          <w:lang w:val="lt-LT"/>
        </w:rPr>
        <w:t>parodė, kad daugiau negu pusė apklaustųjų (58,27</w:t>
      </w:r>
      <w:r w:rsidR="00C6341F">
        <w:rPr>
          <w:szCs w:val="24"/>
          <w:lang w:val="lt-LT"/>
        </w:rPr>
        <w:t xml:space="preserve"> </w:t>
      </w:r>
      <w:r w:rsidR="004B5382" w:rsidRPr="00494E41">
        <w:rPr>
          <w:szCs w:val="24"/>
          <w:lang w:val="lt-LT"/>
        </w:rPr>
        <w:t>%) atidžiai renkasi ką pirkti. Kartais atidžiai, o kartais nežiūrėdami prekes renkasi 36,21</w:t>
      </w:r>
      <w:r w:rsidR="00C6341F">
        <w:rPr>
          <w:szCs w:val="24"/>
          <w:lang w:val="lt-LT"/>
        </w:rPr>
        <w:t xml:space="preserve"> </w:t>
      </w:r>
      <w:r w:rsidR="004B5382" w:rsidRPr="00494E41">
        <w:rPr>
          <w:szCs w:val="24"/>
          <w:lang w:val="lt-LT"/>
        </w:rPr>
        <w:t>% tyrime dalyvavusių asmenų. Nuolat neatidžiai prekes renkasi tik 4,48</w:t>
      </w:r>
      <w:r w:rsidR="00C6341F">
        <w:rPr>
          <w:szCs w:val="24"/>
          <w:lang w:val="lt-LT"/>
        </w:rPr>
        <w:t xml:space="preserve"> </w:t>
      </w:r>
      <w:r w:rsidR="004B5382" w:rsidRPr="00494E41">
        <w:rPr>
          <w:szCs w:val="24"/>
          <w:lang w:val="lt-LT"/>
        </w:rPr>
        <w:t xml:space="preserve">% apklaustųjų. </w:t>
      </w:r>
    </w:p>
    <w:p w:rsidR="00A965BD" w:rsidRDefault="00EF021B" w:rsidP="00C6341F">
      <w:pPr>
        <w:ind w:firstLine="540"/>
        <w:rPr>
          <w:szCs w:val="24"/>
          <w:lang w:val="lt-LT"/>
        </w:rPr>
      </w:pPr>
      <w:r>
        <w:rPr>
          <w:szCs w:val="24"/>
          <w:lang w:val="lt-LT"/>
        </w:rPr>
        <w:lastRenderedPageBreak/>
        <w:t>Iš aukščiau pateiktų rezultatų</w:t>
      </w:r>
      <w:r w:rsidR="004B5382" w:rsidRPr="00494E41">
        <w:rPr>
          <w:szCs w:val="24"/>
          <w:lang w:val="lt-LT"/>
        </w:rPr>
        <w:t xml:space="preserve"> galima spręsti, kad daugelis jaunų asmenų prieš pirkdami prekes jas apžiūri, įvertina, renkasi iš kelių alternatyvų. Kadangi nemažai asmenų pažymėjo atsakymą, jog kartais atidžiai renkasi ką pirkti, galima daryti prielaidą, kad prekes, kurias jie jau pažįsta, išsirenka greitai, o renkasi tik tose prekių kategorijose, kurių perka rečiau. Prekės ženklas yra vienas iš veiksnių, kuris renkantis prekes yra dažnai pastebimas, tad sėkmingas jo valdymas gali būti efektyvus norint padidinti įmonės pardavimus.</w:t>
      </w:r>
    </w:p>
    <w:p w:rsidR="004B5382" w:rsidRPr="00494E41" w:rsidRDefault="004B5382" w:rsidP="00785375">
      <w:pPr>
        <w:rPr>
          <w:szCs w:val="24"/>
          <w:lang w:val="lt-LT"/>
        </w:rPr>
      </w:pPr>
      <w:r w:rsidRPr="00494E41">
        <w:rPr>
          <w:szCs w:val="24"/>
          <w:lang w:val="lt-LT"/>
        </w:rPr>
        <w:t xml:space="preserve">         </w:t>
      </w:r>
    </w:p>
    <w:p w:rsidR="004B5382" w:rsidRPr="00494E41" w:rsidRDefault="00091781" w:rsidP="00785375">
      <w:pPr>
        <w:jc w:val="center"/>
        <w:rPr>
          <w:szCs w:val="24"/>
          <w:lang w:val="lt-LT"/>
        </w:rPr>
      </w:pPr>
      <w:r>
        <w:rPr>
          <w:noProof/>
          <w:szCs w:val="24"/>
        </w:rPr>
        <w:drawing>
          <wp:inline distT="0" distB="0" distL="0" distR="0">
            <wp:extent cx="4679315" cy="2896870"/>
            <wp:effectExtent l="0" t="0" r="6985" b="0"/>
            <wp:docPr id="7"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B5382" w:rsidRPr="002E1D99" w:rsidRDefault="00D1513E" w:rsidP="002E1D99">
      <w:pPr>
        <w:pStyle w:val="Heading4"/>
      </w:pPr>
      <w:bookmarkStart w:id="62" w:name="_Toc136315814"/>
      <w:bookmarkStart w:id="63" w:name="_Toc374959570"/>
      <w:r w:rsidRPr="002E1D99">
        <w:rPr>
          <w:b w:val="0"/>
        </w:rPr>
        <w:t>8</w:t>
      </w:r>
      <w:r w:rsidR="004B5382" w:rsidRPr="002E1D99">
        <w:rPr>
          <w:b w:val="0"/>
        </w:rPr>
        <w:t xml:space="preserve"> pav.</w:t>
      </w:r>
      <w:r w:rsidR="004B5382" w:rsidRPr="002E1D99">
        <w:t xml:space="preserve"> Respondentų apsipirkimo drabužių parduotuvėse dažnumas</w:t>
      </w:r>
      <w:bookmarkEnd w:id="62"/>
      <w:bookmarkEnd w:id="63"/>
    </w:p>
    <w:p w:rsidR="004B5382" w:rsidRPr="00494E41" w:rsidRDefault="004B5382" w:rsidP="00785375">
      <w:pPr>
        <w:rPr>
          <w:szCs w:val="24"/>
          <w:lang w:val="lt-LT"/>
        </w:rPr>
      </w:pPr>
    </w:p>
    <w:p w:rsidR="0076566A" w:rsidRDefault="00EF021B" w:rsidP="00E30E5E">
      <w:pPr>
        <w:ind w:firstLine="567"/>
        <w:rPr>
          <w:szCs w:val="24"/>
          <w:lang w:val="lt-LT"/>
        </w:rPr>
      </w:pPr>
      <w:r>
        <w:rPr>
          <w:szCs w:val="24"/>
          <w:lang w:val="lt-LT"/>
        </w:rPr>
        <w:t>3</w:t>
      </w:r>
      <w:r w:rsidR="004B5382" w:rsidRPr="00494E41">
        <w:rPr>
          <w:szCs w:val="24"/>
          <w:lang w:val="lt-LT"/>
        </w:rPr>
        <w:t xml:space="preserve"> klausimu</w:t>
      </w:r>
      <w:r>
        <w:rPr>
          <w:szCs w:val="24"/>
          <w:lang w:val="lt-LT"/>
        </w:rPr>
        <w:t xml:space="preserve"> (žr. 1 priede)</w:t>
      </w:r>
      <w:r w:rsidRPr="00494E41">
        <w:rPr>
          <w:szCs w:val="24"/>
          <w:lang w:val="lt-LT"/>
        </w:rPr>
        <w:t xml:space="preserve"> </w:t>
      </w:r>
      <w:r w:rsidR="004B5382" w:rsidRPr="00494E41">
        <w:rPr>
          <w:szCs w:val="24"/>
          <w:lang w:val="lt-LT"/>
        </w:rPr>
        <w:t xml:space="preserve"> </w:t>
      </w:r>
      <w:r w:rsidR="00441567">
        <w:rPr>
          <w:szCs w:val="24"/>
          <w:lang w:val="lt-LT"/>
        </w:rPr>
        <w:t>siek</w:t>
      </w:r>
      <w:r w:rsidR="004B5382" w:rsidRPr="00494E41">
        <w:rPr>
          <w:szCs w:val="24"/>
          <w:lang w:val="lt-LT"/>
        </w:rPr>
        <w:t>ta sužinoti, ar respondentai lengvai išsirenka ką pirkti. Kraštutinius atsakymų variantus, t.y. „taip“ ir „ne“</w:t>
      </w:r>
      <w:r w:rsidR="00441567">
        <w:rPr>
          <w:szCs w:val="24"/>
          <w:lang w:val="lt-LT"/>
        </w:rPr>
        <w:t>,</w:t>
      </w:r>
      <w:r w:rsidR="004B5382" w:rsidRPr="00494E41">
        <w:rPr>
          <w:szCs w:val="24"/>
          <w:lang w:val="lt-LT"/>
        </w:rPr>
        <w:t xml:space="preserve"> pažymėjo maždaug vienoda respondentų dalis. Kad prekes išsirenka </w:t>
      </w:r>
      <w:r w:rsidR="0076566A">
        <w:rPr>
          <w:szCs w:val="24"/>
          <w:lang w:val="lt-LT"/>
        </w:rPr>
        <w:t>„</w:t>
      </w:r>
      <w:r w:rsidR="00441567" w:rsidRPr="00494E41">
        <w:rPr>
          <w:szCs w:val="24"/>
          <w:lang w:val="lt-LT"/>
        </w:rPr>
        <w:t>lengvai</w:t>
      </w:r>
      <w:r w:rsidR="0076566A">
        <w:rPr>
          <w:szCs w:val="24"/>
          <w:lang w:val="lt-LT"/>
        </w:rPr>
        <w:t>“</w:t>
      </w:r>
      <w:r w:rsidR="00AF3F8D">
        <w:rPr>
          <w:szCs w:val="24"/>
          <w:lang w:val="lt-LT"/>
        </w:rPr>
        <w:t xml:space="preserve"> </w:t>
      </w:r>
      <w:r w:rsidR="004B5382" w:rsidRPr="00494E41">
        <w:rPr>
          <w:szCs w:val="24"/>
          <w:lang w:val="lt-LT"/>
        </w:rPr>
        <w:t>pažymėjo 26,08</w:t>
      </w:r>
      <w:r w:rsidR="00AF3F8D">
        <w:rPr>
          <w:szCs w:val="24"/>
          <w:lang w:val="lt-LT"/>
        </w:rPr>
        <w:t xml:space="preserve"> </w:t>
      </w:r>
      <w:r w:rsidR="004B5382" w:rsidRPr="00494E41">
        <w:rPr>
          <w:szCs w:val="24"/>
          <w:lang w:val="lt-LT"/>
        </w:rPr>
        <w:t xml:space="preserve">% apklaustųjų, o kad </w:t>
      </w:r>
      <w:r w:rsidR="0076566A">
        <w:rPr>
          <w:szCs w:val="24"/>
          <w:lang w:val="lt-LT"/>
        </w:rPr>
        <w:t>„</w:t>
      </w:r>
      <w:r w:rsidR="004B5382" w:rsidRPr="00494E41">
        <w:rPr>
          <w:szCs w:val="24"/>
          <w:lang w:val="lt-LT"/>
        </w:rPr>
        <w:t>sunkiai</w:t>
      </w:r>
      <w:r w:rsidR="0076566A">
        <w:rPr>
          <w:szCs w:val="24"/>
          <w:lang w:val="lt-LT"/>
        </w:rPr>
        <w:t>“</w:t>
      </w:r>
      <w:r w:rsidR="004B5382" w:rsidRPr="00494E41">
        <w:rPr>
          <w:szCs w:val="24"/>
          <w:lang w:val="lt-LT"/>
        </w:rPr>
        <w:t xml:space="preserve"> – 25,36</w:t>
      </w:r>
      <w:r w:rsidR="0076566A">
        <w:rPr>
          <w:szCs w:val="24"/>
          <w:lang w:val="lt-LT"/>
        </w:rPr>
        <w:t xml:space="preserve"> </w:t>
      </w:r>
      <w:r w:rsidR="004B5382" w:rsidRPr="00494E41">
        <w:rPr>
          <w:szCs w:val="24"/>
          <w:lang w:val="lt-LT"/>
        </w:rPr>
        <w:t xml:space="preserve">% respondentų. </w:t>
      </w:r>
    </w:p>
    <w:p w:rsidR="0076566A" w:rsidRDefault="004B5382" w:rsidP="00785375">
      <w:pPr>
        <w:ind w:firstLine="567"/>
        <w:rPr>
          <w:szCs w:val="24"/>
          <w:lang w:val="lt-LT"/>
        </w:rPr>
      </w:pPr>
      <w:r w:rsidRPr="00494E41">
        <w:rPr>
          <w:szCs w:val="24"/>
          <w:lang w:val="lt-LT"/>
        </w:rPr>
        <w:t xml:space="preserve">Didesnioji tyrime dalyvavusiųjų dalis pažymėjo, kad kartais prekes išsirenka lengvai, o kartais </w:t>
      </w:r>
      <w:r w:rsidR="0076566A">
        <w:rPr>
          <w:szCs w:val="24"/>
          <w:lang w:val="lt-LT"/>
        </w:rPr>
        <w:t xml:space="preserve">- </w:t>
      </w:r>
      <w:r w:rsidRPr="00494E41">
        <w:rPr>
          <w:szCs w:val="24"/>
          <w:lang w:val="lt-LT"/>
        </w:rPr>
        <w:t>sunkiai. Tokių apklaustųjų buvo 48,55</w:t>
      </w:r>
      <w:r w:rsidR="0076566A">
        <w:rPr>
          <w:szCs w:val="24"/>
          <w:lang w:val="lt-LT"/>
        </w:rPr>
        <w:t xml:space="preserve"> </w:t>
      </w:r>
      <w:r w:rsidRPr="00494E41">
        <w:rPr>
          <w:szCs w:val="24"/>
          <w:lang w:val="lt-LT"/>
        </w:rPr>
        <w:t>%. Kaip matyti iš rezultatų, renkantis prekes sunkumų kartais kyla nuo 43,05</w:t>
      </w:r>
      <w:r w:rsidR="0076566A">
        <w:rPr>
          <w:szCs w:val="24"/>
          <w:lang w:val="lt-LT"/>
        </w:rPr>
        <w:t xml:space="preserve"> </w:t>
      </w:r>
      <w:r w:rsidRPr="00494E41">
        <w:rPr>
          <w:szCs w:val="24"/>
          <w:lang w:val="lt-LT"/>
        </w:rPr>
        <w:t>% iki 54,05</w:t>
      </w:r>
      <w:r w:rsidR="0076566A">
        <w:rPr>
          <w:szCs w:val="24"/>
          <w:lang w:val="lt-LT"/>
        </w:rPr>
        <w:t xml:space="preserve"> </w:t>
      </w:r>
      <w:r w:rsidR="00E30E5E">
        <w:rPr>
          <w:szCs w:val="24"/>
          <w:lang w:val="lt-LT"/>
        </w:rPr>
        <w:t>%</w:t>
      </w:r>
      <w:r w:rsidRPr="00494E41">
        <w:rPr>
          <w:szCs w:val="24"/>
          <w:lang w:val="lt-LT"/>
        </w:rPr>
        <w:t xml:space="preserve"> jaunimo. </w:t>
      </w:r>
    </w:p>
    <w:p w:rsidR="0076566A" w:rsidRDefault="004B5382" w:rsidP="0076566A">
      <w:pPr>
        <w:ind w:firstLine="567"/>
        <w:rPr>
          <w:szCs w:val="24"/>
          <w:lang w:val="lt-LT"/>
        </w:rPr>
      </w:pPr>
      <w:r w:rsidRPr="00494E41">
        <w:rPr>
          <w:szCs w:val="24"/>
          <w:lang w:val="lt-LT"/>
        </w:rPr>
        <w:t xml:space="preserve">Šiuo tyrimu bandyta išsiaiškinti ne tik tai, ar jaunimas lengvai išsirenka prekes, bet ir kas lemia, kad vieni lengvai išsirenka prekes, o kitiems tai padaryti sunkiau. Todėl kituose dviejuose klausimuose respondentų klausta, kodėl prekes jie išsirenka lengvai arba sunkiai. Pagrindine priežastimi, kodėl sunku išsirinkti prekę, respondentai įvardino didelį prekių pasirinkimą. Šį atsakymo variantą pažymėjo </w:t>
      </w:r>
      <w:r w:rsidR="0076566A">
        <w:rPr>
          <w:szCs w:val="24"/>
          <w:lang w:val="lt-LT"/>
        </w:rPr>
        <w:t xml:space="preserve">net </w:t>
      </w:r>
      <w:r w:rsidRPr="00494E41">
        <w:rPr>
          <w:szCs w:val="24"/>
          <w:lang w:val="lt-LT"/>
        </w:rPr>
        <w:t>53,45</w:t>
      </w:r>
      <w:r w:rsidR="0076566A">
        <w:rPr>
          <w:szCs w:val="24"/>
          <w:lang w:val="lt-LT"/>
        </w:rPr>
        <w:t xml:space="preserve"> </w:t>
      </w:r>
      <w:r w:rsidRPr="00494E41">
        <w:rPr>
          <w:szCs w:val="24"/>
          <w:lang w:val="lt-LT"/>
        </w:rPr>
        <w:t xml:space="preserve">% visų apklaustųjų. Kiti veiksniai nebuvo tokie svarbūs kalbant apie sunkumą išsirinkti prekę. </w:t>
      </w:r>
    </w:p>
    <w:p w:rsidR="000B32DF" w:rsidRDefault="000B32DF" w:rsidP="0076566A">
      <w:pPr>
        <w:ind w:firstLine="567"/>
        <w:rPr>
          <w:szCs w:val="24"/>
          <w:lang w:val="lt-LT"/>
        </w:rPr>
      </w:pPr>
      <w:r>
        <w:rPr>
          <w:szCs w:val="24"/>
          <w:lang w:val="lt-LT"/>
        </w:rPr>
        <w:lastRenderedPageBreak/>
        <w:t>Penktadalis (</w:t>
      </w:r>
      <w:r w:rsidR="004B5382" w:rsidRPr="00494E41">
        <w:rPr>
          <w:szCs w:val="24"/>
          <w:lang w:val="lt-LT"/>
        </w:rPr>
        <w:t>24,48</w:t>
      </w:r>
      <w:r w:rsidR="0076566A">
        <w:rPr>
          <w:szCs w:val="24"/>
          <w:lang w:val="lt-LT"/>
        </w:rPr>
        <w:t xml:space="preserve"> </w:t>
      </w:r>
      <w:r w:rsidR="004B5382" w:rsidRPr="00494E41">
        <w:rPr>
          <w:szCs w:val="24"/>
          <w:lang w:val="lt-LT"/>
        </w:rPr>
        <w:t>%</w:t>
      </w:r>
      <w:r>
        <w:rPr>
          <w:szCs w:val="24"/>
          <w:lang w:val="lt-LT"/>
        </w:rPr>
        <w:t>)</w:t>
      </w:r>
      <w:r w:rsidR="004B5382" w:rsidRPr="00494E41">
        <w:rPr>
          <w:szCs w:val="24"/>
          <w:lang w:val="lt-LT"/>
        </w:rPr>
        <w:t xml:space="preserve"> respondentų pažymėjo, kad sunkumų renkantis ką pirkti kyla todėl, kad nėra vartotoją tenkinančios kokybės prekių. Panaši tyrimo dalyvių dalis (28,27</w:t>
      </w:r>
      <w:r>
        <w:rPr>
          <w:szCs w:val="24"/>
          <w:lang w:val="lt-LT"/>
        </w:rPr>
        <w:t xml:space="preserve"> </w:t>
      </w:r>
      <w:r w:rsidR="004B5382" w:rsidRPr="00494E41">
        <w:rPr>
          <w:szCs w:val="24"/>
          <w:lang w:val="lt-LT"/>
        </w:rPr>
        <w:t>%) prekių išsirinkimą apsunkinančia priežastimi nurodė tai, kad gauna per mažai informaci</w:t>
      </w:r>
      <w:r w:rsidR="00985C92">
        <w:rPr>
          <w:szCs w:val="24"/>
          <w:lang w:val="lt-LT"/>
        </w:rPr>
        <w:t>jos apie prekę. Iš atsakymų į šį</w:t>
      </w:r>
      <w:r w:rsidR="004B5382" w:rsidRPr="00494E41">
        <w:rPr>
          <w:szCs w:val="24"/>
          <w:lang w:val="lt-LT"/>
        </w:rPr>
        <w:t xml:space="preserve"> klausimą</w:t>
      </w:r>
      <w:r w:rsidR="00985C92">
        <w:rPr>
          <w:szCs w:val="24"/>
          <w:lang w:val="lt-LT"/>
        </w:rPr>
        <w:t xml:space="preserve"> (4 kl.</w:t>
      </w:r>
      <w:r w:rsidR="00194153">
        <w:rPr>
          <w:szCs w:val="24"/>
          <w:lang w:val="lt-LT"/>
        </w:rPr>
        <w:t>,</w:t>
      </w:r>
      <w:r w:rsidR="00985C92">
        <w:rPr>
          <w:szCs w:val="24"/>
          <w:lang w:val="lt-LT"/>
        </w:rPr>
        <w:t xml:space="preserve"> žr. 1 priede)</w:t>
      </w:r>
      <w:r w:rsidR="00985C92" w:rsidRPr="00494E41">
        <w:rPr>
          <w:szCs w:val="24"/>
          <w:lang w:val="lt-LT"/>
        </w:rPr>
        <w:t xml:space="preserve"> </w:t>
      </w:r>
      <w:r w:rsidR="004B5382" w:rsidRPr="00494E41">
        <w:rPr>
          <w:szCs w:val="24"/>
          <w:lang w:val="lt-LT"/>
        </w:rPr>
        <w:t xml:space="preserve"> matyti, kad didesnę jaunimo dalį tenkina ir gaunamos informacijos kiekis</w:t>
      </w:r>
      <w:r>
        <w:rPr>
          <w:szCs w:val="24"/>
          <w:lang w:val="lt-LT"/>
        </w:rPr>
        <w:t>,</w:t>
      </w:r>
      <w:r w:rsidR="004B5382" w:rsidRPr="00494E41">
        <w:rPr>
          <w:szCs w:val="24"/>
          <w:lang w:val="lt-LT"/>
        </w:rPr>
        <w:t xml:space="preserve"> ir parduotuvėse parduodamų prekių kokybė, o didžiausias sunkumas renkantis prekes yra didelė prekių įvairovė. Esant tokiai prekių įvairovei, reikalinga priemonė, kuri padėtų įmonės siūlomas prekes atskirti nuo konkurentų siūlomų gaminių. Atsakymai į šį klausimą</w:t>
      </w:r>
      <w:r w:rsidR="00985C92">
        <w:rPr>
          <w:szCs w:val="24"/>
          <w:lang w:val="lt-LT"/>
        </w:rPr>
        <w:t xml:space="preserve"> (4 kl.</w:t>
      </w:r>
      <w:r w:rsidR="00194153">
        <w:rPr>
          <w:szCs w:val="24"/>
          <w:lang w:val="lt-LT"/>
        </w:rPr>
        <w:t>,</w:t>
      </w:r>
      <w:r w:rsidR="00985C92">
        <w:rPr>
          <w:szCs w:val="24"/>
          <w:lang w:val="lt-LT"/>
        </w:rPr>
        <w:t xml:space="preserve"> žr. 1 priede)</w:t>
      </w:r>
      <w:r w:rsidR="00985C92" w:rsidRPr="00494E41">
        <w:rPr>
          <w:szCs w:val="24"/>
          <w:lang w:val="lt-LT"/>
        </w:rPr>
        <w:t xml:space="preserve"> </w:t>
      </w:r>
      <w:r w:rsidR="004B5382" w:rsidRPr="00494E41">
        <w:rPr>
          <w:szCs w:val="24"/>
          <w:lang w:val="lt-LT"/>
        </w:rPr>
        <w:t xml:space="preserve"> tik parodė, kad kokybė dabar jau nelabai gali būti prekės išskyrimo veiksniu, nebent tai būtų išskirtinai kokybiška prekė. Paprastai dabar daugumos įmonių siūlomos prekės yra palyginamos kokybės, tad įmonėms reikia kitų prekių išskyrimo priemonių. </w:t>
      </w:r>
    </w:p>
    <w:p w:rsidR="004B5382" w:rsidRPr="00494E41" w:rsidRDefault="00985C92" w:rsidP="0076566A">
      <w:pPr>
        <w:ind w:firstLine="567"/>
        <w:rPr>
          <w:szCs w:val="24"/>
          <w:lang w:val="lt-LT"/>
        </w:rPr>
      </w:pPr>
      <w:r>
        <w:rPr>
          <w:szCs w:val="24"/>
          <w:lang w:val="lt-LT"/>
        </w:rPr>
        <w:t>Vienas iš</w:t>
      </w:r>
      <w:r w:rsidR="004B5382" w:rsidRPr="00494E41">
        <w:rPr>
          <w:szCs w:val="24"/>
          <w:lang w:val="lt-LT"/>
        </w:rPr>
        <w:t xml:space="preserve"> tikslų yra padėti vartotojui greičiau ir paprasčiau išsirinkti perkamą prekę. Norint praktiškai patikrinti šio teorinio teiginio teisingumą, respondentams, kurie pažymėjo, kad lengvai išsirenka perkamą prekę, buvo užduotas klausimas</w:t>
      </w:r>
      <w:r>
        <w:rPr>
          <w:szCs w:val="24"/>
          <w:lang w:val="lt-LT"/>
        </w:rPr>
        <w:t xml:space="preserve"> (5 kl.</w:t>
      </w:r>
      <w:r w:rsidR="00194153">
        <w:rPr>
          <w:szCs w:val="24"/>
          <w:lang w:val="lt-LT"/>
        </w:rPr>
        <w:t>,</w:t>
      </w:r>
      <w:r w:rsidRPr="00985C92">
        <w:rPr>
          <w:szCs w:val="24"/>
          <w:lang w:val="lt-LT"/>
        </w:rPr>
        <w:t xml:space="preserve"> </w:t>
      </w:r>
      <w:r>
        <w:rPr>
          <w:szCs w:val="24"/>
          <w:lang w:val="lt-LT"/>
        </w:rPr>
        <w:t>žr. 1 priede)</w:t>
      </w:r>
      <w:r w:rsidRPr="00494E41">
        <w:rPr>
          <w:szCs w:val="24"/>
          <w:lang w:val="lt-LT"/>
        </w:rPr>
        <w:t xml:space="preserve"> </w:t>
      </w:r>
      <w:r>
        <w:rPr>
          <w:szCs w:val="24"/>
          <w:lang w:val="lt-LT"/>
        </w:rPr>
        <w:t xml:space="preserve"> </w:t>
      </w:r>
      <w:r w:rsidR="004B5382" w:rsidRPr="00494E41">
        <w:rPr>
          <w:szCs w:val="24"/>
          <w:lang w:val="lt-LT"/>
        </w:rPr>
        <w:t xml:space="preserve">, kodėl jie lengvai išsirenka </w:t>
      </w:r>
      <w:r w:rsidR="004B5382" w:rsidRPr="00E51937">
        <w:rPr>
          <w:szCs w:val="24"/>
          <w:lang w:val="lt-LT"/>
        </w:rPr>
        <w:t>prekę</w:t>
      </w:r>
      <w:r w:rsidR="00E51937" w:rsidRPr="00E51937">
        <w:rPr>
          <w:szCs w:val="24"/>
          <w:lang w:val="lt-LT"/>
        </w:rPr>
        <w:t xml:space="preserve"> </w:t>
      </w:r>
      <w:r w:rsidR="004B5382" w:rsidRPr="00E51937">
        <w:rPr>
          <w:szCs w:val="24"/>
          <w:lang w:val="lt-LT"/>
        </w:rPr>
        <w:t xml:space="preserve">(žr. </w:t>
      </w:r>
      <w:r w:rsidR="00D1513E">
        <w:rPr>
          <w:szCs w:val="24"/>
          <w:lang w:val="lt-LT"/>
        </w:rPr>
        <w:t>9</w:t>
      </w:r>
      <w:r w:rsidR="004B5382" w:rsidRPr="00E51937">
        <w:rPr>
          <w:szCs w:val="24"/>
          <w:lang w:val="lt-LT"/>
        </w:rPr>
        <w:t xml:space="preserve"> pav.)</w:t>
      </w:r>
    </w:p>
    <w:p w:rsidR="004B5382" w:rsidRPr="00494E41" w:rsidRDefault="00091781" w:rsidP="00785375">
      <w:pPr>
        <w:jc w:val="center"/>
        <w:rPr>
          <w:szCs w:val="24"/>
          <w:lang w:val="lt-LT"/>
        </w:rPr>
      </w:pPr>
      <w:r>
        <w:rPr>
          <w:noProof/>
          <w:szCs w:val="24"/>
        </w:rPr>
        <w:drawing>
          <wp:inline distT="0" distB="0" distL="0" distR="0">
            <wp:extent cx="4678680" cy="2707640"/>
            <wp:effectExtent l="0" t="0" r="0" b="0"/>
            <wp:docPr id="8" name="Paveikslėlis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56"/>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78680" cy="2707640"/>
                    </a:xfrm>
                    <a:prstGeom prst="rect">
                      <a:avLst/>
                    </a:prstGeom>
                    <a:noFill/>
                    <a:ln>
                      <a:noFill/>
                    </a:ln>
                  </pic:spPr>
                </pic:pic>
              </a:graphicData>
            </a:graphic>
          </wp:inline>
        </w:drawing>
      </w:r>
    </w:p>
    <w:p w:rsidR="004B5382" w:rsidRPr="002E1D99" w:rsidRDefault="00D1513E" w:rsidP="002E1D99">
      <w:pPr>
        <w:pStyle w:val="Heading4"/>
      </w:pPr>
      <w:bookmarkStart w:id="64" w:name="_Toc136315815"/>
      <w:bookmarkStart w:id="65" w:name="_Toc374959571"/>
      <w:r w:rsidRPr="002E1D99">
        <w:rPr>
          <w:b w:val="0"/>
        </w:rPr>
        <w:t>9</w:t>
      </w:r>
      <w:r w:rsidR="004B5382" w:rsidRPr="002E1D99">
        <w:rPr>
          <w:b w:val="0"/>
        </w:rPr>
        <w:t xml:space="preserve"> pav. </w:t>
      </w:r>
      <w:r w:rsidR="004B5382" w:rsidRPr="002E1D99">
        <w:t>Veiksniai, turintys įtakos lengvam prekės pasirinkimui</w:t>
      </w:r>
      <w:bookmarkEnd w:id="64"/>
      <w:bookmarkEnd w:id="65"/>
    </w:p>
    <w:p w:rsidR="004B5382" w:rsidRPr="00494E41" w:rsidRDefault="004B5382" w:rsidP="00785375">
      <w:pPr>
        <w:rPr>
          <w:szCs w:val="24"/>
          <w:lang w:val="lt-LT"/>
        </w:rPr>
      </w:pPr>
    </w:p>
    <w:p w:rsidR="00E51937" w:rsidRDefault="004B5382" w:rsidP="00785375">
      <w:pPr>
        <w:ind w:firstLine="567"/>
        <w:rPr>
          <w:szCs w:val="24"/>
          <w:lang w:val="lt-LT"/>
        </w:rPr>
      </w:pPr>
      <w:r w:rsidRPr="00494E41">
        <w:rPr>
          <w:szCs w:val="24"/>
          <w:lang w:val="lt-LT"/>
        </w:rPr>
        <w:t xml:space="preserve"> Respondentų, kurie atsakė, kad perka tais pačiais prekių ženklais pažymėtas prekės, buvo 24,48</w:t>
      </w:r>
      <w:r w:rsidR="00E51937">
        <w:rPr>
          <w:szCs w:val="24"/>
          <w:lang w:val="lt-LT"/>
        </w:rPr>
        <w:t xml:space="preserve"> </w:t>
      </w:r>
      <w:r w:rsidRPr="00494E41">
        <w:rPr>
          <w:szCs w:val="24"/>
          <w:lang w:val="lt-LT"/>
        </w:rPr>
        <w:t xml:space="preserve">%. Toks rezultatas šiek tiek nustebino, tačiau jis rodo, kad Lietuvos jaunimas dar nėra labai prisirišęs prie konkrečių prekių ženklų. </w:t>
      </w:r>
    </w:p>
    <w:p w:rsidR="004B5382" w:rsidRPr="00494E41" w:rsidRDefault="004B5382" w:rsidP="00985C92">
      <w:pPr>
        <w:ind w:firstLine="567"/>
        <w:rPr>
          <w:szCs w:val="24"/>
          <w:lang w:val="lt-LT"/>
        </w:rPr>
      </w:pPr>
      <w:r w:rsidRPr="00494E41">
        <w:rPr>
          <w:szCs w:val="24"/>
          <w:lang w:val="lt-LT"/>
        </w:rPr>
        <w:t>Nemažą įtaką palengvinant prekių rinkimosi procesą, turi įvairių pažįstamų</w:t>
      </w:r>
      <w:r w:rsidR="00E51937">
        <w:rPr>
          <w:szCs w:val="24"/>
          <w:lang w:val="lt-LT"/>
        </w:rPr>
        <w:t>, draugų</w:t>
      </w:r>
      <w:r w:rsidRPr="00494E41">
        <w:rPr>
          <w:szCs w:val="24"/>
          <w:lang w:val="lt-LT"/>
        </w:rPr>
        <w:t xml:space="preserve"> patarimai. Šį atsakymo variantą pasirinko </w:t>
      </w:r>
      <w:r w:rsidR="00E51937">
        <w:rPr>
          <w:szCs w:val="24"/>
          <w:lang w:val="lt-LT"/>
        </w:rPr>
        <w:t>maždaug penktadalis (</w:t>
      </w:r>
      <w:r w:rsidRPr="00494E41">
        <w:rPr>
          <w:szCs w:val="24"/>
          <w:lang w:val="lt-LT"/>
        </w:rPr>
        <w:t>21,38</w:t>
      </w:r>
      <w:r w:rsidR="00E51937">
        <w:rPr>
          <w:szCs w:val="24"/>
          <w:lang w:val="lt-LT"/>
        </w:rPr>
        <w:t xml:space="preserve"> </w:t>
      </w:r>
      <w:r w:rsidRPr="00494E41">
        <w:rPr>
          <w:szCs w:val="24"/>
          <w:lang w:val="lt-LT"/>
        </w:rPr>
        <w:t>%</w:t>
      </w:r>
      <w:r w:rsidR="00E51937">
        <w:rPr>
          <w:szCs w:val="24"/>
          <w:lang w:val="lt-LT"/>
        </w:rPr>
        <w:t>)</w:t>
      </w:r>
      <w:r w:rsidRPr="00494E41">
        <w:rPr>
          <w:szCs w:val="24"/>
          <w:lang w:val="lt-LT"/>
        </w:rPr>
        <w:t xml:space="preserve"> respondentų.  Kad parduotuvės personalas </w:t>
      </w:r>
      <w:r w:rsidRPr="00494E41">
        <w:rPr>
          <w:szCs w:val="24"/>
          <w:lang w:val="lt-LT"/>
        </w:rPr>
        <w:lastRenderedPageBreak/>
        <w:t>palengvina išsirinkti prekę, pažymėjo tik 6,89</w:t>
      </w:r>
      <w:r w:rsidR="00E51937">
        <w:rPr>
          <w:szCs w:val="24"/>
          <w:lang w:val="lt-LT"/>
        </w:rPr>
        <w:t xml:space="preserve"> </w:t>
      </w:r>
      <w:r w:rsidRPr="00494E41">
        <w:rPr>
          <w:szCs w:val="24"/>
          <w:lang w:val="lt-LT"/>
        </w:rPr>
        <w:t>% tyrimo dalyvių. Pasak daugelio rinkodaros specialistų, prekių ženklų reikšmė įmonėms ypač išaugo</w:t>
      </w:r>
      <w:r w:rsidR="008C70EC">
        <w:rPr>
          <w:szCs w:val="24"/>
          <w:lang w:val="lt-LT"/>
        </w:rPr>
        <w:t xml:space="preserve"> tuomet</w:t>
      </w:r>
      <w:r w:rsidRPr="00494E41">
        <w:rPr>
          <w:szCs w:val="24"/>
          <w:lang w:val="lt-LT"/>
        </w:rPr>
        <w:t>, kai paplito savitarnos parduotuvės. Anksčiau, kai kiekvieną pirkėją asmeniškai aptarnaudavo pardavėjas, pirkėjams jis turėjo daugiau įtakos palengvinant prekių pasirinkimą, tačiau dabar galima matyti ir iš tyrimo rezultatų, kad pardavėjų įtaka vartotojams labai nedidelė. Reklama, kaip matyti, nėra svarbus veiksnys, kuris palengvintų prekių pasirinkimą. Šį atsakymo variantą nurodė 10,68</w:t>
      </w:r>
      <w:r w:rsidR="008C70EC">
        <w:rPr>
          <w:szCs w:val="24"/>
          <w:lang w:val="lt-LT"/>
        </w:rPr>
        <w:t xml:space="preserve"> </w:t>
      </w:r>
      <w:r w:rsidRPr="00494E41">
        <w:rPr>
          <w:szCs w:val="24"/>
          <w:lang w:val="lt-LT"/>
        </w:rPr>
        <w:t xml:space="preserve">% respondentų. Todėl, atsižvelgiat į tokius rezultatus, galima sakyti, kad prekių ženklai bei pažįstamų patarimai yra svarbiausi veiksniai, lengvinantys prekių pasirinkimą. </w:t>
      </w:r>
    </w:p>
    <w:p w:rsidR="00FC323E" w:rsidRDefault="00194153" w:rsidP="00785375">
      <w:pPr>
        <w:ind w:firstLine="567"/>
        <w:rPr>
          <w:szCs w:val="24"/>
          <w:lang w:val="lt-LT"/>
        </w:rPr>
      </w:pPr>
      <w:r>
        <w:rPr>
          <w:szCs w:val="24"/>
          <w:lang w:val="lt-LT"/>
        </w:rPr>
        <w:t>A</w:t>
      </w:r>
      <w:r w:rsidR="004B5382" w:rsidRPr="00494E41">
        <w:rPr>
          <w:szCs w:val="24"/>
          <w:lang w:val="lt-LT"/>
        </w:rPr>
        <w:t>r respondentai atkreipia dėmesį į pre</w:t>
      </w:r>
      <w:r>
        <w:rPr>
          <w:szCs w:val="24"/>
          <w:lang w:val="lt-LT"/>
        </w:rPr>
        <w:t>kės ženklą prieš pirkdami prekę padėjo išsiaiškinti sekantis klausimas (6 kl., žr. 1 priede)</w:t>
      </w:r>
      <w:r w:rsidRPr="00494E41">
        <w:rPr>
          <w:szCs w:val="24"/>
          <w:lang w:val="lt-LT"/>
        </w:rPr>
        <w:t xml:space="preserve"> </w:t>
      </w:r>
      <w:r w:rsidR="004B5382" w:rsidRPr="00494E41">
        <w:rPr>
          <w:szCs w:val="24"/>
          <w:lang w:val="lt-LT"/>
        </w:rPr>
        <w:t xml:space="preserve"> Respondentų atsakymai į šį klausimą </w:t>
      </w:r>
      <w:r w:rsidR="004B5382" w:rsidRPr="008C70EC">
        <w:rPr>
          <w:szCs w:val="24"/>
          <w:lang w:val="lt-LT"/>
        </w:rPr>
        <w:t xml:space="preserve">pateikti </w:t>
      </w:r>
      <w:r w:rsidR="008C70EC" w:rsidRPr="008C70EC">
        <w:rPr>
          <w:szCs w:val="24"/>
          <w:lang w:val="lt-LT"/>
        </w:rPr>
        <w:t>3</w:t>
      </w:r>
      <w:r w:rsidR="004B5382" w:rsidRPr="008C70EC">
        <w:rPr>
          <w:szCs w:val="24"/>
          <w:lang w:val="lt-LT"/>
        </w:rPr>
        <w:t xml:space="preserve"> lentelėje. </w:t>
      </w:r>
    </w:p>
    <w:p w:rsidR="00FC323E" w:rsidRDefault="004B5382" w:rsidP="00785375">
      <w:pPr>
        <w:ind w:firstLine="567"/>
        <w:rPr>
          <w:szCs w:val="24"/>
          <w:lang w:val="lt-LT"/>
        </w:rPr>
      </w:pPr>
      <w:r w:rsidRPr="008C70EC">
        <w:rPr>
          <w:szCs w:val="24"/>
          <w:lang w:val="lt-LT"/>
        </w:rPr>
        <w:t>Daugiau</w:t>
      </w:r>
      <w:r w:rsidRPr="00494E41">
        <w:rPr>
          <w:szCs w:val="24"/>
          <w:lang w:val="lt-LT"/>
        </w:rPr>
        <w:t xml:space="preserve"> nei pusė apklaustųjų pažymėjo, kad prieš pirkdami prekę pasižiūri į prekės ženklą. Apie trečdalis tyrimo dalyvių teigė kartais pasižiūrintys į prekės ženklą prieš pirkdami prekę ir tik 16,32</w:t>
      </w:r>
      <w:r w:rsidR="00FC323E">
        <w:rPr>
          <w:szCs w:val="24"/>
          <w:lang w:val="lt-LT"/>
        </w:rPr>
        <w:t xml:space="preserve"> </w:t>
      </w:r>
      <w:r w:rsidRPr="00494E41">
        <w:rPr>
          <w:szCs w:val="24"/>
          <w:lang w:val="lt-LT"/>
        </w:rPr>
        <w:t xml:space="preserve">% respondentų prieš perkant neatkreipia dėmesio į prekės ženklą. </w:t>
      </w:r>
    </w:p>
    <w:p w:rsidR="004B5382" w:rsidRPr="00494E41" w:rsidRDefault="00FC323E" w:rsidP="00785375">
      <w:pPr>
        <w:ind w:firstLine="567"/>
        <w:rPr>
          <w:szCs w:val="24"/>
          <w:lang w:val="lt-LT"/>
        </w:rPr>
      </w:pPr>
      <w:r>
        <w:rPr>
          <w:szCs w:val="24"/>
          <w:lang w:val="lt-LT"/>
        </w:rPr>
        <w:t xml:space="preserve">Pastarasis </w:t>
      </w:r>
      <w:r w:rsidR="004B5382" w:rsidRPr="00494E41">
        <w:rPr>
          <w:szCs w:val="24"/>
          <w:lang w:val="lt-LT"/>
        </w:rPr>
        <w:t xml:space="preserve">klausimas </w:t>
      </w:r>
      <w:r w:rsidR="00503A5E">
        <w:rPr>
          <w:szCs w:val="24"/>
          <w:lang w:val="lt-LT"/>
        </w:rPr>
        <w:t>(6 kl., žr. 1 priede)</w:t>
      </w:r>
      <w:r w:rsidR="00503A5E" w:rsidRPr="00494E41">
        <w:rPr>
          <w:szCs w:val="24"/>
          <w:lang w:val="lt-LT"/>
        </w:rPr>
        <w:t xml:space="preserve"> </w:t>
      </w:r>
      <w:r w:rsidR="004B5382" w:rsidRPr="00494E41">
        <w:rPr>
          <w:szCs w:val="24"/>
          <w:lang w:val="lt-LT"/>
        </w:rPr>
        <w:t xml:space="preserve">šiam tyrimui yra labai svarbus, nes iš pateiktų rezultatų galima matyti, jog dauguma jaunų žmonių bent kartais atkreipia dėmesį į prekės ženklą, todėl įmonių rinkodaros darbuotojų veiksmai tobulinant prekių ženklus, juos stiprinant tikrai neliktų nepastebėti.  </w:t>
      </w:r>
    </w:p>
    <w:p w:rsidR="004B5382" w:rsidRPr="00494E41" w:rsidRDefault="004B5382" w:rsidP="00785375">
      <w:pPr>
        <w:ind w:firstLine="567"/>
        <w:rPr>
          <w:szCs w:val="24"/>
          <w:lang w:val="lt-LT"/>
        </w:rPr>
      </w:pPr>
    </w:p>
    <w:p w:rsidR="004B5382" w:rsidRPr="002E1D99" w:rsidRDefault="008C70EC" w:rsidP="002E1D99">
      <w:pPr>
        <w:pStyle w:val="Heading5"/>
      </w:pPr>
      <w:bookmarkStart w:id="66" w:name="_Toc136315405"/>
      <w:bookmarkStart w:id="67" w:name="_Toc374959495"/>
      <w:r w:rsidRPr="002E1D99">
        <w:t>3</w:t>
      </w:r>
      <w:r w:rsidR="004B5382" w:rsidRPr="002E1D99">
        <w:t xml:space="preserve"> lentelė. Respondentų dėmesys prekės ženklui prieš perkant prekes</w:t>
      </w:r>
      <w:bookmarkEnd w:id="66"/>
      <w:bookmarkEnd w:id="67"/>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4555"/>
        <w:gridCol w:w="1361"/>
        <w:gridCol w:w="1082"/>
      </w:tblGrid>
      <w:tr w:rsidR="004B5382" w:rsidRPr="00494E41">
        <w:trPr>
          <w:trHeight w:val="937"/>
          <w:tblCellSpacing w:w="15" w:type="dxa"/>
          <w:jc w:val="center"/>
        </w:trPr>
        <w:tc>
          <w:tcPr>
            <w:tcW w:w="0" w:type="auto"/>
            <w:vAlign w:val="center"/>
          </w:tcPr>
          <w:p w:rsidR="004B5382" w:rsidRPr="00494E41" w:rsidRDefault="004B5382" w:rsidP="00785375">
            <w:pPr>
              <w:jc w:val="center"/>
              <w:rPr>
                <w:b/>
                <w:bCs/>
                <w:szCs w:val="24"/>
                <w:lang w:val="lt-LT"/>
              </w:rPr>
            </w:pPr>
            <w:r w:rsidRPr="00494E41">
              <w:rPr>
                <w:b/>
                <w:bCs/>
                <w:szCs w:val="24"/>
                <w:lang w:val="lt-LT"/>
              </w:rPr>
              <w:t>Ar prieš pirkdami prekę atkreipiate dėmesį</w:t>
            </w:r>
          </w:p>
          <w:p w:rsidR="004B5382" w:rsidRPr="00494E41" w:rsidRDefault="004B5382" w:rsidP="00785375">
            <w:pPr>
              <w:rPr>
                <w:b/>
                <w:bCs/>
                <w:szCs w:val="24"/>
                <w:lang w:val="lt-LT"/>
              </w:rPr>
            </w:pPr>
            <w:r w:rsidRPr="00494E41">
              <w:rPr>
                <w:b/>
                <w:bCs/>
                <w:szCs w:val="24"/>
                <w:lang w:val="lt-LT"/>
              </w:rPr>
              <w:t>į jos prekės ženklą?</w:t>
            </w:r>
          </w:p>
        </w:tc>
        <w:tc>
          <w:tcPr>
            <w:tcW w:w="0" w:type="auto"/>
            <w:vAlign w:val="center"/>
          </w:tcPr>
          <w:p w:rsidR="004B5382" w:rsidRPr="00494E41" w:rsidRDefault="004B5382" w:rsidP="00785375">
            <w:pPr>
              <w:jc w:val="center"/>
              <w:rPr>
                <w:b/>
                <w:szCs w:val="24"/>
                <w:lang w:val="lt-LT"/>
              </w:rPr>
            </w:pPr>
            <w:r w:rsidRPr="00494E41">
              <w:rPr>
                <w:b/>
                <w:szCs w:val="24"/>
                <w:lang w:val="lt-LT"/>
              </w:rPr>
              <w:t>Atsakė</w:t>
            </w:r>
          </w:p>
          <w:p w:rsidR="004B5382" w:rsidRPr="00494E41" w:rsidRDefault="004B5382" w:rsidP="00785375">
            <w:pPr>
              <w:rPr>
                <w:b/>
                <w:szCs w:val="24"/>
                <w:lang w:val="lt-LT"/>
              </w:rPr>
            </w:pPr>
            <w:r w:rsidRPr="00494E41">
              <w:rPr>
                <w:b/>
                <w:szCs w:val="24"/>
                <w:lang w:val="lt-LT"/>
              </w:rPr>
              <w:t>respondentų</w:t>
            </w:r>
          </w:p>
        </w:tc>
        <w:tc>
          <w:tcPr>
            <w:tcW w:w="0" w:type="auto"/>
            <w:vAlign w:val="center"/>
          </w:tcPr>
          <w:p w:rsidR="004B5382" w:rsidRPr="00494E41" w:rsidRDefault="004B5382" w:rsidP="00785375">
            <w:pPr>
              <w:rPr>
                <w:szCs w:val="24"/>
                <w:lang w:val="lt-LT"/>
              </w:rPr>
            </w:pPr>
            <w:r w:rsidRPr="00494E41">
              <w:rPr>
                <w:b/>
                <w:bCs/>
                <w:szCs w:val="24"/>
                <w:lang w:val="lt-LT"/>
              </w:rPr>
              <w:t>Procentai</w:t>
            </w:r>
            <w:r w:rsidRPr="00494E41">
              <w:rPr>
                <w:szCs w:val="24"/>
                <w:lang w:val="lt-LT"/>
              </w:rPr>
              <w:t xml:space="preserve"> </w:t>
            </w:r>
          </w:p>
        </w:tc>
      </w:tr>
      <w:tr w:rsidR="004B5382" w:rsidRPr="00494E41">
        <w:trPr>
          <w:tblCellSpacing w:w="15" w:type="dxa"/>
          <w:jc w:val="center"/>
        </w:trPr>
        <w:tc>
          <w:tcPr>
            <w:tcW w:w="0" w:type="auto"/>
            <w:vAlign w:val="center"/>
          </w:tcPr>
          <w:p w:rsidR="004B5382" w:rsidRPr="00494E41" w:rsidRDefault="004B5382" w:rsidP="00785375">
            <w:pPr>
              <w:rPr>
                <w:szCs w:val="24"/>
                <w:lang w:val="lt-LT"/>
              </w:rPr>
            </w:pPr>
            <w:r w:rsidRPr="00494E41">
              <w:rPr>
                <w:szCs w:val="24"/>
                <w:lang w:val="lt-LT"/>
              </w:rPr>
              <w:t>Taip</w:t>
            </w:r>
          </w:p>
        </w:tc>
        <w:tc>
          <w:tcPr>
            <w:tcW w:w="0" w:type="auto"/>
            <w:vAlign w:val="center"/>
          </w:tcPr>
          <w:p w:rsidR="004B5382" w:rsidRPr="00494E41" w:rsidRDefault="004B5382" w:rsidP="00785375">
            <w:pPr>
              <w:jc w:val="right"/>
              <w:rPr>
                <w:szCs w:val="24"/>
                <w:lang w:val="lt-LT"/>
              </w:rPr>
            </w:pPr>
            <w:r w:rsidRPr="00494E41">
              <w:rPr>
                <w:szCs w:val="24"/>
                <w:lang w:val="lt-LT"/>
              </w:rPr>
              <w:t>103</w:t>
            </w:r>
          </w:p>
        </w:tc>
        <w:tc>
          <w:tcPr>
            <w:tcW w:w="0" w:type="auto"/>
            <w:vAlign w:val="center"/>
          </w:tcPr>
          <w:p w:rsidR="004B5382" w:rsidRPr="00494E41" w:rsidRDefault="004B5382" w:rsidP="00785375">
            <w:pPr>
              <w:jc w:val="right"/>
              <w:rPr>
                <w:szCs w:val="24"/>
                <w:lang w:val="lt-LT"/>
              </w:rPr>
            </w:pPr>
            <w:r w:rsidRPr="00494E41">
              <w:rPr>
                <w:szCs w:val="24"/>
                <w:lang w:val="lt-LT"/>
              </w:rPr>
              <w:t>54,21</w:t>
            </w:r>
          </w:p>
        </w:tc>
      </w:tr>
      <w:tr w:rsidR="004B5382" w:rsidRPr="00494E41">
        <w:trPr>
          <w:tblCellSpacing w:w="15" w:type="dxa"/>
          <w:jc w:val="center"/>
        </w:trPr>
        <w:tc>
          <w:tcPr>
            <w:tcW w:w="0" w:type="auto"/>
            <w:vAlign w:val="center"/>
          </w:tcPr>
          <w:p w:rsidR="004B5382" w:rsidRPr="00494E41" w:rsidRDefault="004B5382" w:rsidP="00785375">
            <w:pPr>
              <w:rPr>
                <w:szCs w:val="24"/>
                <w:lang w:val="lt-LT"/>
              </w:rPr>
            </w:pPr>
            <w:r w:rsidRPr="00494E41">
              <w:rPr>
                <w:szCs w:val="24"/>
                <w:lang w:val="lt-LT"/>
              </w:rPr>
              <w:t>Ne</w:t>
            </w:r>
          </w:p>
        </w:tc>
        <w:tc>
          <w:tcPr>
            <w:tcW w:w="0" w:type="auto"/>
            <w:vAlign w:val="center"/>
          </w:tcPr>
          <w:p w:rsidR="004B5382" w:rsidRPr="00494E41" w:rsidRDefault="004B5382" w:rsidP="00785375">
            <w:pPr>
              <w:jc w:val="right"/>
              <w:rPr>
                <w:szCs w:val="24"/>
                <w:lang w:val="lt-LT"/>
              </w:rPr>
            </w:pPr>
            <w:r w:rsidRPr="00494E41">
              <w:rPr>
                <w:szCs w:val="24"/>
                <w:lang w:val="lt-LT"/>
              </w:rPr>
              <w:t>31</w:t>
            </w:r>
          </w:p>
        </w:tc>
        <w:tc>
          <w:tcPr>
            <w:tcW w:w="0" w:type="auto"/>
            <w:vAlign w:val="center"/>
          </w:tcPr>
          <w:p w:rsidR="004B5382" w:rsidRPr="00494E41" w:rsidRDefault="004B5382" w:rsidP="00785375">
            <w:pPr>
              <w:jc w:val="right"/>
              <w:rPr>
                <w:szCs w:val="24"/>
                <w:lang w:val="lt-LT"/>
              </w:rPr>
            </w:pPr>
            <w:r w:rsidRPr="00494E41">
              <w:rPr>
                <w:szCs w:val="24"/>
                <w:lang w:val="lt-LT"/>
              </w:rPr>
              <w:t>16,32</w:t>
            </w:r>
          </w:p>
        </w:tc>
      </w:tr>
      <w:tr w:rsidR="004B5382" w:rsidRPr="00494E41">
        <w:trPr>
          <w:tblCellSpacing w:w="15" w:type="dxa"/>
          <w:jc w:val="center"/>
        </w:trPr>
        <w:tc>
          <w:tcPr>
            <w:tcW w:w="0" w:type="auto"/>
            <w:vAlign w:val="center"/>
          </w:tcPr>
          <w:p w:rsidR="004B5382" w:rsidRPr="00494E41" w:rsidRDefault="004B5382" w:rsidP="00785375">
            <w:pPr>
              <w:rPr>
                <w:szCs w:val="24"/>
                <w:lang w:val="lt-LT"/>
              </w:rPr>
            </w:pPr>
            <w:r w:rsidRPr="00494E41">
              <w:rPr>
                <w:szCs w:val="24"/>
                <w:lang w:val="lt-LT"/>
              </w:rPr>
              <w:t>Kartais</w:t>
            </w:r>
          </w:p>
        </w:tc>
        <w:tc>
          <w:tcPr>
            <w:tcW w:w="0" w:type="auto"/>
            <w:vAlign w:val="center"/>
          </w:tcPr>
          <w:p w:rsidR="004B5382" w:rsidRPr="00494E41" w:rsidRDefault="004B5382" w:rsidP="00785375">
            <w:pPr>
              <w:jc w:val="right"/>
              <w:rPr>
                <w:szCs w:val="24"/>
                <w:lang w:val="lt-LT"/>
              </w:rPr>
            </w:pPr>
            <w:r w:rsidRPr="00494E41">
              <w:rPr>
                <w:szCs w:val="24"/>
                <w:lang w:val="lt-LT"/>
              </w:rPr>
              <w:t>52</w:t>
            </w:r>
          </w:p>
        </w:tc>
        <w:tc>
          <w:tcPr>
            <w:tcW w:w="0" w:type="auto"/>
            <w:vAlign w:val="center"/>
          </w:tcPr>
          <w:p w:rsidR="004B5382" w:rsidRPr="00494E41" w:rsidRDefault="004B5382" w:rsidP="00785375">
            <w:pPr>
              <w:jc w:val="right"/>
              <w:rPr>
                <w:szCs w:val="24"/>
                <w:lang w:val="lt-LT"/>
              </w:rPr>
            </w:pPr>
            <w:r w:rsidRPr="00494E41">
              <w:rPr>
                <w:szCs w:val="24"/>
                <w:lang w:val="lt-LT"/>
              </w:rPr>
              <w:t>27,37</w:t>
            </w:r>
          </w:p>
        </w:tc>
      </w:tr>
      <w:tr w:rsidR="004B5382" w:rsidRPr="00494E41">
        <w:trPr>
          <w:tblCellSpacing w:w="15" w:type="dxa"/>
          <w:jc w:val="center"/>
        </w:trPr>
        <w:tc>
          <w:tcPr>
            <w:tcW w:w="0" w:type="auto"/>
            <w:vAlign w:val="center"/>
          </w:tcPr>
          <w:p w:rsidR="004B5382" w:rsidRPr="00494E41" w:rsidRDefault="004B5382" w:rsidP="00785375">
            <w:pPr>
              <w:rPr>
                <w:szCs w:val="24"/>
                <w:lang w:val="lt-LT"/>
              </w:rPr>
            </w:pPr>
            <w:r w:rsidRPr="00494E41">
              <w:rPr>
                <w:szCs w:val="24"/>
                <w:lang w:val="lt-LT"/>
              </w:rPr>
              <w:t>Neatsakė</w:t>
            </w:r>
          </w:p>
        </w:tc>
        <w:tc>
          <w:tcPr>
            <w:tcW w:w="0" w:type="auto"/>
            <w:vAlign w:val="center"/>
          </w:tcPr>
          <w:p w:rsidR="004B5382" w:rsidRPr="00494E41" w:rsidRDefault="004B5382" w:rsidP="00785375">
            <w:pPr>
              <w:jc w:val="right"/>
              <w:rPr>
                <w:szCs w:val="24"/>
                <w:lang w:val="lt-LT"/>
              </w:rPr>
            </w:pPr>
            <w:r w:rsidRPr="00494E41">
              <w:rPr>
                <w:szCs w:val="24"/>
                <w:lang w:val="lt-LT"/>
              </w:rPr>
              <w:t>4</w:t>
            </w:r>
          </w:p>
        </w:tc>
        <w:tc>
          <w:tcPr>
            <w:tcW w:w="0" w:type="auto"/>
            <w:vAlign w:val="center"/>
          </w:tcPr>
          <w:p w:rsidR="004B5382" w:rsidRPr="00494E41" w:rsidRDefault="004B5382" w:rsidP="00785375">
            <w:pPr>
              <w:jc w:val="right"/>
              <w:rPr>
                <w:szCs w:val="24"/>
                <w:lang w:val="lt-LT"/>
              </w:rPr>
            </w:pPr>
            <w:r w:rsidRPr="00494E41">
              <w:rPr>
                <w:szCs w:val="24"/>
                <w:lang w:val="lt-LT"/>
              </w:rPr>
              <w:t>2,10</w:t>
            </w:r>
          </w:p>
        </w:tc>
      </w:tr>
    </w:tbl>
    <w:p w:rsidR="004B5382" w:rsidRPr="00494E41" w:rsidRDefault="004B5382" w:rsidP="00785375">
      <w:pPr>
        <w:jc w:val="center"/>
        <w:rPr>
          <w:szCs w:val="24"/>
          <w:lang w:val="lt-LT"/>
        </w:rPr>
      </w:pPr>
    </w:p>
    <w:p w:rsidR="004B5382" w:rsidRPr="00494E41" w:rsidRDefault="004B5382" w:rsidP="00785375">
      <w:pPr>
        <w:rPr>
          <w:szCs w:val="24"/>
          <w:lang w:val="lt-LT"/>
        </w:rPr>
      </w:pPr>
      <w:r w:rsidRPr="00494E41">
        <w:rPr>
          <w:szCs w:val="24"/>
          <w:lang w:val="lt-LT"/>
        </w:rPr>
        <w:tab/>
        <w:t>Atsakydami į septintą anketos klausimą, respondentai pateikė savo nuomones, ar prekės ženklas padeda apsispręsti ką pirkti</w:t>
      </w:r>
      <w:r w:rsidRPr="00842773">
        <w:rPr>
          <w:szCs w:val="24"/>
          <w:lang w:val="lt-LT"/>
        </w:rPr>
        <w:t xml:space="preserve">. (žr. </w:t>
      </w:r>
      <w:r w:rsidR="00D1513E">
        <w:rPr>
          <w:szCs w:val="24"/>
          <w:lang w:val="lt-LT"/>
        </w:rPr>
        <w:t>10</w:t>
      </w:r>
      <w:r w:rsidRPr="00842773">
        <w:rPr>
          <w:szCs w:val="24"/>
          <w:lang w:val="lt-LT"/>
        </w:rPr>
        <w:t xml:space="preserve"> pav.)</w:t>
      </w:r>
      <w:r w:rsidRPr="00494E41">
        <w:rPr>
          <w:color w:val="FF0000"/>
          <w:szCs w:val="24"/>
          <w:lang w:val="lt-LT"/>
        </w:rPr>
        <w:t xml:space="preserve"> </w:t>
      </w:r>
    </w:p>
    <w:p w:rsidR="004B5382" w:rsidRPr="00494E41" w:rsidRDefault="00091781" w:rsidP="00785375">
      <w:pPr>
        <w:jc w:val="center"/>
        <w:rPr>
          <w:szCs w:val="24"/>
          <w:lang w:val="lt-LT"/>
        </w:rPr>
      </w:pPr>
      <w:r w:rsidRPr="002E1D99">
        <w:rPr>
          <w:noProof/>
          <w:szCs w:val="24"/>
        </w:rPr>
        <w:lastRenderedPageBreak/>
        <w:drawing>
          <wp:inline distT="0" distB="0" distL="0" distR="0">
            <wp:extent cx="4073525" cy="2446020"/>
            <wp:effectExtent l="0" t="0" r="0" b="0"/>
            <wp:docPr id="9" name="Paveikslėlis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57"/>
                    <pic:cNvPicPr>
                      <a:picLocks noChangeAspect="1" noChangeArrowheads="1"/>
                    </pic:cNvPicPr>
                  </pic:nvPicPr>
                  <pic:blipFill>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73525" cy="2446020"/>
                    </a:xfrm>
                    <a:prstGeom prst="rect">
                      <a:avLst/>
                    </a:prstGeom>
                    <a:noFill/>
                    <a:ln>
                      <a:noFill/>
                    </a:ln>
                  </pic:spPr>
                </pic:pic>
              </a:graphicData>
            </a:graphic>
          </wp:inline>
        </w:drawing>
      </w:r>
    </w:p>
    <w:p w:rsidR="004B5382" w:rsidRPr="002E1D99" w:rsidRDefault="00D1513E" w:rsidP="002E1D99">
      <w:pPr>
        <w:pStyle w:val="Heading4"/>
      </w:pPr>
      <w:bookmarkStart w:id="68" w:name="_Toc136315816"/>
      <w:bookmarkStart w:id="69" w:name="_Toc374959572"/>
      <w:r w:rsidRPr="002E1D99">
        <w:rPr>
          <w:b w:val="0"/>
        </w:rPr>
        <w:t>10</w:t>
      </w:r>
      <w:r w:rsidR="004B5382" w:rsidRPr="002E1D99">
        <w:rPr>
          <w:b w:val="0"/>
        </w:rPr>
        <w:t xml:space="preserve"> pav.</w:t>
      </w:r>
      <w:r w:rsidR="004B5382" w:rsidRPr="002E1D99">
        <w:t xml:space="preserve"> Prekės ženklo reikšmė vartotojų apsisprendimui pirkti prekę</w:t>
      </w:r>
      <w:bookmarkEnd w:id="68"/>
      <w:bookmarkEnd w:id="69"/>
      <w:r w:rsidR="004B5382" w:rsidRPr="002E1D99">
        <w:t xml:space="preserve"> </w:t>
      </w:r>
    </w:p>
    <w:p w:rsidR="004B5382" w:rsidRPr="00494E41" w:rsidRDefault="004B5382" w:rsidP="00785375">
      <w:pPr>
        <w:rPr>
          <w:szCs w:val="24"/>
          <w:lang w:val="lt-LT"/>
        </w:rPr>
      </w:pPr>
    </w:p>
    <w:p w:rsidR="00E319B0" w:rsidRDefault="00E319B0" w:rsidP="00785375">
      <w:pPr>
        <w:ind w:firstLine="567"/>
        <w:rPr>
          <w:szCs w:val="24"/>
          <w:lang w:val="lt-LT"/>
        </w:rPr>
      </w:pPr>
      <w:r w:rsidRPr="00494E41">
        <w:rPr>
          <w:szCs w:val="24"/>
          <w:lang w:val="lt-LT"/>
        </w:rPr>
        <w:t>Rezultatai parodė, kad daugumai apklaustųjų prekės ženklas padeda nuspręsti</w:t>
      </w:r>
      <w:r>
        <w:rPr>
          <w:szCs w:val="24"/>
          <w:lang w:val="lt-LT"/>
        </w:rPr>
        <w:t>,</w:t>
      </w:r>
      <w:r w:rsidRPr="00494E41">
        <w:rPr>
          <w:szCs w:val="24"/>
          <w:lang w:val="lt-LT"/>
        </w:rPr>
        <w:t xml:space="preserve"> ar pirkti prekę. Tik vieni tai pareiškė aiškiai pasakydami „taip“, kiti pažymėjo, kad prekės ženklas kartais tampa vartotojo apsisprendimo motyvu. Tiek į šeštą</w:t>
      </w:r>
      <w:r w:rsidR="00D1513E">
        <w:rPr>
          <w:szCs w:val="24"/>
          <w:lang w:val="lt-LT"/>
        </w:rPr>
        <w:t xml:space="preserve"> (žr. 9</w:t>
      </w:r>
      <w:r>
        <w:rPr>
          <w:szCs w:val="24"/>
          <w:lang w:val="lt-LT"/>
        </w:rPr>
        <w:t xml:space="preserve"> pav.)</w:t>
      </w:r>
      <w:r w:rsidRPr="00494E41">
        <w:rPr>
          <w:szCs w:val="24"/>
          <w:lang w:val="lt-LT"/>
        </w:rPr>
        <w:t xml:space="preserve">, tiek ir į septintą klausimą teigiamai arba iš dalies teigiamai atsakė dauguma respondentų. </w:t>
      </w:r>
    </w:p>
    <w:p w:rsidR="00E319B0" w:rsidRDefault="00E319B0" w:rsidP="00785375">
      <w:pPr>
        <w:ind w:firstLine="567"/>
        <w:rPr>
          <w:szCs w:val="24"/>
          <w:lang w:val="lt-LT"/>
        </w:rPr>
      </w:pPr>
      <w:r w:rsidRPr="00494E41">
        <w:rPr>
          <w:szCs w:val="24"/>
          <w:lang w:val="lt-LT"/>
        </w:rPr>
        <w:t xml:space="preserve">Be to, galima </w:t>
      </w:r>
      <w:r w:rsidR="00985C92">
        <w:rPr>
          <w:szCs w:val="24"/>
          <w:lang w:val="lt-LT"/>
        </w:rPr>
        <w:t>pasižiūrėti ir į 3 klausimo (žr. 1 priede)</w:t>
      </w:r>
      <w:r w:rsidR="00985C92" w:rsidRPr="00494E41">
        <w:rPr>
          <w:szCs w:val="24"/>
          <w:lang w:val="lt-LT"/>
        </w:rPr>
        <w:t xml:space="preserve"> </w:t>
      </w:r>
      <w:r w:rsidRPr="00494E41">
        <w:rPr>
          <w:szCs w:val="24"/>
          <w:lang w:val="lt-LT"/>
        </w:rPr>
        <w:t xml:space="preserve"> atsakymų rezultatus, kur respondentų prašoma nurodyti priežastis, palengvinančias prekių išsirinkimą</w:t>
      </w:r>
      <w:r>
        <w:rPr>
          <w:szCs w:val="24"/>
          <w:lang w:val="lt-LT"/>
        </w:rPr>
        <w:t>.</w:t>
      </w:r>
      <w:r w:rsidRPr="00494E41">
        <w:rPr>
          <w:szCs w:val="24"/>
          <w:lang w:val="lt-LT"/>
        </w:rPr>
        <w:t xml:space="preserve"> Kadangi daugiau kaip 80</w:t>
      </w:r>
      <w:r>
        <w:rPr>
          <w:szCs w:val="24"/>
          <w:lang w:val="lt-LT"/>
        </w:rPr>
        <w:t xml:space="preserve"> </w:t>
      </w:r>
      <w:r w:rsidRPr="00494E41">
        <w:rPr>
          <w:szCs w:val="24"/>
          <w:lang w:val="lt-LT"/>
        </w:rPr>
        <w:t>% respondentų pažymėjo, jog prekės ženklas padeda apsispręsti</w:t>
      </w:r>
      <w:r>
        <w:rPr>
          <w:szCs w:val="24"/>
          <w:lang w:val="lt-LT"/>
        </w:rPr>
        <w:t>,</w:t>
      </w:r>
      <w:r w:rsidRPr="00494E41">
        <w:rPr>
          <w:szCs w:val="24"/>
          <w:lang w:val="lt-LT"/>
        </w:rPr>
        <w:t xml:space="preserve"> ką pirkti, galima manyti, kad vartotojams jis yra svarbus prekės įvertinimo kriterijus.</w:t>
      </w:r>
    </w:p>
    <w:p w:rsidR="00C738AB" w:rsidRDefault="00503A5E" w:rsidP="00785375">
      <w:pPr>
        <w:ind w:firstLine="567"/>
        <w:rPr>
          <w:color w:val="FF0000"/>
          <w:szCs w:val="24"/>
          <w:lang w:val="lt-LT"/>
        </w:rPr>
      </w:pPr>
      <w:r>
        <w:rPr>
          <w:szCs w:val="24"/>
          <w:lang w:val="lt-LT"/>
        </w:rPr>
        <w:t>Atviro tipo klausimu (8 kl., žr. 1 priede) v</w:t>
      </w:r>
      <w:r w:rsidR="004B5382" w:rsidRPr="00494E41">
        <w:rPr>
          <w:szCs w:val="24"/>
          <w:lang w:val="lt-LT"/>
        </w:rPr>
        <w:t>artotojų buvo prašoma išvardinti, kokiais prekių ženklais pažymėtus produktus jie pirko dažniausiai per paskutines savaites.</w:t>
      </w:r>
      <w:r w:rsidR="004B5382" w:rsidRPr="00494E41">
        <w:rPr>
          <w:color w:val="FF0000"/>
          <w:szCs w:val="24"/>
          <w:lang w:val="lt-LT"/>
        </w:rPr>
        <w:t xml:space="preserve"> </w:t>
      </w:r>
    </w:p>
    <w:p w:rsidR="00C738AB" w:rsidRDefault="004B5382" w:rsidP="00785375">
      <w:pPr>
        <w:ind w:firstLine="567"/>
        <w:rPr>
          <w:szCs w:val="24"/>
          <w:lang w:val="lt-LT"/>
        </w:rPr>
      </w:pPr>
      <w:r w:rsidRPr="00494E41">
        <w:rPr>
          <w:szCs w:val="24"/>
          <w:lang w:val="lt-LT"/>
        </w:rPr>
        <w:t xml:space="preserve">Daugiausiai respondentai išvardino 8 skirtingus prekių ženklus. Dauguma išvardino nuo dviejų iki penkių skirtingų prekių ženklų. 18 respondentų tarp išvardintų dažnai perkamų produktų paminėjo ir prekės ženklu </w:t>
      </w:r>
      <w:r w:rsidR="00C738AB" w:rsidRPr="00494E41">
        <w:rPr>
          <w:szCs w:val="24"/>
          <w:lang w:val="lt-LT"/>
        </w:rPr>
        <w:t xml:space="preserve">“AUDIMAS” </w:t>
      </w:r>
      <w:r w:rsidRPr="00494E41">
        <w:rPr>
          <w:szCs w:val="24"/>
          <w:lang w:val="lt-LT"/>
        </w:rPr>
        <w:t xml:space="preserve">pažymėtas prekes. Tai reikštų, kad prekės ženklas </w:t>
      </w:r>
      <w:r w:rsidR="00C738AB" w:rsidRPr="00494E41">
        <w:rPr>
          <w:szCs w:val="24"/>
          <w:lang w:val="lt-LT"/>
        </w:rPr>
        <w:t xml:space="preserve">“AUDIMAS” </w:t>
      </w:r>
      <w:r w:rsidRPr="00494E41">
        <w:rPr>
          <w:szCs w:val="24"/>
          <w:lang w:val="lt-LT"/>
        </w:rPr>
        <w:t xml:space="preserve">nėra labai populiarus. Tačiau tai galėtų būti dėl įmonės parduodamų prekių specifiškumo. </w:t>
      </w:r>
    </w:p>
    <w:p w:rsidR="004B5382" w:rsidRPr="00494E41" w:rsidRDefault="004B5382" w:rsidP="00785375">
      <w:pPr>
        <w:ind w:firstLine="567"/>
        <w:rPr>
          <w:szCs w:val="24"/>
          <w:lang w:val="lt-LT"/>
        </w:rPr>
      </w:pPr>
      <w:r w:rsidRPr="00494E41">
        <w:rPr>
          <w:szCs w:val="24"/>
          <w:lang w:val="lt-LT"/>
        </w:rPr>
        <w:t xml:space="preserve">Norint tiksliau ištirti „AUDIMAS“ prekės ženklo žinomumą jaunimo vartotojų tarpe, buvo užduotas klausimas, ar respondentai žino prekės ženklą „AUDIMAS“. </w:t>
      </w:r>
    </w:p>
    <w:p w:rsidR="004B5382" w:rsidRPr="00494E41" w:rsidRDefault="00091781" w:rsidP="00785375">
      <w:pPr>
        <w:jc w:val="center"/>
        <w:rPr>
          <w:szCs w:val="24"/>
          <w:lang w:val="lt-LT"/>
        </w:rPr>
      </w:pPr>
      <w:r>
        <w:rPr>
          <w:noProof/>
          <w:szCs w:val="24"/>
        </w:rPr>
        <w:lastRenderedPageBreak/>
        <w:drawing>
          <wp:inline distT="0" distB="0" distL="0" distR="0">
            <wp:extent cx="4655127" cy="2256311"/>
            <wp:effectExtent l="0" t="0" r="12700" b="10795"/>
            <wp:docPr id="10"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B5382" w:rsidRDefault="00D1513E" w:rsidP="002E1D99">
      <w:pPr>
        <w:pStyle w:val="Heading4"/>
      </w:pPr>
      <w:bookmarkStart w:id="70" w:name="_Toc136315817"/>
      <w:bookmarkStart w:id="71" w:name="_Toc374959573"/>
      <w:r w:rsidRPr="002E1D99">
        <w:rPr>
          <w:b w:val="0"/>
        </w:rPr>
        <w:t>11</w:t>
      </w:r>
      <w:r w:rsidR="00842773" w:rsidRPr="002E1D99">
        <w:rPr>
          <w:b w:val="0"/>
        </w:rPr>
        <w:t>pav</w:t>
      </w:r>
      <w:r w:rsidR="004B5382" w:rsidRPr="002E1D99">
        <w:rPr>
          <w:b w:val="0"/>
        </w:rPr>
        <w:t xml:space="preserve">. </w:t>
      </w:r>
      <w:r w:rsidR="004B5382" w:rsidRPr="002E1D99">
        <w:t>Prekės ženklo „AUDIMAS“ žinomumas respondentų tarpe</w:t>
      </w:r>
      <w:bookmarkEnd w:id="70"/>
      <w:bookmarkEnd w:id="71"/>
      <w:r w:rsidR="004B5382" w:rsidRPr="002E1D99">
        <w:t xml:space="preserve"> </w:t>
      </w:r>
    </w:p>
    <w:p w:rsidR="002E1D99" w:rsidRPr="002E1D99" w:rsidRDefault="002E1D99" w:rsidP="002E1D99">
      <w:pPr>
        <w:rPr>
          <w:lang w:val="lt-LT"/>
        </w:rPr>
      </w:pPr>
    </w:p>
    <w:p w:rsidR="00D42344" w:rsidRDefault="00D42344" w:rsidP="00D42344">
      <w:pPr>
        <w:ind w:firstLine="567"/>
        <w:rPr>
          <w:szCs w:val="24"/>
          <w:lang w:val="lt-LT"/>
        </w:rPr>
      </w:pPr>
      <w:r w:rsidRPr="00494E41">
        <w:rPr>
          <w:szCs w:val="24"/>
          <w:lang w:val="lt-LT"/>
        </w:rPr>
        <w:t xml:space="preserve">Gauti </w:t>
      </w:r>
      <w:r w:rsidR="00985C92">
        <w:rPr>
          <w:szCs w:val="24"/>
          <w:lang w:val="lt-LT"/>
        </w:rPr>
        <w:t xml:space="preserve">(9 kl.) </w:t>
      </w:r>
      <w:r w:rsidR="00D1513E">
        <w:rPr>
          <w:szCs w:val="24"/>
          <w:lang w:val="lt-LT"/>
        </w:rPr>
        <w:t>rezultatai (žr. 11</w:t>
      </w:r>
      <w:r w:rsidRPr="00842773">
        <w:rPr>
          <w:szCs w:val="24"/>
          <w:lang w:val="lt-LT"/>
        </w:rPr>
        <w:t xml:space="preserve"> pav.)</w:t>
      </w:r>
      <w:r w:rsidRPr="00494E41">
        <w:rPr>
          <w:szCs w:val="24"/>
          <w:lang w:val="lt-LT"/>
        </w:rPr>
        <w:t xml:space="preserve"> parodė, kad prekės ženklas „AUDIMAS“ yra gerai žinomas jaunimo vartotojų grupėje. Su 95</w:t>
      </w:r>
      <w:r>
        <w:rPr>
          <w:szCs w:val="24"/>
          <w:lang w:val="lt-LT"/>
        </w:rPr>
        <w:t xml:space="preserve"> </w:t>
      </w:r>
      <w:r w:rsidRPr="00494E41">
        <w:rPr>
          <w:szCs w:val="24"/>
          <w:lang w:val="lt-LT"/>
        </w:rPr>
        <w:t>% tikimybe galima teigti, kad nuo 81,5</w:t>
      </w:r>
      <w:r>
        <w:rPr>
          <w:szCs w:val="24"/>
          <w:lang w:val="lt-LT"/>
        </w:rPr>
        <w:t xml:space="preserve"> </w:t>
      </w:r>
      <w:r w:rsidRPr="00494E41">
        <w:rPr>
          <w:szCs w:val="24"/>
          <w:lang w:val="lt-LT"/>
        </w:rPr>
        <w:t>% iki 92,5</w:t>
      </w:r>
      <w:r>
        <w:rPr>
          <w:szCs w:val="24"/>
          <w:lang w:val="lt-LT"/>
        </w:rPr>
        <w:t xml:space="preserve"> </w:t>
      </w:r>
      <w:r w:rsidRPr="00494E41">
        <w:rPr>
          <w:szCs w:val="24"/>
          <w:lang w:val="lt-LT"/>
        </w:rPr>
        <w:t>% Lietuvos jaunimo žino prekės ženklą</w:t>
      </w:r>
      <w:r>
        <w:rPr>
          <w:szCs w:val="24"/>
          <w:lang w:val="lt-LT"/>
        </w:rPr>
        <w:t xml:space="preserve"> </w:t>
      </w:r>
      <w:r w:rsidRPr="00494E41">
        <w:rPr>
          <w:szCs w:val="24"/>
          <w:lang w:val="lt-LT"/>
        </w:rPr>
        <w:t>“AUDIMAS”</w:t>
      </w:r>
      <w:r>
        <w:rPr>
          <w:szCs w:val="24"/>
          <w:lang w:val="lt-LT"/>
        </w:rPr>
        <w:t>.</w:t>
      </w:r>
    </w:p>
    <w:p w:rsidR="00D42344" w:rsidRPr="00494E41" w:rsidRDefault="00D42344" w:rsidP="00D42344">
      <w:pPr>
        <w:ind w:firstLine="567"/>
        <w:rPr>
          <w:szCs w:val="24"/>
          <w:lang w:val="lt-LT"/>
        </w:rPr>
      </w:pPr>
      <w:r w:rsidRPr="00494E41">
        <w:rPr>
          <w:szCs w:val="24"/>
          <w:lang w:val="lt-LT"/>
        </w:rPr>
        <w:t>Respondentų atsakymų pasiskirstymas į šį klausimą leido patvirtinti H1 hipotezę. Prielaida, kad prekės ženklą “AUDIMAS” žino daugelis vartotojų, pasiteisino. Tai, kad prekės ženklas “AUDIMAS” plačiai žinomas, rodo sėkmingą AB „AUDIMAS“ rinkodaros specialistų darbą</w:t>
      </w:r>
      <w:r>
        <w:rPr>
          <w:szCs w:val="24"/>
          <w:lang w:val="lt-LT"/>
        </w:rPr>
        <w:t xml:space="preserve"> (žr. 10 pav.)</w:t>
      </w:r>
      <w:r w:rsidRPr="00494E41">
        <w:rPr>
          <w:szCs w:val="24"/>
          <w:lang w:val="lt-LT"/>
        </w:rPr>
        <w:t>.</w:t>
      </w:r>
    </w:p>
    <w:p w:rsidR="00D42344" w:rsidRDefault="00D42344" w:rsidP="00785375">
      <w:pPr>
        <w:ind w:firstLine="561"/>
        <w:rPr>
          <w:szCs w:val="24"/>
          <w:lang w:val="lt-LT"/>
        </w:rPr>
      </w:pPr>
      <w:r>
        <w:rPr>
          <w:szCs w:val="24"/>
          <w:lang w:val="lt-LT"/>
        </w:rPr>
        <w:t>Ištyr</w:t>
      </w:r>
      <w:r w:rsidR="004B5382" w:rsidRPr="00494E41">
        <w:rPr>
          <w:szCs w:val="24"/>
          <w:lang w:val="lt-LT"/>
        </w:rPr>
        <w:t xml:space="preserve">us, kad respondentai gerai žino prekės ženklą </w:t>
      </w:r>
      <w:r w:rsidRPr="00494E41">
        <w:rPr>
          <w:szCs w:val="24"/>
          <w:lang w:val="lt-LT"/>
        </w:rPr>
        <w:t>„AUDIMAS“</w:t>
      </w:r>
      <w:r>
        <w:rPr>
          <w:szCs w:val="24"/>
          <w:lang w:val="lt-LT"/>
        </w:rPr>
        <w:t>,</w:t>
      </w:r>
      <w:r w:rsidRPr="00494E41">
        <w:rPr>
          <w:szCs w:val="24"/>
          <w:lang w:val="lt-LT"/>
        </w:rPr>
        <w:t xml:space="preserve"> </w:t>
      </w:r>
      <w:r w:rsidR="004B5382" w:rsidRPr="00494E41">
        <w:rPr>
          <w:szCs w:val="24"/>
          <w:lang w:val="lt-LT"/>
        </w:rPr>
        <w:t xml:space="preserve">toliau </w:t>
      </w:r>
      <w:r w:rsidR="00503A5E">
        <w:rPr>
          <w:szCs w:val="24"/>
          <w:lang w:val="lt-LT"/>
        </w:rPr>
        <w:t xml:space="preserve">buvo </w:t>
      </w:r>
      <w:r w:rsidR="004B5382" w:rsidRPr="00494E41">
        <w:rPr>
          <w:szCs w:val="24"/>
          <w:lang w:val="lt-LT"/>
        </w:rPr>
        <w:t>siekiama išsiaiškinti, iš kur vartotojai sužinojo apie prekės ženklą</w:t>
      </w:r>
      <w:r>
        <w:rPr>
          <w:szCs w:val="24"/>
          <w:lang w:val="lt-LT"/>
        </w:rPr>
        <w:t xml:space="preserve"> </w:t>
      </w:r>
      <w:r w:rsidRPr="00494E41">
        <w:rPr>
          <w:szCs w:val="24"/>
          <w:lang w:val="lt-LT"/>
        </w:rPr>
        <w:t>„AUDIMAS“</w:t>
      </w:r>
      <w:r w:rsidR="004B5382" w:rsidRPr="00494E41">
        <w:rPr>
          <w:szCs w:val="24"/>
          <w:lang w:val="lt-LT"/>
        </w:rPr>
        <w:t xml:space="preserve">. </w:t>
      </w:r>
    </w:p>
    <w:p w:rsidR="004B5382" w:rsidRPr="00494E41" w:rsidRDefault="00985C92" w:rsidP="00270B58">
      <w:pPr>
        <w:ind w:firstLine="561"/>
        <w:rPr>
          <w:szCs w:val="24"/>
          <w:lang w:val="lt-LT"/>
        </w:rPr>
      </w:pPr>
      <w:r>
        <w:rPr>
          <w:szCs w:val="24"/>
          <w:lang w:val="lt-LT"/>
        </w:rPr>
        <w:t>10 klausimo (žr. 1 priede)</w:t>
      </w:r>
      <w:r w:rsidRPr="00494E41">
        <w:rPr>
          <w:szCs w:val="24"/>
          <w:lang w:val="lt-LT"/>
        </w:rPr>
        <w:t xml:space="preserve"> </w:t>
      </w:r>
      <w:r w:rsidR="004B5382" w:rsidRPr="00494E41">
        <w:rPr>
          <w:szCs w:val="24"/>
          <w:lang w:val="lt-LT"/>
        </w:rPr>
        <w:t xml:space="preserve"> rezultatai parodė, kad dauguma respondentų apie „AUDIMAS“ prekės ženklą žino iš reklamos bei pamatė parduotuvėje, taip pat informacija perduodama iš lūpų į lūpas. Todėl galima daryti prielaidą, kad, norint populiarinti prekės ženklą, reikės skirti lėšų reklamai bei prekės ženklo rėmimui pardavimo vietose. Parduotuvėse daugelis respondentų taip pat atkreipia dėmesį į prekių ženklus, tad pristatant naują prekės ženklą turėtų būti pasirūpinta geresne vieta savo produkcijai išskiriant juos iš konkurentų produktų, kitomis rėmimo priemonėmis prekybos vietose, kad vartotojai atkreiptų dėmesį į naują prekės ženklą.   </w:t>
      </w:r>
    </w:p>
    <w:p w:rsidR="00C108AF" w:rsidRDefault="00270B58" w:rsidP="00785375">
      <w:pPr>
        <w:ind w:firstLine="561"/>
        <w:rPr>
          <w:szCs w:val="24"/>
          <w:lang w:val="lt-LT"/>
        </w:rPr>
      </w:pPr>
      <w:r>
        <w:rPr>
          <w:szCs w:val="24"/>
          <w:lang w:val="lt-LT"/>
        </w:rPr>
        <w:t>10 klausimas (žr. 1 priede)</w:t>
      </w:r>
      <w:r w:rsidR="004B5382" w:rsidRPr="00494E41">
        <w:rPr>
          <w:szCs w:val="24"/>
          <w:lang w:val="lt-LT"/>
        </w:rPr>
        <w:t xml:space="preserve"> yra labiau kiekybinio pobūdžio, tačiau yra keletas klausimų</w:t>
      </w:r>
      <w:r w:rsidR="00D77AD1">
        <w:rPr>
          <w:szCs w:val="24"/>
          <w:lang w:val="lt-LT"/>
        </w:rPr>
        <w:t>,</w:t>
      </w:r>
      <w:r w:rsidR="004B5382" w:rsidRPr="00494E41">
        <w:rPr>
          <w:szCs w:val="24"/>
          <w:lang w:val="lt-LT"/>
        </w:rPr>
        <w:t xml:space="preserve"> kurie gali būti laikomi kokybiniais. Vienu iš tokių klausimų, užduotų respondentams, yra prašoma parašyti du</w:t>
      </w:r>
      <w:r w:rsidR="00D77AD1">
        <w:rPr>
          <w:szCs w:val="24"/>
          <w:lang w:val="lt-LT"/>
        </w:rPr>
        <w:t>-</w:t>
      </w:r>
      <w:r w:rsidR="004B5382" w:rsidRPr="00494E41">
        <w:rPr>
          <w:szCs w:val="24"/>
          <w:lang w:val="lt-LT"/>
        </w:rPr>
        <w:t>tris žodžius, kurie, jų manymu, geriausiai apibūdina prekės ženklą</w:t>
      </w:r>
      <w:r w:rsidR="00D77AD1">
        <w:rPr>
          <w:szCs w:val="24"/>
          <w:lang w:val="lt-LT"/>
        </w:rPr>
        <w:t xml:space="preserve"> </w:t>
      </w:r>
      <w:r w:rsidR="00D77AD1" w:rsidRPr="00494E41">
        <w:rPr>
          <w:szCs w:val="24"/>
          <w:lang w:val="lt-LT"/>
        </w:rPr>
        <w:t>„AUDIMAS“</w:t>
      </w:r>
      <w:r w:rsidR="004B5382" w:rsidRPr="00494E41">
        <w:rPr>
          <w:szCs w:val="24"/>
          <w:lang w:val="lt-LT"/>
        </w:rPr>
        <w:t xml:space="preserve">. Šiuo klausimu norėta </w:t>
      </w:r>
      <w:r w:rsidR="00D77AD1">
        <w:rPr>
          <w:szCs w:val="24"/>
          <w:lang w:val="lt-LT"/>
        </w:rPr>
        <w:t>ištir</w:t>
      </w:r>
      <w:r w:rsidR="004B5382" w:rsidRPr="00494E41">
        <w:rPr>
          <w:szCs w:val="24"/>
          <w:lang w:val="lt-LT"/>
        </w:rPr>
        <w:t>ti, kokie žodžiai iškyla žmonių mintyse pagalvojus apie prekės ženklą</w:t>
      </w:r>
      <w:r w:rsidR="00C108AF">
        <w:rPr>
          <w:szCs w:val="24"/>
          <w:lang w:val="lt-LT"/>
        </w:rPr>
        <w:t xml:space="preserve"> </w:t>
      </w:r>
      <w:r w:rsidR="00C108AF" w:rsidRPr="00494E41">
        <w:rPr>
          <w:szCs w:val="24"/>
          <w:lang w:val="lt-LT"/>
        </w:rPr>
        <w:t>„AUDIMAS“</w:t>
      </w:r>
      <w:r w:rsidR="004B5382" w:rsidRPr="00494E41">
        <w:rPr>
          <w:szCs w:val="24"/>
          <w:lang w:val="lt-LT"/>
        </w:rPr>
        <w:t xml:space="preserve">. </w:t>
      </w:r>
    </w:p>
    <w:p w:rsidR="00C108AF" w:rsidRDefault="00270B58" w:rsidP="00785375">
      <w:pPr>
        <w:ind w:firstLine="561"/>
        <w:rPr>
          <w:szCs w:val="24"/>
          <w:lang w:val="lt-LT"/>
        </w:rPr>
      </w:pPr>
      <w:r>
        <w:rPr>
          <w:szCs w:val="24"/>
          <w:lang w:val="lt-LT"/>
        </w:rPr>
        <w:t>Išanalizavus</w:t>
      </w:r>
      <w:r w:rsidR="004B5382" w:rsidRPr="00494E41">
        <w:rPr>
          <w:szCs w:val="24"/>
          <w:lang w:val="lt-LT"/>
        </w:rPr>
        <w:t xml:space="preserve"> </w:t>
      </w:r>
      <w:r w:rsidR="00C108AF">
        <w:rPr>
          <w:szCs w:val="24"/>
          <w:lang w:val="lt-LT"/>
        </w:rPr>
        <w:t>gautus</w:t>
      </w:r>
      <w:r w:rsidR="004B5382" w:rsidRPr="00494E41">
        <w:rPr>
          <w:szCs w:val="24"/>
          <w:lang w:val="lt-LT"/>
        </w:rPr>
        <w:t xml:space="preserve"> rezultatus</w:t>
      </w:r>
      <w:r>
        <w:rPr>
          <w:szCs w:val="24"/>
          <w:lang w:val="lt-LT"/>
        </w:rPr>
        <w:t xml:space="preserve"> (11 kl. žr. 1 priede)</w:t>
      </w:r>
      <w:r w:rsidRPr="00494E41">
        <w:rPr>
          <w:szCs w:val="24"/>
          <w:lang w:val="lt-LT"/>
        </w:rPr>
        <w:t xml:space="preserve"> </w:t>
      </w:r>
      <w:r w:rsidR="004B5382" w:rsidRPr="00494E41">
        <w:rPr>
          <w:szCs w:val="24"/>
          <w:lang w:val="lt-LT"/>
        </w:rPr>
        <w:t xml:space="preserve"> pastebėta, kad dažniausiai paminėtas žodis yra „patogu“. Tokių žodžio paminėjimų užfiksuota 76 kart</w:t>
      </w:r>
      <w:r w:rsidR="00C108AF">
        <w:rPr>
          <w:szCs w:val="24"/>
          <w:lang w:val="lt-LT"/>
        </w:rPr>
        <w:t>ai</w:t>
      </w:r>
      <w:r w:rsidR="004B5382" w:rsidRPr="00494E41">
        <w:rPr>
          <w:szCs w:val="24"/>
          <w:lang w:val="lt-LT"/>
        </w:rPr>
        <w:t xml:space="preserve">. Tai reiškia, kad daugiau negu trečdalis </w:t>
      </w:r>
      <w:r w:rsidR="004B5382" w:rsidRPr="00494E41">
        <w:rPr>
          <w:szCs w:val="24"/>
          <w:lang w:val="lt-LT"/>
        </w:rPr>
        <w:lastRenderedPageBreak/>
        <w:t xml:space="preserve">respondentų mano, jog geriausias žodis, apibūdinantis </w:t>
      </w:r>
      <w:r w:rsidR="00C108AF">
        <w:rPr>
          <w:szCs w:val="24"/>
          <w:lang w:val="lt-LT"/>
        </w:rPr>
        <w:t xml:space="preserve">prekės ženklo </w:t>
      </w:r>
      <w:r w:rsidR="004B5382" w:rsidRPr="00494E41">
        <w:rPr>
          <w:szCs w:val="24"/>
          <w:lang w:val="lt-LT"/>
        </w:rPr>
        <w:t>„AUDIMAS”</w:t>
      </w:r>
      <w:r w:rsidR="00C108AF">
        <w:rPr>
          <w:szCs w:val="24"/>
          <w:lang w:val="lt-LT"/>
        </w:rPr>
        <w:t xml:space="preserve"> gaminius</w:t>
      </w:r>
      <w:r w:rsidR="004B5382" w:rsidRPr="00494E41">
        <w:rPr>
          <w:szCs w:val="24"/>
          <w:lang w:val="lt-LT"/>
        </w:rPr>
        <w:t xml:space="preserve">, yra „patogu“. </w:t>
      </w:r>
    </w:p>
    <w:p w:rsidR="00C108AF" w:rsidRDefault="004B5382" w:rsidP="00785375">
      <w:pPr>
        <w:ind w:firstLine="561"/>
        <w:rPr>
          <w:szCs w:val="24"/>
          <w:lang w:val="lt-LT"/>
        </w:rPr>
      </w:pPr>
      <w:r w:rsidRPr="00494E41">
        <w:rPr>
          <w:szCs w:val="24"/>
          <w:lang w:val="lt-LT"/>
        </w:rPr>
        <w:t>Antroje vietoje pagal paminėjimų</w:t>
      </w:r>
      <w:r w:rsidR="00270B58">
        <w:rPr>
          <w:szCs w:val="24"/>
          <w:lang w:val="lt-LT"/>
        </w:rPr>
        <w:t xml:space="preserve"> (58 respondentai)</w:t>
      </w:r>
      <w:r w:rsidRPr="00494E41">
        <w:rPr>
          <w:szCs w:val="24"/>
          <w:lang w:val="lt-LT"/>
        </w:rPr>
        <w:t xml:space="preserve"> skaičių yra žodis „kokybė“.</w:t>
      </w:r>
      <w:r w:rsidR="00270B58" w:rsidRPr="00494E41">
        <w:rPr>
          <w:szCs w:val="24"/>
          <w:lang w:val="lt-LT"/>
        </w:rPr>
        <w:t xml:space="preserve"> </w:t>
      </w:r>
      <w:r w:rsidRPr="00494E41">
        <w:rPr>
          <w:szCs w:val="24"/>
          <w:lang w:val="lt-LT"/>
        </w:rPr>
        <w:t xml:space="preserve">Buvo ir tokių minčių, kurias skirtingi respondentai parašė priešingai. Pavyzdžiui, vieniems apklaustiesiems „AUDIMAS“ yra pigu, kitiems – brangu. Kai kurie respondentai „AUDIMAS“ prekės ženklą apibūdino abstrakčiau: „geras“, „įdomus“, „spalvingas“, „gražus“, „malonu“, „patrauklu“. </w:t>
      </w:r>
    </w:p>
    <w:p w:rsidR="004B5382" w:rsidRPr="00494E41" w:rsidRDefault="004B5382" w:rsidP="00785375">
      <w:pPr>
        <w:ind w:firstLine="561"/>
        <w:rPr>
          <w:szCs w:val="24"/>
          <w:lang w:val="lt-LT"/>
        </w:rPr>
      </w:pPr>
      <w:r w:rsidRPr="00494E41">
        <w:rPr>
          <w:szCs w:val="24"/>
          <w:lang w:val="lt-LT"/>
        </w:rPr>
        <w:t xml:space="preserve">Iš šio klausimo analizės </w:t>
      </w:r>
      <w:r w:rsidR="00C108AF">
        <w:rPr>
          <w:szCs w:val="24"/>
          <w:lang w:val="lt-LT"/>
        </w:rPr>
        <w:t>darytina prielaida</w:t>
      </w:r>
      <w:r w:rsidRPr="00494E41">
        <w:rPr>
          <w:szCs w:val="24"/>
          <w:lang w:val="lt-LT"/>
        </w:rPr>
        <w:t xml:space="preserve">, kad prekės ženklas </w:t>
      </w:r>
      <w:r w:rsidR="00C108AF" w:rsidRPr="00494E41">
        <w:rPr>
          <w:szCs w:val="24"/>
          <w:lang w:val="lt-LT"/>
        </w:rPr>
        <w:t xml:space="preserve">„AUDIMAS“ </w:t>
      </w:r>
      <w:r w:rsidRPr="00494E41">
        <w:rPr>
          <w:szCs w:val="24"/>
          <w:lang w:val="lt-LT"/>
        </w:rPr>
        <w:t>respondentams labiausiai asocijuojasi su komfortu,  ir kadangi šis žodis paminėtas gan</w:t>
      </w:r>
      <w:r w:rsidR="00C108AF">
        <w:rPr>
          <w:szCs w:val="24"/>
          <w:lang w:val="lt-LT"/>
        </w:rPr>
        <w:t>a</w:t>
      </w:r>
      <w:r w:rsidRPr="00494E41">
        <w:rPr>
          <w:szCs w:val="24"/>
          <w:lang w:val="lt-LT"/>
        </w:rPr>
        <w:t xml:space="preserve"> nemažai kartų, tad galima daryti prielaidą, kad šio prekės ženklo vertė gali būti pakankamai nemaža, tačiau, norint tai patikrinti, reikėtų atlikti daugiau tyrimų.</w:t>
      </w:r>
    </w:p>
    <w:p w:rsidR="00C108AF" w:rsidRDefault="00270B58" w:rsidP="00C108AF">
      <w:pPr>
        <w:ind w:firstLine="567"/>
        <w:rPr>
          <w:szCs w:val="24"/>
          <w:lang w:val="lt-LT"/>
        </w:rPr>
      </w:pPr>
      <w:r>
        <w:rPr>
          <w:szCs w:val="24"/>
          <w:lang w:val="lt-LT"/>
        </w:rPr>
        <w:t>Iš gautų respondentų atsakymų (12 kl.</w:t>
      </w:r>
      <w:r w:rsidRPr="00270B58">
        <w:rPr>
          <w:szCs w:val="24"/>
          <w:lang w:val="lt-LT"/>
        </w:rPr>
        <w:t xml:space="preserve"> </w:t>
      </w:r>
      <w:r>
        <w:rPr>
          <w:szCs w:val="24"/>
          <w:lang w:val="lt-LT"/>
        </w:rPr>
        <w:t>žr. 1 priede)</w:t>
      </w:r>
      <w:r w:rsidR="004B5382" w:rsidRPr="00494E41">
        <w:rPr>
          <w:szCs w:val="24"/>
          <w:lang w:val="lt-LT"/>
        </w:rPr>
        <w:t xml:space="preserve">, </w:t>
      </w:r>
      <w:r>
        <w:rPr>
          <w:szCs w:val="24"/>
          <w:lang w:val="lt-LT"/>
        </w:rPr>
        <w:t xml:space="preserve">matome, </w:t>
      </w:r>
      <w:r w:rsidR="004B5382" w:rsidRPr="00494E41">
        <w:rPr>
          <w:szCs w:val="24"/>
          <w:lang w:val="lt-LT"/>
        </w:rPr>
        <w:t xml:space="preserve">kiek respondentų perka prekės ženklu </w:t>
      </w:r>
      <w:r w:rsidR="00C108AF" w:rsidRPr="00494E41">
        <w:rPr>
          <w:szCs w:val="24"/>
          <w:lang w:val="lt-LT"/>
        </w:rPr>
        <w:t xml:space="preserve">„AUDIMAS“ </w:t>
      </w:r>
      <w:r w:rsidR="004B5382" w:rsidRPr="00494E41">
        <w:rPr>
          <w:szCs w:val="24"/>
          <w:lang w:val="lt-LT"/>
        </w:rPr>
        <w:t xml:space="preserve">pažymėtas prekes. </w:t>
      </w:r>
    </w:p>
    <w:p w:rsidR="002E1D99" w:rsidRDefault="002E1D99" w:rsidP="00C108AF">
      <w:pPr>
        <w:ind w:firstLine="567"/>
        <w:rPr>
          <w:szCs w:val="24"/>
          <w:lang w:val="lt-LT"/>
        </w:rPr>
      </w:pPr>
    </w:p>
    <w:p w:rsidR="004B5382" w:rsidRPr="00494E41" w:rsidRDefault="00091781" w:rsidP="002E1D99">
      <w:pPr>
        <w:ind w:firstLine="567"/>
        <w:jc w:val="center"/>
        <w:rPr>
          <w:szCs w:val="24"/>
          <w:lang w:val="lt-LT"/>
        </w:rPr>
      </w:pPr>
      <w:r>
        <w:rPr>
          <w:noProof/>
          <w:szCs w:val="24"/>
        </w:rPr>
        <w:drawing>
          <wp:inline distT="0" distB="0" distL="0" distR="0">
            <wp:extent cx="4619502" cy="2161309"/>
            <wp:effectExtent l="0" t="0" r="10160" b="10795"/>
            <wp:docPr id="11"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4B5382" w:rsidRPr="002E1D99" w:rsidRDefault="00D1513E" w:rsidP="002E1D99">
      <w:pPr>
        <w:pStyle w:val="Heading4"/>
      </w:pPr>
      <w:bookmarkStart w:id="72" w:name="_Toc136315820"/>
      <w:bookmarkStart w:id="73" w:name="_Toc374959574"/>
      <w:r w:rsidRPr="002E1D99">
        <w:rPr>
          <w:b w:val="0"/>
        </w:rPr>
        <w:t>12</w:t>
      </w:r>
      <w:r w:rsidR="004B5382" w:rsidRPr="002E1D99">
        <w:rPr>
          <w:b w:val="0"/>
        </w:rPr>
        <w:t xml:space="preserve"> pav.</w:t>
      </w:r>
      <w:r w:rsidR="004B5382" w:rsidRPr="002E1D99">
        <w:t xml:space="preserve"> </w:t>
      </w:r>
      <w:r w:rsidR="00316F8C" w:rsidRPr="002E1D99">
        <w:t>P</w:t>
      </w:r>
      <w:r w:rsidR="004B5382" w:rsidRPr="002E1D99">
        <w:t xml:space="preserve">rekės ženklu </w:t>
      </w:r>
      <w:r w:rsidR="00316F8C" w:rsidRPr="002E1D99">
        <w:t xml:space="preserve">„AUDIMAS“ </w:t>
      </w:r>
      <w:r w:rsidR="004B5382" w:rsidRPr="002E1D99">
        <w:t>pažymėtų prekių perkamumas</w:t>
      </w:r>
      <w:bookmarkEnd w:id="72"/>
      <w:bookmarkEnd w:id="73"/>
      <w:r w:rsidR="004B5382" w:rsidRPr="002E1D99">
        <w:t xml:space="preserve">  </w:t>
      </w:r>
    </w:p>
    <w:p w:rsidR="004B5382" w:rsidRPr="00494E41" w:rsidRDefault="004B5382" w:rsidP="00785375">
      <w:pPr>
        <w:rPr>
          <w:szCs w:val="24"/>
          <w:lang w:val="lt-LT"/>
        </w:rPr>
      </w:pPr>
    </w:p>
    <w:p w:rsidR="004B5382" w:rsidRPr="00494E41" w:rsidRDefault="00C108AF" w:rsidP="00785375">
      <w:pPr>
        <w:ind w:firstLine="567"/>
        <w:rPr>
          <w:szCs w:val="24"/>
          <w:lang w:val="lt-LT"/>
        </w:rPr>
      </w:pPr>
      <w:r w:rsidRPr="00494E41">
        <w:rPr>
          <w:szCs w:val="24"/>
          <w:lang w:val="lt-LT"/>
        </w:rPr>
        <w:t xml:space="preserve">Kaip matyti </w:t>
      </w:r>
      <w:r w:rsidR="00B4337A">
        <w:rPr>
          <w:szCs w:val="24"/>
          <w:lang w:val="lt-LT"/>
        </w:rPr>
        <w:t>iš 12</w:t>
      </w:r>
      <w:r w:rsidRPr="00842773">
        <w:rPr>
          <w:szCs w:val="24"/>
          <w:lang w:val="lt-LT"/>
        </w:rPr>
        <w:t xml:space="preserve"> paveikslo,</w:t>
      </w:r>
      <w:r w:rsidRPr="00494E41">
        <w:rPr>
          <w:szCs w:val="24"/>
          <w:lang w:val="lt-LT"/>
        </w:rPr>
        <w:t xml:space="preserve"> dauguma respondentų, kurie žino prekės ženklą</w:t>
      </w:r>
      <w:r>
        <w:rPr>
          <w:szCs w:val="24"/>
          <w:lang w:val="lt-LT"/>
        </w:rPr>
        <w:t xml:space="preserve"> </w:t>
      </w:r>
      <w:r w:rsidRPr="00494E41">
        <w:rPr>
          <w:szCs w:val="24"/>
          <w:lang w:val="lt-LT"/>
        </w:rPr>
        <w:t xml:space="preserve">„AUDIMAS“, perka šiuo prekės ženklu pažymėtus produktus. </w:t>
      </w:r>
      <w:r w:rsidR="004B5382" w:rsidRPr="00494E41">
        <w:rPr>
          <w:szCs w:val="24"/>
          <w:lang w:val="lt-LT"/>
        </w:rPr>
        <w:t xml:space="preserve">Toks </w:t>
      </w:r>
      <w:r w:rsidRPr="00494E41">
        <w:rPr>
          <w:szCs w:val="24"/>
          <w:lang w:val="lt-LT"/>
        </w:rPr>
        <w:t>prekės ženkl</w:t>
      </w:r>
      <w:r>
        <w:rPr>
          <w:szCs w:val="24"/>
          <w:lang w:val="lt-LT"/>
        </w:rPr>
        <w:t xml:space="preserve">o </w:t>
      </w:r>
      <w:r w:rsidR="004B5382" w:rsidRPr="00494E41">
        <w:rPr>
          <w:szCs w:val="24"/>
          <w:lang w:val="lt-LT"/>
        </w:rPr>
        <w:t>„AUDIMAS“ produktų vartotojų procentas jaunimo tarpe yra gana nemažas. Tad įmonės vadybin</w:t>
      </w:r>
      <w:r w:rsidR="00F56AE4">
        <w:rPr>
          <w:szCs w:val="24"/>
          <w:lang w:val="lt-LT"/>
        </w:rPr>
        <w:t>inkai,</w:t>
      </w:r>
      <w:r w:rsidR="004B5382" w:rsidRPr="00494E41">
        <w:rPr>
          <w:szCs w:val="24"/>
          <w:lang w:val="lt-LT"/>
        </w:rPr>
        <w:t xml:space="preserve"> turėtų atkreipti didesnį dėmesį į šį vartotojų segmentą.</w:t>
      </w:r>
    </w:p>
    <w:p w:rsidR="00C108AF" w:rsidRDefault="00086254" w:rsidP="00785375">
      <w:pPr>
        <w:ind w:firstLine="567"/>
        <w:rPr>
          <w:szCs w:val="24"/>
          <w:lang w:val="lt-LT"/>
        </w:rPr>
      </w:pPr>
      <w:r w:rsidRPr="00494E41">
        <w:rPr>
          <w:szCs w:val="24"/>
          <w:lang w:val="lt-LT"/>
        </w:rPr>
        <w:t>Siek</w:t>
      </w:r>
      <w:r>
        <w:rPr>
          <w:szCs w:val="24"/>
          <w:lang w:val="lt-LT"/>
        </w:rPr>
        <w:t>i</w:t>
      </w:r>
      <w:r w:rsidRPr="00494E41">
        <w:rPr>
          <w:szCs w:val="24"/>
          <w:lang w:val="lt-LT"/>
        </w:rPr>
        <w:t>ant</w:t>
      </w:r>
      <w:r w:rsidR="004B5382" w:rsidRPr="00494E41">
        <w:rPr>
          <w:szCs w:val="24"/>
          <w:lang w:val="lt-LT"/>
        </w:rPr>
        <w:t xml:space="preserve"> išsiaiškinti</w:t>
      </w:r>
      <w:r w:rsidR="00C108AF">
        <w:rPr>
          <w:szCs w:val="24"/>
          <w:lang w:val="lt-LT"/>
        </w:rPr>
        <w:t>,</w:t>
      </w:r>
      <w:r w:rsidR="004B5382" w:rsidRPr="00494E41">
        <w:rPr>
          <w:szCs w:val="24"/>
          <w:lang w:val="lt-LT"/>
        </w:rPr>
        <w:t xml:space="preserve"> ar vaizdinis prekės ženklo pateikimas yra svarbus pasirenkant prekę anketoje</w:t>
      </w:r>
      <w:r w:rsidR="00C108AF">
        <w:rPr>
          <w:szCs w:val="24"/>
          <w:lang w:val="lt-LT"/>
        </w:rPr>
        <w:t>,</w:t>
      </w:r>
      <w:r w:rsidR="004B5382" w:rsidRPr="00494E41">
        <w:rPr>
          <w:szCs w:val="24"/>
          <w:lang w:val="lt-LT"/>
        </w:rPr>
        <w:t xml:space="preserve"> buvo pateikti </w:t>
      </w:r>
      <w:r w:rsidR="00C108AF">
        <w:rPr>
          <w:szCs w:val="24"/>
          <w:lang w:val="lt-LT"/>
        </w:rPr>
        <w:t>kiti</w:t>
      </w:r>
      <w:r w:rsidR="004B5382" w:rsidRPr="00494E41">
        <w:rPr>
          <w:szCs w:val="24"/>
          <w:lang w:val="lt-LT"/>
        </w:rPr>
        <w:t xml:space="preserve"> klausimai. Tryliktas klausimas </w:t>
      </w:r>
      <w:r w:rsidR="00C108AF">
        <w:rPr>
          <w:szCs w:val="24"/>
          <w:lang w:val="lt-LT"/>
        </w:rPr>
        <w:t>respondentams pateiktas</w:t>
      </w:r>
      <w:r w:rsidR="004B5382" w:rsidRPr="00494E41">
        <w:rPr>
          <w:szCs w:val="24"/>
          <w:lang w:val="lt-LT"/>
        </w:rPr>
        <w:t xml:space="preserve"> siekiant sužinoti</w:t>
      </w:r>
      <w:r w:rsidR="00C108AF">
        <w:rPr>
          <w:szCs w:val="24"/>
          <w:lang w:val="lt-LT"/>
        </w:rPr>
        <w:t>,</w:t>
      </w:r>
      <w:r w:rsidR="004B5382" w:rsidRPr="00494E41">
        <w:rPr>
          <w:szCs w:val="24"/>
          <w:lang w:val="lt-LT"/>
        </w:rPr>
        <w:t xml:space="preserve"> ar spalva turi įtakos pasirenkant prekės ženklą. </w:t>
      </w:r>
    </w:p>
    <w:p w:rsidR="002E1D99" w:rsidRDefault="002E1D99" w:rsidP="00785375">
      <w:pPr>
        <w:ind w:firstLine="567"/>
        <w:rPr>
          <w:szCs w:val="24"/>
          <w:lang w:val="lt-LT"/>
        </w:rPr>
      </w:pPr>
    </w:p>
    <w:p w:rsidR="004B5382" w:rsidRPr="00494E41" w:rsidRDefault="00091781" w:rsidP="002E1D99">
      <w:pPr>
        <w:ind w:firstLine="567"/>
        <w:jc w:val="center"/>
        <w:rPr>
          <w:color w:val="000000"/>
          <w:szCs w:val="24"/>
          <w:lang w:val="lt-LT"/>
        </w:rPr>
      </w:pPr>
      <w:r>
        <w:rPr>
          <w:noProof/>
          <w:color w:val="000000"/>
          <w:szCs w:val="24"/>
        </w:rPr>
        <w:lastRenderedPageBreak/>
        <w:drawing>
          <wp:inline distT="0" distB="0" distL="0" distR="0">
            <wp:extent cx="4203865" cy="2541319"/>
            <wp:effectExtent l="0" t="0" r="25400" b="11430"/>
            <wp:docPr id="12" name="Objec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4B5382" w:rsidRDefault="00B4337A" w:rsidP="002E1D99">
      <w:pPr>
        <w:pStyle w:val="Heading4"/>
      </w:pPr>
      <w:bookmarkStart w:id="74" w:name="_Toc374959575"/>
      <w:r w:rsidRPr="002E1D99">
        <w:rPr>
          <w:b w:val="0"/>
        </w:rPr>
        <w:t>13</w:t>
      </w:r>
      <w:r w:rsidR="00842773" w:rsidRPr="002E1D99">
        <w:rPr>
          <w:b w:val="0"/>
        </w:rPr>
        <w:t xml:space="preserve"> p</w:t>
      </w:r>
      <w:r w:rsidR="004B5382" w:rsidRPr="002E1D99">
        <w:rPr>
          <w:b w:val="0"/>
        </w:rPr>
        <w:t>av.</w:t>
      </w:r>
      <w:r w:rsidR="004B5382" w:rsidRPr="002E1D99">
        <w:rPr>
          <w:b w:val="0"/>
          <w:color w:val="FF0000"/>
        </w:rPr>
        <w:t xml:space="preserve"> </w:t>
      </w:r>
      <w:r w:rsidR="004B5382" w:rsidRPr="00494E41">
        <w:t>Spalvos įtaka renkantis prekės ženklą</w:t>
      </w:r>
      <w:bookmarkEnd w:id="74"/>
    </w:p>
    <w:p w:rsidR="00316F8C" w:rsidRPr="00494E41" w:rsidRDefault="00316F8C" w:rsidP="00785375">
      <w:pPr>
        <w:ind w:firstLine="567"/>
        <w:jc w:val="center"/>
        <w:rPr>
          <w:b/>
          <w:szCs w:val="24"/>
          <w:lang w:val="lt-LT"/>
        </w:rPr>
      </w:pPr>
    </w:p>
    <w:p w:rsidR="00C108AF" w:rsidRDefault="00C108AF" w:rsidP="00C108AF">
      <w:pPr>
        <w:ind w:firstLine="567"/>
        <w:rPr>
          <w:color w:val="000000"/>
          <w:szCs w:val="24"/>
          <w:lang w:val="lt-LT"/>
        </w:rPr>
      </w:pPr>
      <w:r w:rsidRPr="00494E41">
        <w:rPr>
          <w:szCs w:val="24"/>
          <w:lang w:val="lt-LT"/>
        </w:rPr>
        <w:t xml:space="preserve">Kaip matome iš </w:t>
      </w:r>
      <w:r w:rsidR="00D07575">
        <w:rPr>
          <w:szCs w:val="24"/>
          <w:lang w:val="lt-LT"/>
        </w:rPr>
        <w:t>13</w:t>
      </w:r>
      <w:r>
        <w:rPr>
          <w:szCs w:val="24"/>
          <w:lang w:val="lt-LT"/>
        </w:rPr>
        <w:t xml:space="preserve"> </w:t>
      </w:r>
      <w:r w:rsidRPr="00842773">
        <w:rPr>
          <w:szCs w:val="24"/>
          <w:lang w:val="lt-LT"/>
        </w:rPr>
        <w:t>paveikslo</w:t>
      </w:r>
      <w:r>
        <w:rPr>
          <w:szCs w:val="24"/>
          <w:lang w:val="lt-LT"/>
        </w:rPr>
        <w:t>,</w:t>
      </w:r>
      <w:r w:rsidRPr="00842773">
        <w:rPr>
          <w:szCs w:val="24"/>
          <w:lang w:val="lt-LT"/>
        </w:rPr>
        <w:t xml:space="preserve"> dauguma</w:t>
      </w:r>
      <w:r w:rsidRPr="00494E41">
        <w:rPr>
          <w:color w:val="000000"/>
          <w:szCs w:val="24"/>
          <w:lang w:val="lt-LT"/>
        </w:rPr>
        <w:t xml:space="preserve"> respondentų atsakė, jog spalva </w:t>
      </w:r>
      <w:r w:rsidR="00AE7B8E">
        <w:rPr>
          <w:color w:val="000000"/>
          <w:szCs w:val="24"/>
          <w:lang w:val="lt-LT"/>
        </w:rPr>
        <w:t xml:space="preserve">daro </w:t>
      </w:r>
      <w:r w:rsidRPr="00494E41">
        <w:rPr>
          <w:color w:val="000000"/>
          <w:szCs w:val="24"/>
          <w:lang w:val="lt-LT"/>
        </w:rPr>
        <w:t>įtak</w:t>
      </w:r>
      <w:r w:rsidR="00AE7B8E">
        <w:rPr>
          <w:color w:val="000000"/>
          <w:szCs w:val="24"/>
          <w:lang w:val="lt-LT"/>
        </w:rPr>
        <w:t>ą</w:t>
      </w:r>
      <w:r w:rsidRPr="00494E41">
        <w:rPr>
          <w:color w:val="000000"/>
          <w:szCs w:val="24"/>
          <w:lang w:val="lt-LT"/>
        </w:rPr>
        <w:t xml:space="preserve"> jų pasirinkim</w:t>
      </w:r>
      <w:r w:rsidR="00AE7B8E">
        <w:rPr>
          <w:color w:val="000000"/>
          <w:szCs w:val="24"/>
          <w:lang w:val="lt-LT"/>
        </w:rPr>
        <w:t>ui</w:t>
      </w:r>
      <w:r w:rsidRPr="00494E41">
        <w:rPr>
          <w:color w:val="000000"/>
          <w:szCs w:val="24"/>
          <w:lang w:val="lt-LT"/>
        </w:rPr>
        <w:t xml:space="preserve"> perkant prekes. Taigi</w:t>
      </w:r>
      <w:r w:rsidR="00AE7B8E">
        <w:rPr>
          <w:color w:val="000000"/>
          <w:szCs w:val="24"/>
          <w:lang w:val="lt-LT"/>
        </w:rPr>
        <w:t>,</w:t>
      </w:r>
      <w:r w:rsidRPr="00494E41">
        <w:rPr>
          <w:color w:val="000000"/>
          <w:szCs w:val="24"/>
          <w:lang w:val="lt-LT"/>
        </w:rPr>
        <w:t xml:space="preserve"> galime teigti, jog spalvos faktorius vartotojų elgsenai turi reikšmingos įtakos.</w:t>
      </w:r>
    </w:p>
    <w:p w:rsidR="004B5382" w:rsidRPr="00C108AF" w:rsidRDefault="004B5382" w:rsidP="00C108AF">
      <w:pPr>
        <w:ind w:firstLine="567"/>
        <w:rPr>
          <w:color w:val="000000"/>
          <w:szCs w:val="24"/>
          <w:lang w:val="lt-LT"/>
        </w:rPr>
      </w:pPr>
      <w:r w:rsidRPr="00494E41">
        <w:rPr>
          <w:szCs w:val="24"/>
          <w:lang w:val="lt-LT"/>
        </w:rPr>
        <w:t>Respondentai</w:t>
      </w:r>
      <w:r w:rsidR="00AE7B8E">
        <w:rPr>
          <w:szCs w:val="24"/>
          <w:lang w:val="lt-LT"/>
        </w:rPr>
        <w:t>,</w:t>
      </w:r>
      <w:r w:rsidRPr="00494E41">
        <w:rPr>
          <w:szCs w:val="24"/>
          <w:lang w:val="lt-LT"/>
        </w:rPr>
        <w:t xml:space="preserve"> atsakydami į keturioliktą klausimą, turėjo pasirinkti spalvą, kuri paskatina juos nusipirkti prekę. Šiuo klausimu siekiama išsiaiškinti</w:t>
      </w:r>
      <w:r w:rsidR="00AE7B8E">
        <w:rPr>
          <w:szCs w:val="24"/>
          <w:lang w:val="lt-LT"/>
        </w:rPr>
        <w:t>,</w:t>
      </w:r>
      <w:r w:rsidRPr="00494E41">
        <w:rPr>
          <w:szCs w:val="24"/>
          <w:lang w:val="lt-LT"/>
        </w:rPr>
        <w:t xml:space="preserve"> ar spalva turi įtakos, norint patraukti pirkėją pirkti. Pagal </w:t>
      </w:r>
      <w:r w:rsidR="00AE7B8E">
        <w:rPr>
          <w:szCs w:val="24"/>
          <w:lang w:val="lt-LT"/>
        </w:rPr>
        <w:t xml:space="preserve">4 </w:t>
      </w:r>
      <w:r w:rsidR="00AE7B8E" w:rsidRPr="00842773">
        <w:rPr>
          <w:szCs w:val="24"/>
          <w:lang w:val="lt-LT"/>
        </w:rPr>
        <w:t xml:space="preserve">lentelėje </w:t>
      </w:r>
      <w:r w:rsidRPr="00494E41">
        <w:rPr>
          <w:szCs w:val="24"/>
          <w:lang w:val="lt-LT"/>
        </w:rPr>
        <w:t xml:space="preserve">pateiktus duomenis matome, jog didžioji dauguma respondentų pasirinko oranžinę ir raudoną </w:t>
      </w:r>
      <w:r w:rsidR="00086254" w:rsidRPr="00494E41">
        <w:rPr>
          <w:szCs w:val="24"/>
          <w:lang w:val="lt-LT"/>
        </w:rPr>
        <w:t>spa</w:t>
      </w:r>
      <w:r w:rsidR="00086254">
        <w:rPr>
          <w:szCs w:val="24"/>
          <w:lang w:val="lt-LT"/>
        </w:rPr>
        <w:t>l</w:t>
      </w:r>
      <w:r w:rsidR="00086254" w:rsidRPr="00494E41">
        <w:rPr>
          <w:szCs w:val="24"/>
          <w:lang w:val="lt-LT"/>
        </w:rPr>
        <w:t>vas</w:t>
      </w:r>
      <w:r w:rsidRPr="00494E41">
        <w:rPr>
          <w:szCs w:val="24"/>
          <w:lang w:val="lt-LT"/>
        </w:rPr>
        <w:t xml:space="preserve">, o mažiausiai – mėlyną ir violetinę. </w:t>
      </w:r>
    </w:p>
    <w:p w:rsidR="00842773" w:rsidRDefault="00842773" w:rsidP="00785375">
      <w:pPr>
        <w:rPr>
          <w:szCs w:val="24"/>
          <w:lang w:val="lt-LT"/>
        </w:rPr>
      </w:pPr>
    </w:p>
    <w:p w:rsidR="00842773" w:rsidRPr="00842773" w:rsidRDefault="00842773" w:rsidP="002E1D99">
      <w:pPr>
        <w:pStyle w:val="Heading5"/>
      </w:pPr>
      <w:bookmarkStart w:id="75" w:name="_Toc374959496"/>
      <w:r w:rsidRPr="00842773">
        <w:t>4 lentelė. Spalvų įtaka apsipirkimui</w:t>
      </w:r>
      <w:bookmarkEnd w:id="75"/>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4450"/>
        <w:gridCol w:w="1361"/>
        <w:gridCol w:w="1415"/>
      </w:tblGrid>
      <w:tr w:rsidR="004B5382" w:rsidRPr="00494E41">
        <w:trPr>
          <w:trHeight w:val="937"/>
          <w:tblCellSpacing w:w="15" w:type="dxa"/>
          <w:jc w:val="center"/>
        </w:trPr>
        <w:tc>
          <w:tcPr>
            <w:tcW w:w="0" w:type="auto"/>
            <w:vAlign w:val="center"/>
          </w:tcPr>
          <w:p w:rsidR="004B5382" w:rsidRPr="00494E41" w:rsidRDefault="004B5382" w:rsidP="00785375">
            <w:pPr>
              <w:rPr>
                <w:b/>
                <w:bCs/>
                <w:szCs w:val="24"/>
                <w:lang w:val="lt-LT"/>
              </w:rPr>
            </w:pPr>
            <w:r w:rsidRPr="00494E41">
              <w:rPr>
                <w:b/>
                <w:bCs/>
                <w:szCs w:val="24"/>
                <w:lang w:val="lt-LT"/>
              </w:rPr>
              <w:t xml:space="preserve">Kokia spalva jus skatina nusipirkti prekę? </w:t>
            </w:r>
          </w:p>
        </w:tc>
        <w:tc>
          <w:tcPr>
            <w:tcW w:w="1331" w:type="dxa"/>
            <w:vAlign w:val="center"/>
          </w:tcPr>
          <w:p w:rsidR="004B5382" w:rsidRPr="00494E41" w:rsidRDefault="004B5382" w:rsidP="00785375">
            <w:pPr>
              <w:jc w:val="center"/>
              <w:rPr>
                <w:b/>
                <w:szCs w:val="24"/>
                <w:lang w:val="lt-LT"/>
              </w:rPr>
            </w:pPr>
            <w:r w:rsidRPr="00494E41">
              <w:rPr>
                <w:b/>
                <w:szCs w:val="24"/>
                <w:lang w:val="lt-LT"/>
              </w:rPr>
              <w:t>Paminėjo respondentų</w:t>
            </w:r>
          </w:p>
        </w:tc>
        <w:tc>
          <w:tcPr>
            <w:tcW w:w="1370" w:type="dxa"/>
            <w:vAlign w:val="center"/>
          </w:tcPr>
          <w:p w:rsidR="004B5382" w:rsidRPr="00494E41" w:rsidRDefault="004B5382" w:rsidP="00785375">
            <w:pPr>
              <w:jc w:val="center"/>
              <w:rPr>
                <w:szCs w:val="24"/>
                <w:lang w:val="lt-LT"/>
              </w:rPr>
            </w:pPr>
            <w:r w:rsidRPr="00494E41">
              <w:rPr>
                <w:b/>
                <w:bCs/>
                <w:szCs w:val="24"/>
                <w:lang w:val="lt-LT"/>
              </w:rPr>
              <w:t>Procentai</w:t>
            </w:r>
          </w:p>
        </w:tc>
      </w:tr>
      <w:tr w:rsidR="004B5382" w:rsidRPr="00494E41">
        <w:trPr>
          <w:tblCellSpacing w:w="15" w:type="dxa"/>
          <w:jc w:val="center"/>
        </w:trPr>
        <w:tc>
          <w:tcPr>
            <w:tcW w:w="0" w:type="auto"/>
            <w:vAlign w:val="center"/>
          </w:tcPr>
          <w:p w:rsidR="004B5382" w:rsidRPr="00494E41" w:rsidRDefault="004B5382" w:rsidP="00785375">
            <w:pPr>
              <w:rPr>
                <w:szCs w:val="24"/>
                <w:lang w:val="lt-LT"/>
              </w:rPr>
            </w:pPr>
            <w:r w:rsidRPr="00494E41">
              <w:rPr>
                <w:szCs w:val="24"/>
                <w:lang w:val="lt-LT"/>
              </w:rPr>
              <w:t>Raudona</w:t>
            </w:r>
          </w:p>
        </w:tc>
        <w:tc>
          <w:tcPr>
            <w:tcW w:w="1331" w:type="dxa"/>
            <w:vAlign w:val="center"/>
          </w:tcPr>
          <w:p w:rsidR="004B5382" w:rsidRPr="00494E41" w:rsidRDefault="004B5382" w:rsidP="00785375">
            <w:pPr>
              <w:jc w:val="right"/>
              <w:rPr>
                <w:szCs w:val="24"/>
                <w:lang w:val="lt-LT"/>
              </w:rPr>
            </w:pPr>
            <w:r w:rsidRPr="00494E41">
              <w:rPr>
                <w:szCs w:val="24"/>
                <w:lang w:val="lt-LT"/>
              </w:rPr>
              <w:t>46</w:t>
            </w:r>
          </w:p>
        </w:tc>
        <w:tc>
          <w:tcPr>
            <w:tcW w:w="1370" w:type="dxa"/>
            <w:vAlign w:val="center"/>
          </w:tcPr>
          <w:p w:rsidR="004B5382" w:rsidRPr="00494E41" w:rsidRDefault="004B5382" w:rsidP="00785375">
            <w:pPr>
              <w:jc w:val="right"/>
              <w:rPr>
                <w:szCs w:val="24"/>
                <w:lang w:val="lt-LT"/>
              </w:rPr>
            </w:pPr>
            <w:r w:rsidRPr="00494E41">
              <w:rPr>
                <w:szCs w:val="24"/>
                <w:lang w:val="lt-LT"/>
              </w:rPr>
              <w:t>24,21%</w:t>
            </w:r>
          </w:p>
        </w:tc>
      </w:tr>
      <w:tr w:rsidR="004B5382" w:rsidRPr="00494E41">
        <w:trPr>
          <w:tblCellSpacing w:w="15" w:type="dxa"/>
          <w:jc w:val="center"/>
        </w:trPr>
        <w:tc>
          <w:tcPr>
            <w:tcW w:w="0" w:type="auto"/>
            <w:vAlign w:val="center"/>
          </w:tcPr>
          <w:p w:rsidR="004B5382" w:rsidRPr="00494E41" w:rsidRDefault="004B5382" w:rsidP="00785375">
            <w:pPr>
              <w:rPr>
                <w:szCs w:val="24"/>
                <w:lang w:val="lt-LT"/>
              </w:rPr>
            </w:pPr>
            <w:r w:rsidRPr="00494E41">
              <w:rPr>
                <w:szCs w:val="24"/>
                <w:lang w:val="lt-LT"/>
              </w:rPr>
              <w:t xml:space="preserve">Oranžinė </w:t>
            </w:r>
          </w:p>
        </w:tc>
        <w:tc>
          <w:tcPr>
            <w:tcW w:w="1331" w:type="dxa"/>
            <w:vAlign w:val="center"/>
          </w:tcPr>
          <w:p w:rsidR="004B5382" w:rsidRPr="00494E41" w:rsidRDefault="004B5382" w:rsidP="00785375">
            <w:pPr>
              <w:jc w:val="right"/>
              <w:rPr>
                <w:szCs w:val="24"/>
                <w:lang w:val="lt-LT"/>
              </w:rPr>
            </w:pPr>
            <w:r w:rsidRPr="00494E41">
              <w:rPr>
                <w:szCs w:val="24"/>
                <w:lang w:val="lt-LT"/>
              </w:rPr>
              <w:t>78</w:t>
            </w:r>
          </w:p>
        </w:tc>
        <w:tc>
          <w:tcPr>
            <w:tcW w:w="1370" w:type="dxa"/>
            <w:vAlign w:val="center"/>
          </w:tcPr>
          <w:p w:rsidR="004B5382" w:rsidRPr="00494E41" w:rsidRDefault="004B5382" w:rsidP="00785375">
            <w:pPr>
              <w:jc w:val="right"/>
              <w:rPr>
                <w:szCs w:val="24"/>
                <w:lang w:val="lt-LT"/>
              </w:rPr>
            </w:pPr>
            <w:r w:rsidRPr="00494E41">
              <w:rPr>
                <w:szCs w:val="24"/>
                <w:lang w:val="lt-LT"/>
              </w:rPr>
              <w:t>41.05%</w:t>
            </w:r>
          </w:p>
        </w:tc>
      </w:tr>
      <w:tr w:rsidR="004B5382" w:rsidRPr="00494E41">
        <w:trPr>
          <w:tblCellSpacing w:w="15" w:type="dxa"/>
          <w:jc w:val="center"/>
        </w:trPr>
        <w:tc>
          <w:tcPr>
            <w:tcW w:w="0" w:type="auto"/>
            <w:vAlign w:val="center"/>
          </w:tcPr>
          <w:p w:rsidR="004B5382" w:rsidRPr="00494E41" w:rsidRDefault="004B5382" w:rsidP="00785375">
            <w:pPr>
              <w:rPr>
                <w:szCs w:val="24"/>
                <w:lang w:val="lt-LT"/>
              </w:rPr>
            </w:pPr>
            <w:r w:rsidRPr="00494E41">
              <w:rPr>
                <w:szCs w:val="24"/>
                <w:lang w:val="lt-LT"/>
              </w:rPr>
              <w:t>Geltona</w:t>
            </w:r>
          </w:p>
        </w:tc>
        <w:tc>
          <w:tcPr>
            <w:tcW w:w="1331" w:type="dxa"/>
            <w:vAlign w:val="center"/>
          </w:tcPr>
          <w:p w:rsidR="004B5382" w:rsidRPr="00494E41" w:rsidRDefault="004B5382" w:rsidP="00785375">
            <w:pPr>
              <w:jc w:val="right"/>
              <w:rPr>
                <w:szCs w:val="24"/>
                <w:lang w:val="lt-LT"/>
              </w:rPr>
            </w:pPr>
            <w:r w:rsidRPr="00494E41">
              <w:rPr>
                <w:szCs w:val="24"/>
                <w:lang w:val="lt-LT"/>
              </w:rPr>
              <w:t>33</w:t>
            </w:r>
          </w:p>
        </w:tc>
        <w:tc>
          <w:tcPr>
            <w:tcW w:w="1370" w:type="dxa"/>
            <w:vAlign w:val="center"/>
          </w:tcPr>
          <w:p w:rsidR="004B5382" w:rsidRPr="00494E41" w:rsidRDefault="004B5382" w:rsidP="00785375">
            <w:pPr>
              <w:jc w:val="right"/>
              <w:rPr>
                <w:szCs w:val="24"/>
                <w:lang w:val="lt-LT"/>
              </w:rPr>
            </w:pPr>
            <w:r w:rsidRPr="00494E41">
              <w:rPr>
                <w:szCs w:val="24"/>
                <w:lang w:val="lt-LT"/>
              </w:rPr>
              <w:t>17.37%</w:t>
            </w:r>
          </w:p>
        </w:tc>
      </w:tr>
      <w:tr w:rsidR="004B5382" w:rsidRPr="00494E41">
        <w:trPr>
          <w:tblCellSpacing w:w="15" w:type="dxa"/>
          <w:jc w:val="center"/>
        </w:trPr>
        <w:tc>
          <w:tcPr>
            <w:tcW w:w="0" w:type="auto"/>
            <w:vAlign w:val="center"/>
          </w:tcPr>
          <w:p w:rsidR="004B5382" w:rsidRPr="00494E41" w:rsidRDefault="004B5382" w:rsidP="00785375">
            <w:pPr>
              <w:rPr>
                <w:szCs w:val="24"/>
                <w:lang w:val="lt-LT"/>
              </w:rPr>
            </w:pPr>
            <w:r w:rsidRPr="00494E41">
              <w:rPr>
                <w:szCs w:val="24"/>
                <w:lang w:val="lt-LT"/>
              </w:rPr>
              <w:t xml:space="preserve">Mėlyna </w:t>
            </w:r>
          </w:p>
        </w:tc>
        <w:tc>
          <w:tcPr>
            <w:tcW w:w="1331" w:type="dxa"/>
            <w:vAlign w:val="center"/>
          </w:tcPr>
          <w:p w:rsidR="004B5382" w:rsidRPr="00494E41" w:rsidRDefault="004B5382" w:rsidP="00785375">
            <w:pPr>
              <w:jc w:val="right"/>
              <w:rPr>
                <w:szCs w:val="24"/>
                <w:lang w:val="lt-LT"/>
              </w:rPr>
            </w:pPr>
            <w:r w:rsidRPr="00494E41">
              <w:rPr>
                <w:szCs w:val="24"/>
                <w:lang w:val="lt-LT"/>
              </w:rPr>
              <w:t>6</w:t>
            </w:r>
          </w:p>
        </w:tc>
        <w:tc>
          <w:tcPr>
            <w:tcW w:w="1370" w:type="dxa"/>
            <w:vAlign w:val="center"/>
          </w:tcPr>
          <w:p w:rsidR="004B5382" w:rsidRPr="00494E41" w:rsidRDefault="004B5382" w:rsidP="00785375">
            <w:pPr>
              <w:jc w:val="right"/>
              <w:rPr>
                <w:szCs w:val="24"/>
                <w:lang w:val="lt-LT"/>
              </w:rPr>
            </w:pPr>
            <w:r w:rsidRPr="00494E41">
              <w:rPr>
                <w:szCs w:val="24"/>
                <w:lang w:val="lt-LT"/>
              </w:rPr>
              <w:t>3.16%</w:t>
            </w:r>
          </w:p>
        </w:tc>
      </w:tr>
      <w:tr w:rsidR="004B5382" w:rsidRPr="00494E41">
        <w:trPr>
          <w:tblCellSpacing w:w="15" w:type="dxa"/>
          <w:jc w:val="center"/>
        </w:trPr>
        <w:tc>
          <w:tcPr>
            <w:tcW w:w="0" w:type="auto"/>
            <w:vAlign w:val="center"/>
          </w:tcPr>
          <w:p w:rsidR="004B5382" w:rsidRPr="00494E41" w:rsidRDefault="004B5382" w:rsidP="00785375">
            <w:pPr>
              <w:rPr>
                <w:szCs w:val="24"/>
                <w:lang w:val="lt-LT"/>
              </w:rPr>
            </w:pPr>
            <w:r w:rsidRPr="00494E41">
              <w:rPr>
                <w:szCs w:val="24"/>
                <w:lang w:val="lt-LT"/>
              </w:rPr>
              <w:t xml:space="preserve">Violetinė </w:t>
            </w:r>
          </w:p>
        </w:tc>
        <w:tc>
          <w:tcPr>
            <w:tcW w:w="1331" w:type="dxa"/>
            <w:vAlign w:val="center"/>
          </w:tcPr>
          <w:p w:rsidR="004B5382" w:rsidRPr="00494E41" w:rsidRDefault="004B5382" w:rsidP="00785375">
            <w:pPr>
              <w:jc w:val="right"/>
              <w:rPr>
                <w:szCs w:val="24"/>
                <w:lang w:val="lt-LT"/>
              </w:rPr>
            </w:pPr>
            <w:r w:rsidRPr="00494E41">
              <w:rPr>
                <w:szCs w:val="24"/>
                <w:lang w:val="lt-LT"/>
              </w:rPr>
              <w:t>10</w:t>
            </w:r>
          </w:p>
        </w:tc>
        <w:tc>
          <w:tcPr>
            <w:tcW w:w="1370" w:type="dxa"/>
            <w:vAlign w:val="center"/>
          </w:tcPr>
          <w:p w:rsidR="004B5382" w:rsidRPr="00494E41" w:rsidRDefault="004B5382" w:rsidP="00785375">
            <w:pPr>
              <w:jc w:val="right"/>
              <w:rPr>
                <w:szCs w:val="24"/>
                <w:lang w:val="lt-LT"/>
              </w:rPr>
            </w:pPr>
            <w:r w:rsidRPr="00494E41">
              <w:rPr>
                <w:szCs w:val="24"/>
                <w:lang w:val="lt-LT"/>
              </w:rPr>
              <w:t>5.26%</w:t>
            </w:r>
          </w:p>
        </w:tc>
      </w:tr>
      <w:tr w:rsidR="004B5382" w:rsidRPr="00494E41">
        <w:trPr>
          <w:tblCellSpacing w:w="15" w:type="dxa"/>
          <w:jc w:val="center"/>
        </w:trPr>
        <w:tc>
          <w:tcPr>
            <w:tcW w:w="0" w:type="auto"/>
            <w:vAlign w:val="center"/>
          </w:tcPr>
          <w:p w:rsidR="004B5382" w:rsidRPr="00494E41" w:rsidRDefault="004B5382" w:rsidP="00785375">
            <w:pPr>
              <w:rPr>
                <w:szCs w:val="24"/>
                <w:lang w:val="lt-LT"/>
              </w:rPr>
            </w:pPr>
            <w:r w:rsidRPr="00494E41">
              <w:rPr>
                <w:szCs w:val="24"/>
                <w:lang w:val="lt-LT"/>
              </w:rPr>
              <w:t>Žalia</w:t>
            </w:r>
          </w:p>
        </w:tc>
        <w:tc>
          <w:tcPr>
            <w:tcW w:w="1331" w:type="dxa"/>
            <w:vAlign w:val="center"/>
          </w:tcPr>
          <w:p w:rsidR="004B5382" w:rsidRPr="00494E41" w:rsidRDefault="004B5382" w:rsidP="00785375">
            <w:pPr>
              <w:jc w:val="right"/>
              <w:rPr>
                <w:szCs w:val="24"/>
                <w:lang w:val="lt-LT"/>
              </w:rPr>
            </w:pPr>
            <w:r w:rsidRPr="00494E41">
              <w:rPr>
                <w:szCs w:val="24"/>
                <w:lang w:val="lt-LT"/>
              </w:rPr>
              <w:t>17</w:t>
            </w:r>
          </w:p>
        </w:tc>
        <w:tc>
          <w:tcPr>
            <w:tcW w:w="1370" w:type="dxa"/>
            <w:vAlign w:val="center"/>
          </w:tcPr>
          <w:p w:rsidR="004B5382" w:rsidRPr="00494E41" w:rsidRDefault="004B5382" w:rsidP="00785375">
            <w:pPr>
              <w:jc w:val="right"/>
              <w:rPr>
                <w:szCs w:val="24"/>
                <w:lang w:val="lt-LT"/>
              </w:rPr>
            </w:pPr>
            <w:r w:rsidRPr="00494E41">
              <w:rPr>
                <w:szCs w:val="24"/>
                <w:lang w:val="lt-LT"/>
              </w:rPr>
              <w:t>8.95%</w:t>
            </w:r>
          </w:p>
        </w:tc>
      </w:tr>
    </w:tbl>
    <w:p w:rsidR="004B5382" w:rsidRPr="00494E41" w:rsidRDefault="004B5382" w:rsidP="00785375">
      <w:pPr>
        <w:rPr>
          <w:szCs w:val="24"/>
          <w:lang w:val="lt-LT"/>
        </w:rPr>
      </w:pPr>
    </w:p>
    <w:p w:rsidR="00B93CA9" w:rsidRDefault="004B5382" w:rsidP="00785375">
      <w:pPr>
        <w:ind w:firstLine="567"/>
        <w:rPr>
          <w:szCs w:val="24"/>
          <w:lang w:val="lt-LT"/>
        </w:rPr>
      </w:pPr>
      <w:r w:rsidRPr="00494E41">
        <w:rPr>
          <w:szCs w:val="24"/>
          <w:lang w:val="lt-LT"/>
        </w:rPr>
        <w:lastRenderedPageBreak/>
        <w:t>Taigi</w:t>
      </w:r>
      <w:r w:rsidR="00AC43FA">
        <w:rPr>
          <w:szCs w:val="24"/>
          <w:lang w:val="lt-LT"/>
        </w:rPr>
        <w:t>,</w:t>
      </w:r>
      <w:r w:rsidRPr="00494E41">
        <w:rPr>
          <w:szCs w:val="24"/>
          <w:lang w:val="lt-LT"/>
        </w:rPr>
        <w:t xml:space="preserve"> </w:t>
      </w:r>
      <w:r w:rsidR="00AC43FA">
        <w:rPr>
          <w:szCs w:val="24"/>
          <w:lang w:val="lt-LT"/>
        </w:rPr>
        <w:t xml:space="preserve">apibendrinant </w:t>
      </w:r>
      <w:r w:rsidRPr="00494E41">
        <w:rPr>
          <w:szCs w:val="24"/>
          <w:lang w:val="lt-LT"/>
        </w:rPr>
        <w:t>galima teigti, kad tinkamas spalvos parinkimas gali padėti labiau pritraukti vartotojo dėmesį, prekės ženklo žinomumą</w:t>
      </w:r>
      <w:r w:rsidR="00B93CA9">
        <w:rPr>
          <w:szCs w:val="24"/>
          <w:lang w:val="lt-LT"/>
        </w:rPr>
        <w:t>,</w:t>
      </w:r>
      <w:r w:rsidRPr="00494E41">
        <w:rPr>
          <w:szCs w:val="24"/>
          <w:lang w:val="lt-LT"/>
        </w:rPr>
        <w:t xml:space="preserve"> suteikti produktui papildomą vertę bei skatinti vartotoją pasirinkti.</w:t>
      </w:r>
    </w:p>
    <w:p w:rsidR="00B93CA9" w:rsidRDefault="004B5382" w:rsidP="00785375">
      <w:pPr>
        <w:ind w:firstLine="567"/>
        <w:rPr>
          <w:szCs w:val="24"/>
          <w:lang w:val="lt-LT"/>
        </w:rPr>
      </w:pPr>
      <w:r w:rsidRPr="00494E41">
        <w:rPr>
          <w:szCs w:val="24"/>
          <w:lang w:val="lt-LT"/>
        </w:rPr>
        <w:t>Nagrinėjant spalvų įtaką vartotojo elgsenai taip pat svarbu žinoti, ar spalva padeda įsiminti patį prekės ženklą. Į pateiktą atviro tipo klausimą</w:t>
      </w:r>
      <w:r w:rsidR="00B93CA9">
        <w:rPr>
          <w:szCs w:val="24"/>
          <w:lang w:val="lt-LT"/>
        </w:rPr>
        <w:t>,</w:t>
      </w:r>
      <w:r w:rsidRPr="00494E41">
        <w:rPr>
          <w:szCs w:val="24"/>
          <w:lang w:val="lt-LT"/>
        </w:rPr>
        <w:t xml:space="preserve"> kokia </w:t>
      </w:r>
      <w:r w:rsidR="00086254" w:rsidRPr="00494E41">
        <w:rPr>
          <w:szCs w:val="24"/>
          <w:lang w:val="lt-LT"/>
        </w:rPr>
        <w:t>spa</w:t>
      </w:r>
      <w:r w:rsidR="00086254">
        <w:rPr>
          <w:szCs w:val="24"/>
          <w:lang w:val="lt-LT"/>
        </w:rPr>
        <w:t>l</w:t>
      </w:r>
      <w:r w:rsidR="00086254" w:rsidRPr="00494E41">
        <w:rPr>
          <w:szCs w:val="24"/>
          <w:lang w:val="lt-LT"/>
        </w:rPr>
        <w:t>va</w:t>
      </w:r>
      <w:r w:rsidRPr="00494E41">
        <w:rPr>
          <w:szCs w:val="24"/>
          <w:lang w:val="lt-LT"/>
        </w:rPr>
        <w:t xml:space="preserve"> jums asocijuojasi su prekės ženklu</w:t>
      </w:r>
      <w:r w:rsidR="00B93CA9">
        <w:rPr>
          <w:szCs w:val="24"/>
          <w:lang w:val="lt-LT"/>
        </w:rPr>
        <w:t xml:space="preserve"> </w:t>
      </w:r>
      <w:r w:rsidR="00B93CA9" w:rsidRPr="00494E41">
        <w:rPr>
          <w:szCs w:val="24"/>
          <w:lang w:val="lt-LT"/>
        </w:rPr>
        <w:t>„AUDIMAS“</w:t>
      </w:r>
      <w:r w:rsidRPr="00494E41">
        <w:rPr>
          <w:szCs w:val="24"/>
          <w:lang w:val="lt-LT"/>
        </w:rPr>
        <w:t>, respondentų atsakymai buvo skirtingi. „AUDIMAS“ logotipas respondentams dažniausiai asocijavosi su mėlyna 27,37</w:t>
      </w:r>
      <w:r w:rsidR="00B93CA9">
        <w:rPr>
          <w:szCs w:val="24"/>
          <w:lang w:val="lt-LT"/>
        </w:rPr>
        <w:t xml:space="preserve"> </w:t>
      </w:r>
      <w:r w:rsidRPr="00494E41">
        <w:rPr>
          <w:szCs w:val="24"/>
          <w:lang w:val="lt-LT"/>
        </w:rPr>
        <w:t>%, juoda 26</w:t>
      </w:r>
      <w:r w:rsidR="00B93CA9">
        <w:rPr>
          <w:szCs w:val="24"/>
          <w:lang w:val="lt-LT"/>
        </w:rPr>
        <w:t>,</w:t>
      </w:r>
      <w:r w:rsidRPr="00494E41">
        <w:rPr>
          <w:szCs w:val="24"/>
          <w:lang w:val="lt-LT"/>
        </w:rPr>
        <w:t>84</w:t>
      </w:r>
      <w:r w:rsidR="00B93CA9">
        <w:rPr>
          <w:szCs w:val="24"/>
          <w:lang w:val="lt-LT"/>
        </w:rPr>
        <w:t xml:space="preserve"> </w:t>
      </w:r>
      <w:r w:rsidRPr="00494E41">
        <w:rPr>
          <w:szCs w:val="24"/>
          <w:lang w:val="lt-LT"/>
        </w:rPr>
        <w:t>%, žalia 25,79</w:t>
      </w:r>
      <w:r w:rsidR="00B93CA9">
        <w:rPr>
          <w:szCs w:val="24"/>
          <w:lang w:val="lt-LT"/>
        </w:rPr>
        <w:t xml:space="preserve"> </w:t>
      </w:r>
      <w:r w:rsidRPr="00494E41">
        <w:rPr>
          <w:szCs w:val="24"/>
          <w:lang w:val="lt-LT"/>
        </w:rPr>
        <w:t>% ir raudona 15,79</w:t>
      </w:r>
      <w:r w:rsidR="00B93CA9">
        <w:rPr>
          <w:szCs w:val="24"/>
          <w:lang w:val="lt-LT"/>
        </w:rPr>
        <w:t xml:space="preserve"> </w:t>
      </w:r>
      <w:r w:rsidRPr="00494E41">
        <w:rPr>
          <w:szCs w:val="24"/>
          <w:lang w:val="lt-LT"/>
        </w:rPr>
        <w:t>%</w:t>
      </w:r>
      <w:r w:rsidR="00B93CA9">
        <w:rPr>
          <w:szCs w:val="24"/>
          <w:lang w:val="lt-LT"/>
        </w:rPr>
        <w:t xml:space="preserve"> spalvomis</w:t>
      </w:r>
      <w:r w:rsidRPr="00494E41">
        <w:rPr>
          <w:szCs w:val="24"/>
          <w:lang w:val="lt-LT"/>
        </w:rPr>
        <w:t xml:space="preserve">. Kitas spalvas paminėjo 4,21 % respondentų. </w:t>
      </w:r>
    </w:p>
    <w:p w:rsidR="004B5382" w:rsidRPr="00494E41" w:rsidRDefault="004B5382" w:rsidP="00785375">
      <w:pPr>
        <w:ind w:firstLine="567"/>
        <w:rPr>
          <w:szCs w:val="24"/>
          <w:lang w:val="lt-LT"/>
        </w:rPr>
      </w:pPr>
      <w:r w:rsidRPr="00494E41">
        <w:rPr>
          <w:szCs w:val="24"/>
          <w:lang w:val="lt-LT"/>
        </w:rPr>
        <w:t xml:space="preserve">Taigi galima daryti išvadą, kad „AUDIMAS“ prekės ženklas neturi konkrečios asociacijos su </w:t>
      </w:r>
      <w:r w:rsidR="00086254" w:rsidRPr="00494E41">
        <w:rPr>
          <w:szCs w:val="24"/>
          <w:lang w:val="lt-LT"/>
        </w:rPr>
        <w:t>spa</w:t>
      </w:r>
      <w:r w:rsidR="00086254">
        <w:rPr>
          <w:szCs w:val="24"/>
          <w:lang w:val="lt-LT"/>
        </w:rPr>
        <w:t>l</w:t>
      </w:r>
      <w:r w:rsidR="00086254" w:rsidRPr="00494E41">
        <w:rPr>
          <w:szCs w:val="24"/>
          <w:lang w:val="lt-LT"/>
        </w:rPr>
        <w:t>va</w:t>
      </w:r>
      <w:r w:rsidR="0031249B">
        <w:rPr>
          <w:szCs w:val="24"/>
          <w:lang w:val="lt-LT"/>
        </w:rPr>
        <w:t>, todėl darytina prielaida, kad</w:t>
      </w:r>
      <w:r w:rsidRPr="00494E41">
        <w:rPr>
          <w:szCs w:val="24"/>
          <w:lang w:val="lt-LT"/>
        </w:rPr>
        <w:t xml:space="preserve"> </w:t>
      </w:r>
      <w:r w:rsidR="0031249B">
        <w:rPr>
          <w:szCs w:val="24"/>
          <w:lang w:val="lt-LT"/>
        </w:rPr>
        <w:t xml:space="preserve">konkrečios spalvos „neturėjimas“ </w:t>
      </w:r>
      <w:r w:rsidRPr="00494E41">
        <w:rPr>
          <w:szCs w:val="24"/>
          <w:lang w:val="lt-LT"/>
        </w:rPr>
        <w:t xml:space="preserve">gali sumažinti prekės ženklo žinomumą. </w:t>
      </w:r>
    </w:p>
    <w:p w:rsidR="004B5382" w:rsidRPr="00494E41" w:rsidRDefault="004B5382" w:rsidP="00F56AE4">
      <w:pPr>
        <w:ind w:firstLine="567"/>
        <w:rPr>
          <w:szCs w:val="24"/>
          <w:lang w:val="lt-LT"/>
        </w:rPr>
      </w:pPr>
      <w:r w:rsidRPr="00494E41">
        <w:rPr>
          <w:szCs w:val="24"/>
          <w:lang w:val="lt-LT"/>
        </w:rPr>
        <w:t>Siekiant išsiaiškinti</w:t>
      </w:r>
      <w:r w:rsidR="0031249B">
        <w:rPr>
          <w:szCs w:val="24"/>
          <w:lang w:val="lt-LT"/>
        </w:rPr>
        <w:t>,</w:t>
      </w:r>
      <w:r w:rsidRPr="00494E41">
        <w:rPr>
          <w:szCs w:val="24"/>
          <w:lang w:val="lt-LT"/>
        </w:rPr>
        <w:t xml:space="preserve"> ar vaizdiniai elementai paveikia vartotoją, respondentų buvo prašoma atsakyti</w:t>
      </w:r>
      <w:r w:rsidR="0031249B">
        <w:rPr>
          <w:szCs w:val="24"/>
          <w:lang w:val="lt-LT"/>
        </w:rPr>
        <w:t>,</w:t>
      </w:r>
      <w:r w:rsidRPr="00494E41">
        <w:rPr>
          <w:szCs w:val="24"/>
          <w:lang w:val="lt-LT"/>
        </w:rPr>
        <w:t xml:space="preserve"> su kuo jiems </w:t>
      </w:r>
      <w:r w:rsidR="00086254" w:rsidRPr="00494E41">
        <w:rPr>
          <w:szCs w:val="24"/>
          <w:lang w:val="lt-LT"/>
        </w:rPr>
        <w:t>asoci</w:t>
      </w:r>
      <w:r w:rsidR="00086254">
        <w:rPr>
          <w:szCs w:val="24"/>
          <w:lang w:val="lt-LT"/>
        </w:rPr>
        <w:t>j</w:t>
      </w:r>
      <w:r w:rsidR="00086254" w:rsidRPr="00494E41">
        <w:rPr>
          <w:szCs w:val="24"/>
          <w:lang w:val="lt-LT"/>
        </w:rPr>
        <w:t>uojasi</w:t>
      </w:r>
      <w:r w:rsidRPr="00494E41">
        <w:rPr>
          <w:szCs w:val="24"/>
          <w:lang w:val="lt-LT"/>
        </w:rPr>
        <w:t xml:space="preserve"> </w:t>
      </w:r>
      <w:r w:rsidR="00086254" w:rsidRPr="00494E41">
        <w:rPr>
          <w:szCs w:val="24"/>
          <w:lang w:val="lt-LT"/>
        </w:rPr>
        <w:t>prekės</w:t>
      </w:r>
      <w:r w:rsidRPr="00494E41">
        <w:rPr>
          <w:szCs w:val="24"/>
          <w:lang w:val="lt-LT"/>
        </w:rPr>
        <w:t xml:space="preserve"> ženklo </w:t>
      </w:r>
      <w:r w:rsidR="0031249B" w:rsidRPr="00494E41">
        <w:rPr>
          <w:szCs w:val="24"/>
          <w:lang w:val="lt-LT"/>
        </w:rPr>
        <w:t xml:space="preserve">„AUDIMAS“ </w:t>
      </w:r>
      <w:r w:rsidRPr="00494E41">
        <w:rPr>
          <w:szCs w:val="24"/>
          <w:lang w:val="lt-LT"/>
        </w:rPr>
        <w:t xml:space="preserve">logotipas. </w:t>
      </w:r>
    </w:p>
    <w:p w:rsidR="00923681" w:rsidRDefault="00923681" w:rsidP="00923681">
      <w:pPr>
        <w:ind w:firstLine="567"/>
        <w:rPr>
          <w:szCs w:val="24"/>
          <w:lang w:val="lt-LT"/>
        </w:rPr>
      </w:pPr>
      <w:r>
        <w:rPr>
          <w:szCs w:val="24"/>
          <w:lang w:val="lt-LT"/>
        </w:rPr>
        <w:t>Tyrimo metu atskleista, kad d</w:t>
      </w:r>
      <w:r w:rsidR="00086254" w:rsidRPr="00494E41">
        <w:rPr>
          <w:szCs w:val="24"/>
          <w:lang w:val="lt-LT"/>
        </w:rPr>
        <w:t>au</w:t>
      </w:r>
      <w:r w:rsidR="00086254">
        <w:rPr>
          <w:szCs w:val="24"/>
          <w:lang w:val="lt-LT"/>
        </w:rPr>
        <w:t>g</w:t>
      </w:r>
      <w:r w:rsidR="00086254" w:rsidRPr="00494E41">
        <w:rPr>
          <w:szCs w:val="24"/>
          <w:lang w:val="lt-LT"/>
        </w:rPr>
        <w:t>umai</w:t>
      </w:r>
      <w:r w:rsidR="004B5382" w:rsidRPr="00494E41">
        <w:rPr>
          <w:szCs w:val="24"/>
          <w:lang w:val="lt-LT"/>
        </w:rPr>
        <w:t xml:space="preserve"> </w:t>
      </w:r>
      <w:r w:rsidR="00086254" w:rsidRPr="00494E41">
        <w:rPr>
          <w:szCs w:val="24"/>
          <w:lang w:val="lt-LT"/>
        </w:rPr>
        <w:t>re</w:t>
      </w:r>
      <w:r w:rsidR="00086254">
        <w:rPr>
          <w:szCs w:val="24"/>
          <w:lang w:val="lt-LT"/>
        </w:rPr>
        <w:t>s</w:t>
      </w:r>
      <w:r w:rsidR="00086254" w:rsidRPr="00494E41">
        <w:rPr>
          <w:szCs w:val="24"/>
          <w:lang w:val="lt-LT"/>
        </w:rPr>
        <w:t>pondentų</w:t>
      </w:r>
      <w:r w:rsidR="004B5382" w:rsidRPr="00494E41">
        <w:rPr>
          <w:szCs w:val="24"/>
          <w:lang w:val="lt-LT"/>
        </w:rPr>
        <w:t xml:space="preserve"> šis logotipas </w:t>
      </w:r>
      <w:r w:rsidR="00086254" w:rsidRPr="00494E41">
        <w:rPr>
          <w:szCs w:val="24"/>
          <w:lang w:val="lt-LT"/>
        </w:rPr>
        <w:t>asoci</w:t>
      </w:r>
      <w:r w:rsidR="00086254">
        <w:rPr>
          <w:szCs w:val="24"/>
          <w:lang w:val="lt-LT"/>
        </w:rPr>
        <w:t>j</w:t>
      </w:r>
      <w:r w:rsidR="00086254" w:rsidRPr="00494E41">
        <w:rPr>
          <w:szCs w:val="24"/>
          <w:lang w:val="lt-LT"/>
        </w:rPr>
        <w:t>avosi</w:t>
      </w:r>
      <w:r w:rsidR="004B5382" w:rsidRPr="00494E41">
        <w:rPr>
          <w:szCs w:val="24"/>
          <w:lang w:val="lt-LT"/>
        </w:rPr>
        <w:t xml:space="preserve"> tiesiog su „A“ raide. Taip atsakė 61 respondentas</w:t>
      </w:r>
      <w:r>
        <w:rPr>
          <w:szCs w:val="24"/>
          <w:lang w:val="lt-LT"/>
        </w:rPr>
        <w:t xml:space="preserve"> iš 190 dalyvavusių apklausoje</w:t>
      </w:r>
      <w:r w:rsidR="004B5382" w:rsidRPr="00494E41">
        <w:rPr>
          <w:szCs w:val="24"/>
          <w:lang w:val="lt-LT"/>
        </w:rPr>
        <w:t xml:space="preserve">. </w:t>
      </w:r>
    </w:p>
    <w:p w:rsidR="00842051" w:rsidRDefault="004B5382" w:rsidP="00923681">
      <w:pPr>
        <w:ind w:firstLine="567"/>
        <w:rPr>
          <w:szCs w:val="24"/>
          <w:lang w:val="lt-LT"/>
        </w:rPr>
      </w:pPr>
      <w:r w:rsidRPr="00494E41">
        <w:rPr>
          <w:szCs w:val="24"/>
          <w:lang w:val="lt-LT"/>
        </w:rPr>
        <w:t>30 respondentų logotipe įžvelgė pliuso ženklą, likę respondentai asociacijas pateikė abstrakčiau</w:t>
      </w:r>
      <w:r w:rsidR="00842051">
        <w:rPr>
          <w:szCs w:val="24"/>
          <w:lang w:val="lt-LT"/>
        </w:rPr>
        <w:t xml:space="preserve">: pavyzdžiui, </w:t>
      </w:r>
      <w:r w:rsidRPr="00494E41">
        <w:rPr>
          <w:szCs w:val="24"/>
          <w:lang w:val="lt-LT"/>
        </w:rPr>
        <w:t xml:space="preserve">„bėgimas, laisvalaikis, sportas“ arba pažymėjo, kad šis logotipas jiems nekelia jokių asociacijų. </w:t>
      </w:r>
    </w:p>
    <w:p w:rsidR="004B5382" w:rsidRPr="00494E41" w:rsidRDefault="004B5382" w:rsidP="00923681">
      <w:pPr>
        <w:ind w:firstLine="567"/>
        <w:rPr>
          <w:szCs w:val="24"/>
          <w:lang w:val="lt-LT"/>
        </w:rPr>
      </w:pPr>
      <w:r w:rsidRPr="00494E41">
        <w:rPr>
          <w:szCs w:val="24"/>
          <w:lang w:val="lt-LT"/>
        </w:rPr>
        <w:t>Išanalizavę šio klausimo</w:t>
      </w:r>
      <w:r w:rsidR="00B11189">
        <w:rPr>
          <w:szCs w:val="24"/>
          <w:lang w:val="lt-LT"/>
        </w:rPr>
        <w:t xml:space="preserve"> (16 kl.</w:t>
      </w:r>
      <w:r w:rsidR="00B35D0D">
        <w:rPr>
          <w:szCs w:val="24"/>
          <w:lang w:val="lt-LT"/>
        </w:rPr>
        <w:t>, žr.1 priede</w:t>
      </w:r>
      <w:r w:rsidR="00B11189">
        <w:rPr>
          <w:szCs w:val="24"/>
          <w:lang w:val="lt-LT"/>
        </w:rPr>
        <w:t>)</w:t>
      </w:r>
      <w:r w:rsidRPr="00494E41">
        <w:rPr>
          <w:szCs w:val="24"/>
          <w:lang w:val="lt-LT"/>
        </w:rPr>
        <w:t xml:space="preserve"> duomenis galime patikrinti H3 hipotezę. Joje daroma prielaida, jo</w:t>
      </w:r>
      <w:r w:rsidR="00842051">
        <w:rPr>
          <w:szCs w:val="24"/>
          <w:lang w:val="lt-LT"/>
        </w:rPr>
        <w:t>g</w:t>
      </w:r>
      <w:r w:rsidRPr="00494E41">
        <w:rPr>
          <w:szCs w:val="24"/>
          <w:lang w:val="lt-LT"/>
        </w:rPr>
        <w:t xml:space="preserve"> prekės ženklas </w:t>
      </w:r>
      <w:r w:rsidR="00842051" w:rsidRPr="00494E41">
        <w:rPr>
          <w:szCs w:val="24"/>
          <w:lang w:val="lt-LT"/>
        </w:rPr>
        <w:t xml:space="preserve">„AUDIMAS“ </w:t>
      </w:r>
      <w:r w:rsidRPr="00494E41">
        <w:rPr>
          <w:szCs w:val="24"/>
          <w:lang w:val="lt-LT"/>
        </w:rPr>
        <w:t xml:space="preserve">asocijuojasi su sportine apranga. Šią hipotezę galima iš dalies priimti, nes gauti rezultatai rodo, jog kylančios asociacijos yra labai panašios. Taip pat matome, kad simbolių naudojimas, tokių kaip „pliusas, iksas, kryžius“  logotipo vaizdinėje išraiškoje turi įtakos prekės ženklo atpažinimui ir įsimintinumui. </w:t>
      </w:r>
    </w:p>
    <w:p w:rsidR="004B5382" w:rsidRDefault="004B5382" w:rsidP="00923681">
      <w:pPr>
        <w:ind w:firstLine="567"/>
        <w:rPr>
          <w:szCs w:val="24"/>
          <w:lang w:val="lt-LT"/>
        </w:rPr>
      </w:pPr>
      <w:r w:rsidRPr="00494E41">
        <w:rPr>
          <w:szCs w:val="24"/>
          <w:lang w:val="lt-LT"/>
        </w:rPr>
        <w:tab/>
        <w:t xml:space="preserve">Muzika vaidina ypatingą vaidmenį tiek kuriant, tiek didinant prekės ženklo žinomumą. </w:t>
      </w:r>
      <w:r w:rsidR="00692D1C">
        <w:rPr>
          <w:szCs w:val="24"/>
          <w:lang w:val="lt-LT"/>
        </w:rPr>
        <w:t xml:space="preserve">Ar taip yra iš tiesų, </w:t>
      </w:r>
      <w:r w:rsidRPr="00494E41">
        <w:rPr>
          <w:szCs w:val="24"/>
          <w:lang w:val="lt-LT"/>
        </w:rPr>
        <w:t>siekiama išsiaiškinti anketo</w:t>
      </w:r>
      <w:r w:rsidR="00692D1C">
        <w:rPr>
          <w:szCs w:val="24"/>
          <w:lang w:val="lt-LT"/>
        </w:rPr>
        <w:t>s</w:t>
      </w:r>
      <w:r w:rsidRPr="00494E41">
        <w:rPr>
          <w:szCs w:val="24"/>
          <w:lang w:val="lt-LT"/>
        </w:rPr>
        <w:t xml:space="preserve"> 17</w:t>
      </w:r>
      <w:r w:rsidR="00692D1C">
        <w:rPr>
          <w:szCs w:val="24"/>
          <w:lang w:val="lt-LT"/>
        </w:rPr>
        <w:t>-uoju</w:t>
      </w:r>
      <w:r w:rsidRPr="00494E41">
        <w:rPr>
          <w:szCs w:val="24"/>
          <w:lang w:val="lt-LT"/>
        </w:rPr>
        <w:t xml:space="preserve"> klausim</w:t>
      </w:r>
      <w:r w:rsidR="00692D1C">
        <w:rPr>
          <w:szCs w:val="24"/>
          <w:lang w:val="lt-LT"/>
        </w:rPr>
        <w:t>u</w:t>
      </w:r>
      <w:r w:rsidRPr="00494E41">
        <w:rPr>
          <w:szCs w:val="24"/>
          <w:lang w:val="lt-LT"/>
        </w:rPr>
        <w:t xml:space="preserve">: ar muzika jums netrukdo apsipirkinėjant drabužių parduotuvėje? Gauti duomenys pateikiami </w:t>
      </w:r>
      <w:r w:rsidR="00E8272C">
        <w:rPr>
          <w:szCs w:val="24"/>
          <w:lang w:val="lt-LT"/>
        </w:rPr>
        <w:t>13</w:t>
      </w:r>
      <w:r w:rsidR="00842773" w:rsidRPr="00842773">
        <w:rPr>
          <w:szCs w:val="24"/>
          <w:lang w:val="lt-LT"/>
        </w:rPr>
        <w:t xml:space="preserve"> </w:t>
      </w:r>
      <w:r w:rsidRPr="00842773">
        <w:rPr>
          <w:szCs w:val="24"/>
          <w:lang w:val="lt-LT"/>
        </w:rPr>
        <w:t>paveiksle.</w:t>
      </w:r>
    </w:p>
    <w:p w:rsidR="00692D1C" w:rsidRPr="00494E41" w:rsidRDefault="00692D1C" w:rsidP="00923681">
      <w:pPr>
        <w:ind w:firstLine="567"/>
        <w:rPr>
          <w:color w:val="FF0000"/>
          <w:szCs w:val="24"/>
          <w:lang w:val="lt-LT"/>
        </w:rPr>
      </w:pPr>
    </w:p>
    <w:p w:rsidR="004B5382" w:rsidRPr="00494E41" w:rsidRDefault="00091781" w:rsidP="00785375">
      <w:pPr>
        <w:ind w:left="-567"/>
        <w:jc w:val="center"/>
        <w:rPr>
          <w:color w:val="FF0000"/>
          <w:szCs w:val="24"/>
          <w:lang w:val="lt-LT"/>
        </w:rPr>
      </w:pPr>
      <w:r>
        <w:rPr>
          <w:noProof/>
          <w:color w:val="FF0000"/>
          <w:szCs w:val="24"/>
        </w:rPr>
        <w:lastRenderedPageBreak/>
        <w:drawing>
          <wp:inline distT="0" distB="0" distL="0" distR="0">
            <wp:extent cx="5498465" cy="3218180"/>
            <wp:effectExtent l="0" t="0" r="0" b="0"/>
            <wp:docPr id="13" name="Chart 6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4B5382" w:rsidRDefault="00D07575" w:rsidP="002E1D99">
      <w:pPr>
        <w:pStyle w:val="Heading4"/>
      </w:pPr>
      <w:bookmarkStart w:id="76" w:name="_Toc374959576"/>
      <w:r w:rsidRPr="002E1D99">
        <w:rPr>
          <w:b w:val="0"/>
        </w:rPr>
        <w:t>14</w:t>
      </w:r>
      <w:r w:rsidR="00842773" w:rsidRPr="002E1D99">
        <w:rPr>
          <w:b w:val="0"/>
        </w:rPr>
        <w:t xml:space="preserve"> p</w:t>
      </w:r>
      <w:r w:rsidR="004B5382" w:rsidRPr="002E1D99">
        <w:rPr>
          <w:b w:val="0"/>
        </w:rPr>
        <w:t xml:space="preserve">av. </w:t>
      </w:r>
      <w:r w:rsidR="004B5382" w:rsidRPr="00742864">
        <w:t>Garso įtaka vartotojo apsisprendimui pirkti</w:t>
      </w:r>
      <w:bookmarkEnd w:id="76"/>
    </w:p>
    <w:p w:rsidR="002E1D99" w:rsidRPr="00742864" w:rsidRDefault="002E1D99" w:rsidP="00785375">
      <w:pPr>
        <w:jc w:val="center"/>
        <w:rPr>
          <w:b/>
          <w:szCs w:val="24"/>
          <w:lang w:val="lt-LT"/>
        </w:rPr>
      </w:pPr>
    </w:p>
    <w:p w:rsidR="004B5382" w:rsidRPr="00494E41" w:rsidRDefault="004B5382" w:rsidP="00785375">
      <w:pPr>
        <w:rPr>
          <w:szCs w:val="24"/>
          <w:lang w:val="lt-LT"/>
        </w:rPr>
      </w:pPr>
      <w:r w:rsidRPr="00494E41">
        <w:rPr>
          <w:szCs w:val="24"/>
          <w:lang w:val="lt-LT"/>
        </w:rPr>
        <w:tab/>
        <w:t>Pagal pateiktus duomenis</w:t>
      </w:r>
      <w:r w:rsidR="00D07575">
        <w:rPr>
          <w:szCs w:val="24"/>
          <w:lang w:val="lt-LT"/>
        </w:rPr>
        <w:t xml:space="preserve"> (14</w:t>
      </w:r>
      <w:r w:rsidR="00E8272C">
        <w:rPr>
          <w:szCs w:val="24"/>
          <w:lang w:val="lt-LT"/>
        </w:rPr>
        <w:t xml:space="preserve"> pav.)</w:t>
      </w:r>
      <w:r w:rsidRPr="00494E41">
        <w:rPr>
          <w:szCs w:val="24"/>
          <w:lang w:val="lt-LT"/>
        </w:rPr>
        <w:t xml:space="preserve"> matome, jog vartotojai teigiamai vertina faktorių, </w:t>
      </w:r>
      <w:r w:rsidR="00722271">
        <w:rPr>
          <w:szCs w:val="24"/>
          <w:lang w:val="lt-LT"/>
        </w:rPr>
        <w:t>kai</w:t>
      </w:r>
      <w:r w:rsidRPr="00494E41">
        <w:rPr>
          <w:szCs w:val="24"/>
          <w:lang w:val="lt-LT"/>
        </w:rPr>
        <w:t xml:space="preserve"> apsipirkimo metu parduotuvėse </w:t>
      </w:r>
      <w:r w:rsidR="00722271">
        <w:rPr>
          <w:szCs w:val="24"/>
          <w:lang w:val="lt-LT"/>
        </w:rPr>
        <w:t>skamba</w:t>
      </w:r>
      <w:r w:rsidRPr="00494E41">
        <w:rPr>
          <w:szCs w:val="24"/>
          <w:lang w:val="lt-LT"/>
        </w:rPr>
        <w:t xml:space="preserve"> muzika. Tai patvirtina</w:t>
      </w:r>
      <w:r w:rsidR="00722271">
        <w:rPr>
          <w:szCs w:val="24"/>
          <w:lang w:val="lt-LT"/>
        </w:rPr>
        <w:t xml:space="preserve"> mokslinėje literūroje aptiktus teiginius</w:t>
      </w:r>
      <w:r w:rsidRPr="00494E41">
        <w:rPr>
          <w:szCs w:val="24"/>
          <w:lang w:val="lt-LT"/>
        </w:rPr>
        <w:t xml:space="preserve">, </w:t>
      </w:r>
      <w:r w:rsidR="00722271">
        <w:rPr>
          <w:szCs w:val="24"/>
          <w:lang w:val="lt-LT"/>
        </w:rPr>
        <w:t xml:space="preserve">kad </w:t>
      </w:r>
      <w:r w:rsidRPr="00494E41">
        <w:rPr>
          <w:szCs w:val="24"/>
          <w:lang w:val="lt-LT"/>
        </w:rPr>
        <w:t>garsas prekių ženklų marketinge</w:t>
      </w:r>
      <w:r w:rsidR="00722271">
        <w:rPr>
          <w:szCs w:val="24"/>
          <w:lang w:val="lt-LT"/>
        </w:rPr>
        <w:t xml:space="preserve"> -</w:t>
      </w:r>
      <w:r w:rsidRPr="00494E41">
        <w:rPr>
          <w:szCs w:val="24"/>
          <w:lang w:val="lt-LT"/>
        </w:rPr>
        <w:t xml:space="preserve"> tai galinga priemonė, galinti daryti tiesioginį psichologinį poveikį vartotojo emocijoms. Tinkamai parinkta muzika sukuria tinkama nuotaiką, sukelia teigiamas emocijas, stimuliuoja vartotojo aktyvumą ir didina pardavimus bei neplanuotus pirkimus. </w:t>
      </w:r>
    </w:p>
    <w:p w:rsidR="00050D62" w:rsidRDefault="004B5382" w:rsidP="00785375">
      <w:pPr>
        <w:rPr>
          <w:szCs w:val="24"/>
          <w:lang w:val="lt-LT"/>
        </w:rPr>
      </w:pPr>
      <w:r w:rsidRPr="00494E41">
        <w:rPr>
          <w:szCs w:val="24"/>
          <w:lang w:val="lt-LT"/>
        </w:rPr>
        <w:tab/>
      </w:r>
      <w:r w:rsidR="00050D62">
        <w:rPr>
          <w:szCs w:val="24"/>
          <w:lang w:val="lt-LT"/>
        </w:rPr>
        <w:t xml:space="preserve"> </w:t>
      </w:r>
      <w:r w:rsidRPr="001358CE">
        <w:rPr>
          <w:szCs w:val="24"/>
          <w:lang w:val="lt-LT"/>
        </w:rPr>
        <w:t>Į klausimą, kaip</w:t>
      </w:r>
      <w:r w:rsidRPr="00494E41">
        <w:rPr>
          <w:szCs w:val="24"/>
          <w:lang w:val="lt-LT"/>
        </w:rPr>
        <w:t xml:space="preserve"> vertinate kvepiančias parduotuvės patalpas, kuriose apsipirkinėjate, mažiau negu pusė 48</w:t>
      </w:r>
      <w:r w:rsidR="00050D62">
        <w:rPr>
          <w:szCs w:val="24"/>
          <w:lang w:val="lt-LT"/>
        </w:rPr>
        <w:t xml:space="preserve"> </w:t>
      </w:r>
      <w:r w:rsidRPr="00494E41">
        <w:rPr>
          <w:szCs w:val="24"/>
          <w:lang w:val="lt-LT"/>
        </w:rPr>
        <w:t xml:space="preserve">% respondentų atsakė teigiamai, o </w:t>
      </w:r>
      <w:r w:rsidR="00050D62">
        <w:rPr>
          <w:szCs w:val="24"/>
          <w:lang w:val="lt-LT"/>
        </w:rPr>
        <w:t xml:space="preserve">trečdalis </w:t>
      </w:r>
      <w:r w:rsidRPr="00494E41">
        <w:rPr>
          <w:szCs w:val="24"/>
          <w:lang w:val="lt-LT"/>
        </w:rPr>
        <w:t xml:space="preserve">respondentų teigia, jog kvapas jiems yra nesvarbus. </w:t>
      </w:r>
    </w:p>
    <w:p w:rsidR="004B5382" w:rsidRPr="00494E41" w:rsidRDefault="004B5382" w:rsidP="00050D62">
      <w:pPr>
        <w:ind w:firstLine="540"/>
        <w:rPr>
          <w:szCs w:val="24"/>
          <w:lang w:val="lt-LT"/>
        </w:rPr>
      </w:pPr>
      <w:r w:rsidRPr="00494E41">
        <w:rPr>
          <w:szCs w:val="24"/>
          <w:lang w:val="lt-LT"/>
        </w:rPr>
        <w:t>Taigi</w:t>
      </w:r>
      <w:r w:rsidR="00050D62">
        <w:rPr>
          <w:szCs w:val="24"/>
          <w:lang w:val="lt-LT"/>
        </w:rPr>
        <w:t>,</w:t>
      </w:r>
      <w:r w:rsidRPr="00494E41">
        <w:rPr>
          <w:szCs w:val="24"/>
          <w:lang w:val="lt-LT"/>
        </w:rPr>
        <w:t xml:space="preserve"> </w:t>
      </w:r>
      <w:r w:rsidR="00050D62">
        <w:rPr>
          <w:szCs w:val="24"/>
          <w:lang w:val="lt-LT"/>
        </w:rPr>
        <w:t xml:space="preserve">šiuo atveju </w:t>
      </w:r>
      <w:r w:rsidRPr="00494E41">
        <w:rPr>
          <w:szCs w:val="24"/>
          <w:lang w:val="lt-LT"/>
        </w:rPr>
        <w:t xml:space="preserve">galime daryti prielaidą, jog kvapas nėra toks reikšmingas pardavimų skatinime kaip garsas. </w:t>
      </w:r>
      <w:r w:rsidR="00050D62">
        <w:rPr>
          <w:szCs w:val="24"/>
          <w:lang w:val="lt-LT"/>
        </w:rPr>
        <w:t xml:space="preserve">Visgi </w:t>
      </w:r>
      <w:r w:rsidRPr="00494E41">
        <w:rPr>
          <w:szCs w:val="24"/>
          <w:lang w:val="lt-LT"/>
        </w:rPr>
        <w:t>tikėtina, kad ir respondentų</w:t>
      </w:r>
      <w:r w:rsidR="00050D62">
        <w:rPr>
          <w:szCs w:val="24"/>
          <w:lang w:val="lt-LT"/>
        </w:rPr>
        <w:t>,</w:t>
      </w:r>
      <w:r w:rsidRPr="00494E41">
        <w:rPr>
          <w:szCs w:val="24"/>
          <w:lang w:val="lt-LT"/>
        </w:rPr>
        <w:t xml:space="preserve"> manančių, jog kvapas jiems neturi įtakos</w:t>
      </w:r>
      <w:r w:rsidR="00050D62">
        <w:rPr>
          <w:szCs w:val="24"/>
          <w:lang w:val="lt-LT"/>
        </w:rPr>
        <w:t>,</w:t>
      </w:r>
      <w:r w:rsidRPr="00494E41">
        <w:rPr>
          <w:szCs w:val="24"/>
          <w:lang w:val="lt-LT"/>
        </w:rPr>
        <w:t xml:space="preserve"> yra daromas netiesioginis psichologinis poveikis veikiant jų </w:t>
      </w:r>
      <w:r w:rsidR="00086254">
        <w:rPr>
          <w:szCs w:val="24"/>
          <w:lang w:val="lt-LT"/>
        </w:rPr>
        <w:t>pasą</w:t>
      </w:r>
      <w:r w:rsidR="00086254" w:rsidRPr="00494E41">
        <w:rPr>
          <w:szCs w:val="24"/>
          <w:lang w:val="lt-LT"/>
        </w:rPr>
        <w:t>monę</w:t>
      </w:r>
      <w:r w:rsidRPr="00494E41">
        <w:rPr>
          <w:szCs w:val="24"/>
          <w:lang w:val="lt-LT"/>
        </w:rPr>
        <w:t xml:space="preserve">. </w:t>
      </w:r>
    </w:p>
    <w:p w:rsidR="004B5382" w:rsidRDefault="004B5382" w:rsidP="00785375">
      <w:pPr>
        <w:ind w:firstLine="567"/>
        <w:rPr>
          <w:szCs w:val="24"/>
          <w:lang w:val="lt-LT"/>
        </w:rPr>
      </w:pPr>
      <w:r w:rsidRPr="00494E41">
        <w:rPr>
          <w:szCs w:val="24"/>
          <w:lang w:val="lt-LT"/>
        </w:rPr>
        <w:t xml:space="preserve">Norint nustatyti psichologinį lytėjimo poveikį vartotojui, pateikti 19-20 klausimai, kurie padeda </w:t>
      </w:r>
      <w:r w:rsidR="00001E7C">
        <w:rPr>
          <w:szCs w:val="24"/>
          <w:lang w:val="lt-LT"/>
        </w:rPr>
        <w:t>nustatyti,</w:t>
      </w:r>
      <w:r w:rsidRPr="00494E41">
        <w:rPr>
          <w:szCs w:val="24"/>
          <w:lang w:val="lt-LT"/>
        </w:rPr>
        <w:t xml:space="preserve"> ar svarbu vartotojui liesti, jausti produktą. </w:t>
      </w:r>
      <w:bookmarkStart w:id="77" w:name="_Toc136315407"/>
    </w:p>
    <w:p w:rsidR="00D07575" w:rsidRDefault="00D07575" w:rsidP="00785375">
      <w:pPr>
        <w:ind w:firstLine="567"/>
        <w:rPr>
          <w:szCs w:val="24"/>
          <w:lang w:val="lt-LT"/>
        </w:rPr>
      </w:pPr>
    </w:p>
    <w:p w:rsidR="00D07575" w:rsidRDefault="00D07575" w:rsidP="00785375">
      <w:pPr>
        <w:ind w:firstLine="567"/>
        <w:rPr>
          <w:szCs w:val="24"/>
          <w:lang w:val="lt-LT"/>
        </w:rPr>
      </w:pPr>
    </w:p>
    <w:p w:rsidR="00D07575" w:rsidRDefault="00D07575" w:rsidP="00785375">
      <w:pPr>
        <w:ind w:firstLine="567"/>
        <w:rPr>
          <w:szCs w:val="24"/>
          <w:lang w:val="lt-LT"/>
        </w:rPr>
      </w:pPr>
    </w:p>
    <w:p w:rsidR="00D07575" w:rsidRDefault="00D07575" w:rsidP="00785375">
      <w:pPr>
        <w:ind w:firstLine="567"/>
        <w:rPr>
          <w:szCs w:val="24"/>
          <w:lang w:val="lt-LT"/>
        </w:rPr>
      </w:pPr>
    </w:p>
    <w:p w:rsidR="00001E7C" w:rsidRPr="00494E41" w:rsidRDefault="00001E7C" w:rsidP="00785375">
      <w:pPr>
        <w:ind w:firstLine="567"/>
        <w:rPr>
          <w:color w:val="FF0000"/>
          <w:szCs w:val="24"/>
          <w:lang w:val="lt-LT"/>
        </w:rPr>
      </w:pPr>
    </w:p>
    <w:p w:rsidR="004B5382" w:rsidRPr="00842773" w:rsidRDefault="00842773" w:rsidP="002E1D99">
      <w:pPr>
        <w:pStyle w:val="Heading5"/>
      </w:pPr>
      <w:bookmarkStart w:id="78" w:name="_Toc374959497"/>
      <w:r w:rsidRPr="00742864">
        <w:t>5</w:t>
      </w:r>
      <w:r w:rsidR="004B5382" w:rsidRPr="00742864">
        <w:t xml:space="preserve"> lentelė</w:t>
      </w:r>
      <w:r w:rsidR="004B5382" w:rsidRPr="009740B9">
        <w:t xml:space="preserve">. </w:t>
      </w:r>
      <w:bookmarkEnd w:id="77"/>
      <w:r w:rsidR="004B5382" w:rsidRPr="00742864">
        <w:t>Lytėjimo įtaka vartotojams</w:t>
      </w:r>
      <w:bookmarkEnd w:id="78"/>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4562"/>
        <w:gridCol w:w="1361"/>
        <w:gridCol w:w="1082"/>
      </w:tblGrid>
      <w:tr w:rsidR="004B5382" w:rsidRPr="00494E41">
        <w:trPr>
          <w:trHeight w:val="937"/>
          <w:tblCellSpacing w:w="15" w:type="dxa"/>
          <w:jc w:val="center"/>
        </w:trPr>
        <w:tc>
          <w:tcPr>
            <w:tcW w:w="0" w:type="auto"/>
            <w:vAlign w:val="center"/>
          </w:tcPr>
          <w:p w:rsidR="004B5382" w:rsidRPr="00494E41" w:rsidRDefault="004B5382" w:rsidP="00785375">
            <w:pPr>
              <w:rPr>
                <w:b/>
                <w:bCs/>
                <w:szCs w:val="24"/>
                <w:lang w:val="lt-LT"/>
              </w:rPr>
            </w:pPr>
            <w:r w:rsidRPr="00494E41">
              <w:rPr>
                <w:b/>
                <w:bCs/>
                <w:szCs w:val="24"/>
                <w:lang w:val="lt-LT"/>
              </w:rPr>
              <w:t>Ar jums svarbu perkant drabužį jį paliesti?</w:t>
            </w:r>
          </w:p>
        </w:tc>
        <w:tc>
          <w:tcPr>
            <w:tcW w:w="0" w:type="auto"/>
            <w:vAlign w:val="center"/>
          </w:tcPr>
          <w:p w:rsidR="004B5382" w:rsidRPr="00494E41" w:rsidRDefault="004B5382" w:rsidP="00785375">
            <w:pPr>
              <w:jc w:val="center"/>
              <w:rPr>
                <w:b/>
                <w:szCs w:val="24"/>
                <w:lang w:val="lt-LT"/>
              </w:rPr>
            </w:pPr>
            <w:r w:rsidRPr="00494E41">
              <w:rPr>
                <w:b/>
                <w:szCs w:val="24"/>
                <w:lang w:val="lt-LT"/>
              </w:rPr>
              <w:t>Atsakė</w:t>
            </w:r>
          </w:p>
          <w:p w:rsidR="004B5382" w:rsidRPr="00494E41" w:rsidRDefault="004B5382" w:rsidP="00785375">
            <w:pPr>
              <w:rPr>
                <w:b/>
                <w:szCs w:val="24"/>
                <w:lang w:val="lt-LT"/>
              </w:rPr>
            </w:pPr>
            <w:r w:rsidRPr="00494E41">
              <w:rPr>
                <w:b/>
                <w:szCs w:val="24"/>
                <w:lang w:val="lt-LT"/>
              </w:rPr>
              <w:t>respondentų</w:t>
            </w:r>
          </w:p>
        </w:tc>
        <w:tc>
          <w:tcPr>
            <w:tcW w:w="0" w:type="auto"/>
            <w:vAlign w:val="center"/>
          </w:tcPr>
          <w:p w:rsidR="004B5382" w:rsidRPr="00494E41" w:rsidRDefault="004B5382" w:rsidP="00785375">
            <w:pPr>
              <w:rPr>
                <w:szCs w:val="24"/>
                <w:lang w:val="lt-LT"/>
              </w:rPr>
            </w:pPr>
            <w:r w:rsidRPr="00494E41">
              <w:rPr>
                <w:b/>
                <w:bCs/>
                <w:szCs w:val="24"/>
                <w:lang w:val="lt-LT"/>
              </w:rPr>
              <w:t>Procentai</w:t>
            </w:r>
            <w:r w:rsidRPr="00494E41">
              <w:rPr>
                <w:szCs w:val="24"/>
                <w:lang w:val="lt-LT"/>
              </w:rPr>
              <w:t xml:space="preserve"> </w:t>
            </w:r>
          </w:p>
        </w:tc>
      </w:tr>
      <w:tr w:rsidR="004B5382" w:rsidRPr="00494E41">
        <w:trPr>
          <w:tblCellSpacing w:w="15" w:type="dxa"/>
          <w:jc w:val="center"/>
        </w:trPr>
        <w:tc>
          <w:tcPr>
            <w:tcW w:w="0" w:type="auto"/>
            <w:vAlign w:val="center"/>
          </w:tcPr>
          <w:p w:rsidR="004B5382" w:rsidRPr="00494E41" w:rsidRDefault="004B5382" w:rsidP="00785375">
            <w:pPr>
              <w:rPr>
                <w:szCs w:val="24"/>
                <w:lang w:val="lt-LT"/>
              </w:rPr>
            </w:pPr>
            <w:r w:rsidRPr="00494E41">
              <w:rPr>
                <w:szCs w:val="24"/>
                <w:lang w:val="lt-LT"/>
              </w:rPr>
              <w:t xml:space="preserve">Svarbu </w:t>
            </w:r>
          </w:p>
        </w:tc>
        <w:tc>
          <w:tcPr>
            <w:tcW w:w="0" w:type="auto"/>
            <w:vAlign w:val="center"/>
          </w:tcPr>
          <w:p w:rsidR="004B5382" w:rsidRPr="00494E41" w:rsidRDefault="004B5382" w:rsidP="00EC4B7D">
            <w:pPr>
              <w:jc w:val="center"/>
              <w:rPr>
                <w:szCs w:val="24"/>
                <w:lang w:val="lt-LT"/>
              </w:rPr>
            </w:pPr>
            <w:r w:rsidRPr="00494E41">
              <w:rPr>
                <w:szCs w:val="24"/>
                <w:lang w:val="lt-LT"/>
              </w:rPr>
              <w:t>134</w:t>
            </w:r>
          </w:p>
        </w:tc>
        <w:tc>
          <w:tcPr>
            <w:tcW w:w="0" w:type="auto"/>
            <w:vAlign w:val="center"/>
          </w:tcPr>
          <w:p w:rsidR="004B5382" w:rsidRPr="00494E41" w:rsidRDefault="004B5382" w:rsidP="00EC4B7D">
            <w:pPr>
              <w:jc w:val="center"/>
              <w:rPr>
                <w:szCs w:val="24"/>
                <w:lang w:val="lt-LT"/>
              </w:rPr>
            </w:pPr>
            <w:r w:rsidRPr="00494E41">
              <w:rPr>
                <w:szCs w:val="24"/>
                <w:lang w:val="lt-LT"/>
              </w:rPr>
              <w:t>70,52</w:t>
            </w:r>
            <w:r w:rsidR="00EC4B7D">
              <w:rPr>
                <w:szCs w:val="24"/>
                <w:lang w:val="lt-LT"/>
              </w:rPr>
              <w:t xml:space="preserve"> </w:t>
            </w:r>
            <w:r w:rsidRPr="00494E41">
              <w:rPr>
                <w:szCs w:val="24"/>
                <w:lang w:val="lt-LT"/>
              </w:rPr>
              <w:t>%</w:t>
            </w:r>
          </w:p>
        </w:tc>
      </w:tr>
      <w:tr w:rsidR="004B5382" w:rsidRPr="00494E41">
        <w:trPr>
          <w:tblCellSpacing w:w="15" w:type="dxa"/>
          <w:jc w:val="center"/>
        </w:trPr>
        <w:tc>
          <w:tcPr>
            <w:tcW w:w="0" w:type="auto"/>
            <w:vAlign w:val="center"/>
          </w:tcPr>
          <w:p w:rsidR="004B5382" w:rsidRPr="00494E41" w:rsidRDefault="004B5382" w:rsidP="00785375">
            <w:pPr>
              <w:rPr>
                <w:szCs w:val="24"/>
                <w:lang w:val="lt-LT"/>
              </w:rPr>
            </w:pPr>
            <w:r w:rsidRPr="00494E41">
              <w:rPr>
                <w:szCs w:val="24"/>
                <w:lang w:val="lt-LT"/>
              </w:rPr>
              <w:t>Nesvarbu</w:t>
            </w:r>
          </w:p>
        </w:tc>
        <w:tc>
          <w:tcPr>
            <w:tcW w:w="0" w:type="auto"/>
            <w:vAlign w:val="center"/>
          </w:tcPr>
          <w:p w:rsidR="004B5382" w:rsidRPr="00494E41" w:rsidRDefault="004B5382" w:rsidP="00EC4B7D">
            <w:pPr>
              <w:jc w:val="center"/>
              <w:rPr>
                <w:szCs w:val="24"/>
                <w:lang w:val="lt-LT"/>
              </w:rPr>
            </w:pPr>
            <w:r w:rsidRPr="00494E41">
              <w:rPr>
                <w:szCs w:val="24"/>
                <w:lang w:val="lt-LT"/>
              </w:rPr>
              <w:t>56</w:t>
            </w:r>
          </w:p>
        </w:tc>
        <w:tc>
          <w:tcPr>
            <w:tcW w:w="0" w:type="auto"/>
            <w:vAlign w:val="center"/>
          </w:tcPr>
          <w:p w:rsidR="004B5382" w:rsidRPr="00494E41" w:rsidRDefault="004B5382" w:rsidP="00EC4B7D">
            <w:pPr>
              <w:jc w:val="center"/>
              <w:rPr>
                <w:szCs w:val="24"/>
                <w:lang w:val="lt-LT"/>
              </w:rPr>
            </w:pPr>
            <w:r w:rsidRPr="00494E41">
              <w:rPr>
                <w:szCs w:val="24"/>
                <w:lang w:val="lt-LT"/>
              </w:rPr>
              <w:t>29,48</w:t>
            </w:r>
            <w:r w:rsidR="00EC4B7D">
              <w:rPr>
                <w:szCs w:val="24"/>
                <w:lang w:val="lt-LT"/>
              </w:rPr>
              <w:t xml:space="preserve"> </w:t>
            </w:r>
            <w:r w:rsidRPr="00494E41">
              <w:rPr>
                <w:szCs w:val="24"/>
                <w:lang w:val="lt-LT"/>
              </w:rPr>
              <w:t>%</w:t>
            </w:r>
          </w:p>
        </w:tc>
      </w:tr>
    </w:tbl>
    <w:p w:rsidR="004B5382" w:rsidRPr="00494E41" w:rsidRDefault="004B5382" w:rsidP="00785375">
      <w:pPr>
        <w:rPr>
          <w:szCs w:val="24"/>
          <w:lang w:val="lt-LT"/>
        </w:rPr>
      </w:pPr>
      <w:r w:rsidRPr="00494E41">
        <w:rPr>
          <w:szCs w:val="24"/>
          <w:lang w:val="lt-LT"/>
        </w:rPr>
        <w:t xml:space="preserve"> </w:t>
      </w:r>
    </w:p>
    <w:p w:rsidR="004B5382" w:rsidRPr="009740B9" w:rsidRDefault="004B5382" w:rsidP="002E1D99">
      <w:pPr>
        <w:pStyle w:val="Heading5"/>
      </w:pPr>
      <w:r w:rsidRPr="00494E41">
        <w:tab/>
      </w:r>
      <w:bookmarkStart w:id="79" w:name="_Toc374959498"/>
      <w:r w:rsidRPr="00742864">
        <w:t>6 lentelė</w:t>
      </w:r>
      <w:r w:rsidRPr="009740B9">
        <w:t xml:space="preserve">. </w:t>
      </w:r>
      <w:r w:rsidRPr="00742864">
        <w:t>Parduotuvės tipo pasirinkimas</w:t>
      </w:r>
      <w:bookmarkEnd w:id="79"/>
    </w:p>
    <w:tbl>
      <w:tblPr>
        <w:tblW w:w="0" w:type="auto"/>
        <w:jc w:val="center"/>
        <w:tblCellSpacing w:w="15" w:type="dxa"/>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5015"/>
        <w:gridCol w:w="1361"/>
        <w:gridCol w:w="1082"/>
      </w:tblGrid>
      <w:tr w:rsidR="004B5382" w:rsidRPr="00494E41">
        <w:trPr>
          <w:trHeight w:val="937"/>
          <w:tblCellSpacing w:w="15" w:type="dxa"/>
          <w:jc w:val="center"/>
        </w:trPr>
        <w:tc>
          <w:tcPr>
            <w:tcW w:w="4970" w:type="dxa"/>
            <w:vAlign w:val="center"/>
          </w:tcPr>
          <w:p w:rsidR="004B5382" w:rsidRPr="00494E41" w:rsidRDefault="004B5382" w:rsidP="00785375">
            <w:pPr>
              <w:rPr>
                <w:b/>
                <w:bCs/>
                <w:szCs w:val="24"/>
                <w:lang w:val="lt-LT"/>
              </w:rPr>
            </w:pPr>
            <w:r w:rsidRPr="00494E41">
              <w:rPr>
                <w:b/>
                <w:bCs/>
                <w:szCs w:val="24"/>
                <w:lang w:val="lt-LT"/>
              </w:rPr>
              <w:t xml:space="preserve">Kokioje „AUDIMAS“ </w:t>
            </w:r>
            <w:r w:rsidR="00086254" w:rsidRPr="00494E41">
              <w:rPr>
                <w:b/>
                <w:bCs/>
                <w:szCs w:val="24"/>
                <w:lang w:val="lt-LT"/>
              </w:rPr>
              <w:t>parduotuvėj</w:t>
            </w:r>
            <w:r w:rsidR="00086254">
              <w:rPr>
                <w:b/>
                <w:bCs/>
                <w:szCs w:val="24"/>
                <w:lang w:val="lt-LT"/>
              </w:rPr>
              <w:t>e</w:t>
            </w:r>
            <w:r w:rsidRPr="00494E41">
              <w:rPr>
                <w:b/>
                <w:bCs/>
                <w:szCs w:val="24"/>
                <w:lang w:val="lt-LT"/>
              </w:rPr>
              <w:t xml:space="preserve"> mieliau apsiperkate?</w:t>
            </w:r>
          </w:p>
        </w:tc>
        <w:tc>
          <w:tcPr>
            <w:tcW w:w="1331" w:type="dxa"/>
            <w:vAlign w:val="center"/>
          </w:tcPr>
          <w:p w:rsidR="004B5382" w:rsidRPr="00494E41" w:rsidRDefault="004B5382" w:rsidP="00785375">
            <w:pPr>
              <w:jc w:val="center"/>
              <w:rPr>
                <w:b/>
                <w:szCs w:val="24"/>
                <w:lang w:val="lt-LT"/>
              </w:rPr>
            </w:pPr>
            <w:r w:rsidRPr="00494E41">
              <w:rPr>
                <w:b/>
                <w:szCs w:val="24"/>
                <w:lang w:val="lt-LT"/>
              </w:rPr>
              <w:t>Atsakė</w:t>
            </w:r>
          </w:p>
          <w:p w:rsidR="004B5382" w:rsidRPr="00494E41" w:rsidRDefault="004B5382" w:rsidP="00785375">
            <w:pPr>
              <w:rPr>
                <w:b/>
                <w:szCs w:val="24"/>
                <w:lang w:val="lt-LT"/>
              </w:rPr>
            </w:pPr>
            <w:r w:rsidRPr="00494E41">
              <w:rPr>
                <w:b/>
                <w:szCs w:val="24"/>
                <w:lang w:val="lt-LT"/>
              </w:rPr>
              <w:t>respondentų</w:t>
            </w:r>
          </w:p>
        </w:tc>
        <w:tc>
          <w:tcPr>
            <w:tcW w:w="1003" w:type="dxa"/>
            <w:vAlign w:val="center"/>
          </w:tcPr>
          <w:p w:rsidR="004B5382" w:rsidRPr="00494E41" w:rsidRDefault="004B5382" w:rsidP="00785375">
            <w:pPr>
              <w:rPr>
                <w:szCs w:val="24"/>
                <w:lang w:val="lt-LT"/>
              </w:rPr>
            </w:pPr>
            <w:r w:rsidRPr="00494E41">
              <w:rPr>
                <w:b/>
                <w:bCs/>
                <w:szCs w:val="24"/>
                <w:lang w:val="lt-LT"/>
              </w:rPr>
              <w:t>Procentai</w:t>
            </w:r>
            <w:r w:rsidRPr="00494E41">
              <w:rPr>
                <w:szCs w:val="24"/>
                <w:lang w:val="lt-LT"/>
              </w:rPr>
              <w:t xml:space="preserve"> </w:t>
            </w:r>
          </w:p>
        </w:tc>
      </w:tr>
      <w:tr w:rsidR="004B5382" w:rsidRPr="00494E41">
        <w:trPr>
          <w:tblCellSpacing w:w="15" w:type="dxa"/>
          <w:jc w:val="center"/>
        </w:trPr>
        <w:tc>
          <w:tcPr>
            <w:tcW w:w="4970" w:type="dxa"/>
            <w:vAlign w:val="center"/>
          </w:tcPr>
          <w:p w:rsidR="004B5382" w:rsidRPr="00494E41" w:rsidRDefault="00086254" w:rsidP="00785375">
            <w:pPr>
              <w:rPr>
                <w:szCs w:val="24"/>
                <w:lang w:val="lt-LT"/>
              </w:rPr>
            </w:pPr>
            <w:r w:rsidRPr="00494E41">
              <w:rPr>
                <w:szCs w:val="24"/>
                <w:lang w:val="lt-LT"/>
              </w:rPr>
              <w:t>Internetinėj</w:t>
            </w:r>
            <w:r>
              <w:rPr>
                <w:szCs w:val="24"/>
                <w:lang w:val="lt-LT"/>
              </w:rPr>
              <w:t>e</w:t>
            </w:r>
          </w:p>
        </w:tc>
        <w:tc>
          <w:tcPr>
            <w:tcW w:w="1331" w:type="dxa"/>
            <w:vAlign w:val="center"/>
          </w:tcPr>
          <w:p w:rsidR="004B5382" w:rsidRPr="00494E41" w:rsidRDefault="004B5382" w:rsidP="00EC4B7D">
            <w:pPr>
              <w:jc w:val="center"/>
              <w:rPr>
                <w:szCs w:val="24"/>
                <w:lang w:val="lt-LT"/>
              </w:rPr>
            </w:pPr>
            <w:r w:rsidRPr="00494E41">
              <w:rPr>
                <w:szCs w:val="24"/>
                <w:lang w:val="lt-LT"/>
              </w:rPr>
              <w:t>42</w:t>
            </w:r>
          </w:p>
        </w:tc>
        <w:tc>
          <w:tcPr>
            <w:tcW w:w="1003" w:type="dxa"/>
            <w:vAlign w:val="center"/>
          </w:tcPr>
          <w:p w:rsidR="004B5382" w:rsidRPr="00494E41" w:rsidRDefault="004B5382" w:rsidP="00EC4B7D">
            <w:pPr>
              <w:jc w:val="center"/>
              <w:rPr>
                <w:szCs w:val="24"/>
                <w:lang w:val="lt-LT"/>
              </w:rPr>
            </w:pPr>
            <w:r w:rsidRPr="00494E41">
              <w:rPr>
                <w:szCs w:val="24"/>
                <w:lang w:val="lt-LT"/>
              </w:rPr>
              <w:t>22,11</w:t>
            </w:r>
            <w:r w:rsidR="00EC4B7D">
              <w:rPr>
                <w:szCs w:val="24"/>
                <w:lang w:val="lt-LT"/>
              </w:rPr>
              <w:t xml:space="preserve"> </w:t>
            </w:r>
            <w:r w:rsidRPr="00494E41">
              <w:rPr>
                <w:szCs w:val="24"/>
                <w:lang w:val="lt-LT"/>
              </w:rPr>
              <w:t>%</w:t>
            </w:r>
          </w:p>
        </w:tc>
      </w:tr>
      <w:tr w:rsidR="004B5382" w:rsidRPr="00494E41">
        <w:trPr>
          <w:tblCellSpacing w:w="15" w:type="dxa"/>
          <w:jc w:val="center"/>
        </w:trPr>
        <w:tc>
          <w:tcPr>
            <w:tcW w:w="4970" w:type="dxa"/>
            <w:vAlign w:val="center"/>
          </w:tcPr>
          <w:p w:rsidR="004B5382" w:rsidRPr="00494E41" w:rsidRDefault="004B5382" w:rsidP="00785375">
            <w:pPr>
              <w:rPr>
                <w:szCs w:val="24"/>
                <w:lang w:val="lt-LT"/>
              </w:rPr>
            </w:pPr>
            <w:r w:rsidRPr="00494E41">
              <w:rPr>
                <w:szCs w:val="24"/>
                <w:lang w:val="lt-LT"/>
              </w:rPr>
              <w:t>Paprastoje</w:t>
            </w:r>
          </w:p>
        </w:tc>
        <w:tc>
          <w:tcPr>
            <w:tcW w:w="1331" w:type="dxa"/>
            <w:vAlign w:val="center"/>
          </w:tcPr>
          <w:p w:rsidR="004B5382" w:rsidRPr="00494E41" w:rsidRDefault="004B5382" w:rsidP="00EC4B7D">
            <w:pPr>
              <w:jc w:val="center"/>
              <w:rPr>
                <w:szCs w:val="24"/>
                <w:lang w:val="lt-LT"/>
              </w:rPr>
            </w:pPr>
            <w:r w:rsidRPr="00494E41">
              <w:rPr>
                <w:szCs w:val="24"/>
                <w:lang w:val="lt-LT"/>
              </w:rPr>
              <w:t>148</w:t>
            </w:r>
          </w:p>
        </w:tc>
        <w:tc>
          <w:tcPr>
            <w:tcW w:w="1003" w:type="dxa"/>
            <w:vAlign w:val="center"/>
          </w:tcPr>
          <w:p w:rsidR="004B5382" w:rsidRPr="00494E41" w:rsidRDefault="004B5382" w:rsidP="00EC4B7D">
            <w:pPr>
              <w:jc w:val="center"/>
              <w:rPr>
                <w:szCs w:val="24"/>
                <w:lang w:val="lt-LT"/>
              </w:rPr>
            </w:pPr>
            <w:r w:rsidRPr="00494E41">
              <w:rPr>
                <w:szCs w:val="24"/>
                <w:lang w:val="lt-LT"/>
              </w:rPr>
              <w:t>77,89</w:t>
            </w:r>
            <w:r w:rsidR="00EC4B7D">
              <w:rPr>
                <w:szCs w:val="24"/>
                <w:lang w:val="lt-LT"/>
              </w:rPr>
              <w:t xml:space="preserve"> </w:t>
            </w:r>
            <w:r w:rsidRPr="00494E41">
              <w:rPr>
                <w:szCs w:val="24"/>
                <w:lang w:val="lt-LT"/>
              </w:rPr>
              <w:t>%</w:t>
            </w:r>
          </w:p>
        </w:tc>
      </w:tr>
    </w:tbl>
    <w:p w:rsidR="004B5382" w:rsidRPr="00494E41" w:rsidRDefault="004B5382" w:rsidP="00FB0154">
      <w:pPr>
        <w:ind w:firstLine="540"/>
        <w:rPr>
          <w:szCs w:val="24"/>
          <w:lang w:val="lt-LT"/>
        </w:rPr>
      </w:pPr>
    </w:p>
    <w:p w:rsidR="00001E7C" w:rsidRPr="00494E41" w:rsidRDefault="00001E7C" w:rsidP="00FB0154">
      <w:pPr>
        <w:ind w:firstLine="540"/>
        <w:rPr>
          <w:color w:val="FF0000"/>
          <w:szCs w:val="24"/>
          <w:lang w:val="lt-LT"/>
        </w:rPr>
      </w:pPr>
      <w:bookmarkStart w:id="80" w:name="_Toc136283033"/>
      <w:r w:rsidRPr="00494E41">
        <w:rPr>
          <w:szCs w:val="24"/>
          <w:lang w:val="lt-LT"/>
        </w:rPr>
        <w:t>Rezultatai</w:t>
      </w:r>
      <w:r w:rsidR="00EC4B7D">
        <w:rPr>
          <w:szCs w:val="24"/>
          <w:lang w:val="lt-LT"/>
        </w:rPr>
        <w:t>,</w:t>
      </w:r>
      <w:r w:rsidRPr="00494E41">
        <w:rPr>
          <w:szCs w:val="24"/>
          <w:lang w:val="lt-LT"/>
        </w:rPr>
        <w:t xml:space="preserve"> pateikti </w:t>
      </w:r>
      <w:r>
        <w:rPr>
          <w:szCs w:val="24"/>
          <w:lang w:val="lt-LT"/>
        </w:rPr>
        <w:t xml:space="preserve">5 ir </w:t>
      </w:r>
      <w:r w:rsidRPr="00842773">
        <w:rPr>
          <w:szCs w:val="24"/>
          <w:lang w:val="lt-LT"/>
        </w:rPr>
        <w:t>6 lentelėse, parodo</w:t>
      </w:r>
      <w:r w:rsidRPr="00494E41">
        <w:rPr>
          <w:szCs w:val="24"/>
          <w:lang w:val="lt-LT"/>
        </w:rPr>
        <w:t>, kad lytėjimas yra labai svarbus prekės ženklo elementas, naudojamas atpažinimo funkcijai. Taigi</w:t>
      </w:r>
      <w:r w:rsidR="00EC4B7D">
        <w:rPr>
          <w:szCs w:val="24"/>
          <w:lang w:val="lt-LT"/>
        </w:rPr>
        <w:t>,</w:t>
      </w:r>
      <w:r w:rsidRPr="00494E41">
        <w:rPr>
          <w:szCs w:val="24"/>
          <w:lang w:val="lt-LT"/>
        </w:rPr>
        <w:t xml:space="preserve"> tradicinė parduotuvė, kol kas išlieka aktuali pirkėjui ir ji turėtų būti sukurta taip, kad galima būtų jausti, liesti ir patirti. </w:t>
      </w:r>
    </w:p>
    <w:p w:rsidR="004B5382" w:rsidRPr="00494E41" w:rsidRDefault="004B5382" w:rsidP="002E1D99">
      <w:proofErr w:type="gramStart"/>
      <w:r w:rsidRPr="00B35D0D">
        <w:t xml:space="preserve">Apibendrinant </w:t>
      </w:r>
      <w:r w:rsidRPr="002E1D99">
        <w:rPr>
          <w:i/>
        </w:rPr>
        <w:t>vartotojų</w:t>
      </w:r>
      <w:r w:rsidRPr="00494E41">
        <w:t xml:space="preserve"> </w:t>
      </w:r>
      <w:r w:rsidRPr="002E1D99">
        <w:rPr>
          <w:i/>
        </w:rPr>
        <w:t>tyrimo rezultatus</w:t>
      </w:r>
      <w:r w:rsidR="00B35D0D" w:rsidRPr="002E1D99">
        <w:rPr>
          <w:i/>
        </w:rPr>
        <w:t xml:space="preserve"> galima teigti</w:t>
      </w:r>
      <w:r w:rsidRPr="002E1D99">
        <w:rPr>
          <w:i/>
        </w:rPr>
        <w:t xml:space="preserve">, kad dauguma vartotojų atsižvelgia į prekės ženklą rinkdamiesi prekes, o nemažai jų daliai prekės ženklas yra vienas iš apsisprendimo </w:t>
      </w:r>
      <w:r w:rsidR="00C12CA1" w:rsidRPr="002E1D99">
        <w:rPr>
          <w:i/>
        </w:rPr>
        <w:t xml:space="preserve">informacinio psichologinio poveikio </w:t>
      </w:r>
      <w:r w:rsidRPr="002E1D99">
        <w:rPr>
          <w:i/>
        </w:rPr>
        <w:t>veiksnių renkantis ir perkant prekę</w:t>
      </w:r>
      <w:r w:rsidR="00FB0154" w:rsidRPr="002E1D99">
        <w:rPr>
          <w:i/>
        </w:rPr>
        <w:t>.</w:t>
      </w:r>
      <w:proofErr w:type="gramEnd"/>
      <w:r w:rsidR="00FB0154" w:rsidRPr="002E1D99">
        <w:rPr>
          <w:i/>
        </w:rPr>
        <w:t xml:space="preserve"> Tad </w:t>
      </w:r>
      <w:r w:rsidRPr="002E1D99">
        <w:rPr>
          <w:i/>
        </w:rPr>
        <w:t>galima sakyti, jog prekės ženklas yra reikšminga priemonė, kuria įmonė gali įtakoti</w:t>
      </w:r>
      <w:proofErr w:type="gramStart"/>
      <w:r w:rsidR="00C12CA1" w:rsidRPr="002E1D99">
        <w:rPr>
          <w:i/>
        </w:rPr>
        <w:t>,darydama</w:t>
      </w:r>
      <w:proofErr w:type="gramEnd"/>
      <w:r w:rsidR="00C12CA1" w:rsidRPr="002E1D99">
        <w:rPr>
          <w:i/>
        </w:rPr>
        <w:t xml:space="preserve"> informacinį psichologiniį poveikį savo produkcijos pardavimams</w:t>
      </w:r>
      <w:r w:rsidRPr="002E1D99">
        <w:rPr>
          <w:i/>
        </w:rPr>
        <w:t xml:space="preserve"> ir atitinkamai </w:t>
      </w:r>
      <w:r w:rsidR="00C12CA1" w:rsidRPr="002E1D99">
        <w:rPr>
          <w:i/>
        </w:rPr>
        <w:t>–</w:t>
      </w:r>
      <w:r w:rsidR="00FB0154" w:rsidRPr="002E1D99">
        <w:rPr>
          <w:i/>
        </w:rPr>
        <w:t xml:space="preserve"> </w:t>
      </w:r>
      <w:r w:rsidR="00C12CA1" w:rsidRPr="002E1D99">
        <w:rPr>
          <w:i/>
        </w:rPr>
        <w:t>gaunamam pelnui</w:t>
      </w:r>
      <w:r w:rsidRPr="002E1D99">
        <w:rPr>
          <w:i/>
        </w:rPr>
        <w:t>.</w:t>
      </w:r>
      <w:r w:rsidRPr="00494E41">
        <w:t xml:space="preserve"> </w:t>
      </w:r>
    </w:p>
    <w:p w:rsidR="00FB0154" w:rsidRDefault="004B5382" w:rsidP="00FB0154">
      <w:pPr>
        <w:ind w:firstLine="540"/>
        <w:rPr>
          <w:szCs w:val="24"/>
          <w:lang w:val="lt-LT"/>
        </w:rPr>
      </w:pPr>
      <w:r w:rsidRPr="00494E41">
        <w:rPr>
          <w:szCs w:val="24"/>
          <w:lang w:val="lt-LT"/>
        </w:rPr>
        <w:tab/>
        <w:t xml:space="preserve">Prekės ženklo žinomumui turi įtakos ir tai, kaip tas produktas verčia jaustis jo naudotoją ar pirkėją, taigi </w:t>
      </w:r>
      <w:r w:rsidR="00FB0154">
        <w:rPr>
          <w:szCs w:val="24"/>
          <w:lang w:val="lt-LT"/>
        </w:rPr>
        <w:t xml:space="preserve">šiuo atveju </w:t>
      </w:r>
      <w:r w:rsidRPr="00494E41">
        <w:rPr>
          <w:szCs w:val="24"/>
          <w:lang w:val="lt-LT"/>
        </w:rPr>
        <w:t>labai svarbus ir emocinis ryšys, kurį galima sukurti pasitelkiant</w:t>
      </w:r>
      <w:r w:rsidR="00C12CA1">
        <w:rPr>
          <w:szCs w:val="24"/>
          <w:lang w:val="lt-LT"/>
        </w:rPr>
        <w:t xml:space="preserve"> informacines </w:t>
      </w:r>
      <w:r w:rsidRPr="00494E41">
        <w:rPr>
          <w:szCs w:val="24"/>
          <w:lang w:val="lt-LT"/>
        </w:rPr>
        <w:t xml:space="preserve"> psichologines priemones. </w:t>
      </w:r>
    </w:p>
    <w:p w:rsidR="004B5382" w:rsidRDefault="00C12CA1" w:rsidP="00FB0154">
      <w:pPr>
        <w:ind w:firstLine="540"/>
        <w:rPr>
          <w:szCs w:val="24"/>
          <w:lang w:val="lt-LT"/>
        </w:rPr>
      </w:pPr>
      <w:r>
        <w:rPr>
          <w:szCs w:val="24"/>
          <w:lang w:val="lt-LT"/>
        </w:rPr>
        <w:t>Kartu galima teigti, kad p</w:t>
      </w:r>
      <w:r w:rsidR="004B5382" w:rsidRPr="00494E41">
        <w:rPr>
          <w:szCs w:val="24"/>
          <w:lang w:val="lt-LT"/>
        </w:rPr>
        <w:t xml:space="preserve">rekės ženklo kūrimo procese naudojant tam tikras </w:t>
      </w:r>
      <w:r w:rsidR="00086254" w:rsidRPr="00494E41">
        <w:rPr>
          <w:szCs w:val="24"/>
          <w:lang w:val="lt-LT"/>
        </w:rPr>
        <w:t>spa</w:t>
      </w:r>
      <w:r w:rsidR="00086254">
        <w:rPr>
          <w:szCs w:val="24"/>
          <w:lang w:val="lt-LT"/>
        </w:rPr>
        <w:t>l</w:t>
      </w:r>
      <w:r w:rsidR="00086254" w:rsidRPr="00494E41">
        <w:rPr>
          <w:szCs w:val="24"/>
          <w:lang w:val="lt-LT"/>
        </w:rPr>
        <w:t>vas</w:t>
      </w:r>
      <w:r w:rsidR="004B5382" w:rsidRPr="00494E41">
        <w:rPr>
          <w:szCs w:val="24"/>
          <w:lang w:val="lt-LT"/>
        </w:rPr>
        <w:t>, simbolius, formas, pasitelkiant garsus ar vaizdus, taip pat nepamirštant ir psichologinės lytėjimo įtakos pasirenkant tam tikrą prekės ženklą</w:t>
      </w:r>
      <w:r w:rsidR="00FB0154">
        <w:rPr>
          <w:szCs w:val="24"/>
          <w:lang w:val="lt-LT"/>
        </w:rPr>
        <w:t>,</w:t>
      </w:r>
      <w:r w:rsidR="004507A5">
        <w:rPr>
          <w:szCs w:val="24"/>
          <w:lang w:val="lt-LT"/>
        </w:rPr>
        <w:t xml:space="preserve"> galima daryti psichologinį poveikį vartotojui</w:t>
      </w:r>
      <w:r w:rsidR="004B5382" w:rsidRPr="00494E41">
        <w:rPr>
          <w:szCs w:val="24"/>
          <w:lang w:val="lt-LT"/>
        </w:rPr>
        <w:t xml:space="preserve">. </w:t>
      </w:r>
    </w:p>
    <w:p w:rsidR="00B11189" w:rsidRDefault="00B11189" w:rsidP="00FB0154">
      <w:pPr>
        <w:ind w:firstLine="540"/>
        <w:rPr>
          <w:szCs w:val="24"/>
          <w:lang w:val="lt-LT"/>
        </w:rPr>
      </w:pPr>
    </w:p>
    <w:p w:rsidR="00B11189" w:rsidRDefault="00B11189" w:rsidP="00FB0154">
      <w:pPr>
        <w:ind w:firstLine="540"/>
        <w:rPr>
          <w:szCs w:val="24"/>
          <w:lang w:val="lt-LT"/>
        </w:rPr>
      </w:pPr>
    </w:p>
    <w:p w:rsidR="00B11189" w:rsidRDefault="00B11189" w:rsidP="00D07575">
      <w:pPr>
        <w:tabs>
          <w:tab w:val="left" w:pos="7181"/>
        </w:tabs>
        <w:rPr>
          <w:szCs w:val="24"/>
          <w:lang w:val="lt-LT"/>
        </w:rPr>
      </w:pPr>
    </w:p>
    <w:p w:rsidR="009740B9" w:rsidRPr="00494E41" w:rsidRDefault="009740B9" w:rsidP="00785375">
      <w:pPr>
        <w:rPr>
          <w:szCs w:val="24"/>
          <w:lang w:val="lt-LT"/>
        </w:rPr>
      </w:pPr>
    </w:p>
    <w:p w:rsidR="004B5382" w:rsidRPr="002E1D99" w:rsidRDefault="004B5382" w:rsidP="002E1D99">
      <w:pPr>
        <w:pStyle w:val="Heading2"/>
        <w:jc w:val="center"/>
      </w:pPr>
      <w:bookmarkStart w:id="81" w:name="_Toc374959316"/>
      <w:bookmarkStart w:id="82" w:name="_Toc374959664"/>
      <w:r w:rsidRPr="002E1D99">
        <w:t>5.3. Ekspertų apklausos tyrimo rezultatų analizė ir pateikimas</w:t>
      </w:r>
      <w:bookmarkEnd w:id="80"/>
      <w:bookmarkEnd w:id="81"/>
      <w:bookmarkEnd w:id="82"/>
    </w:p>
    <w:p w:rsidR="009740B9" w:rsidRPr="009740B9" w:rsidRDefault="009740B9" w:rsidP="009740B9">
      <w:pPr>
        <w:rPr>
          <w:lang w:val="lt-LT"/>
        </w:rPr>
      </w:pPr>
    </w:p>
    <w:p w:rsidR="00A738ED" w:rsidRDefault="004B5382" w:rsidP="007C1684">
      <w:pPr>
        <w:rPr>
          <w:szCs w:val="24"/>
          <w:lang w:val="lt-LT"/>
        </w:rPr>
      </w:pPr>
      <w:r w:rsidRPr="00494E41">
        <w:rPr>
          <w:szCs w:val="24"/>
          <w:lang w:val="lt-LT"/>
        </w:rPr>
        <w:tab/>
      </w:r>
      <w:r w:rsidR="007C1684">
        <w:rPr>
          <w:szCs w:val="24"/>
          <w:lang w:val="lt-LT"/>
        </w:rPr>
        <w:t>Sie</w:t>
      </w:r>
      <w:r w:rsidR="00327BC3">
        <w:rPr>
          <w:szCs w:val="24"/>
          <w:lang w:val="lt-LT"/>
        </w:rPr>
        <w:t>kiant geriau įsigilinti į prekės ženklo informacinio psichologinio poveikio įtaką vartotojams, buvo atliklta</w:t>
      </w:r>
      <w:r w:rsidR="007C1684">
        <w:rPr>
          <w:szCs w:val="24"/>
          <w:lang w:val="lt-LT"/>
        </w:rPr>
        <w:t xml:space="preserve"> ekspertų apklausa</w:t>
      </w:r>
      <w:r w:rsidRPr="00494E41">
        <w:rPr>
          <w:szCs w:val="24"/>
          <w:lang w:val="lt-LT"/>
        </w:rPr>
        <w:t xml:space="preserve">. Apklausoje dalyvavo penki ekspertai. Visi jie buvo AB „AUDIMAS“ rinkodaros padalinio darbuotojai. </w:t>
      </w:r>
    </w:p>
    <w:p w:rsidR="004F24CC" w:rsidRDefault="004B5382" w:rsidP="00A738ED">
      <w:pPr>
        <w:ind w:firstLine="540"/>
        <w:rPr>
          <w:szCs w:val="24"/>
          <w:lang w:val="lt-LT"/>
        </w:rPr>
      </w:pPr>
      <w:r w:rsidRPr="00494E41">
        <w:rPr>
          <w:szCs w:val="24"/>
          <w:lang w:val="lt-LT"/>
        </w:rPr>
        <w:t xml:space="preserve">Atliekant </w:t>
      </w:r>
      <w:r w:rsidR="00A738ED">
        <w:rPr>
          <w:szCs w:val="24"/>
          <w:lang w:val="lt-LT"/>
        </w:rPr>
        <w:t>ekspertų</w:t>
      </w:r>
      <w:r w:rsidRPr="00494E41">
        <w:rPr>
          <w:szCs w:val="24"/>
          <w:lang w:val="lt-LT"/>
        </w:rPr>
        <w:t xml:space="preserve"> apklausą norėta sužinoti, kiek jų veikloje reikšmingas prekės ženklas „AUDIMAS“, kaip jie įsivaizduoja vartotojų nuomon</w:t>
      </w:r>
      <w:r w:rsidR="0035464B">
        <w:rPr>
          <w:szCs w:val="24"/>
          <w:lang w:val="lt-LT"/>
        </w:rPr>
        <w:t>ę</w:t>
      </w:r>
      <w:r w:rsidRPr="00494E41">
        <w:rPr>
          <w:szCs w:val="24"/>
          <w:lang w:val="lt-LT"/>
        </w:rPr>
        <w:t xml:space="preserve"> apie prekės ženklą </w:t>
      </w:r>
      <w:r w:rsidR="0035464B" w:rsidRPr="00494E41">
        <w:rPr>
          <w:szCs w:val="24"/>
          <w:lang w:val="lt-LT"/>
        </w:rPr>
        <w:t>„AUDIMAS“</w:t>
      </w:r>
      <w:r w:rsidR="0035464B">
        <w:rPr>
          <w:szCs w:val="24"/>
          <w:lang w:val="lt-LT"/>
        </w:rPr>
        <w:t xml:space="preserve"> </w:t>
      </w:r>
      <w:r w:rsidRPr="00494E41">
        <w:rPr>
          <w:szCs w:val="24"/>
          <w:lang w:val="lt-LT"/>
        </w:rPr>
        <w:t>ir kokia yra jų pačių nuomonė apie prekės ženklą</w:t>
      </w:r>
      <w:r w:rsidR="0035464B">
        <w:rPr>
          <w:szCs w:val="24"/>
          <w:lang w:val="lt-LT"/>
        </w:rPr>
        <w:t xml:space="preserve"> </w:t>
      </w:r>
      <w:r w:rsidR="0035464B" w:rsidRPr="00494E41">
        <w:rPr>
          <w:szCs w:val="24"/>
          <w:lang w:val="lt-LT"/>
        </w:rPr>
        <w:t>„AUDIMAS“</w:t>
      </w:r>
      <w:r w:rsidRPr="00494E41">
        <w:rPr>
          <w:szCs w:val="24"/>
          <w:lang w:val="lt-LT"/>
        </w:rPr>
        <w:t xml:space="preserve">. </w:t>
      </w:r>
    </w:p>
    <w:p w:rsidR="004B5382" w:rsidRPr="00494E41" w:rsidRDefault="004B5382" w:rsidP="00A738ED">
      <w:pPr>
        <w:ind w:firstLine="540"/>
        <w:rPr>
          <w:szCs w:val="24"/>
          <w:lang w:val="lt-LT"/>
        </w:rPr>
      </w:pPr>
      <w:r w:rsidRPr="00494E41">
        <w:rPr>
          <w:szCs w:val="24"/>
          <w:lang w:val="lt-LT"/>
        </w:rPr>
        <w:t xml:space="preserve">Ekspertų apklausos rezultatai pristatomi pagal ekspertų anketoje pateiktų klausimų eiliškumą. </w:t>
      </w:r>
    </w:p>
    <w:p w:rsidR="00F033F3" w:rsidRDefault="00B12F33" w:rsidP="00785375">
      <w:pPr>
        <w:rPr>
          <w:szCs w:val="24"/>
          <w:lang w:val="lt-LT"/>
        </w:rPr>
      </w:pPr>
      <w:r>
        <w:rPr>
          <w:szCs w:val="24"/>
          <w:lang w:val="lt-LT"/>
        </w:rPr>
        <w:tab/>
        <w:t>Primas klausimas (žr. 2 priede)</w:t>
      </w:r>
      <w:r w:rsidR="004B5382" w:rsidRPr="00494E41">
        <w:rPr>
          <w:szCs w:val="24"/>
          <w:lang w:val="lt-LT"/>
        </w:rPr>
        <w:t xml:space="preserve">, skirtas ekspertams, </w:t>
      </w:r>
      <w:r w:rsidR="00F033F3">
        <w:rPr>
          <w:szCs w:val="24"/>
          <w:lang w:val="lt-LT"/>
        </w:rPr>
        <w:t>pateiktas siekiant nustatyti</w:t>
      </w:r>
      <w:r w:rsidR="004B5382" w:rsidRPr="00494E41">
        <w:rPr>
          <w:szCs w:val="24"/>
          <w:lang w:val="lt-LT"/>
        </w:rPr>
        <w:t xml:space="preserve">, ką ekspertai žino apie prekės ženklą ir logotipą. Ekspertų paprašyta atsakyti į klausimą, ar skiriasi prekės ženklas ir logotipas, ar </w:t>
      </w:r>
      <w:r w:rsidR="00F033F3">
        <w:rPr>
          <w:szCs w:val="24"/>
          <w:lang w:val="lt-LT"/>
        </w:rPr>
        <w:t>tai</w:t>
      </w:r>
      <w:r w:rsidR="004B5382" w:rsidRPr="00494E41">
        <w:rPr>
          <w:szCs w:val="24"/>
          <w:lang w:val="lt-LT"/>
        </w:rPr>
        <w:t xml:space="preserve"> tas pats. </w:t>
      </w:r>
    </w:p>
    <w:p w:rsidR="00C40EB5" w:rsidRDefault="004B5382" w:rsidP="00F033F3">
      <w:pPr>
        <w:ind w:firstLine="567"/>
        <w:rPr>
          <w:szCs w:val="24"/>
          <w:lang w:val="lt-LT"/>
        </w:rPr>
      </w:pPr>
      <w:r w:rsidRPr="00494E41">
        <w:rPr>
          <w:szCs w:val="24"/>
          <w:lang w:val="lt-LT"/>
        </w:rPr>
        <w:t xml:space="preserve">Visi ekspertai atsakė, kad prekės ženklas ir logotipas skiriasi. Jų atsakymai buvo teisingi, tačiau vienas ekspertas užrašė komentarą, kuriame paminėjo, kad logotipas yra prekės ženklo dalis. Šis komentaras parodė, kad ne visi ekspertai iš tiesų galvoja, jog prekės ženklas skiriasi nuo logotipo. Iš tikrųjų dažnai logotipas gali būti kaip prekės ženklas. Tai jau buvo aptarta teoriniame lygmenyje. Ir vis dėlto mokslininkai atskiria prekės ženklą nuo logotipo, pabrėždami vieno funkciją identifikuoti prekes, o kito – įmonę. Tad, jei jau kai kurie ekspertai maišo sąvokas, juo labiau, kad „AUDIMAS“ logotipas nenaudojamas kaip prekės ženklas – prekės ženklas ir logotipas jų įmonėje tikrai skiriasi – tikriausiai vertėtų peržiūrėti teorines prekės ženklo ir logotipo sąvokas, pritaikyti jas prie pasikeitusių, praktikoje paplitusių prekės ženklo ir logotipo reikšmių. Kol kas šios abi sąvokos kelia sumaištį net ir kai kuriems ekspertams, tad vartotojams šios dvi sąvokos turėtų būti visai painios. </w:t>
      </w:r>
    </w:p>
    <w:p w:rsidR="004B5382" w:rsidRPr="00494E41" w:rsidRDefault="0065616A" w:rsidP="00F033F3">
      <w:pPr>
        <w:ind w:firstLine="567"/>
        <w:rPr>
          <w:szCs w:val="24"/>
          <w:lang w:val="lt-LT"/>
        </w:rPr>
      </w:pPr>
      <w:r>
        <w:rPr>
          <w:szCs w:val="24"/>
          <w:lang w:val="lt-LT"/>
        </w:rPr>
        <w:t>Pagal gautus (2 kl.</w:t>
      </w:r>
      <w:r w:rsidRPr="0065616A">
        <w:rPr>
          <w:szCs w:val="24"/>
          <w:lang w:val="lt-LT"/>
        </w:rPr>
        <w:t xml:space="preserve"> </w:t>
      </w:r>
      <w:r>
        <w:rPr>
          <w:szCs w:val="24"/>
          <w:lang w:val="lt-LT"/>
        </w:rPr>
        <w:t>žr. 2 priede)</w:t>
      </w:r>
      <w:r w:rsidRPr="00494E41">
        <w:rPr>
          <w:szCs w:val="24"/>
          <w:lang w:val="lt-LT"/>
        </w:rPr>
        <w:t xml:space="preserve"> </w:t>
      </w:r>
      <w:r>
        <w:rPr>
          <w:szCs w:val="24"/>
          <w:lang w:val="lt-LT"/>
        </w:rPr>
        <w:t xml:space="preserve"> rezultatus, matome, kad 2</w:t>
      </w:r>
      <w:r w:rsidR="004B5382" w:rsidRPr="00494E41">
        <w:rPr>
          <w:szCs w:val="24"/>
          <w:lang w:val="lt-LT"/>
        </w:rPr>
        <w:t xml:space="preserve"> klausimą trys ekspertai atsakė, kad vartotojai neskiria prekės ženklo ir logotipo. Tuo tarpu du ekspertai taip kategoriškai neteigė ir pažymėjo, kad kartais vartotojai skiria prekės ženklą ir logotipą, o kartais neskiria ir tai, pasak jų, priklauso nuo vartotojų išprusimo. Įmonės labiau reklamuoja savo prekių ženklus, o ne logotipus, todėl dauguma ir žino prekių ženklus. </w:t>
      </w:r>
    </w:p>
    <w:p w:rsidR="004B5382" w:rsidRPr="00494E41" w:rsidRDefault="0065616A" w:rsidP="00785375">
      <w:pPr>
        <w:rPr>
          <w:szCs w:val="24"/>
          <w:lang w:val="lt-LT"/>
        </w:rPr>
      </w:pPr>
      <w:r>
        <w:rPr>
          <w:szCs w:val="24"/>
          <w:lang w:val="lt-LT"/>
        </w:rPr>
        <w:tab/>
        <w:t>3 klausimas parodo</w:t>
      </w:r>
      <w:r w:rsidR="004B5382" w:rsidRPr="00494E41">
        <w:rPr>
          <w:szCs w:val="24"/>
          <w:lang w:val="lt-LT"/>
        </w:rPr>
        <w:t xml:space="preserve">, ar AB „AUDIMAS“ rinkodaros darbuotojai gerai susipažinę su jų įmonės vykdomais prekės ženklo ir logotipo sprendimais. Ekspertų klausta, kas naudojama jų įmonėje. Dauguma ekspertų parašė, kad AB „AUDIMAS“ naudoja ir prekės ženklą, ir logotipą. Tačiau vienas ekspertas parašė, kad jų įmonėje naudojamas tik prekės ženklas. Tai buvo tas pats ekspertas, kuris </w:t>
      </w:r>
      <w:r w:rsidR="004B5382" w:rsidRPr="00494E41">
        <w:rPr>
          <w:szCs w:val="24"/>
          <w:lang w:val="lt-LT"/>
        </w:rPr>
        <w:lastRenderedPageBreak/>
        <w:t>įrašė, kad logotipas yra prekės ženklo dalis, todėl toks jo atsakymas yra visai tikėtinas. Tai tik patvirtina, kad sąvokų painiava egzistuoja. Tą patvirtina ir kai kurie mokslininkai, tad moksliniame lygmenyje reikėtų patikslinti prekės ženklo ir logotipo sąvokas, arba jas susieti labiau, arba jas labiau atskirti tam, kad ir mokslininkams, tiriantiems prekių ženklus bei logotipus teoriškai ir praktikams, darantiems konkrečius sprendimus, susijusius su prekių ženklais ir logotipais, būtų aiškiau.</w:t>
      </w:r>
    </w:p>
    <w:p w:rsidR="004B5382" w:rsidRPr="00494E41" w:rsidRDefault="0065616A" w:rsidP="0065616A">
      <w:pPr>
        <w:rPr>
          <w:szCs w:val="24"/>
          <w:lang w:val="lt-LT"/>
        </w:rPr>
      </w:pPr>
      <w:r>
        <w:rPr>
          <w:szCs w:val="24"/>
          <w:lang w:val="lt-LT"/>
        </w:rPr>
        <w:tab/>
        <w:t>Iš atsakymų į 4</w:t>
      </w:r>
      <w:r w:rsidR="004B5382" w:rsidRPr="00494E41">
        <w:rPr>
          <w:szCs w:val="24"/>
          <w:lang w:val="lt-LT"/>
        </w:rPr>
        <w:t xml:space="preserve"> klausimą</w:t>
      </w:r>
      <w:r w:rsidR="00B12F33">
        <w:rPr>
          <w:szCs w:val="24"/>
          <w:lang w:val="lt-LT"/>
        </w:rPr>
        <w:t xml:space="preserve"> (žr. 2 priede)</w:t>
      </w:r>
      <w:r w:rsidR="004B5382" w:rsidRPr="00494E41">
        <w:rPr>
          <w:szCs w:val="24"/>
          <w:lang w:val="lt-LT"/>
        </w:rPr>
        <w:t xml:space="preserve"> </w:t>
      </w:r>
      <w:r w:rsidR="00C4294C">
        <w:rPr>
          <w:szCs w:val="24"/>
          <w:lang w:val="lt-LT"/>
        </w:rPr>
        <w:t>nustatyta</w:t>
      </w:r>
      <w:r w:rsidR="004B5382" w:rsidRPr="00494E41">
        <w:rPr>
          <w:szCs w:val="24"/>
          <w:lang w:val="lt-LT"/>
        </w:rPr>
        <w:t>, kad AB „AUDIMAS“ rinkodaros padalinio darbuotojai svarbesniu laiko prekės ženklą. Tokį atsakymo variantą pažymėjo keturi ekspertai</w:t>
      </w:r>
      <w:r w:rsidR="00C4294C">
        <w:rPr>
          <w:szCs w:val="24"/>
          <w:lang w:val="lt-LT"/>
        </w:rPr>
        <w:t xml:space="preserve"> iš penkių, dalyvavusių apklausoje</w:t>
      </w:r>
      <w:r w:rsidR="004B5382" w:rsidRPr="00494E41">
        <w:rPr>
          <w:szCs w:val="24"/>
          <w:lang w:val="lt-LT"/>
        </w:rPr>
        <w:t xml:space="preserve">. Tik vienas ekspertas parašė, kad prekės ženklas ir logotipas yra vienodai svarbūs. </w:t>
      </w:r>
      <w:r>
        <w:rPr>
          <w:szCs w:val="24"/>
          <w:lang w:val="lt-LT"/>
        </w:rPr>
        <w:t>G</w:t>
      </w:r>
      <w:r w:rsidR="004B5382" w:rsidRPr="00494E41">
        <w:rPr>
          <w:szCs w:val="24"/>
          <w:lang w:val="lt-LT"/>
        </w:rPr>
        <w:t xml:space="preserve">alima daryti išvadą, kad šioje įmonėje didesnė reikšmė skiriama prekės ženklui, jo vystymui ir rėmimui. Kaip parodė vartotojų apklausos rezultatai, didesnis AB „AUDIMAS“ rinkodaros padalinio darbuotojų dėmesys prekės ženklui davė teigiamų rezultatų, nes prekės ženklo </w:t>
      </w:r>
      <w:r w:rsidR="00C4294C" w:rsidRPr="00494E41">
        <w:rPr>
          <w:szCs w:val="24"/>
          <w:lang w:val="lt-LT"/>
        </w:rPr>
        <w:t xml:space="preserve">„AUDIMAS“ </w:t>
      </w:r>
      <w:r w:rsidR="004B5382" w:rsidRPr="00494E41">
        <w:rPr>
          <w:szCs w:val="24"/>
          <w:lang w:val="lt-LT"/>
        </w:rPr>
        <w:t>žinomumas tarp vartotojų yra pakankamai didelis.</w:t>
      </w:r>
    </w:p>
    <w:p w:rsidR="003810AD" w:rsidRDefault="0065616A" w:rsidP="00785375">
      <w:pPr>
        <w:rPr>
          <w:szCs w:val="24"/>
          <w:lang w:val="lt-LT"/>
        </w:rPr>
      </w:pPr>
      <w:r>
        <w:rPr>
          <w:szCs w:val="24"/>
          <w:lang w:val="lt-LT"/>
        </w:rPr>
        <w:tab/>
        <w:t>Gauti rezultatai (5 ir 6 kl.</w:t>
      </w:r>
      <w:r w:rsidRPr="0065616A">
        <w:rPr>
          <w:szCs w:val="24"/>
          <w:lang w:val="lt-LT"/>
        </w:rPr>
        <w:t xml:space="preserve"> </w:t>
      </w:r>
      <w:r>
        <w:rPr>
          <w:szCs w:val="24"/>
          <w:lang w:val="lt-LT"/>
        </w:rPr>
        <w:t xml:space="preserve">žr. 2 priede) parodė, </w:t>
      </w:r>
      <w:r w:rsidR="004B5382" w:rsidRPr="00494E41">
        <w:rPr>
          <w:szCs w:val="24"/>
          <w:lang w:val="lt-LT"/>
        </w:rPr>
        <w:t xml:space="preserve"> kas AB „AUDIMAS“ įmonėje rūpinasi su prekių ženklais ir logotipu susijusiais darbais. Visi penki ekspertai, atsakydami į penktąjį klausimą</w:t>
      </w:r>
      <w:r w:rsidR="003810AD">
        <w:rPr>
          <w:szCs w:val="24"/>
          <w:lang w:val="lt-LT"/>
        </w:rPr>
        <w:t>,</w:t>
      </w:r>
      <w:r w:rsidR="004B5382" w:rsidRPr="00494E41">
        <w:rPr>
          <w:szCs w:val="24"/>
          <w:lang w:val="lt-LT"/>
        </w:rPr>
        <w:t xml:space="preserve"> parašė, kad jų įmonėje yra </w:t>
      </w:r>
      <w:r w:rsidR="002025D7">
        <w:rPr>
          <w:szCs w:val="24"/>
          <w:lang w:val="lt-LT"/>
        </w:rPr>
        <w:t xml:space="preserve">tam skirtas darbuotojas. </w:t>
      </w:r>
      <w:r w:rsidR="004B5382" w:rsidRPr="00494E41">
        <w:rPr>
          <w:szCs w:val="24"/>
          <w:lang w:val="lt-LT"/>
        </w:rPr>
        <w:t xml:space="preserve">Taip pat du ekspertai parašė, kad prekių ženklais ir logotipu rūpinasi du skyriai – dizaino ir rinkodaros. Vienas ekspertas pažymėjo, kad ir vadovas tuo rūpinasi. </w:t>
      </w:r>
    </w:p>
    <w:p w:rsidR="004B5382" w:rsidRPr="00494E41" w:rsidRDefault="004B5382" w:rsidP="003810AD">
      <w:pPr>
        <w:ind w:firstLine="567"/>
        <w:rPr>
          <w:szCs w:val="24"/>
          <w:lang w:val="lt-LT"/>
        </w:rPr>
      </w:pPr>
      <w:r w:rsidRPr="00494E41">
        <w:rPr>
          <w:szCs w:val="24"/>
          <w:lang w:val="lt-LT"/>
        </w:rPr>
        <w:t>Iš atsakymų į šiuos du klausimus</w:t>
      </w:r>
      <w:r w:rsidR="0065616A">
        <w:rPr>
          <w:szCs w:val="24"/>
          <w:lang w:val="lt-LT"/>
        </w:rPr>
        <w:t xml:space="preserve"> (5 ir 6 kl.</w:t>
      </w:r>
      <w:r w:rsidR="0065616A" w:rsidRPr="0065616A">
        <w:rPr>
          <w:szCs w:val="24"/>
          <w:lang w:val="lt-LT"/>
        </w:rPr>
        <w:t xml:space="preserve"> </w:t>
      </w:r>
      <w:r w:rsidR="0065616A">
        <w:rPr>
          <w:szCs w:val="24"/>
          <w:lang w:val="lt-LT"/>
        </w:rPr>
        <w:t>žr. 2 priede)</w:t>
      </w:r>
      <w:r w:rsidR="0065616A" w:rsidRPr="00494E41">
        <w:rPr>
          <w:szCs w:val="24"/>
          <w:lang w:val="lt-LT"/>
        </w:rPr>
        <w:t xml:space="preserve"> </w:t>
      </w:r>
      <w:r w:rsidRPr="00494E41">
        <w:rPr>
          <w:szCs w:val="24"/>
          <w:lang w:val="lt-LT"/>
        </w:rPr>
        <w:t xml:space="preserve"> matyti, kad prekių ženklų ir logotipo reikšmė šioje įmonėje yra pakankamai didelė, nes du įmonės skyriai rūpinasi klausimais, susijusiais su prekių ženklais ir logotipu. Ir tuo rūpinasi ne tik eiliniai šių skyrių darbuotojai, bet ir jų vadovai. Tai, kad AB „AUDIMAS“ nemažą reikšmę skiria prekių ženklų ir logotipo vystymui, rodo ir vartotojų apklausos rezultatai. Daugeliui vartotojų prekės ženklo logotipas sukelia teigiamas asociacijas ir šį nuopelną greičiausiai galime priskirti AB „AUDIMAS“ dizaino padaliniui. </w:t>
      </w:r>
    </w:p>
    <w:p w:rsidR="004B5382" w:rsidRDefault="004B5382" w:rsidP="00785375">
      <w:pPr>
        <w:rPr>
          <w:szCs w:val="24"/>
          <w:lang w:val="lt-LT"/>
        </w:rPr>
      </w:pPr>
      <w:r w:rsidRPr="00494E41">
        <w:rPr>
          <w:szCs w:val="24"/>
          <w:lang w:val="lt-LT"/>
        </w:rPr>
        <w:tab/>
      </w:r>
      <w:r w:rsidR="0065616A">
        <w:rPr>
          <w:szCs w:val="24"/>
          <w:lang w:val="lt-LT"/>
        </w:rPr>
        <w:t>Respondentų atsakymai į 7</w:t>
      </w:r>
      <w:r w:rsidRPr="00494E41">
        <w:rPr>
          <w:szCs w:val="24"/>
          <w:lang w:val="lt-LT"/>
        </w:rPr>
        <w:t xml:space="preserve"> ekspertų anketos klausimą</w:t>
      </w:r>
      <w:r w:rsidR="0065616A">
        <w:rPr>
          <w:szCs w:val="24"/>
          <w:lang w:val="lt-LT"/>
        </w:rPr>
        <w:t xml:space="preserve"> (žr. 2 priede)</w:t>
      </w:r>
      <w:r w:rsidR="0065616A" w:rsidRPr="00494E41">
        <w:rPr>
          <w:szCs w:val="24"/>
          <w:lang w:val="lt-LT"/>
        </w:rPr>
        <w:t xml:space="preserve"> </w:t>
      </w:r>
      <w:r w:rsidRPr="00494E41">
        <w:rPr>
          <w:szCs w:val="24"/>
          <w:lang w:val="lt-LT"/>
        </w:rPr>
        <w:t xml:space="preserve"> padėjo sužinoti, kokios yra pagrindinės priežastys, dėl kurių AB „AUDIMAS“ naudoja prekės ženklą bei kokius tikslus norima pasiekti per prekių ženklus. Respondentų atsakymai į septintą klausimą pateikti </w:t>
      </w:r>
      <w:r w:rsidR="009740B9">
        <w:rPr>
          <w:szCs w:val="24"/>
          <w:lang w:val="lt-LT"/>
        </w:rPr>
        <w:t>7</w:t>
      </w:r>
      <w:r w:rsidRPr="00494E41">
        <w:rPr>
          <w:szCs w:val="24"/>
          <w:lang w:val="lt-LT"/>
        </w:rPr>
        <w:t xml:space="preserve"> lentelėje. Atsakant į š</w:t>
      </w:r>
      <w:r w:rsidR="00850D81">
        <w:rPr>
          <w:szCs w:val="24"/>
          <w:lang w:val="lt-LT"/>
        </w:rPr>
        <w:t>į klausimą respondentų buvo prašoma pažymėti</w:t>
      </w:r>
      <w:r w:rsidRPr="00494E41">
        <w:rPr>
          <w:szCs w:val="24"/>
          <w:lang w:val="lt-LT"/>
        </w:rPr>
        <w:t xml:space="preserve"> priežastis, kodėl jie naudoja prekių</w:t>
      </w:r>
      <w:r w:rsidR="00850D81">
        <w:rPr>
          <w:szCs w:val="24"/>
          <w:lang w:val="lt-LT"/>
        </w:rPr>
        <w:t xml:space="preserve"> ženklus. </w:t>
      </w:r>
      <w:r w:rsidRPr="00494E41">
        <w:rPr>
          <w:szCs w:val="24"/>
          <w:lang w:val="lt-LT"/>
        </w:rPr>
        <w:t xml:space="preserve">  </w:t>
      </w:r>
    </w:p>
    <w:p w:rsidR="009740B9" w:rsidRPr="00494E41" w:rsidRDefault="009740B9" w:rsidP="00785375">
      <w:pPr>
        <w:rPr>
          <w:szCs w:val="24"/>
          <w:lang w:val="lt-LT"/>
        </w:rPr>
      </w:pPr>
    </w:p>
    <w:p w:rsidR="00D07575" w:rsidRDefault="00D07575" w:rsidP="002E1D99">
      <w:bookmarkStart w:id="83" w:name="_Toc136315409"/>
    </w:p>
    <w:p w:rsidR="00D07575" w:rsidRDefault="00D07575" w:rsidP="002E1D99"/>
    <w:p w:rsidR="00D07575" w:rsidRDefault="00D07575" w:rsidP="002E1D99"/>
    <w:p w:rsidR="00D07575" w:rsidRDefault="00D07575" w:rsidP="002E1D99"/>
    <w:p w:rsidR="00D07575" w:rsidRDefault="00D07575" w:rsidP="002E1D99"/>
    <w:p w:rsidR="004B5382" w:rsidRPr="002E1D99" w:rsidRDefault="009740B9" w:rsidP="002E1D99">
      <w:pPr>
        <w:pStyle w:val="Heading5"/>
      </w:pPr>
      <w:bookmarkStart w:id="84" w:name="_Toc374959499"/>
      <w:r w:rsidRPr="002E1D99">
        <w:lastRenderedPageBreak/>
        <w:t>7</w:t>
      </w:r>
      <w:r w:rsidR="004B5382" w:rsidRPr="002E1D99">
        <w:t xml:space="preserve"> lentelė. Ekspertų pateikti prioritetai, dėl kokių priežasčių naudojami prekių ženklai AB „AUDIMAS“ įmonėje</w:t>
      </w:r>
      <w:bookmarkEnd w:id="83"/>
      <w:bookmarkEnd w:id="84"/>
      <w:r w:rsidR="004B5382" w:rsidRPr="002E1D99">
        <w:t xml:space="preserve"> </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3956"/>
        <w:gridCol w:w="1134"/>
        <w:gridCol w:w="1517"/>
      </w:tblGrid>
      <w:tr w:rsidR="004B5382" w:rsidRPr="00494E41" w:rsidTr="008121B7">
        <w:trPr>
          <w:trHeight w:val="937"/>
          <w:tblCellSpacing w:w="15" w:type="dxa"/>
          <w:jc w:val="center"/>
        </w:trPr>
        <w:tc>
          <w:tcPr>
            <w:tcW w:w="0" w:type="auto"/>
            <w:vAlign w:val="center"/>
          </w:tcPr>
          <w:p w:rsidR="004B5382" w:rsidRPr="00494E41" w:rsidRDefault="004B5382" w:rsidP="00785375">
            <w:pPr>
              <w:rPr>
                <w:b/>
                <w:bCs/>
                <w:szCs w:val="24"/>
                <w:lang w:val="lt-LT"/>
              </w:rPr>
            </w:pPr>
            <w:r w:rsidRPr="00494E41">
              <w:rPr>
                <w:b/>
                <w:bCs/>
                <w:szCs w:val="24"/>
                <w:lang w:val="lt-LT"/>
              </w:rPr>
              <w:t>Kodėl Jūs naudojate prekių ženklus ?</w:t>
            </w:r>
          </w:p>
        </w:tc>
        <w:tc>
          <w:tcPr>
            <w:tcW w:w="0" w:type="auto"/>
            <w:vAlign w:val="center"/>
          </w:tcPr>
          <w:p w:rsidR="008121B7" w:rsidRDefault="00850D81" w:rsidP="00785375">
            <w:pPr>
              <w:rPr>
                <w:b/>
                <w:szCs w:val="24"/>
                <w:lang w:val="lt-LT"/>
              </w:rPr>
            </w:pPr>
            <w:r>
              <w:rPr>
                <w:b/>
                <w:szCs w:val="24"/>
                <w:lang w:val="lt-LT"/>
              </w:rPr>
              <w:t xml:space="preserve">Pažymėti </w:t>
            </w:r>
          </w:p>
          <w:p w:rsidR="00850D81" w:rsidRDefault="00850D81" w:rsidP="00785375">
            <w:pPr>
              <w:rPr>
                <w:b/>
                <w:szCs w:val="24"/>
                <w:lang w:val="lt-LT"/>
              </w:rPr>
            </w:pPr>
            <w:r>
              <w:rPr>
                <w:b/>
                <w:szCs w:val="24"/>
                <w:lang w:val="lt-LT"/>
              </w:rPr>
              <w:t>atsakymai</w:t>
            </w:r>
          </w:p>
          <w:p w:rsidR="004B5382" w:rsidRPr="00494E41" w:rsidRDefault="004B5382" w:rsidP="00785375">
            <w:pPr>
              <w:rPr>
                <w:b/>
                <w:szCs w:val="24"/>
                <w:lang w:val="lt-LT"/>
              </w:rPr>
            </w:pPr>
            <w:r w:rsidRPr="00494E41">
              <w:rPr>
                <w:b/>
                <w:szCs w:val="24"/>
                <w:lang w:val="lt-LT"/>
              </w:rPr>
              <w:t xml:space="preserve"> </w:t>
            </w:r>
            <w:r w:rsidR="00E97CBC">
              <w:rPr>
                <w:b/>
                <w:szCs w:val="24"/>
                <w:lang w:val="lt-LT"/>
              </w:rPr>
              <w:t xml:space="preserve">       </w:t>
            </w:r>
          </w:p>
        </w:tc>
        <w:tc>
          <w:tcPr>
            <w:tcW w:w="1472" w:type="dxa"/>
            <w:vAlign w:val="center"/>
          </w:tcPr>
          <w:p w:rsidR="004B5382" w:rsidRDefault="00850D81" w:rsidP="00785375">
            <w:pPr>
              <w:rPr>
                <w:b/>
                <w:bCs/>
                <w:szCs w:val="24"/>
                <w:lang w:val="lt-LT"/>
              </w:rPr>
            </w:pPr>
            <w:r>
              <w:rPr>
                <w:b/>
                <w:bCs/>
                <w:szCs w:val="24"/>
                <w:lang w:val="lt-LT"/>
              </w:rPr>
              <w:t>Respondentų</w:t>
            </w:r>
          </w:p>
          <w:p w:rsidR="00850D81" w:rsidRPr="00494E41" w:rsidRDefault="00850D81" w:rsidP="00785375">
            <w:pPr>
              <w:rPr>
                <w:b/>
                <w:bCs/>
                <w:szCs w:val="24"/>
                <w:lang w:val="lt-LT"/>
              </w:rPr>
            </w:pPr>
            <w:r>
              <w:rPr>
                <w:b/>
                <w:bCs/>
                <w:szCs w:val="24"/>
                <w:lang w:val="lt-LT"/>
              </w:rPr>
              <w:t xml:space="preserve">   </w:t>
            </w:r>
            <w:r w:rsidR="00E97CBC">
              <w:rPr>
                <w:b/>
                <w:bCs/>
                <w:szCs w:val="24"/>
                <w:lang w:val="lt-LT"/>
              </w:rPr>
              <w:t>s</w:t>
            </w:r>
            <w:r>
              <w:rPr>
                <w:b/>
                <w:bCs/>
                <w:szCs w:val="24"/>
                <w:lang w:val="lt-LT"/>
              </w:rPr>
              <w:t>kaičius</w:t>
            </w:r>
          </w:p>
          <w:p w:rsidR="004B5382" w:rsidRPr="00494E41" w:rsidRDefault="004B5382" w:rsidP="00785375">
            <w:pPr>
              <w:jc w:val="center"/>
              <w:rPr>
                <w:szCs w:val="24"/>
                <w:lang w:val="lt-LT"/>
              </w:rPr>
            </w:pPr>
          </w:p>
        </w:tc>
      </w:tr>
      <w:tr w:rsidR="004B5382" w:rsidRPr="00494E41" w:rsidTr="008121B7">
        <w:trPr>
          <w:tblCellSpacing w:w="15" w:type="dxa"/>
          <w:jc w:val="center"/>
        </w:trPr>
        <w:tc>
          <w:tcPr>
            <w:tcW w:w="0" w:type="auto"/>
            <w:vAlign w:val="center"/>
          </w:tcPr>
          <w:p w:rsidR="004B5382" w:rsidRPr="00494E41" w:rsidRDefault="004B5382" w:rsidP="00785375">
            <w:pPr>
              <w:rPr>
                <w:szCs w:val="24"/>
                <w:lang w:val="lt-LT"/>
              </w:rPr>
            </w:pPr>
            <w:r w:rsidRPr="00494E41">
              <w:rPr>
                <w:szCs w:val="24"/>
                <w:lang w:val="lt-LT"/>
              </w:rPr>
              <w:t>Išskirti prekę iš konkurentų prekių</w:t>
            </w:r>
          </w:p>
        </w:tc>
        <w:tc>
          <w:tcPr>
            <w:tcW w:w="0" w:type="auto"/>
            <w:vAlign w:val="center"/>
          </w:tcPr>
          <w:p w:rsidR="004B5382" w:rsidRPr="00494E41" w:rsidRDefault="00850D81" w:rsidP="00FB3B69">
            <w:pPr>
              <w:jc w:val="center"/>
              <w:rPr>
                <w:szCs w:val="24"/>
                <w:lang w:val="lt-LT"/>
              </w:rPr>
            </w:pPr>
            <w:r>
              <w:rPr>
                <w:szCs w:val="24"/>
                <w:lang w:val="lt-LT"/>
              </w:rPr>
              <w:t>+</w:t>
            </w:r>
          </w:p>
        </w:tc>
        <w:tc>
          <w:tcPr>
            <w:tcW w:w="1472" w:type="dxa"/>
            <w:vAlign w:val="center"/>
          </w:tcPr>
          <w:p w:rsidR="004B5382" w:rsidRPr="00494E41" w:rsidRDefault="00850D81" w:rsidP="00FB3B69">
            <w:pPr>
              <w:jc w:val="center"/>
              <w:rPr>
                <w:szCs w:val="24"/>
                <w:lang w:val="lt-LT"/>
              </w:rPr>
            </w:pPr>
            <w:r>
              <w:rPr>
                <w:szCs w:val="24"/>
                <w:lang w:val="lt-LT"/>
              </w:rPr>
              <w:t>3</w:t>
            </w:r>
          </w:p>
        </w:tc>
      </w:tr>
      <w:tr w:rsidR="004B5382" w:rsidRPr="00494E41" w:rsidTr="008121B7">
        <w:trPr>
          <w:tblCellSpacing w:w="15" w:type="dxa"/>
          <w:jc w:val="center"/>
        </w:trPr>
        <w:tc>
          <w:tcPr>
            <w:tcW w:w="0" w:type="auto"/>
            <w:vAlign w:val="center"/>
          </w:tcPr>
          <w:p w:rsidR="004B5382" w:rsidRPr="00494E41" w:rsidRDefault="004B5382" w:rsidP="00785375">
            <w:pPr>
              <w:rPr>
                <w:szCs w:val="24"/>
                <w:lang w:val="lt-LT"/>
              </w:rPr>
            </w:pPr>
            <w:r w:rsidRPr="00494E41">
              <w:rPr>
                <w:szCs w:val="24"/>
                <w:lang w:val="lt-LT"/>
              </w:rPr>
              <w:t>Kurti prekės įvaizdį</w:t>
            </w:r>
          </w:p>
        </w:tc>
        <w:tc>
          <w:tcPr>
            <w:tcW w:w="0" w:type="auto"/>
            <w:vAlign w:val="center"/>
          </w:tcPr>
          <w:p w:rsidR="004B5382" w:rsidRPr="00494E41" w:rsidRDefault="00850D81" w:rsidP="00FB3B69">
            <w:pPr>
              <w:jc w:val="center"/>
              <w:rPr>
                <w:szCs w:val="24"/>
                <w:lang w:val="lt-LT"/>
              </w:rPr>
            </w:pPr>
            <w:r>
              <w:rPr>
                <w:szCs w:val="24"/>
                <w:lang w:val="lt-LT"/>
              </w:rPr>
              <w:t>+</w:t>
            </w:r>
          </w:p>
        </w:tc>
        <w:tc>
          <w:tcPr>
            <w:tcW w:w="1472" w:type="dxa"/>
            <w:vAlign w:val="center"/>
          </w:tcPr>
          <w:p w:rsidR="004B5382" w:rsidRPr="00494E41" w:rsidRDefault="00850D81" w:rsidP="00FB3B69">
            <w:pPr>
              <w:jc w:val="center"/>
              <w:rPr>
                <w:szCs w:val="24"/>
                <w:lang w:val="lt-LT"/>
              </w:rPr>
            </w:pPr>
            <w:r>
              <w:rPr>
                <w:szCs w:val="24"/>
                <w:lang w:val="lt-LT"/>
              </w:rPr>
              <w:t>1</w:t>
            </w:r>
          </w:p>
        </w:tc>
      </w:tr>
      <w:tr w:rsidR="004B5382" w:rsidRPr="00494E41" w:rsidTr="008121B7">
        <w:trPr>
          <w:tblCellSpacing w:w="15" w:type="dxa"/>
          <w:jc w:val="center"/>
        </w:trPr>
        <w:tc>
          <w:tcPr>
            <w:tcW w:w="0" w:type="auto"/>
            <w:vAlign w:val="center"/>
          </w:tcPr>
          <w:p w:rsidR="004B5382" w:rsidRPr="00494E41" w:rsidRDefault="004B5382" w:rsidP="00785375">
            <w:pPr>
              <w:rPr>
                <w:szCs w:val="24"/>
                <w:lang w:val="lt-LT"/>
              </w:rPr>
            </w:pPr>
            <w:r w:rsidRPr="00494E41">
              <w:rPr>
                <w:szCs w:val="24"/>
                <w:lang w:val="lt-LT"/>
              </w:rPr>
              <w:t xml:space="preserve">Didinti lojalumą </w:t>
            </w:r>
          </w:p>
        </w:tc>
        <w:tc>
          <w:tcPr>
            <w:tcW w:w="0" w:type="auto"/>
            <w:vAlign w:val="center"/>
          </w:tcPr>
          <w:p w:rsidR="004B5382" w:rsidRPr="00494E41" w:rsidRDefault="00850D81" w:rsidP="00FB3B69">
            <w:pPr>
              <w:jc w:val="center"/>
              <w:rPr>
                <w:szCs w:val="24"/>
                <w:lang w:val="lt-LT"/>
              </w:rPr>
            </w:pPr>
            <w:r>
              <w:rPr>
                <w:szCs w:val="24"/>
                <w:lang w:val="lt-LT"/>
              </w:rPr>
              <w:t>-</w:t>
            </w:r>
          </w:p>
        </w:tc>
        <w:tc>
          <w:tcPr>
            <w:tcW w:w="1472" w:type="dxa"/>
            <w:vAlign w:val="center"/>
          </w:tcPr>
          <w:p w:rsidR="004B5382" w:rsidRPr="00494E41" w:rsidRDefault="00850D81" w:rsidP="00FB3B69">
            <w:pPr>
              <w:jc w:val="center"/>
              <w:rPr>
                <w:szCs w:val="24"/>
                <w:lang w:val="lt-LT"/>
              </w:rPr>
            </w:pPr>
            <w:r>
              <w:rPr>
                <w:szCs w:val="24"/>
                <w:lang w:val="lt-LT"/>
              </w:rPr>
              <w:t>-</w:t>
            </w:r>
          </w:p>
        </w:tc>
      </w:tr>
      <w:tr w:rsidR="004B5382" w:rsidRPr="00494E41" w:rsidTr="008121B7">
        <w:trPr>
          <w:tblCellSpacing w:w="15" w:type="dxa"/>
          <w:jc w:val="center"/>
        </w:trPr>
        <w:tc>
          <w:tcPr>
            <w:tcW w:w="0" w:type="auto"/>
            <w:vAlign w:val="center"/>
          </w:tcPr>
          <w:p w:rsidR="004B5382" w:rsidRPr="00494E41" w:rsidRDefault="004B5382" w:rsidP="00785375">
            <w:pPr>
              <w:rPr>
                <w:szCs w:val="24"/>
                <w:lang w:val="lt-LT"/>
              </w:rPr>
            </w:pPr>
            <w:r w:rsidRPr="00494E41">
              <w:rPr>
                <w:szCs w:val="24"/>
                <w:lang w:val="lt-LT"/>
              </w:rPr>
              <w:t xml:space="preserve">Skatinti pardavimus </w:t>
            </w:r>
          </w:p>
        </w:tc>
        <w:tc>
          <w:tcPr>
            <w:tcW w:w="0" w:type="auto"/>
            <w:vAlign w:val="center"/>
          </w:tcPr>
          <w:p w:rsidR="004B5382" w:rsidRPr="00494E41" w:rsidRDefault="00850D81" w:rsidP="00FB3B69">
            <w:pPr>
              <w:jc w:val="center"/>
              <w:rPr>
                <w:szCs w:val="24"/>
                <w:lang w:val="lt-LT"/>
              </w:rPr>
            </w:pPr>
            <w:r>
              <w:rPr>
                <w:szCs w:val="24"/>
                <w:lang w:val="lt-LT"/>
              </w:rPr>
              <w:t>-</w:t>
            </w:r>
          </w:p>
        </w:tc>
        <w:tc>
          <w:tcPr>
            <w:tcW w:w="1472" w:type="dxa"/>
            <w:vAlign w:val="center"/>
          </w:tcPr>
          <w:p w:rsidR="004B5382" w:rsidRPr="00494E41" w:rsidRDefault="00850D81" w:rsidP="00FB3B69">
            <w:pPr>
              <w:jc w:val="center"/>
              <w:rPr>
                <w:szCs w:val="24"/>
                <w:lang w:val="lt-LT"/>
              </w:rPr>
            </w:pPr>
            <w:r>
              <w:rPr>
                <w:szCs w:val="24"/>
                <w:lang w:val="lt-LT"/>
              </w:rPr>
              <w:t>-</w:t>
            </w:r>
          </w:p>
        </w:tc>
      </w:tr>
      <w:tr w:rsidR="004B5382" w:rsidRPr="00494E41" w:rsidTr="008121B7">
        <w:trPr>
          <w:tblCellSpacing w:w="15" w:type="dxa"/>
          <w:jc w:val="center"/>
        </w:trPr>
        <w:tc>
          <w:tcPr>
            <w:tcW w:w="0" w:type="auto"/>
            <w:vAlign w:val="center"/>
          </w:tcPr>
          <w:p w:rsidR="004B5382" w:rsidRPr="00494E41" w:rsidRDefault="004B5382" w:rsidP="00785375">
            <w:pPr>
              <w:rPr>
                <w:szCs w:val="24"/>
                <w:lang w:val="lt-LT"/>
              </w:rPr>
            </w:pPr>
            <w:r w:rsidRPr="00494E41">
              <w:rPr>
                <w:szCs w:val="24"/>
                <w:lang w:val="lt-LT"/>
              </w:rPr>
              <w:t>Informuoti apie kokybę</w:t>
            </w:r>
          </w:p>
        </w:tc>
        <w:tc>
          <w:tcPr>
            <w:tcW w:w="0" w:type="auto"/>
            <w:vAlign w:val="center"/>
          </w:tcPr>
          <w:p w:rsidR="004B5382" w:rsidRPr="00494E41" w:rsidRDefault="00850D81" w:rsidP="00FB3B69">
            <w:pPr>
              <w:jc w:val="center"/>
              <w:rPr>
                <w:szCs w:val="24"/>
                <w:lang w:val="lt-LT"/>
              </w:rPr>
            </w:pPr>
            <w:r>
              <w:rPr>
                <w:szCs w:val="24"/>
                <w:lang w:val="lt-LT"/>
              </w:rPr>
              <w:t>+</w:t>
            </w:r>
          </w:p>
        </w:tc>
        <w:tc>
          <w:tcPr>
            <w:tcW w:w="1472" w:type="dxa"/>
            <w:vAlign w:val="center"/>
          </w:tcPr>
          <w:p w:rsidR="004B5382" w:rsidRPr="00494E41" w:rsidRDefault="00850D81" w:rsidP="00FB3B69">
            <w:pPr>
              <w:jc w:val="center"/>
              <w:rPr>
                <w:szCs w:val="24"/>
                <w:lang w:val="lt-LT"/>
              </w:rPr>
            </w:pPr>
            <w:r>
              <w:rPr>
                <w:szCs w:val="24"/>
                <w:lang w:val="lt-LT"/>
              </w:rPr>
              <w:t>1</w:t>
            </w:r>
          </w:p>
        </w:tc>
      </w:tr>
      <w:tr w:rsidR="004B5382" w:rsidRPr="00494E41" w:rsidTr="008121B7">
        <w:trPr>
          <w:tblCellSpacing w:w="15" w:type="dxa"/>
          <w:jc w:val="center"/>
        </w:trPr>
        <w:tc>
          <w:tcPr>
            <w:tcW w:w="0" w:type="auto"/>
            <w:vAlign w:val="center"/>
          </w:tcPr>
          <w:p w:rsidR="004B5382" w:rsidRPr="00494E41" w:rsidRDefault="004B5382" w:rsidP="00785375">
            <w:pPr>
              <w:rPr>
                <w:szCs w:val="24"/>
                <w:lang w:val="lt-LT"/>
              </w:rPr>
            </w:pPr>
            <w:r w:rsidRPr="00494E41">
              <w:rPr>
                <w:szCs w:val="24"/>
                <w:lang w:val="lt-LT"/>
              </w:rPr>
              <w:t xml:space="preserve">Identifikuoti gamintoją </w:t>
            </w:r>
          </w:p>
        </w:tc>
        <w:tc>
          <w:tcPr>
            <w:tcW w:w="0" w:type="auto"/>
            <w:vAlign w:val="center"/>
          </w:tcPr>
          <w:p w:rsidR="004B5382" w:rsidRPr="00494E41" w:rsidRDefault="00850D81" w:rsidP="00FB3B69">
            <w:pPr>
              <w:jc w:val="center"/>
              <w:rPr>
                <w:szCs w:val="24"/>
                <w:lang w:val="lt-LT"/>
              </w:rPr>
            </w:pPr>
            <w:r>
              <w:rPr>
                <w:szCs w:val="24"/>
                <w:lang w:val="lt-LT"/>
              </w:rPr>
              <w:t>-</w:t>
            </w:r>
          </w:p>
        </w:tc>
        <w:tc>
          <w:tcPr>
            <w:tcW w:w="1472" w:type="dxa"/>
            <w:vAlign w:val="center"/>
          </w:tcPr>
          <w:p w:rsidR="004B5382" w:rsidRPr="00494E41" w:rsidRDefault="00850D81" w:rsidP="00FB3B69">
            <w:pPr>
              <w:jc w:val="center"/>
              <w:rPr>
                <w:szCs w:val="24"/>
                <w:lang w:val="lt-LT"/>
              </w:rPr>
            </w:pPr>
            <w:r>
              <w:rPr>
                <w:szCs w:val="24"/>
                <w:lang w:val="lt-LT"/>
              </w:rPr>
              <w:t>-</w:t>
            </w:r>
          </w:p>
        </w:tc>
      </w:tr>
    </w:tbl>
    <w:p w:rsidR="004B5382" w:rsidRPr="00494E41" w:rsidRDefault="004B5382" w:rsidP="00785375">
      <w:pPr>
        <w:rPr>
          <w:szCs w:val="24"/>
          <w:lang w:val="lt-LT"/>
        </w:rPr>
      </w:pPr>
    </w:p>
    <w:p w:rsidR="007E1220" w:rsidRDefault="004B5382" w:rsidP="00850D81">
      <w:pPr>
        <w:ind w:firstLine="540"/>
        <w:rPr>
          <w:szCs w:val="24"/>
          <w:lang w:val="lt-LT"/>
        </w:rPr>
      </w:pPr>
      <w:r w:rsidRPr="00494E41">
        <w:rPr>
          <w:szCs w:val="24"/>
          <w:lang w:val="lt-LT"/>
        </w:rPr>
        <w:tab/>
        <w:t>Kaip matyti iš respondentų atsakymų į šį klausimą</w:t>
      </w:r>
      <w:r w:rsidR="004E2E22">
        <w:rPr>
          <w:szCs w:val="24"/>
          <w:lang w:val="lt-LT"/>
        </w:rPr>
        <w:t xml:space="preserve"> (7 kl. žr. 2 priede)</w:t>
      </w:r>
      <w:r w:rsidR="00E97CBC">
        <w:rPr>
          <w:szCs w:val="24"/>
          <w:lang w:val="lt-LT"/>
        </w:rPr>
        <w:t>.</w:t>
      </w:r>
      <w:r w:rsidRPr="00494E41">
        <w:rPr>
          <w:szCs w:val="24"/>
          <w:lang w:val="lt-LT"/>
        </w:rPr>
        <w:t xml:space="preserve"> </w:t>
      </w:r>
      <w:r w:rsidR="00E97CBC">
        <w:rPr>
          <w:szCs w:val="24"/>
          <w:lang w:val="lt-LT"/>
        </w:rPr>
        <w:t xml:space="preserve">3 rerspondentai </w:t>
      </w:r>
      <w:r w:rsidR="00AD7FF1">
        <w:rPr>
          <w:szCs w:val="24"/>
          <w:lang w:val="lt-LT"/>
        </w:rPr>
        <w:t xml:space="preserve"> </w:t>
      </w:r>
      <w:r w:rsidRPr="00494E41">
        <w:rPr>
          <w:szCs w:val="24"/>
          <w:lang w:val="lt-LT"/>
        </w:rPr>
        <w:t>svarbiausia prekių ženklų naudojimo priežastimi laiko galimybę prekių ženklais išskirti savo prekę iš konk</w:t>
      </w:r>
      <w:r w:rsidR="00850D81">
        <w:rPr>
          <w:szCs w:val="24"/>
          <w:lang w:val="lt-LT"/>
        </w:rPr>
        <w:t>urentų prekių</w:t>
      </w:r>
      <w:r w:rsidRPr="00494E41">
        <w:rPr>
          <w:szCs w:val="24"/>
          <w:lang w:val="lt-LT"/>
        </w:rPr>
        <w:t xml:space="preserve">, </w:t>
      </w:r>
      <w:r w:rsidR="00290637">
        <w:rPr>
          <w:szCs w:val="24"/>
          <w:lang w:val="lt-LT"/>
        </w:rPr>
        <w:t xml:space="preserve">t. y. </w:t>
      </w:r>
      <w:r w:rsidRPr="00494E41">
        <w:rPr>
          <w:szCs w:val="24"/>
          <w:lang w:val="lt-LT"/>
        </w:rPr>
        <w:t xml:space="preserve">jog pagrindinis prekės ženklo naudojimo tikslas yra prekių išskyrimas iš konkurentų prekių. </w:t>
      </w:r>
      <w:r w:rsidR="00850D81">
        <w:rPr>
          <w:szCs w:val="24"/>
          <w:lang w:val="lt-LT"/>
        </w:rPr>
        <w:t>Taip pat 1</w:t>
      </w:r>
      <w:r w:rsidR="00E97CBC">
        <w:rPr>
          <w:szCs w:val="24"/>
          <w:lang w:val="lt-LT"/>
        </w:rPr>
        <w:t xml:space="preserve"> respondentas atsakė,</w:t>
      </w:r>
      <w:r w:rsidRPr="00494E41">
        <w:rPr>
          <w:szCs w:val="24"/>
          <w:lang w:val="lt-LT"/>
        </w:rPr>
        <w:t xml:space="preserve"> įvardi</w:t>
      </w:r>
      <w:r w:rsidR="00290637">
        <w:rPr>
          <w:szCs w:val="24"/>
          <w:lang w:val="lt-LT"/>
        </w:rPr>
        <w:t>j</w:t>
      </w:r>
      <w:r w:rsidRPr="00494E41">
        <w:rPr>
          <w:szCs w:val="24"/>
          <w:lang w:val="lt-LT"/>
        </w:rPr>
        <w:t>o prekės įvaizdži</w:t>
      </w:r>
      <w:r w:rsidR="00E97CBC">
        <w:rPr>
          <w:szCs w:val="24"/>
          <w:lang w:val="lt-LT"/>
        </w:rPr>
        <w:t>o kūrimą, ir kitas respondentas, prekės ženklo naudojimo priezastimi  sieja</w:t>
      </w:r>
      <w:r w:rsidR="00F641DA">
        <w:rPr>
          <w:szCs w:val="24"/>
          <w:lang w:val="lt-LT"/>
        </w:rPr>
        <w:t xml:space="preserve"> su informavimu apie kokybę.</w:t>
      </w:r>
    </w:p>
    <w:p w:rsidR="004B5382" w:rsidRPr="00494E41" w:rsidRDefault="004B5382" w:rsidP="007E1220">
      <w:pPr>
        <w:ind w:firstLine="540"/>
        <w:rPr>
          <w:szCs w:val="24"/>
          <w:lang w:val="lt-LT"/>
        </w:rPr>
      </w:pPr>
      <w:r w:rsidRPr="00494E41">
        <w:rPr>
          <w:szCs w:val="24"/>
          <w:lang w:val="lt-LT"/>
        </w:rPr>
        <w:t>Kaip matyti</w:t>
      </w:r>
      <w:r w:rsidR="007E1220">
        <w:rPr>
          <w:szCs w:val="24"/>
          <w:lang w:val="lt-LT"/>
        </w:rPr>
        <w:t xml:space="preserve"> 7 lentelėje</w:t>
      </w:r>
      <w:r w:rsidR="00F641DA">
        <w:rPr>
          <w:szCs w:val="24"/>
          <w:lang w:val="lt-LT"/>
        </w:rPr>
        <w:t>, respondentai nepažymėjo ir nelaikė svarbia priežastimi sių veiksnių: „didnti lojalumą“, „skatinti pardavimus“, „identifikuoti gamintoją“</w:t>
      </w:r>
      <w:r w:rsidRPr="00494E41">
        <w:rPr>
          <w:szCs w:val="24"/>
          <w:lang w:val="lt-LT"/>
        </w:rPr>
        <w:t>. Žvelgiant į AB „AUDIMAS“ atvejį</w:t>
      </w:r>
      <w:r w:rsidR="007E1220">
        <w:rPr>
          <w:szCs w:val="24"/>
          <w:lang w:val="lt-LT"/>
        </w:rPr>
        <w:t>,</w:t>
      </w:r>
      <w:r w:rsidRPr="00494E41">
        <w:rPr>
          <w:szCs w:val="24"/>
          <w:lang w:val="lt-LT"/>
        </w:rPr>
        <w:t xml:space="preserve"> tai galima paaiškinti tuo, kad įmonė savo prekėms žymėti naudoja prekių ženklus. Logotipai tam nenaudojami, tad tai rodo, kad pasirinkta strategija neidentifikuoti prekių su gamintoju. </w:t>
      </w:r>
    </w:p>
    <w:p w:rsidR="009740B9" w:rsidRDefault="004B5382" w:rsidP="004E2E22">
      <w:pPr>
        <w:ind w:firstLine="567"/>
        <w:rPr>
          <w:szCs w:val="24"/>
          <w:lang w:val="lt-LT"/>
        </w:rPr>
      </w:pPr>
      <w:r w:rsidRPr="00494E41">
        <w:rPr>
          <w:szCs w:val="24"/>
          <w:lang w:val="lt-LT"/>
        </w:rPr>
        <w:t xml:space="preserve"> E</w:t>
      </w:r>
      <w:r w:rsidR="004E2E22">
        <w:rPr>
          <w:szCs w:val="24"/>
          <w:lang w:val="lt-LT"/>
        </w:rPr>
        <w:t>kspertų atsakymai į 8</w:t>
      </w:r>
      <w:r w:rsidRPr="00494E41">
        <w:rPr>
          <w:szCs w:val="24"/>
          <w:lang w:val="lt-LT"/>
        </w:rPr>
        <w:t xml:space="preserve"> klausimą pa</w:t>
      </w:r>
      <w:r w:rsidR="007E1220">
        <w:rPr>
          <w:szCs w:val="24"/>
          <w:lang w:val="lt-LT"/>
        </w:rPr>
        <w:t>teik</w:t>
      </w:r>
      <w:r w:rsidRPr="00494E41">
        <w:rPr>
          <w:szCs w:val="24"/>
          <w:lang w:val="lt-LT"/>
        </w:rPr>
        <w:t xml:space="preserve">ti </w:t>
      </w:r>
      <w:r w:rsidR="009740B9">
        <w:rPr>
          <w:szCs w:val="24"/>
          <w:lang w:val="lt-LT"/>
        </w:rPr>
        <w:t>8</w:t>
      </w:r>
      <w:r w:rsidRPr="00494E41">
        <w:rPr>
          <w:szCs w:val="24"/>
          <w:lang w:val="lt-LT"/>
        </w:rPr>
        <w:t xml:space="preserve"> lentelėje. </w:t>
      </w:r>
    </w:p>
    <w:p w:rsidR="004E2E22" w:rsidRPr="00494E41" w:rsidRDefault="004E2E22" w:rsidP="004E2E22">
      <w:pPr>
        <w:ind w:firstLine="567"/>
        <w:rPr>
          <w:szCs w:val="24"/>
          <w:lang w:val="lt-LT"/>
        </w:rPr>
      </w:pPr>
    </w:p>
    <w:p w:rsidR="00D07575" w:rsidRDefault="00D07575" w:rsidP="002E1D99">
      <w:bookmarkStart w:id="85" w:name="_Toc136315410"/>
    </w:p>
    <w:p w:rsidR="00D07575" w:rsidRDefault="00D07575" w:rsidP="002E1D99"/>
    <w:p w:rsidR="00D07575" w:rsidRDefault="00D07575" w:rsidP="002E1D99"/>
    <w:p w:rsidR="00D07575" w:rsidRDefault="00D07575" w:rsidP="002E1D99"/>
    <w:p w:rsidR="00D07575" w:rsidRDefault="00D07575" w:rsidP="002E1D99"/>
    <w:p w:rsidR="00D07575" w:rsidRDefault="00D07575" w:rsidP="002E1D99"/>
    <w:p w:rsidR="00D07575" w:rsidRDefault="00D07575" w:rsidP="002E1D99"/>
    <w:p w:rsidR="00D07575" w:rsidRPr="002E1D99" w:rsidRDefault="00D07575" w:rsidP="002E1D99"/>
    <w:p w:rsidR="004B5382" w:rsidRPr="002E1D99" w:rsidRDefault="009740B9" w:rsidP="002E1D99">
      <w:pPr>
        <w:pStyle w:val="Heading5"/>
      </w:pPr>
      <w:bookmarkStart w:id="86" w:name="_Toc374959500"/>
      <w:r w:rsidRPr="002E1D99">
        <w:lastRenderedPageBreak/>
        <w:t>8</w:t>
      </w:r>
      <w:r w:rsidR="004B5382" w:rsidRPr="002E1D99">
        <w:t xml:space="preserve"> lentelė. Ekspertų pateikti prioritetai, dėl kokių priežasčių naudojamas logotipas AB „AUDIMAS“ įmonėje</w:t>
      </w:r>
      <w:bookmarkEnd w:id="85"/>
      <w:bookmarkEnd w:id="86"/>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3956"/>
        <w:gridCol w:w="1134"/>
        <w:gridCol w:w="1443"/>
      </w:tblGrid>
      <w:tr w:rsidR="004B5382" w:rsidRPr="00494E41">
        <w:trPr>
          <w:trHeight w:val="937"/>
          <w:tblCellSpacing w:w="15" w:type="dxa"/>
          <w:jc w:val="center"/>
        </w:trPr>
        <w:tc>
          <w:tcPr>
            <w:tcW w:w="0" w:type="auto"/>
            <w:vAlign w:val="center"/>
          </w:tcPr>
          <w:p w:rsidR="004B5382" w:rsidRPr="00494E41" w:rsidRDefault="004B5382" w:rsidP="002E1D99">
            <w:pPr>
              <w:spacing w:line="276" w:lineRule="auto"/>
              <w:rPr>
                <w:b/>
                <w:bCs/>
                <w:szCs w:val="24"/>
                <w:lang w:val="lt-LT"/>
              </w:rPr>
            </w:pPr>
            <w:r w:rsidRPr="00494E41">
              <w:rPr>
                <w:b/>
                <w:bCs/>
                <w:szCs w:val="24"/>
                <w:lang w:val="lt-LT"/>
              </w:rPr>
              <w:t>Kodėl Jūs naudojate prekių ženklus ?</w:t>
            </w:r>
          </w:p>
        </w:tc>
        <w:tc>
          <w:tcPr>
            <w:tcW w:w="0" w:type="auto"/>
            <w:vAlign w:val="center"/>
          </w:tcPr>
          <w:p w:rsidR="00F641DA" w:rsidRDefault="00D34948" w:rsidP="002E1D99">
            <w:pPr>
              <w:spacing w:line="276" w:lineRule="auto"/>
              <w:rPr>
                <w:b/>
                <w:szCs w:val="24"/>
                <w:lang w:val="lt-LT"/>
              </w:rPr>
            </w:pPr>
            <w:r>
              <w:rPr>
                <w:b/>
                <w:szCs w:val="24"/>
                <w:lang w:val="lt-LT"/>
              </w:rPr>
              <w:t>Pažymė</w:t>
            </w:r>
            <w:r w:rsidR="00F641DA">
              <w:rPr>
                <w:b/>
                <w:szCs w:val="24"/>
                <w:lang w:val="lt-LT"/>
              </w:rPr>
              <w:t xml:space="preserve">ti </w:t>
            </w:r>
          </w:p>
          <w:p w:rsidR="004B5382" w:rsidRPr="00494E41" w:rsidRDefault="00F641DA" w:rsidP="002E1D99">
            <w:pPr>
              <w:spacing w:line="276" w:lineRule="auto"/>
              <w:rPr>
                <w:b/>
                <w:szCs w:val="24"/>
                <w:lang w:val="lt-LT"/>
              </w:rPr>
            </w:pPr>
            <w:r>
              <w:rPr>
                <w:b/>
                <w:szCs w:val="24"/>
                <w:lang w:val="lt-LT"/>
              </w:rPr>
              <w:t>atsakymai</w:t>
            </w:r>
            <w:r w:rsidR="004B5382" w:rsidRPr="00494E41">
              <w:rPr>
                <w:b/>
                <w:szCs w:val="24"/>
                <w:lang w:val="lt-LT"/>
              </w:rPr>
              <w:t xml:space="preserve"> </w:t>
            </w:r>
          </w:p>
        </w:tc>
        <w:tc>
          <w:tcPr>
            <w:tcW w:w="0" w:type="auto"/>
            <w:vAlign w:val="center"/>
          </w:tcPr>
          <w:p w:rsidR="004B5382" w:rsidRDefault="00F641DA" w:rsidP="002E1D99">
            <w:pPr>
              <w:spacing w:line="276" w:lineRule="auto"/>
              <w:rPr>
                <w:b/>
                <w:bCs/>
                <w:szCs w:val="24"/>
                <w:lang w:val="lt-LT"/>
              </w:rPr>
            </w:pPr>
            <w:r>
              <w:rPr>
                <w:b/>
                <w:bCs/>
                <w:szCs w:val="24"/>
                <w:lang w:val="lt-LT"/>
              </w:rPr>
              <w:t>Respondentų</w:t>
            </w:r>
          </w:p>
          <w:p w:rsidR="00F641DA" w:rsidRPr="00F641DA" w:rsidRDefault="00F641DA" w:rsidP="002E1D99">
            <w:pPr>
              <w:spacing w:line="276" w:lineRule="auto"/>
              <w:rPr>
                <w:b/>
                <w:bCs/>
                <w:szCs w:val="24"/>
                <w:lang w:val="lt-LT"/>
              </w:rPr>
            </w:pPr>
            <w:r>
              <w:rPr>
                <w:b/>
                <w:bCs/>
                <w:szCs w:val="24"/>
                <w:lang w:val="lt-LT"/>
              </w:rPr>
              <w:t xml:space="preserve">    skaičius</w:t>
            </w:r>
          </w:p>
        </w:tc>
      </w:tr>
      <w:tr w:rsidR="004B5382" w:rsidRPr="00494E41">
        <w:trPr>
          <w:tblCellSpacing w:w="15" w:type="dxa"/>
          <w:jc w:val="center"/>
        </w:trPr>
        <w:tc>
          <w:tcPr>
            <w:tcW w:w="0" w:type="auto"/>
            <w:vAlign w:val="center"/>
          </w:tcPr>
          <w:p w:rsidR="004B5382" w:rsidRPr="00494E41" w:rsidRDefault="004B5382" w:rsidP="002E1D99">
            <w:pPr>
              <w:spacing w:line="276" w:lineRule="auto"/>
              <w:rPr>
                <w:szCs w:val="24"/>
                <w:lang w:val="lt-LT"/>
              </w:rPr>
            </w:pPr>
            <w:r w:rsidRPr="00494E41">
              <w:rPr>
                <w:szCs w:val="24"/>
                <w:lang w:val="lt-LT"/>
              </w:rPr>
              <w:t>Išskirti prekę iš konkurentų prekių</w:t>
            </w:r>
          </w:p>
        </w:tc>
        <w:tc>
          <w:tcPr>
            <w:tcW w:w="0" w:type="auto"/>
            <w:vAlign w:val="center"/>
          </w:tcPr>
          <w:p w:rsidR="004B5382" w:rsidRPr="00494E41" w:rsidRDefault="00F641DA" w:rsidP="002E1D99">
            <w:pPr>
              <w:spacing w:line="276" w:lineRule="auto"/>
              <w:jc w:val="center"/>
              <w:rPr>
                <w:szCs w:val="24"/>
                <w:lang w:val="lt-LT"/>
              </w:rPr>
            </w:pPr>
            <w:r>
              <w:rPr>
                <w:szCs w:val="24"/>
                <w:lang w:val="lt-LT"/>
              </w:rPr>
              <w:t>+</w:t>
            </w:r>
          </w:p>
        </w:tc>
        <w:tc>
          <w:tcPr>
            <w:tcW w:w="0" w:type="auto"/>
            <w:vAlign w:val="center"/>
          </w:tcPr>
          <w:p w:rsidR="004B5382" w:rsidRPr="00494E41" w:rsidRDefault="00F641DA" w:rsidP="002E1D99">
            <w:pPr>
              <w:spacing w:line="276" w:lineRule="auto"/>
              <w:jc w:val="center"/>
              <w:rPr>
                <w:szCs w:val="24"/>
                <w:lang w:val="lt-LT"/>
              </w:rPr>
            </w:pPr>
            <w:r>
              <w:rPr>
                <w:szCs w:val="24"/>
                <w:lang w:val="lt-LT"/>
              </w:rPr>
              <w:t>3</w:t>
            </w:r>
          </w:p>
        </w:tc>
      </w:tr>
      <w:tr w:rsidR="004B5382" w:rsidRPr="00494E41">
        <w:trPr>
          <w:tblCellSpacing w:w="15" w:type="dxa"/>
          <w:jc w:val="center"/>
        </w:trPr>
        <w:tc>
          <w:tcPr>
            <w:tcW w:w="0" w:type="auto"/>
            <w:vAlign w:val="center"/>
          </w:tcPr>
          <w:p w:rsidR="004B5382" w:rsidRPr="00494E41" w:rsidRDefault="004B5382" w:rsidP="002E1D99">
            <w:pPr>
              <w:spacing w:line="276" w:lineRule="auto"/>
              <w:rPr>
                <w:szCs w:val="24"/>
                <w:lang w:val="lt-LT"/>
              </w:rPr>
            </w:pPr>
            <w:r w:rsidRPr="00494E41">
              <w:rPr>
                <w:szCs w:val="24"/>
                <w:lang w:val="lt-LT"/>
              </w:rPr>
              <w:t>Išskirti įmonę</w:t>
            </w:r>
          </w:p>
        </w:tc>
        <w:tc>
          <w:tcPr>
            <w:tcW w:w="0" w:type="auto"/>
            <w:vAlign w:val="center"/>
          </w:tcPr>
          <w:p w:rsidR="004B5382" w:rsidRPr="00494E41" w:rsidRDefault="00F641DA" w:rsidP="002E1D99">
            <w:pPr>
              <w:spacing w:line="276" w:lineRule="auto"/>
              <w:jc w:val="center"/>
              <w:rPr>
                <w:szCs w:val="24"/>
                <w:lang w:val="lt-LT"/>
              </w:rPr>
            </w:pPr>
            <w:r>
              <w:rPr>
                <w:szCs w:val="24"/>
                <w:lang w:val="lt-LT"/>
              </w:rPr>
              <w:t>+</w:t>
            </w:r>
          </w:p>
        </w:tc>
        <w:tc>
          <w:tcPr>
            <w:tcW w:w="0" w:type="auto"/>
            <w:vAlign w:val="center"/>
          </w:tcPr>
          <w:p w:rsidR="004B5382" w:rsidRPr="00494E41" w:rsidRDefault="00F641DA" w:rsidP="002E1D99">
            <w:pPr>
              <w:spacing w:line="276" w:lineRule="auto"/>
              <w:jc w:val="center"/>
              <w:rPr>
                <w:szCs w:val="24"/>
                <w:lang w:val="lt-LT"/>
              </w:rPr>
            </w:pPr>
            <w:r>
              <w:rPr>
                <w:szCs w:val="24"/>
                <w:lang w:val="lt-LT"/>
              </w:rPr>
              <w:t>1</w:t>
            </w:r>
          </w:p>
        </w:tc>
      </w:tr>
      <w:tr w:rsidR="004B5382" w:rsidRPr="00494E41">
        <w:trPr>
          <w:tblCellSpacing w:w="15" w:type="dxa"/>
          <w:jc w:val="center"/>
        </w:trPr>
        <w:tc>
          <w:tcPr>
            <w:tcW w:w="0" w:type="auto"/>
            <w:vAlign w:val="center"/>
          </w:tcPr>
          <w:p w:rsidR="004B5382" w:rsidRPr="00494E41" w:rsidRDefault="004B5382" w:rsidP="002E1D99">
            <w:pPr>
              <w:spacing w:line="276" w:lineRule="auto"/>
              <w:rPr>
                <w:szCs w:val="24"/>
                <w:lang w:val="lt-LT"/>
              </w:rPr>
            </w:pPr>
            <w:r w:rsidRPr="00494E41">
              <w:rPr>
                <w:szCs w:val="24"/>
                <w:lang w:val="lt-LT"/>
              </w:rPr>
              <w:t xml:space="preserve">Kurti įmonės įvaizdį </w:t>
            </w:r>
          </w:p>
        </w:tc>
        <w:tc>
          <w:tcPr>
            <w:tcW w:w="0" w:type="auto"/>
            <w:vAlign w:val="center"/>
          </w:tcPr>
          <w:p w:rsidR="004B5382" w:rsidRPr="00494E41" w:rsidRDefault="00F641DA" w:rsidP="002E1D99">
            <w:pPr>
              <w:spacing w:line="276" w:lineRule="auto"/>
              <w:jc w:val="center"/>
              <w:rPr>
                <w:szCs w:val="24"/>
                <w:lang w:val="lt-LT"/>
              </w:rPr>
            </w:pPr>
            <w:r>
              <w:rPr>
                <w:szCs w:val="24"/>
                <w:lang w:val="lt-LT"/>
              </w:rPr>
              <w:t>-</w:t>
            </w:r>
          </w:p>
        </w:tc>
        <w:tc>
          <w:tcPr>
            <w:tcW w:w="0" w:type="auto"/>
            <w:vAlign w:val="center"/>
          </w:tcPr>
          <w:p w:rsidR="004B5382" w:rsidRPr="00494E41" w:rsidRDefault="00F641DA" w:rsidP="002E1D99">
            <w:pPr>
              <w:spacing w:line="276" w:lineRule="auto"/>
              <w:jc w:val="center"/>
              <w:rPr>
                <w:szCs w:val="24"/>
                <w:lang w:val="lt-LT"/>
              </w:rPr>
            </w:pPr>
            <w:r>
              <w:rPr>
                <w:szCs w:val="24"/>
                <w:lang w:val="lt-LT"/>
              </w:rPr>
              <w:t>-</w:t>
            </w:r>
          </w:p>
        </w:tc>
      </w:tr>
      <w:tr w:rsidR="004B5382" w:rsidRPr="00494E41">
        <w:trPr>
          <w:tblCellSpacing w:w="15" w:type="dxa"/>
          <w:jc w:val="center"/>
        </w:trPr>
        <w:tc>
          <w:tcPr>
            <w:tcW w:w="0" w:type="auto"/>
            <w:vAlign w:val="center"/>
          </w:tcPr>
          <w:p w:rsidR="004B5382" w:rsidRPr="00494E41" w:rsidRDefault="004B5382" w:rsidP="002E1D99">
            <w:pPr>
              <w:spacing w:line="276" w:lineRule="auto"/>
              <w:rPr>
                <w:szCs w:val="24"/>
                <w:lang w:val="lt-LT"/>
              </w:rPr>
            </w:pPr>
            <w:r w:rsidRPr="00494E41">
              <w:rPr>
                <w:szCs w:val="24"/>
                <w:lang w:val="lt-LT"/>
              </w:rPr>
              <w:t xml:space="preserve">Kurti prekės įvaizdį </w:t>
            </w:r>
          </w:p>
        </w:tc>
        <w:tc>
          <w:tcPr>
            <w:tcW w:w="0" w:type="auto"/>
            <w:vAlign w:val="center"/>
          </w:tcPr>
          <w:p w:rsidR="004B5382" w:rsidRPr="00494E41" w:rsidRDefault="00F641DA" w:rsidP="002E1D99">
            <w:pPr>
              <w:spacing w:line="276" w:lineRule="auto"/>
              <w:jc w:val="center"/>
              <w:rPr>
                <w:szCs w:val="24"/>
                <w:lang w:val="lt-LT"/>
              </w:rPr>
            </w:pPr>
            <w:r>
              <w:rPr>
                <w:szCs w:val="24"/>
                <w:lang w:val="lt-LT"/>
              </w:rPr>
              <w:t>-</w:t>
            </w:r>
          </w:p>
        </w:tc>
        <w:tc>
          <w:tcPr>
            <w:tcW w:w="0" w:type="auto"/>
            <w:vAlign w:val="center"/>
          </w:tcPr>
          <w:p w:rsidR="004B5382" w:rsidRPr="00494E41" w:rsidRDefault="00F641DA" w:rsidP="002E1D99">
            <w:pPr>
              <w:spacing w:line="276" w:lineRule="auto"/>
              <w:jc w:val="center"/>
              <w:rPr>
                <w:szCs w:val="24"/>
                <w:lang w:val="lt-LT"/>
              </w:rPr>
            </w:pPr>
            <w:r>
              <w:rPr>
                <w:szCs w:val="24"/>
                <w:lang w:val="lt-LT"/>
              </w:rPr>
              <w:t>-</w:t>
            </w:r>
          </w:p>
        </w:tc>
      </w:tr>
      <w:tr w:rsidR="004B5382" w:rsidRPr="00494E41">
        <w:trPr>
          <w:tblCellSpacing w:w="15" w:type="dxa"/>
          <w:jc w:val="center"/>
        </w:trPr>
        <w:tc>
          <w:tcPr>
            <w:tcW w:w="0" w:type="auto"/>
            <w:vAlign w:val="center"/>
          </w:tcPr>
          <w:p w:rsidR="004B5382" w:rsidRPr="00494E41" w:rsidRDefault="004B5382" w:rsidP="002E1D99">
            <w:pPr>
              <w:spacing w:line="276" w:lineRule="auto"/>
              <w:rPr>
                <w:szCs w:val="24"/>
                <w:lang w:val="lt-LT"/>
              </w:rPr>
            </w:pPr>
            <w:r w:rsidRPr="00494E41">
              <w:rPr>
                <w:szCs w:val="24"/>
                <w:lang w:val="lt-LT"/>
              </w:rPr>
              <w:t>Identifikuoti gamintoją</w:t>
            </w:r>
          </w:p>
        </w:tc>
        <w:tc>
          <w:tcPr>
            <w:tcW w:w="0" w:type="auto"/>
            <w:vAlign w:val="center"/>
          </w:tcPr>
          <w:p w:rsidR="004B5382" w:rsidRPr="00494E41" w:rsidRDefault="00F641DA" w:rsidP="002E1D99">
            <w:pPr>
              <w:spacing w:line="276" w:lineRule="auto"/>
              <w:jc w:val="center"/>
              <w:rPr>
                <w:szCs w:val="24"/>
                <w:lang w:val="lt-LT"/>
              </w:rPr>
            </w:pPr>
            <w:r>
              <w:rPr>
                <w:szCs w:val="24"/>
                <w:lang w:val="lt-LT"/>
              </w:rPr>
              <w:t>-</w:t>
            </w:r>
          </w:p>
        </w:tc>
        <w:tc>
          <w:tcPr>
            <w:tcW w:w="0" w:type="auto"/>
            <w:vAlign w:val="center"/>
          </w:tcPr>
          <w:p w:rsidR="004B5382" w:rsidRPr="00494E41" w:rsidRDefault="00F641DA" w:rsidP="002E1D99">
            <w:pPr>
              <w:spacing w:line="276" w:lineRule="auto"/>
              <w:jc w:val="center"/>
              <w:rPr>
                <w:szCs w:val="24"/>
                <w:lang w:val="lt-LT"/>
              </w:rPr>
            </w:pPr>
            <w:r>
              <w:rPr>
                <w:szCs w:val="24"/>
                <w:lang w:val="lt-LT"/>
              </w:rPr>
              <w:t>-</w:t>
            </w:r>
          </w:p>
        </w:tc>
      </w:tr>
      <w:tr w:rsidR="004B5382" w:rsidRPr="00494E41">
        <w:trPr>
          <w:tblCellSpacing w:w="15" w:type="dxa"/>
          <w:jc w:val="center"/>
        </w:trPr>
        <w:tc>
          <w:tcPr>
            <w:tcW w:w="0" w:type="auto"/>
            <w:vAlign w:val="center"/>
          </w:tcPr>
          <w:p w:rsidR="004B5382" w:rsidRPr="00494E41" w:rsidRDefault="004B5382" w:rsidP="002E1D99">
            <w:pPr>
              <w:spacing w:line="276" w:lineRule="auto"/>
              <w:rPr>
                <w:szCs w:val="24"/>
                <w:lang w:val="lt-LT"/>
              </w:rPr>
            </w:pPr>
            <w:r w:rsidRPr="00494E41">
              <w:rPr>
                <w:szCs w:val="24"/>
                <w:lang w:val="lt-LT"/>
              </w:rPr>
              <w:t>Informuoti apie kokybę</w:t>
            </w:r>
          </w:p>
        </w:tc>
        <w:tc>
          <w:tcPr>
            <w:tcW w:w="0" w:type="auto"/>
            <w:vAlign w:val="center"/>
          </w:tcPr>
          <w:p w:rsidR="004B5382" w:rsidRPr="00494E41" w:rsidRDefault="00F641DA" w:rsidP="002E1D99">
            <w:pPr>
              <w:spacing w:line="276" w:lineRule="auto"/>
              <w:jc w:val="center"/>
              <w:rPr>
                <w:szCs w:val="24"/>
                <w:lang w:val="lt-LT"/>
              </w:rPr>
            </w:pPr>
            <w:r>
              <w:rPr>
                <w:szCs w:val="24"/>
                <w:lang w:val="lt-LT"/>
              </w:rPr>
              <w:t>+</w:t>
            </w:r>
          </w:p>
        </w:tc>
        <w:tc>
          <w:tcPr>
            <w:tcW w:w="0" w:type="auto"/>
            <w:vAlign w:val="center"/>
          </w:tcPr>
          <w:p w:rsidR="004B5382" w:rsidRPr="00494E41" w:rsidRDefault="00F641DA" w:rsidP="002E1D99">
            <w:pPr>
              <w:spacing w:line="276" w:lineRule="auto"/>
              <w:jc w:val="center"/>
              <w:rPr>
                <w:szCs w:val="24"/>
                <w:lang w:val="lt-LT"/>
              </w:rPr>
            </w:pPr>
            <w:r>
              <w:rPr>
                <w:szCs w:val="24"/>
                <w:lang w:val="lt-LT"/>
              </w:rPr>
              <w:t>1</w:t>
            </w:r>
            <w:r w:rsidR="004B5382" w:rsidRPr="00494E41">
              <w:rPr>
                <w:szCs w:val="24"/>
                <w:lang w:val="lt-LT"/>
              </w:rPr>
              <w:t xml:space="preserve">  </w:t>
            </w:r>
          </w:p>
        </w:tc>
      </w:tr>
    </w:tbl>
    <w:p w:rsidR="004B5382" w:rsidRPr="00494E41" w:rsidRDefault="004B5382" w:rsidP="00785375">
      <w:pPr>
        <w:rPr>
          <w:szCs w:val="24"/>
          <w:lang w:val="lt-LT"/>
        </w:rPr>
      </w:pPr>
    </w:p>
    <w:p w:rsidR="003E1333" w:rsidRDefault="004B5382" w:rsidP="00785375">
      <w:pPr>
        <w:rPr>
          <w:szCs w:val="24"/>
          <w:lang w:val="lt-LT"/>
        </w:rPr>
      </w:pPr>
      <w:r w:rsidRPr="00494E41">
        <w:rPr>
          <w:szCs w:val="24"/>
          <w:lang w:val="lt-LT"/>
        </w:rPr>
        <w:tab/>
      </w:r>
      <w:r w:rsidR="00533C53">
        <w:rPr>
          <w:szCs w:val="24"/>
          <w:lang w:val="lt-LT"/>
        </w:rPr>
        <w:t xml:space="preserve">  Iš gautų atsakymų sužinojome , kad pirmuoju numeriu  (8 kl. žr. 2 priede) 3 respondentai pažymejo atsakyma,tokį patį atsakymą</w:t>
      </w:r>
      <w:r w:rsidR="00D34948">
        <w:rPr>
          <w:szCs w:val="24"/>
          <w:lang w:val="lt-LT"/>
        </w:rPr>
        <w:t>,</w:t>
      </w:r>
      <w:r w:rsidR="00533C53">
        <w:rPr>
          <w:szCs w:val="24"/>
          <w:lang w:val="lt-LT"/>
        </w:rPr>
        <w:t xml:space="preserve"> kad logotipas naudojamas išskirti prekę iš kon</w:t>
      </w:r>
      <w:r w:rsidR="00D34948">
        <w:rPr>
          <w:szCs w:val="24"/>
          <w:lang w:val="lt-LT"/>
        </w:rPr>
        <w:t>k</w:t>
      </w:r>
      <w:r w:rsidR="00533C53">
        <w:rPr>
          <w:szCs w:val="24"/>
          <w:lang w:val="lt-LT"/>
        </w:rPr>
        <w:t>urentų prekių.</w:t>
      </w:r>
      <w:r w:rsidR="00D34948">
        <w:rPr>
          <w:szCs w:val="24"/>
          <w:lang w:val="lt-LT"/>
        </w:rPr>
        <w:t xml:space="preserve"> Kiti</w:t>
      </w:r>
      <w:r w:rsidR="00533C53">
        <w:rPr>
          <w:szCs w:val="24"/>
          <w:lang w:val="lt-LT"/>
        </w:rPr>
        <w:t xml:space="preserve"> respondentai taip pat pažymejo,kad</w:t>
      </w:r>
      <w:r w:rsidR="00D34948">
        <w:rPr>
          <w:szCs w:val="24"/>
          <w:lang w:val="lt-LT"/>
        </w:rPr>
        <w:t xml:space="preserve"> prekės ženklas</w:t>
      </w:r>
      <w:r w:rsidR="00533C53">
        <w:rPr>
          <w:szCs w:val="24"/>
          <w:lang w:val="lt-LT"/>
        </w:rPr>
        <w:t xml:space="preserve"> naudojamas išskirti įmonę, bei informuoti gamintoją apie kokybę.Sužinoję respondentų atsakymus į (7 kl. Ir 8 kl.)</w:t>
      </w:r>
      <w:r w:rsidR="00D34948">
        <w:rPr>
          <w:szCs w:val="24"/>
          <w:lang w:val="lt-LT"/>
        </w:rPr>
        <w:t xml:space="preserve"> galima teigti, kad ekspertai</w:t>
      </w:r>
      <w:r w:rsidR="00533C53">
        <w:rPr>
          <w:szCs w:val="24"/>
          <w:lang w:val="lt-LT"/>
        </w:rPr>
        <w:t xml:space="preserve"> turi panašiai suformulavę sąvoką ir sampratą apie prekės ženklą ir logotipą.</w:t>
      </w:r>
    </w:p>
    <w:p w:rsidR="004B5382" w:rsidRDefault="004E2E22" w:rsidP="00785375">
      <w:pPr>
        <w:rPr>
          <w:szCs w:val="24"/>
          <w:lang w:val="lt-LT"/>
        </w:rPr>
      </w:pPr>
      <w:r>
        <w:rPr>
          <w:szCs w:val="24"/>
          <w:lang w:val="lt-LT"/>
        </w:rPr>
        <w:tab/>
        <w:t>Atsakydami į 9</w:t>
      </w:r>
      <w:r w:rsidR="004B5382" w:rsidRPr="00494E41">
        <w:rPr>
          <w:szCs w:val="24"/>
          <w:lang w:val="lt-LT"/>
        </w:rPr>
        <w:t xml:space="preserve"> anketos klausimą</w:t>
      </w:r>
      <w:r>
        <w:rPr>
          <w:szCs w:val="24"/>
          <w:lang w:val="lt-LT"/>
        </w:rPr>
        <w:t xml:space="preserve"> (žr. 2 priede)</w:t>
      </w:r>
      <w:r w:rsidR="004B5382" w:rsidRPr="00494E41">
        <w:rPr>
          <w:szCs w:val="24"/>
          <w:lang w:val="lt-LT"/>
        </w:rPr>
        <w:t>, ekspertai nurodė, kad svarbiausias dalykas, kuriant prekių ženklus ar logotipą, yra jų suprantamumas</w:t>
      </w:r>
      <w:r w:rsidR="009740B9">
        <w:rPr>
          <w:szCs w:val="24"/>
          <w:lang w:val="lt-LT"/>
        </w:rPr>
        <w:t xml:space="preserve"> </w:t>
      </w:r>
      <w:r w:rsidR="004B5382" w:rsidRPr="00494E41">
        <w:rPr>
          <w:szCs w:val="24"/>
          <w:lang w:val="lt-LT"/>
        </w:rPr>
        <w:t xml:space="preserve">(žr. </w:t>
      </w:r>
      <w:r w:rsidR="009740B9">
        <w:rPr>
          <w:szCs w:val="24"/>
          <w:lang w:val="lt-LT"/>
        </w:rPr>
        <w:t>9</w:t>
      </w:r>
      <w:r w:rsidR="004B5382" w:rsidRPr="00494E41">
        <w:rPr>
          <w:szCs w:val="24"/>
          <w:lang w:val="lt-LT"/>
        </w:rPr>
        <w:t xml:space="preserve"> lentelę)</w:t>
      </w:r>
      <w:r w:rsidR="003E1333">
        <w:rPr>
          <w:szCs w:val="24"/>
          <w:lang w:val="lt-LT"/>
        </w:rPr>
        <w:t>.</w:t>
      </w:r>
      <w:r w:rsidR="004B5382" w:rsidRPr="00494E41">
        <w:rPr>
          <w:szCs w:val="24"/>
          <w:lang w:val="lt-LT"/>
        </w:rPr>
        <w:t xml:space="preserve"> </w:t>
      </w:r>
    </w:p>
    <w:p w:rsidR="003E1333" w:rsidRPr="00494E41" w:rsidRDefault="003E1333" w:rsidP="00785375">
      <w:pPr>
        <w:rPr>
          <w:szCs w:val="24"/>
          <w:lang w:val="lt-LT"/>
        </w:rPr>
      </w:pPr>
    </w:p>
    <w:p w:rsidR="004B5382" w:rsidRPr="002E1D99" w:rsidRDefault="009740B9" w:rsidP="002E1D99">
      <w:pPr>
        <w:pStyle w:val="Heading5"/>
      </w:pPr>
      <w:bookmarkStart w:id="87" w:name="_Toc136315411"/>
      <w:bookmarkStart w:id="88" w:name="_Toc374959501"/>
      <w:r w:rsidRPr="002E1D99">
        <w:t>9</w:t>
      </w:r>
      <w:r w:rsidR="004B5382" w:rsidRPr="002E1D99">
        <w:t xml:space="preserve"> lentelė. Ekspertų pateikti prioritetai, kas svarbiausia kuriant prekių ženklus ir logotipą</w:t>
      </w:r>
      <w:bookmarkEnd w:id="87"/>
      <w:bookmarkEnd w:id="88"/>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5483"/>
        <w:gridCol w:w="1134"/>
        <w:gridCol w:w="1443"/>
      </w:tblGrid>
      <w:tr w:rsidR="004B5382" w:rsidRPr="00494E41">
        <w:trPr>
          <w:trHeight w:val="937"/>
          <w:tblCellSpacing w:w="15" w:type="dxa"/>
          <w:jc w:val="center"/>
        </w:trPr>
        <w:tc>
          <w:tcPr>
            <w:tcW w:w="0" w:type="auto"/>
            <w:vAlign w:val="center"/>
          </w:tcPr>
          <w:p w:rsidR="004B5382" w:rsidRPr="00494E41" w:rsidRDefault="004B5382" w:rsidP="00785375">
            <w:pPr>
              <w:rPr>
                <w:b/>
                <w:bCs/>
                <w:szCs w:val="24"/>
                <w:lang w:val="lt-LT"/>
              </w:rPr>
            </w:pPr>
            <w:r w:rsidRPr="00494E41">
              <w:rPr>
                <w:b/>
                <w:bCs/>
                <w:szCs w:val="24"/>
                <w:lang w:val="lt-LT"/>
              </w:rPr>
              <w:t>Kas svarbiausia kuriant prekių ženklus ir logotipus?</w:t>
            </w:r>
          </w:p>
        </w:tc>
        <w:tc>
          <w:tcPr>
            <w:tcW w:w="0" w:type="auto"/>
            <w:vAlign w:val="center"/>
          </w:tcPr>
          <w:p w:rsidR="00D34948" w:rsidRDefault="00D34948" w:rsidP="00785375">
            <w:pPr>
              <w:rPr>
                <w:b/>
                <w:szCs w:val="24"/>
                <w:lang w:val="lt-LT"/>
              </w:rPr>
            </w:pPr>
            <w:r>
              <w:rPr>
                <w:b/>
                <w:szCs w:val="24"/>
                <w:lang w:val="lt-LT"/>
              </w:rPr>
              <w:t xml:space="preserve">Pažymėti </w:t>
            </w:r>
          </w:p>
          <w:p w:rsidR="004B5382" w:rsidRPr="00494E41" w:rsidRDefault="00D34948" w:rsidP="00785375">
            <w:pPr>
              <w:rPr>
                <w:b/>
                <w:szCs w:val="24"/>
                <w:lang w:val="lt-LT"/>
              </w:rPr>
            </w:pPr>
            <w:r>
              <w:rPr>
                <w:b/>
                <w:szCs w:val="24"/>
                <w:lang w:val="lt-LT"/>
              </w:rPr>
              <w:t>atsakymai</w:t>
            </w:r>
            <w:r w:rsidR="004B5382" w:rsidRPr="00494E41">
              <w:rPr>
                <w:b/>
                <w:szCs w:val="24"/>
                <w:lang w:val="lt-LT"/>
              </w:rPr>
              <w:t xml:space="preserve"> </w:t>
            </w:r>
          </w:p>
        </w:tc>
        <w:tc>
          <w:tcPr>
            <w:tcW w:w="0" w:type="auto"/>
            <w:vAlign w:val="center"/>
          </w:tcPr>
          <w:p w:rsidR="004B5382" w:rsidRDefault="00D34948" w:rsidP="00D34948">
            <w:pPr>
              <w:rPr>
                <w:b/>
                <w:bCs/>
                <w:szCs w:val="24"/>
                <w:lang w:val="lt-LT"/>
              </w:rPr>
            </w:pPr>
            <w:r>
              <w:rPr>
                <w:b/>
                <w:bCs/>
                <w:szCs w:val="24"/>
                <w:lang w:val="lt-LT"/>
              </w:rPr>
              <w:t>Respondentų</w:t>
            </w:r>
          </w:p>
          <w:p w:rsidR="00D34948" w:rsidRPr="00D34948" w:rsidRDefault="00D34948" w:rsidP="00D34948">
            <w:pPr>
              <w:rPr>
                <w:b/>
                <w:bCs/>
                <w:szCs w:val="24"/>
                <w:lang w:val="lt-LT"/>
              </w:rPr>
            </w:pPr>
            <w:r>
              <w:rPr>
                <w:b/>
                <w:bCs/>
                <w:szCs w:val="24"/>
                <w:lang w:val="lt-LT"/>
              </w:rPr>
              <w:t xml:space="preserve">    skaičius</w:t>
            </w:r>
          </w:p>
        </w:tc>
      </w:tr>
      <w:tr w:rsidR="004B5382" w:rsidRPr="00494E41">
        <w:trPr>
          <w:tblCellSpacing w:w="15" w:type="dxa"/>
          <w:jc w:val="center"/>
        </w:trPr>
        <w:tc>
          <w:tcPr>
            <w:tcW w:w="0" w:type="auto"/>
            <w:vAlign w:val="center"/>
          </w:tcPr>
          <w:p w:rsidR="004B5382" w:rsidRPr="00494E41" w:rsidRDefault="004B5382" w:rsidP="00785375">
            <w:pPr>
              <w:rPr>
                <w:szCs w:val="24"/>
                <w:lang w:val="lt-LT"/>
              </w:rPr>
            </w:pPr>
            <w:r w:rsidRPr="00494E41">
              <w:rPr>
                <w:szCs w:val="24"/>
                <w:lang w:val="lt-LT"/>
              </w:rPr>
              <w:t xml:space="preserve">Suprantamumas </w:t>
            </w:r>
          </w:p>
        </w:tc>
        <w:tc>
          <w:tcPr>
            <w:tcW w:w="0" w:type="auto"/>
            <w:vAlign w:val="center"/>
          </w:tcPr>
          <w:p w:rsidR="004B5382" w:rsidRPr="00494E41" w:rsidRDefault="00D34948" w:rsidP="00D34948">
            <w:pPr>
              <w:jc w:val="center"/>
              <w:rPr>
                <w:szCs w:val="24"/>
                <w:lang w:val="lt-LT"/>
              </w:rPr>
            </w:pPr>
            <w:r>
              <w:rPr>
                <w:szCs w:val="24"/>
                <w:lang w:val="lt-LT"/>
              </w:rPr>
              <w:t>+</w:t>
            </w:r>
          </w:p>
        </w:tc>
        <w:tc>
          <w:tcPr>
            <w:tcW w:w="0" w:type="auto"/>
            <w:vAlign w:val="center"/>
          </w:tcPr>
          <w:p w:rsidR="004B5382" w:rsidRPr="00494E41" w:rsidRDefault="00D34948" w:rsidP="00D34948">
            <w:pPr>
              <w:rPr>
                <w:szCs w:val="24"/>
                <w:lang w:val="lt-LT"/>
              </w:rPr>
            </w:pPr>
            <w:r>
              <w:rPr>
                <w:szCs w:val="24"/>
                <w:lang w:val="lt-LT"/>
              </w:rPr>
              <w:t xml:space="preserve">           3</w:t>
            </w:r>
          </w:p>
        </w:tc>
      </w:tr>
      <w:tr w:rsidR="004B5382" w:rsidRPr="00494E41">
        <w:trPr>
          <w:tblCellSpacing w:w="15" w:type="dxa"/>
          <w:jc w:val="center"/>
        </w:trPr>
        <w:tc>
          <w:tcPr>
            <w:tcW w:w="0" w:type="auto"/>
            <w:vAlign w:val="center"/>
          </w:tcPr>
          <w:p w:rsidR="004B5382" w:rsidRPr="00494E41" w:rsidRDefault="004B5382" w:rsidP="00785375">
            <w:pPr>
              <w:rPr>
                <w:szCs w:val="24"/>
                <w:lang w:val="lt-LT"/>
              </w:rPr>
            </w:pPr>
            <w:r w:rsidRPr="00494E41">
              <w:rPr>
                <w:szCs w:val="24"/>
                <w:lang w:val="lt-LT"/>
              </w:rPr>
              <w:t>Spalvos</w:t>
            </w:r>
          </w:p>
        </w:tc>
        <w:tc>
          <w:tcPr>
            <w:tcW w:w="0" w:type="auto"/>
            <w:vAlign w:val="center"/>
          </w:tcPr>
          <w:p w:rsidR="004B5382" w:rsidRPr="00494E41" w:rsidRDefault="00D34948" w:rsidP="00D34948">
            <w:pPr>
              <w:jc w:val="center"/>
              <w:rPr>
                <w:szCs w:val="24"/>
                <w:lang w:val="lt-LT"/>
              </w:rPr>
            </w:pPr>
            <w:r>
              <w:rPr>
                <w:szCs w:val="24"/>
                <w:lang w:val="lt-LT"/>
              </w:rPr>
              <w:t>+</w:t>
            </w:r>
          </w:p>
        </w:tc>
        <w:tc>
          <w:tcPr>
            <w:tcW w:w="0" w:type="auto"/>
            <w:vAlign w:val="center"/>
          </w:tcPr>
          <w:p w:rsidR="004B5382" w:rsidRPr="00494E41" w:rsidRDefault="00D34948" w:rsidP="00D34948">
            <w:pPr>
              <w:jc w:val="center"/>
              <w:rPr>
                <w:szCs w:val="24"/>
                <w:lang w:val="lt-LT"/>
              </w:rPr>
            </w:pPr>
            <w:r>
              <w:rPr>
                <w:szCs w:val="24"/>
                <w:lang w:val="lt-LT"/>
              </w:rPr>
              <w:t>1</w:t>
            </w:r>
          </w:p>
        </w:tc>
      </w:tr>
      <w:tr w:rsidR="004B5382" w:rsidRPr="00494E41">
        <w:trPr>
          <w:tblCellSpacing w:w="15" w:type="dxa"/>
          <w:jc w:val="center"/>
        </w:trPr>
        <w:tc>
          <w:tcPr>
            <w:tcW w:w="0" w:type="auto"/>
            <w:vAlign w:val="center"/>
          </w:tcPr>
          <w:p w:rsidR="004B5382" w:rsidRPr="00494E41" w:rsidRDefault="004B5382" w:rsidP="00785375">
            <w:pPr>
              <w:rPr>
                <w:szCs w:val="24"/>
                <w:lang w:val="lt-LT"/>
              </w:rPr>
            </w:pPr>
            <w:r w:rsidRPr="00494E41">
              <w:rPr>
                <w:szCs w:val="24"/>
                <w:lang w:val="lt-LT"/>
              </w:rPr>
              <w:t>Pavadinimas</w:t>
            </w:r>
          </w:p>
        </w:tc>
        <w:tc>
          <w:tcPr>
            <w:tcW w:w="0" w:type="auto"/>
            <w:vAlign w:val="center"/>
          </w:tcPr>
          <w:p w:rsidR="004B5382" w:rsidRPr="00494E41" w:rsidRDefault="00D34948" w:rsidP="00D34948">
            <w:pPr>
              <w:jc w:val="center"/>
              <w:rPr>
                <w:szCs w:val="24"/>
                <w:lang w:val="lt-LT"/>
              </w:rPr>
            </w:pPr>
            <w:r>
              <w:rPr>
                <w:szCs w:val="24"/>
                <w:lang w:val="lt-LT"/>
              </w:rPr>
              <w:t>+</w:t>
            </w:r>
          </w:p>
        </w:tc>
        <w:tc>
          <w:tcPr>
            <w:tcW w:w="0" w:type="auto"/>
            <w:vAlign w:val="center"/>
          </w:tcPr>
          <w:p w:rsidR="004B5382" w:rsidRPr="00494E41" w:rsidRDefault="00D34948" w:rsidP="00D34948">
            <w:pPr>
              <w:jc w:val="center"/>
              <w:rPr>
                <w:szCs w:val="24"/>
                <w:lang w:val="lt-LT"/>
              </w:rPr>
            </w:pPr>
            <w:r>
              <w:rPr>
                <w:szCs w:val="24"/>
                <w:lang w:val="lt-LT"/>
              </w:rPr>
              <w:t>1</w:t>
            </w:r>
          </w:p>
        </w:tc>
      </w:tr>
      <w:tr w:rsidR="004B5382" w:rsidRPr="00494E41">
        <w:trPr>
          <w:tblCellSpacing w:w="15" w:type="dxa"/>
          <w:jc w:val="center"/>
        </w:trPr>
        <w:tc>
          <w:tcPr>
            <w:tcW w:w="0" w:type="auto"/>
            <w:vAlign w:val="center"/>
          </w:tcPr>
          <w:p w:rsidR="004B5382" w:rsidRPr="00494E41" w:rsidRDefault="004B5382" w:rsidP="00785375">
            <w:pPr>
              <w:rPr>
                <w:szCs w:val="24"/>
                <w:lang w:val="lt-LT"/>
              </w:rPr>
            </w:pPr>
            <w:r w:rsidRPr="00494E41">
              <w:rPr>
                <w:szCs w:val="24"/>
                <w:lang w:val="lt-LT"/>
              </w:rPr>
              <w:t>Grafinis sprendimas</w:t>
            </w:r>
          </w:p>
        </w:tc>
        <w:tc>
          <w:tcPr>
            <w:tcW w:w="0" w:type="auto"/>
            <w:vAlign w:val="center"/>
          </w:tcPr>
          <w:p w:rsidR="004B5382" w:rsidRPr="00494E41" w:rsidRDefault="00D34948" w:rsidP="00D34948">
            <w:pPr>
              <w:jc w:val="center"/>
              <w:rPr>
                <w:szCs w:val="24"/>
                <w:lang w:val="lt-LT"/>
              </w:rPr>
            </w:pPr>
            <w:r>
              <w:rPr>
                <w:szCs w:val="24"/>
                <w:lang w:val="lt-LT"/>
              </w:rPr>
              <w:t>-</w:t>
            </w:r>
          </w:p>
        </w:tc>
        <w:tc>
          <w:tcPr>
            <w:tcW w:w="0" w:type="auto"/>
            <w:vAlign w:val="center"/>
          </w:tcPr>
          <w:p w:rsidR="004B5382" w:rsidRPr="00494E41" w:rsidRDefault="00D34948" w:rsidP="00D34948">
            <w:pPr>
              <w:jc w:val="center"/>
              <w:rPr>
                <w:szCs w:val="24"/>
                <w:lang w:val="lt-LT"/>
              </w:rPr>
            </w:pPr>
            <w:r>
              <w:rPr>
                <w:szCs w:val="24"/>
                <w:lang w:val="lt-LT"/>
              </w:rPr>
              <w:t>-</w:t>
            </w:r>
          </w:p>
        </w:tc>
      </w:tr>
      <w:tr w:rsidR="004B5382" w:rsidRPr="00494E41">
        <w:trPr>
          <w:tblCellSpacing w:w="15" w:type="dxa"/>
          <w:jc w:val="center"/>
        </w:trPr>
        <w:tc>
          <w:tcPr>
            <w:tcW w:w="0" w:type="auto"/>
            <w:vAlign w:val="center"/>
          </w:tcPr>
          <w:p w:rsidR="004B5382" w:rsidRPr="00494E41" w:rsidRDefault="004B5382" w:rsidP="00785375">
            <w:pPr>
              <w:rPr>
                <w:szCs w:val="24"/>
                <w:lang w:val="lt-LT"/>
              </w:rPr>
            </w:pPr>
            <w:r w:rsidRPr="00494E41">
              <w:rPr>
                <w:szCs w:val="24"/>
                <w:lang w:val="lt-LT"/>
              </w:rPr>
              <w:t>Identifikacinė funkcija</w:t>
            </w:r>
          </w:p>
        </w:tc>
        <w:tc>
          <w:tcPr>
            <w:tcW w:w="0" w:type="auto"/>
            <w:vAlign w:val="center"/>
          </w:tcPr>
          <w:p w:rsidR="004B5382" w:rsidRPr="00494E41" w:rsidRDefault="00D34948" w:rsidP="00D34948">
            <w:pPr>
              <w:jc w:val="center"/>
              <w:rPr>
                <w:szCs w:val="24"/>
                <w:lang w:val="lt-LT"/>
              </w:rPr>
            </w:pPr>
            <w:r>
              <w:rPr>
                <w:szCs w:val="24"/>
                <w:lang w:val="lt-LT"/>
              </w:rPr>
              <w:t>-</w:t>
            </w:r>
          </w:p>
        </w:tc>
        <w:tc>
          <w:tcPr>
            <w:tcW w:w="0" w:type="auto"/>
            <w:vAlign w:val="center"/>
          </w:tcPr>
          <w:p w:rsidR="004B5382" w:rsidRPr="00494E41" w:rsidRDefault="00D34948" w:rsidP="00D34948">
            <w:pPr>
              <w:jc w:val="center"/>
              <w:rPr>
                <w:szCs w:val="24"/>
                <w:lang w:val="lt-LT"/>
              </w:rPr>
            </w:pPr>
            <w:r>
              <w:rPr>
                <w:szCs w:val="24"/>
                <w:lang w:val="lt-LT"/>
              </w:rPr>
              <w:t>-</w:t>
            </w:r>
          </w:p>
        </w:tc>
      </w:tr>
      <w:tr w:rsidR="004B5382" w:rsidRPr="00494E41">
        <w:trPr>
          <w:tblCellSpacing w:w="15" w:type="dxa"/>
          <w:jc w:val="center"/>
        </w:trPr>
        <w:tc>
          <w:tcPr>
            <w:tcW w:w="0" w:type="auto"/>
            <w:vAlign w:val="center"/>
          </w:tcPr>
          <w:p w:rsidR="004B5382" w:rsidRPr="00494E41" w:rsidRDefault="004B5382" w:rsidP="00785375">
            <w:pPr>
              <w:rPr>
                <w:szCs w:val="24"/>
                <w:lang w:val="lt-LT"/>
              </w:rPr>
            </w:pPr>
            <w:r w:rsidRPr="00494E41">
              <w:rPr>
                <w:szCs w:val="24"/>
                <w:lang w:val="lt-LT"/>
              </w:rPr>
              <w:t>Dizainas</w:t>
            </w:r>
          </w:p>
        </w:tc>
        <w:tc>
          <w:tcPr>
            <w:tcW w:w="0" w:type="auto"/>
            <w:vAlign w:val="center"/>
          </w:tcPr>
          <w:p w:rsidR="004B5382" w:rsidRPr="00494E41" w:rsidRDefault="00D34948" w:rsidP="00D34948">
            <w:pPr>
              <w:jc w:val="center"/>
              <w:rPr>
                <w:szCs w:val="24"/>
                <w:lang w:val="lt-LT"/>
              </w:rPr>
            </w:pPr>
            <w:r>
              <w:rPr>
                <w:szCs w:val="24"/>
                <w:lang w:val="lt-LT"/>
              </w:rPr>
              <w:t>-</w:t>
            </w:r>
          </w:p>
        </w:tc>
        <w:tc>
          <w:tcPr>
            <w:tcW w:w="0" w:type="auto"/>
            <w:vAlign w:val="center"/>
          </w:tcPr>
          <w:p w:rsidR="004B5382" w:rsidRPr="00494E41" w:rsidRDefault="00D34948" w:rsidP="00D34948">
            <w:pPr>
              <w:jc w:val="center"/>
              <w:rPr>
                <w:szCs w:val="24"/>
                <w:lang w:val="lt-LT"/>
              </w:rPr>
            </w:pPr>
            <w:r>
              <w:rPr>
                <w:szCs w:val="24"/>
                <w:lang w:val="lt-LT"/>
              </w:rPr>
              <w:t>-</w:t>
            </w:r>
          </w:p>
        </w:tc>
      </w:tr>
    </w:tbl>
    <w:p w:rsidR="004B5382" w:rsidRPr="00494E41" w:rsidRDefault="004B5382" w:rsidP="00785375">
      <w:pPr>
        <w:rPr>
          <w:szCs w:val="24"/>
          <w:lang w:val="lt-LT"/>
        </w:rPr>
      </w:pPr>
    </w:p>
    <w:p w:rsidR="003E1333" w:rsidRPr="00494E41" w:rsidRDefault="00D34948" w:rsidP="003E1333">
      <w:pPr>
        <w:ind w:firstLine="567"/>
        <w:rPr>
          <w:szCs w:val="24"/>
          <w:lang w:val="lt-LT"/>
        </w:rPr>
      </w:pPr>
      <w:r>
        <w:rPr>
          <w:szCs w:val="24"/>
          <w:lang w:val="lt-LT"/>
        </w:rPr>
        <w:lastRenderedPageBreak/>
        <w:t xml:space="preserve">Kaip </w:t>
      </w:r>
      <w:r w:rsidR="003E1333" w:rsidRPr="00494E41">
        <w:rPr>
          <w:szCs w:val="24"/>
          <w:lang w:val="lt-LT"/>
        </w:rPr>
        <w:t xml:space="preserve">rodo </w:t>
      </w:r>
      <w:r>
        <w:rPr>
          <w:szCs w:val="24"/>
          <w:lang w:val="lt-LT"/>
        </w:rPr>
        <w:t xml:space="preserve">3 </w:t>
      </w:r>
      <w:r w:rsidR="00303DA8">
        <w:rPr>
          <w:szCs w:val="24"/>
          <w:lang w:val="lt-LT"/>
        </w:rPr>
        <w:t>ekspertų nuomonių homogeniškuma</w:t>
      </w:r>
      <w:r w:rsidR="003E1333" w:rsidRPr="00494E41">
        <w:rPr>
          <w:szCs w:val="24"/>
          <w:lang w:val="lt-LT"/>
        </w:rPr>
        <w:t xml:space="preserve"> išskiriant </w:t>
      </w:r>
      <w:r w:rsidR="003E1333">
        <w:rPr>
          <w:szCs w:val="24"/>
          <w:lang w:val="lt-LT"/>
        </w:rPr>
        <w:t>„</w:t>
      </w:r>
      <w:r w:rsidR="003E1333" w:rsidRPr="00494E41">
        <w:rPr>
          <w:szCs w:val="24"/>
          <w:lang w:val="lt-LT"/>
        </w:rPr>
        <w:t>suprantamumą</w:t>
      </w:r>
      <w:r w:rsidR="003E1333">
        <w:rPr>
          <w:szCs w:val="24"/>
          <w:lang w:val="lt-LT"/>
        </w:rPr>
        <w:t>“</w:t>
      </w:r>
      <w:r w:rsidR="003E1333" w:rsidRPr="00494E41">
        <w:rPr>
          <w:szCs w:val="24"/>
          <w:lang w:val="lt-LT"/>
        </w:rPr>
        <w:t xml:space="preserve"> kaip svarb</w:t>
      </w:r>
      <w:r>
        <w:rPr>
          <w:szCs w:val="24"/>
          <w:lang w:val="lt-LT"/>
        </w:rPr>
        <w:t xml:space="preserve">iausią dalyką. Spalva, </w:t>
      </w:r>
      <w:r w:rsidR="00303DA8">
        <w:rPr>
          <w:szCs w:val="24"/>
          <w:lang w:val="lt-LT"/>
        </w:rPr>
        <w:t>pažymė</w:t>
      </w:r>
      <w:r>
        <w:rPr>
          <w:szCs w:val="24"/>
          <w:lang w:val="lt-LT"/>
        </w:rPr>
        <w:t>jo</w:t>
      </w:r>
      <w:r w:rsidR="00303DA8">
        <w:rPr>
          <w:szCs w:val="24"/>
          <w:lang w:val="lt-LT"/>
        </w:rPr>
        <w:t xml:space="preserve"> 1 ekspertas,</w:t>
      </w:r>
      <w:r>
        <w:rPr>
          <w:szCs w:val="24"/>
          <w:lang w:val="lt-LT"/>
        </w:rPr>
        <w:t xml:space="preserve"> kaip</w:t>
      </w:r>
      <w:r w:rsidR="00303DA8">
        <w:rPr>
          <w:szCs w:val="24"/>
          <w:lang w:val="lt-LT"/>
        </w:rPr>
        <w:t xml:space="preserve"> svarbiausia aspekta</w:t>
      </w:r>
      <w:r w:rsidR="003E1333" w:rsidRPr="00494E41">
        <w:rPr>
          <w:szCs w:val="24"/>
          <w:lang w:val="lt-LT"/>
        </w:rPr>
        <w:t xml:space="preserve"> kuriant prekių ženklus ir logotipus. Pavadinim</w:t>
      </w:r>
      <w:r w:rsidR="00303DA8">
        <w:rPr>
          <w:szCs w:val="24"/>
          <w:lang w:val="lt-LT"/>
        </w:rPr>
        <w:t>as 1 eksperto laikomas</w:t>
      </w:r>
      <w:r w:rsidR="003E1333" w:rsidRPr="00494E41">
        <w:rPr>
          <w:szCs w:val="24"/>
          <w:lang w:val="lt-LT"/>
        </w:rPr>
        <w:t xml:space="preserve"> panašaus svarbumo aspektais prekių ženklų ir logotipų kūrime. Identifikacinės funkcijos</w:t>
      </w:r>
      <w:r w:rsidR="00303DA8">
        <w:rPr>
          <w:szCs w:val="24"/>
          <w:lang w:val="lt-LT"/>
        </w:rPr>
        <w:t>, grafinio sprendimo ir dizaino,</w:t>
      </w:r>
      <w:r w:rsidR="003E1333" w:rsidRPr="00494E41">
        <w:rPr>
          <w:szCs w:val="24"/>
          <w:lang w:val="lt-LT"/>
        </w:rPr>
        <w:t xml:space="preserve"> re</w:t>
      </w:r>
      <w:r w:rsidR="00303DA8">
        <w:rPr>
          <w:szCs w:val="24"/>
          <w:lang w:val="lt-LT"/>
        </w:rPr>
        <w:t>spondentai nelaiko labai svarbiu, procesu</w:t>
      </w:r>
      <w:r w:rsidR="003E1333" w:rsidRPr="00494E41">
        <w:rPr>
          <w:szCs w:val="24"/>
          <w:lang w:val="lt-LT"/>
        </w:rPr>
        <w:t xml:space="preserve"> kuriant prekių ženklus ir logotipus. Greičiausiai jie galvoja taip, kad, sukūrus prekės ženklą ar logotipą, rėmimo veiksmais jam galima priskirti konkrečios įmonės ar prekės identifikavimo funkciją, o kuriant svarbiausia žiūrėti į suprantamumą, parinkt</w:t>
      </w:r>
      <w:r w:rsidR="00303DA8">
        <w:rPr>
          <w:szCs w:val="24"/>
          <w:lang w:val="lt-LT"/>
        </w:rPr>
        <w:t>i tinkamas spalvas ir pavadinimą.</w:t>
      </w:r>
      <w:r w:rsidR="003E1333" w:rsidRPr="00494E41">
        <w:rPr>
          <w:szCs w:val="24"/>
          <w:lang w:val="lt-LT"/>
        </w:rPr>
        <w:t xml:space="preserve">   </w:t>
      </w:r>
    </w:p>
    <w:p w:rsidR="004B5382" w:rsidRPr="00494E41" w:rsidRDefault="004B5382" w:rsidP="00785375">
      <w:pPr>
        <w:rPr>
          <w:szCs w:val="24"/>
          <w:lang w:val="lt-LT"/>
        </w:rPr>
      </w:pPr>
      <w:r w:rsidRPr="00494E41">
        <w:rPr>
          <w:szCs w:val="24"/>
          <w:lang w:val="lt-LT"/>
        </w:rPr>
        <w:tab/>
        <w:t xml:space="preserve">Atsakydami į dešimtą ir vienuoliktą anketos klausimą, ekspertai pateikė savo nuomones, ar prekių ženklai ir logotipas skatina jų įmonės gaminamų prekių pardavimą. Visi ekspertai į abu šiuos klausimus vienareikšmiškai atsakė „taip“. Norint tai patikrinti, reikėtų atlikti platesnius vartotojų tyrimus, tačiau iš atlikto jaunų vartotojų tyrimo pastebėta, kad prekės ženklas „AUDIMAS“  skatina šiuo prekės ženklu pažymėtų prekių pardavimus. </w:t>
      </w:r>
    </w:p>
    <w:p w:rsidR="0057478C" w:rsidRDefault="004B5382" w:rsidP="00785375">
      <w:pPr>
        <w:rPr>
          <w:szCs w:val="24"/>
          <w:lang w:val="lt-LT"/>
        </w:rPr>
      </w:pPr>
      <w:r w:rsidRPr="00494E41">
        <w:rPr>
          <w:szCs w:val="24"/>
          <w:lang w:val="lt-LT"/>
        </w:rPr>
        <w:tab/>
        <w:t xml:space="preserve">Iš </w:t>
      </w:r>
      <w:r w:rsidR="0057478C">
        <w:rPr>
          <w:szCs w:val="24"/>
          <w:lang w:val="lt-LT"/>
        </w:rPr>
        <w:t xml:space="preserve">gautų </w:t>
      </w:r>
      <w:r w:rsidRPr="00494E41">
        <w:rPr>
          <w:szCs w:val="24"/>
          <w:lang w:val="lt-LT"/>
        </w:rPr>
        <w:t xml:space="preserve">atsakymų į dvyliktą anketos klausimą paaiškėjo, kad visi ekspertai mano, jog jų prekių ženklai ir logotipas daro ilgalaikį psichologinį poveikį formuojant vartotojų prekių pasirinkimą ir jų lojalumą. </w:t>
      </w:r>
    </w:p>
    <w:p w:rsidR="006D1151" w:rsidRDefault="004B5382" w:rsidP="0057478C">
      <w:pPr>
        <w:ind w:firstLine="567"/>
        <w:rPr>
          <w:szCs w:val="24"/>
          <w:lang w:val="lt-LT"/>
        </w:rPr>
      </w:pPr>
      <w:r w:rsidRPr="00494E41">
        <w:rPr>
          <w:szCs w:val="24"/>
          <w:lang w:val="lt-LT"/>
        </w:rPr>
        <w:t xml:space="preserve">Kaip rodo vartotojų apklausos rezultatai, ekspertai buvo per drąsūs vienareikšmiškai teigdami, kad jų prekių ženklai ir logotipai formuoja vartotojų prekių pasirinkimą ir ypač lojalumą. Vartotojų tyrimo rezultatai parodė, kad  prekės ženklas </w:t>
      </w:r>
      <w:r w:rsidR="0057478C" w:rsidRPr="00494E41">
        <w:rPr>
          <w:szCs w:val="24"/>
          <w:lang w:val="lt-LT"/>
        </w:rPr>
        <w:t>„AUDIMAS“</w:t>
      </w:r>
      <w:r w:rsidR="0057478C">
        <w:rPr>
          <w:szCs w:val="24"/>
          <w:lang w:val="lt-LT"/>
        </w:rPr>
        <w:t xml:space="preserve"> </w:t>
      </w:r>
      <w:r w:rsidRPr="00494E41">
        <w:rPr>
          <w:szCs w:val="24"/>
          <w:lang w:val="lt-LT"/>
        </w:rPr>
        <w:t xml:space="preserve">turi įtakos vartotojams pasirenkant prekes. Kadangi visi ekspertai mano taip pat, galima </w:t>
      </w:r>
      <w:r w:rsidR="0057478C">
        <w:rPr>
          <w:szCs w:val="24"/>
          <w:lang w:val="lt-LT"/>
        </w:rPr>
        <w:t>daryti prielaidą</w:t>
      </w:r>
      <w:r w:rsidRPr="00494E41">
        <w:rPr>
          <w:szCs w:val="24"/>
          <w:lang w:val="lt-LT"/>
        </w:rPr>
        <w:t>, jog jie pastebėj</w:t>
      </w:r>
      <w:r w:rsidR="006D1151">
        <w:rPr>
          <w:szCs w:val="24"/>
          <w:lang w:val="lt-LT"/>
        </w:rPr>
        <w:t>ę</w:t>
      </w:r>
      <w:r w:rsidRPr="00494E41">
        <w:rPr>
          <w:szCs w:val="24"/>
          <w:lang w:val="lt-LT"/>
        </w:rPr>
        <w:t xml:space="preserve">, kad prekės ženklas </w:t>
      </w:r>
      <w:r w:rsidR="0057478C" w:rsidRPr="00494E41">
        <w:rPr>
          <w:szCs w:val="24"/>
          <w:lang w:val="lt-LT"/>
        </w:rPr>
        <w:t xml:space="preserve">„AUDIMAS“ </w:t>
      </w:r>
      <w:r w:rsidRPr="00494E41">
        <w:rPr>
          <w:szCs w:val="24"/>
          <w:lang w:val="lt-LT"/>
        </w:rPr>
        <w:t>žinomas ir turi įtakos pirkimams</w:t>
      </w:r>
      <w:r w:rsidR="006D1151">
        <w:rPr>
          <w:szCs w:val="24"/>
          <w:lang w:val="lt-LT"/>
        </w:rPr>
        <w:t>,</w:t>
      </w:r>
      <w:r w:rsidRPr="00494E41">
        <w:rPr>
          <w:szCs w:val="24"/>
          <w:lang w:val="lt-LT"/>
        </w:rPr>
        <w:t xml:space="preserve"> iš karto pagalvojo, kad jau sukūrė ir lojalumą šiam prekės ženklui. Tačiau </w:t>
      </w:r>
      <w:r w:rsidR="006D1151">
        <w:rPr>
          <w:szCs w:val="24"/>
          <w:lang w:val="lt-LT"/>
        </w:rPr>
        <w:t>viskas yra šiek tiek sudėtingiau, t. y. v</w:t>
      </w:r>
      <w:r w:rsidRPr="00494E41">
        <w:rPr>
          <w:szCs w:val="24"/>
          <w:lang w:val="lt-LT"/>
        </w:rPr>
        <w:t xml:space="preserve">artotojų lojalumo formavimas </w:t>
      </w:r>
      <w:r w:rsidR="006D1151">
        <w:rPr>
          <w:szCs w:val="24"/>
          <w:lang w:val="lt-LT"/>
        </w:rPr>
        <w:t>-</w:t>
      </w:r>
      <w:r w:rsidRPr="00494E41">
        <w:rPr>
          <w:szCs w:val="24"/>
          <w:lang w:val="lt-LT"/>
        </w:rPr>
        <w:t xml:space="preserve"> gana ilgas procesas ir jis, kaip rodo vartotojų tyrimai, dar tik prasideda. </w:t>
      </w:r>
    </w:p>
    <w:p w:rsidR="004B5382" w:rsidRPr="00494E41" w:rsidRDefault="004B5382" w:rsidP="0057478C">
      <w:pPr>
        <w:ind w:firstLine="567"/>
        <w:rPr>
          <w:szCs w:val="24"/>
          <w:lang w:val="lt-LT"/>
        </w:rPr>
      </w:pPr>
      <w:r w:rsidRPr="00494E41">
        <w:rPr>
          <w:szCs w:val="24"/>
          <w:lang w:val="lt-LT"/>
        </w:rPr>
        <w:t>Kad logotipas didina vartotojų lojalumą nebuvo tirta vartotojų tyrimo metu, tad negalima pagrįsti ar paneigti, kad jis formuoja lojalumą, tačiau, galima daryti prielaidą, kad ir šiuo atveju yra panašiai kaip ir su prekės ženklu „AUDIMAS“, t.</w:t>
      </w:r>
      <w:r w:rsidR="006D1151">
        <w:rPr>
          <w:szCs w:val="24"/>
          <w:lang w:val="lt-LT"/>
        </w:rPr>
        <w:t xml:space="preserve"> </w:t>
      </w:r>
      <w:r w:rsidRPr="00494E41">
        <w:rPr>
          <w:szCs w:val="24"/>
          <w:lang w:val="lt-LT"/>
        </w:rPr>
        <w:t>y. jis žinomas, laikomas patikimu, tačiau tikro vartotojų lojalumo dar nėra.</w:t>
      </w:r>
    </w:p>
    <w:p w:rsidR="0079266A" w:rsidRDefault="00840B45" w:rsidP="00785375">
      <w:pPr>
        <w:rPr>
          <w:szCs w:val="24"/>
          <w:lang w:val="lt-LT"/>
        </w:rPr>
      </w:pPr>
      <w:r>
        <w:rPr>
          <w:szCs w:val="24"/>
          <w:lang w:val="lt-LT"/>
        </w:rPr>
        <w:tab/>
        <w:t xml:space="preserve"> 13</w:t>
      </w:r>
      <w:r w:rsidR="004B5382" w:rsidRPr="00494E41">
        <w:rPr>
          <w:szCs w:val="24"/>
          <w:lang w:val="lt-LT"/>
        </w:rPr>
        <w:t xml:space="preserve"> klausime </w:t>
      </w:r>
      <w:r>
        <w:rPr>
          <w:szCs w:val="24"/>
          <w:lang w:val="lt-LT"/>
        </w:rPr>
        <w:t>(žr. 2 priede)</w:t>
      </w:r>
      <w:r w:rsidRPr="00494E41">
        <w:rPr>
          <w:szCs w:val="24"/>
          <w:lang w:val="lt-LT"/>
        </w:rPr>
        <w:t xml:space="preserve"> </w:t>
      </w:r>
      <w:r w:rsidR="004B5382" w:rsidRPr="00494E41">
        <w:rPr>
          <w:szCs w:val="24"/>
          <w:lang w:val="lt-LT"/>
        </w:rPr>
        <w:t>prašoma parašyti du</w:t>
      </w:r>
      <w:r w:rsidR="006D1151">
        <w:rPr>
          <w:szCs w:val="24"/>
          <w:lang w:val="lt-LT"/>
        </w:rPr>
        <w:t>-</w:t>
      </w:r>
      <w:r w:rsidR="004B5382" w:rsidRPr="00494E41">
        <w:rPr>
          <w:szCs w:val="24"/>
          <w:lang w:val="lt-LT"/>
        </w:rPr>
        <w:t>tris žodžius, kurie, ekspertų nuomone, geriausiai apibūdina prekės ženklą</w:t>
      </w:r>
      <w:r w:rsidR="006D1151">
        <w:rPr>
          <w:szCs w:val="24"/>
          <w:lang w:val="lt-LT"/>
        </w:rPr>
        <w:t xml:space="preserve"> </w:t>
      </w:r>
      <w:r w:rsidR="006D1151" w:rsidRPr="00494E41">
        <w:rPr>
          <w:szCs w:val="24"/>
          <w:lang w:val="lt-LT"/>
        </w:rPr>
        <w:t>„AUDIMAS“</w:t>
      </w:r>
      <w:r w:rsidR="004B5382" w:rsidRPr="00494E41">
        <w:rPr>
          <w:szCs w:val="24"/>
          <w:lang w:val="lt-LT"/>
        </w:rPr>
        <w:t xml:space="preserve">. Ne visi respondentai atsakė į šį klausimą, tačiau tie, kurie atsakė, paminėjo labai panašius žodžius kaip ir vartotojai. Ekspertai pažymėjo, kad </w:t>
      </w:r>
      <w:r w:rsidR="0079266A">
        <w:rPr>
          <w:szCs w:val="24"/>
          <w:lang w:val="lt-LT"/>
        </w:rPr>
        <w:t xml:space="preserve">prekės ženklą </w:t>
      </w:r>
      <w:r w:rsidR="004B5382" w:rsidRPr="00494E41">
        <w:rPr>
          <w:szCs w:val="24"/>
          <w:lang w:val="lt-LT"/>
        </w:rPr>
        <w:t>„AUDIMAS“ geriausiai apibūdina žodis „patogu“,</w:t>
      </w:r>
      <w:r w:rsidR="006D1151">
        <w:rPr>
          <w:szCs w:val="24"/>
          <w:lang w:val="lt-LT"/>
        </w:rPr>
        <w:t xml:space="preserve"> </w:t>
      </w:r>
      <w:r w:rsidR="004B5382" w:rsidRPr="00494E41">
        <w:rPr>
          <w:szCs w:val="24"/>
          <w:lang w:val="lt-LT"/>
        </w:rPr>
        <w:t>“kokybiška“</w:t>
      </w:r>
      <w:r w:rsidR="0079266A">
        <w:rPr>
          <w:szCs w:val="24"/>
          <w:lang w:val="lt-LT"/>
        </w:rPr>
        <w:t>,</w:t>
      </w:r>
      <w:r w:rsidR="004B5382" w:rsidRPr="00494E41">
        <w:rPr>
          <w:szCs w:val="24"/>
          <w:lang w:val="lt-LT"/>
        </w:rPr>
        <w:t xml:space="preserve"> kiti parašė dar ir žodžius „patikima“  bei „laisvalaikis“. </w:t>
      </w:r>
    </w:p>
    <w:p w:rsidR="00C40240" w:rsidRDefault="00840B45" w:rsidP="0079266A">
      <w:pPr>
        <w:ind w:firstLine="567"/>
        <w:rPr>
          <w:szCs w:val="24"/>
          <w:lang w:val="lt-LT"/>
        </w:rPr>
      </w:pPr>
      <w:r>
        <w:rPr>
          <w:szCs w:val="24"/>
          <w:lang w:val="lt-LT"/>
        </w:rPr>
        <w:lastRenderedPageBreak/>
        <w:t>14 klausimas (žr. 2 priede)</w:t>
      </w:r>
      <w:r w:rsidRPr="00494E41">
        <w:rPr>
          <w:szCs w:val="24"/>
          <w:lang w:val="lt-LT"/>
        </w:rPr>
        <w:t xml:space="preserve">  </w:t>
      </w:r>
      <w:r w:rsidR="004B5382" w:rsidRPr="00494E41">
        <w:rPr>
          <w:szCs w:val="24"/>
          <w:lang w:val="lt-LT"/>
        </w:rPr>
        <w:t xml:space="preserve"> klausiama kaip, ekspertų nuomone, prekės ženklą </w:t>
      </w:r>
      <w:r w:rsidR="0079266A" w:rsidRPr="00494E41">
        <w:rPr>
          <w:szCs w:val="24"/>
          <w:lang w:val="lt-LT"/>
        </w:rPr>
        <w:t xml:space="preserve">„AUDIMAS“ </w:t>
      </w:r>
      <w:r w:rsidR="004B5382" w:rsidRPr="00494E41">
        <w:rPr>
          <w:szCs w:val="24"/>
          <w:lang w:val="lt-LT"/>
        </w:rPr>
        <w:t xml:space="preserve">suvokia vartotojai. Į šį klausimą </w:t>
      </w:r>
      <w:r w:rsidR="0079266A">
        <w:rPr>
          <w:szCs w:val="24"/>
          <w:lang w:val="lt-LT"/>
        </w:rPr>
        <w:t>gauti</w:t>
      </w:r>
      <w:r w:rsidR="004B5382" w:rsidRPr="00494E41">
        <w:rPr>
          <w:szCs w:val="24"/>
          <w:lang w:val="lt-LT"/>
        </w:rPr>
        <w:t xml:space="preserve"> tik du atsakymai, tačiau jie buvo visiškai teisingi. Ekspertai paminėjo, kad vartotojai prekės ženklą </w:t>
      </w:r>
      <w:r w:rsidR="0079266A" w:rsidRPr="00494E41">
        <w:rPr>
          <w:szCs w:val="24"/>
          <w:lang w:val="lt-LT"/>
        </w:rPr>
        <w:t xml:space="preserve">„AUDIMAS“ </w:t>
      </w:r>
      <w:r w:rsidR="004B5382" w:rsidRPr="00494E41">
        <w:rPr>
          <w:szCs w:val="24"/>
          <w:lang w:val="lt-LT"/>
        </w:rPr>
        <w:t xml:space="preserve">sieja su kokybiška, patogia apranga. Tą patį atskleidė ir atliktas vartotojų tyrimas, tad, galima sakyti, AB „AUDIMAS“ rinkodaros darbuotojai pakankamai gerai žino, kaip prekės ženklą „AUDIMAS“ įsivaizduoja vartotojai. Tai yra didelis pranašumas ir informaciją apie vartotojų nuomones jie galėtų panaudoti vartotojų lojalumui didinti. </w:t>
      </w:r>
    </w:p>
    <w:p w:rsidR="004B5382" w:rsidRPr="00494E41" w:rsidRDefault="004B5382" w:rsidP="0079266A">
      <w:pPr>
        <w:ind w:firstLine="567"/>
        <w:rPr>
          <w:szCs w:val="24"/>
          <w:lang w:val="lt-LT"/>
        </w:rPr>
      </w:pPr>
      <w:r w:rsidRPr="00494E41">
        <w:rPr>
          <w:szCs w:val="24"/>
          <w:lang w:val="lt-LT"/>
        </w:rPr>
        <w:t xml:space="preserve">Be to, ekspertų atsakymai rodo, kad AB „AUDIMAS“ rinkodaros darbuotojai domisi vartotojų nuomonėmis apie prekės ženklą „AUDIMAS“, o tai savo ruožtu reiškia, kad prekės ženklą „AUDIMAS“ jie laiko reikšmingu įmonės veikloje. </w:t>
      </w:r>
    </w:p>
    <w:p w:rsidR="004B5382" w:rsidRPr="00494E41" w:rsidRDefault="00840B45" w:rsidP="00785375">
      <w:pPr>
        <w:rPr>
          <w:szCs w:val="24"/>
          <w:lang w:val="lt-LT"/>
        </w:rPr>
      </w:pPr>
      <w:r>
        <w:rPr>
          <w:szCs w:val="24"/>
          <w:lang w:val="lt-LT"/>
        </w:rPr>
        <w:tab/>
        <w:t xml:space="preserve">Iš 15 </w:t>
      </w:r>
      <w:r w:rsidR="004B5382" w:rsidRPr="00494E41">
        <w:rPr>
          <w:szCs w:val="24"/>
          <w:lang w:val="lt-LT"/>
        </w:rPr>
        <w:t>klausimo</w:t>
      </w:r>
      <w:r>
        <w:rPr>
          <w:szCs w:val="24"/>
          <w:lang w:val="lt-LT"/>
        </w:rPr>
        <w:t xml:space="preserve"> (žr. 2 priede)</w:t>
      </w:r>
      <w:r w:rsidRPr="00494E41">
        <w:rPr>
          <w:szCs w:val="24"/>
          <w:lang w:val="lt-LT"/>
        </w:rPr>
        <w:t xml:space="preserve">  </w:t>
      </w:r>
      <w:r w:rsidR="004B5382" w:rsidRPr="00494E41">
        <w:rPr>
          <w:szCs w:val="24"/>
          <w:lang w:val="lt-LT"/>
        </w:rPr>
        <w:t xml:space="preserve"> atsakymų sužinota, kad didesnė dalis AB „AUDIMAS“ rinkodaros padalinio darbuotojų žino prekės ženklo </w:t>
      </w:r>
      <w:r w:rsidR="00623937" w:rsidRPr="00494E41">
        <w:rPr>
          <w:szCs w:val="24"/>
          <w:lang w:val="lt-LT"/>
        </w:rPr>
        <w:t xml:space="preserve">„AUDIMAS“ </w:t>
      </w:r>
      <w:r w:rsidR="004B5382" w:rsidRPr="00494E41">
        <w:rPr>
          <w:szCs w:val="24"/>
          <w:lang w:val="lt-LT"/>
        </w:rPr>
        <w:t xml:space="preserve">istoriją. Du respondentai pažymėjo, kad truputį žino prekės ženklo </w:t>
      </w:r>
      <w:r w:rsidR="00623937" w:rsidRPr="00494E41">
        <w:rPr>
          <w:szCs w:val="24"/>
          <w:lang w:val="lt-LT"/>
        </w:rPr>
        <w:t xml:space="preserve">„AUDIMAS“ </w:t>
      </w:r>
      <w:r w:rsidR="004B5382" w:rsidRPr="00494E41">
        <w:rPr>
          <w:szCs w:val="24"/>
          <w:lang w:val="lt-LT"/>
        </w:rPr>
        <w:t xml:space="preserve">istoriją. Kadangi nemažai šio padalinio darbuotojų yra jauni, tai, gali būti, kad dar ne visi spėjo susipažinti su prekės ženklo </w:t>
      </w:r>
      <w:r w:rsidR="00623937" w:rsidRPr="00494E41">
        <w:rPr>
          <w:szCs w:val="24"/>
          <w:lang w:val="lt-LT"/>
        </w:rPr>
        <w:t xml:space="preserve">„AUDIMAS“ </w:t>
      </w:r>
      <w:r w:rsidR="004B5382" w:rsidRPr="00494E41">
        <w:rPr>
          <w:szCs w:val="24"/>
          <w:lang w:val="lt-LT"/>
        </w:rPr>
        <w:t>istorija. Apskritai, atsakymai, rodantys, kad darbuotojai žino apie savo prekės ženklą, skatina galvoti, kad prekės ženklas šioje įmonėje yra vertinamas.</w:t>
      </w:r>
    </w:p>
    <w:p w:rsidR="004B5382" w:rsidRPr="00494E41" w:rsidRDefault="00840B45" w:rsidP="00785375">
      <w:pPr>
        <w:rPr>
          <w:szCs w:val="24"/>
          <w:lang w:val="lt-LT"/>
        </w:rPr>
      </w:pPr>
      <w:r>
        <w:rPr>
          <w:szCs w:val="24"/>
          <w:lang w:val="lt-LT"/>
        </w:rPr>
        <w:tab/>
        <w:t>16</w:t>
      </w:r>
      <w:r w:rsidR="004B5382" w:rsidRPr="00494E41">
        <w:rPr>
          <w:szCs w:val="24"/>
          <w:lang w:val="lt-LT"/>
        </w:rPr>
        <w:t xml:space="preserve"> anketos klausimas </w:t>
      </w:r>
      <w:r>
        <w:rPr>
          <w:szCs w:val="24"/>
          <w:lang w:val="lt-LT"/>
        </w:rPr>
        <w:t>(žr. 2 priede)</w:t>
      </w:r>
      <w:r w:rsidRPr="00494E41">
        <w:rPr>
          <w:szCs w:val="24"/>
          <w:lang w:val="lt-LT"/>
        </w:rPr>
        <w:t xml:space="preserve"> </w:t>
      </w:r>
      <w:r w:rsidR="004B5382" w:rsidRPr="00494E41">
        <w:rPr>
          <w:szCs w:val="24"/>
          <w:lang w:val="lt-LT"/>
        </w:rPr>
        <w:t>ekspertams buvo pateiktas norint sužinoti, kaip</w:t>
      </w:r>
      <w:r w:rsidR="00E8272C">
        <w:rPr>
          <w:szCs w:val="24"/>
          <w:lang w:val="lt-LT"/>
        </w:rPr>
        <w:t xml:space="preserve"> jie vertina prekės ženklą „AUDIMAS</w:t>
      </w:r>
      <w:r w:rsidR="004B5382" w:rsidRPr="00494E41">
        <w:rPr>
          <w:szCs w:val="24"/>
          <w:lang w:val="lt-LT"/>
        </w:rPr>
        <w:t>“. Penkių padalų semantinių diferencialų skalėje respondentų buvo prašoma pažymėti, kaip, jų nuomo</w:t>
      </w:r>
      <w:r w:rsidR="00E8272C">
        <w:rPr>
          <w:szCs w:val="24"/>
          <w:lang w:val="lt-LT"/>
        </w:rPr>
        <w:t>ne, galėtų būti vertinamas „AUDIMAS</w:t>
      </w:r>
      <w:r w:rsidR="004B5382" w:rsidRPr="00494E41">
        <w:rPr>
          <w:szCs w:val="24"/>
          <w:lang w:val="lt-LT"/>
        </w:rPr>
        <w:t xml:space="preserve">“ prekės ženklas. </w:t>
      </w:r>
    </w:p>
    <w:p w:rsidR="004E7931" w:rsidRPr="00D07575" w:rsidRDefault="004B5382" w:rsidP="00D07575">
      <w:pPr>
        <w:rPr>
          <w:szCs w:val="24"/>
          <w:lang w:val="lt-LT"/>
        </w:rPr>
      </w:pPr>
      <w:r w:rsidRPr="00494E41">
        <w:rPr>
          <w:szCs w:val="24"/>
          <w:lang w:val="lt-LT"/>
        </w:rPr>
        <w:tab/>
      </w:r>
      <w:r w:rsidR="00B3101E">
        <w:rPr>
          <w:szCs w:val="24"/>
          <w:lang w:val="lt-LT"/>
        </w:rPr>
        <w:t>Ekspertų anketos klausimai (17 kl.</w:t>
      </w:r>
      <w:r w:rsidR="00840B45">
        <w:rPr>
          <w:szCs w:val="24"/>
          <w:lang w:val="lt-LT"/>
        </w:rPr>
        <w:t>)</w:t>
      </w:r>
      <w:r w:rsidR="00840B45" w:rsidRPr="00494E41">
        <w:rPr>
          <w:szCs w:val="24"/>
          <w:lang w:val="lt-LT"/>
        </w:rPr>
        <w:t xml:space="preserve"> </w:t>
      </w:r>
      <w:r w:rsidR="00B3101E">
        <w:rPr>
          <w:szCs w:val="24"/>
          <w:lang w:val="lt-LT"/>
        </w:rPr>
        <w:t>ir (16 kl.) buvo suformuluoti panašiai</w:t>
      </w:r>
      <w:r w:rsidRPr="00494E41">
        <w:rPr>
          <w:szCs w:val="24"/>
          <w:lang w:val="lt-LT"/>
        </w:rPr>
        <w:t>.</w:t>
      </w:r>
      <w:r w:rsidR="00D07575">
        <w:rPr>
          <w:szCs w:val="24"/>
          <w:lang w:val="lt-LT"/>
        </w:rPr>
        <w:t>t</w:t>
      </w:r>
      <w:r w:rsidR="0031276B">
        <w:rPr>
          <w:szCs w:val="24"/>
          <w:lang w:val="lt-LT"/>
        </w:rPr>
        <w:t xml:space="preserve">.y </w:t>
      </w:r>
      <w:r w:rsidRPr="00494E41">
        <w:rPr>
          <w:szCs w:val="24"/>
          <w:lang w:val="lt-LT"/>
        </w:rPr>
        <w:t xml:space="preserve"> Respondentams reikėjo pažymėti teiginius apie prekės ženklą</w:t>
      </w:r>
      <w:r w:rsidR="00D57D11">
        <w:rPr>
          <w:szCs w:val="24"/>
          <w:lang w:val="lt-LT"/>
        </w:rPr>
        <w:t xml:space="preserve"> </w:t>
      </w:r>
      <w:r w:rsidR="00D57D11" w:rsidRPr="00494E41">
        <w:rPr>
          <w:szCs w:val="24"/>
          <w:lang w:val="lt-LT"/>
        </w:rPr>
        <w:t>„AUDIMAS“</w:t>
      </w:r>
      <w:r w:rsidR="00B3101E">
        <w:rPr>
          <w:szCs w:val="24"/>
          <w:lang w:val="lt-LT"/>
        </w:rPr>
        <w:t>. Respondentų atsakymai pateikti lentelėje</w:t>
      </w:r>
      <w:r w:rsidRPr="00494E41">
        <w:rPr>
          <w:szCs w:val="24"/>
          <w:lang w:val="lt-LT"/>
        </w:rPr>
        <w:t xml:space="preserve"> (žr. 1</w:t>
      </w:r>
      <w:r w:rsidR="006849DD">
        <w:rPr>
          <w:szCs w:val="24"/>
          <w:lang w:val="lt-LT"/>
        </w:rPr>
        <w:t>0</w:t>
      </w:r>
      <w:r w:rsidRPr="00494E41">
        <w:rPr>
          <w:szCs w:val="24"/>
          <w:lang w:val="lt-LT"/>
        </w:rPr>
        <w:t xml:space="preserve"> lentelę)</w:t>
      </w:r>
      <w:r w:rsidR="00D57D11">
        <w:rPr>
          <w:szCs w:val="24"/>
          <w:lang w:val="lt-LT"/>
        </w:rPr>
        <w:t>.</w:t>
      </w:r>
      <w:r w:rsidRPr="00494E41">
        <w:rPr>
          <w:szCs w:val="24"/>
          <w:lang w:val="lt-LT"/>
        </w:rPr>
        <w:t xml:space="preserve"> </w:t>
      </w:r>
      <w:bookmarkStart w:id="89" w:name="_Toc136315412"/>
    </w:p>
    <w:p w:rsidR="004B5382" w:rsidRPr="002E1D99" w:rsidRDefault="004B5382" w:rsidP="002E1D99">
      <w:pPr>
        <w:pStyle w:val="Heading5"/>
      </w:pPr>
      <w:bookmarkStart w:id="90" w:name="_Toc374959502"/>
      <w:r w:rsidRPr="002E1D99">
        <w:t>1</w:t>
      </w:r>
      <w:r w:rsidR="006849DD" w:rsidRPr="002E1D99">
        <w:t>0</w:t>
      </w:r>
      <w:r w:rsidRPr="002E1D99">
        <w:t xml:space="preserve"> lentelė. Ekspertų teiginiai apie „AUDIMAS“ prekės ženklą</w:t>
      </w:r>
      <w:bookmarkEnd w:id="89"/>
      <w:bookmarkEnd w:id="90"/>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4449"/>
        <w:gridCol w:w="1134"/>
        <w:gridCol w:w="1443"/>
      </w:tblGrid>
      <w:tr w:rsidR="004B5382" w:rsidRPr="00494E41">
        <w:trPr>
          <w:trHeight w:val="937"/>
          <w:tblCellSpacing w:w="15" w:type="dxa"/>
          <w:jc w:val="center"/>
        </w:trPr>
        <w:tc>
          <w:tcPr>
            <w:tcW w:w="0" w:type="auto"/>
            <w:vAlign w:val="center"/>
          </w:tcPr>
          <w:p w:rsidR="004B5382" w:rsidRPr="00494E41" w:rsidRDefault="004B5382" w:rsidP="00785375">
            <w:pPr>
              <w:rPr>
                <w:b/>
                <w:bCs/>
                <w:szCs w:val="24"/>
                <w:lang w:val="lt-LT"/>
              </w:rPr>
            </w:pPr>
            <w:r w:rsidRPr="00494E41">
              <w:rPr>
                <w:b/>
                <w:bCs/>
                <w:szCs w:val="24"/>
                <w:lang w:val="lt-LT"/>
              </w:rPr>
              <w:t>Apibūdinkite prekės ženklą „AUDIMAS“:</w:t>
            </w:r>
          </w:p>
        </w:tc>
        <w:tc>
          <w:tcPr>
            <w:tcW w:w="0" w:type="auto"/>
            <w:vAlign w:val="center"/>
          </w:tcPr>
          <w:p w:rsidR="00FC020B" w:rsidRDefault="00FC020B" w:rsidP="00785375">
            <w:pPr>
              <w:rPr>
                <w:b/>
                <w:szCs w:val="24"/>
                <w:lang w:val="lt-LT"/>
              </w:rPr>
            </w:pPr>
            <w:r>
              <w:rPr>
                <w:b/>
                <w:szCs w:val="24"/>
                <w:lang w:val="lt-LT"/>
              </w:rPr>
              <w:t>Pažymėti</w:t>
            </w:r>
          </w:p>
          <w:p w:rsidR="00FC020B" w:rsidRPr="00494E41" w:rsidRDefault="00FC020B" w:rsidP="00785375">
            <w:pPr>
              <w:rPr>
                <w:b/>
                <w:szCs w:val="24"/>
                <w:lang w:val="lt-LT"/>
              </w:rPr>
            </w:pPr>
            <w:r>
              <w:rPr>
                <w:b/>
                <w:szCs w:val="24"/>
                <w:lang w:val="lt-LT"/>
              </w:rPr>
              <w:t>atsakymai</w:t>
            </w:r>
          </w:p>
        </w:tc>
        <w:tc>
          <w:tcPr>
            <w:tcW w:w="0" w:type="auto"/>
            <w:vAlign w:val="center"/>
          </w:tcPr>
          <w:p w:rsidR="004B5382" w:rsidRDefault="00FC020B" w:rsidP="00FC020B">
            <w:pPr>
              <w:rPr>
                <w:b/>
                <w:bCs/>
                <w:szCs w:val="24"/>
                <w:lang w:val="lt-LT"/>
              </w:rPr>
            </w:pPr>
            <w:r>
              <w:rPr>
                <w:b/>
                <w:bCs/>
                <w:szCs w:val="24"/>
                <w:lang w:val="lt-LT"/>
              </w:rPr>
              <w:t>Respondentų</w:t>
            </w:r>
          </w:p>
          <w:p w:rsidR="00FC020B" w:rsidRPr="00FC020B" w:rsidRDefault="00FC020B" w:rsidP="00FC020B">
            <w:pPr>
              <w:rPr>
                <w:b/>
                <w:bCs/>
                <w:szCs w:val="24"/>
                <w:lang w:val="lt-LT"/>
              </w:rPr>
            </w:pPr>
            <w:r>
              <w:rPr>
                <w:b/>
                <w:bCs/>
                <w:szCs w:val="24"/>
                <w:lang w:val="lt-LT"/>
              </w:rPr>
              <w:t xml:space="preserve">    </w:t>
            </w:r>
            <w:r w:rsidR="0031276B">
              <w:rPr>
                <w:b/>
                <w:bCs/>
                <w:szCs w:val="24"/>
                <w:lang w:val="lt-LT"/>
              </w:rPr>
              <w:t>S</w:t>
            </w:r>
            <w:r>
              <w:rPr>
                <w:b/>
                <w:bCs/>
                <w:szCs w:val="24"/>
                <w:lang w:val="lt-LT"/>
              </w:rPr>
              <w:t>kaičius</w:t>
            </w:r>
          </w:p>
        </w:tc>
      </w:tr>
      <w:tr w:rsidR="004B5382" w:rsidRPr="00494E41">
        <w:trPr>
          <w:tblCellSpacing w:w="15" w:type="dxa"/>
          <w:jc w:val="center"/>
        </w:trPr>
        <w:tc>
          <w:tcPr>
            <w:tcW w:w="0" w:type="auto"/>
            <w:vAlign w:val="center"/>
          </w:tcPr>
          <w:p w:rsidR="004B5382" w:rsidRPr="00494E41" w:rsidRDefault="0031276B" w:rsidP="00785375">
            <w:pPr>
              <w:rPr>
                <w:szCs w:val="24"/>
                <w:lang w:val="lt-LT"/>
              </w:rPr>
            </w:pPr>
            <w:r>
              <w:rPr>
                <w:szCs w:val="24"/>
                <w:lang w:val="lt-LT"/>
              </w:rPr>
              <w:t>Į</w:t>
            </w:r>
            <w:r w:rsidR="004B5382" w:rsidRPr="00494E41">
              <w:rPr>
                <w:szCs w:val="24"/>
                <w:lang w:val="lt-LT"/>
              </w:rPr>
              <w:t>simintinas</w:t>
            </w:r>
          </w:p>
        </w:tc>
        <w:tc>
          <w:tcPr>
            <w:tcW w:w="0" w:type="auto"/>
            <w:vAlign w:val="center"/>
          </w:tcPr>
          <w:p w:rsidR="004B5382" w:rsidRPr="00494E41" w:rsidRDefault="0031276B" w:rsidP="0031276B">
            <w:pPr>
              <w:jc w:val="center"/>
              <w:rPr>
                <w:szCs w:val="24"/>
                <w:lang w:val="lt-LT"/>
              </w:rPr>
            </w:pPr>
            <w:r>
              <w:rPr>
                <w:szCs w:val="24"/>
                <w:lang w:val="lt-LT"/>
              </w:rPr>
              <w:t xml:space="preserve">+ </w:t>
            </w:r>
          </w:p>
        </w:tc>
        <w:tc>
          <w:tcPr>
            <w:tcW w:w="0" w:type="auto"/>
            <w:vAlign w:val="center"/>
          </w:tcPr>
          <w:p w:rsidR="004B5382" w:rsidRPr="00494E41" w:rsidRDefault="0031276B" w:rsidP="0031276B">
            <w:pPr>
              <w:rPr>
                <w:szCs w:val="24"/>
                <w:lang w:val="lt-LT"/>
              </w:rPr>
            </w:pPr>
            <w:r>
              <w:rPr>
                <w:szCs w:val="24"/>
                <w:lang w:val="lt-LT"/>
              </w:rPr>
              <w:t xml:space="preserve">           3 </w:t>
            </w:r>
          </w:p>
        </w:tc>
      </w:tr>
      <w:tr w:rsidR="004B5382" w:rsidRPr="00494E41">
        <w:trPr>
          <w:tblCellSpacing w:w="15" w:type="dxa"/>
          <w:jc w:val="center"/>
        </w:trPr>
        <w:tc>
          <w:tcPr>
            <w:tcW w:w="0" w:type="auto"/>
            <w:vAlign w:val="center"/>
          </w:tcPr>
          <w:p w:rsidR="004B5382" w:rsidRPr="00494E41" w:rsidRDefault="0031276B" w:rsidP="00785375">
            <w:pPr>
              <w:rPr>
                <w:szCs w:val="24"/>
                <w:lang w:val="lt-LT"/>
              </w:rPr>
            </w:pPr>
            <w:r>
              <w:rPr>
                <w:szCs w:val="24"/>
                <w:lang w:val="lt-LT"/>
              </w:rPr>
              <w:t>i</w:t>
            </w:r>
            <w:r w:rsidR="004B5382" w:rsidRPr="00494E41">
              <w:rPr>
                <w:szCs w:val="24"/>
                <w:lang w:val="lt-LT"/>
              </w:rPr>
              <w:t>šskirtinis</w:t>
            </w:r>
          </w:p>
        </w:tc>
        <w:tc>
          <w:tcPr>
            <w:tcW w:w="0" w:type="auto"/>
            <w:vAlign w:val="center"/>
          </w:tcPr>
          <w:p w:rsidR="004B5382" w:rsidRPr="00494E41" w:rsidRDefault="0031276B" w:rsidP="0031276B">
            <w:pPr>
              <w:jc w:val="center"/>
              <w:rPr>
                <w:szCs w:val="24"/>
                <w:lang w:val="lt-LT"/>
              </w:rPr>
            </w:pPr>
            <w:r>
              <w:rPr>
                <w:szCs w:val="24"/>
                <w:lang w:val="lt-LT"/>
              </w:rPr>
              <w:t>+</w:t>
            </w:r>
          </w:p>
        </w:tc>
        <w:tc>
          <w:tcPr>
            <w:tcW w:w="0" w:type="auto"/>
            <w:vAlign w:val="center"/>
          </w:tcPr>
          <w:p w:rsidR="004B5382" w:rsidRPr="00494E41" w:rsidRDefault="0031276B" w:rsidP="0031276B">
            <w:pPr>
              <w:jc w:val="center"/>
              <w:rPr>
                <w:szCs w:val="24"/>
                <w:lang w:val="lt-LT"/>
              </w:rPr>
            </w:pPr>
            <w:r>
              <w:rPr>
                <w:szCs w:val="24"/>
                <w:lang w:val="lt-LT"/>
              </w:rPr>
              <w:t>1</w:t>
            </w:r>
          </w:p>
        </w:tc>
      </w:tr>
      <w:tr w:rsidR="004B5382" w:rsidRPr="00494E41">
        <w:trPr>
          <w:tblCellSpacing w:w="15" w:type="dxa"/>
          <w:jc w:val="center"/>
        </w:trPr>
        <w:tc>
          <w:tcPr>
            <w:tcW w:w="0" w:type="auto"/>
            <w:vAlign w:val="center"/>
          </w:tcPr>
          <w:p w:rsidR="004B5382" w:rsidRPr="00494E41" w:rsidRDefault="004B5382" w:rsidP="00785375">
            <w:pPr>
              <w:rPr>
                <w:szCs w:val="24"/>
                <w:lang w:val="lt-LT"/>
              </w:rPr>
            </w:pPr>
            <w:r w:rsidRPr="00494E41">
              <w:rPr>
                <w:szCs w:val="24"/>
                <w:lang w:val="lt-LT"/>
              </w:rPr>
              <w:t>Įmantrus – paprastas</w:t>
            </w:r>
          </w:p>
        </w:tc>
        <w:tc>
          <w:tcPr>
            <w:tcW w:w="0" w:type="auto"/>
            <w:vAlign w:val="center"/>
          </w:tcPr>
          <w:p w:rsidR="004B5382" w:rsidRPr="00494E41" w:rsidRDefault="0031276B" w:rsidP="0031276B">
            <w:pPr>
              <w:jc w:val="center"/>
              <w:rPr>
                <w:szCs w:val="24"/>
                <w:lang w:val="lt-LT"/>
              </w:rPr>
            </w:pPr>
            <w:r>
              <w:rPr>
                <w:szCs w:val="24"/>
                <w:lang w:val="lt-LT"/>
              </w:rPr>
              <w:t>-</w:t>
            </w:r>
          </w:p>
        </w:tc>
        <w:tc>
          <w:tcPr>
            <w:tcW w:w="0" w:type="auto"/>
            <w:vAlign w:val="center"/>
          </w:tcPr>
          <w:p w:rsidR="004B5382" w:rsidRPr="00494E41" w:rsidRDefault="0031276B" w:rsidP="0031276B">
            <w:pPr>
              <w:jc w:val="center"/>
              <w:rPr>
                <w:szCs w:val="24"/>
                <w:lang w:val="lt-LT"/>
              </w:rPr>
            </w:pPr>
            <w:r>
              <w:rPr>
                <w:szCs w:val="24"/>
                <w:lang w:val="lt-LT"/>
              </w:rPr>
              <w:t>-</w:t>
            </w:r>
          </w:p>
        </w:tc>
      </w:tr>
      <w:tr w:rsidR="004B5382" w:rsidRPr="00494E41">
        <w:trPr>
          <w:tblCellSpacing w:w="15" w:type="dxa"/>
          <w:jc w:val="center"/>
        </w:trPr>
        <w:tc>
          <w:tcPr>
            <w:tcW w:w="0" w:type="auto"/>
            <w:vAlign w:val="center"/>
          </w:tcPr>
          <w:p w:rsidR="004B5382" w:rsidRPr="00494E41" w:rsidRDefault="002170F1" w:rsidP="00785375">
            <w:pPr>
              <w:rPr>
                <w:szCs w:val="24"/>
                <w:lang w:val="lt-LT"/>
              </w:rPr>
            </w:pPr>
            <w:r>
              <w:rPr>
                <w:szCs w:val="24"/>
                <w:lang w:val="lt-LT"/>
              </w:rPr>
              <w:t>I</w:t>
            </w:r>
            <w:r w:rsidR="004B5382" w:rsidRPr="00494E41">
              <w:rPr>
                <w:szCs w:val="24"/>
                <w:lang w:val="lt-LT"/>
              </w:rPr>
              <w:t>nformatyvus</w:t>
            </w:r>
          </w:p>
        </w:tc>
        <w:tc>
          <w:tcPr>
            <w:tcW w:w="0" w:type="auto"/>
            <w:vAlign w:val="center"/>
          </w:tcPr>
          <w:p w:rsidR="004B5382" w:rsidRPr="00494E41" w:rsidRDefault="0031276B" w:rsidP="0031276B">
            <w:pPr>
              <w:jc w:val="center"/>
              <w:rPr>
                <w:szCs w:val="24"/>
                <w:lang w:val="lt-LT"/>
              </w:rPr>
            </w:pPr>
            <w:r>
              <w:rPr>
                <w:szCs w:val="24"/>
                <w:lang w:val="lt-LT"/>
              </w:rPr>
              <w:t>+</w:t>
            </w:r>
          </w:p>
        </w:tc>
        <w:tc>
          <w:tcPr>
            <w:tcW w:w="0" w:type="auto"/>
            <w:vAlign w:val="center"/>
          </w:tcPr>
          <w:p w:rsidR="004B5382" w:rsidRPr="00494E41" w:rsidRDefault="0031276B" w:rsidP="0031276B">
            <w:pPr>
              <w:jc w:val="center"/>
              <w:rPr>
                <w:szCs w:val="24"/>
                <w:lang w:val="lt-LT"/>
              </w:rPr>
            </w:pPr>
            <w:r>
              <w:rPr>
                <w:szCs w:val="24"/>
                <w:lang w:val="lt-LT"/>
              </w:rPr>
              <w:t>1</w:t>
            </w:r>
          </w:p>
        </w:tc>
      </w:tr>
    </w:tbl>
    <w:p w:rsidR="004B5382" w:rsidRPr="00494E41" w:rsidRDefault="004B5382" w:rsidP="00785375">
      <w:pPr>
        <w:rPr>
          <w:b/>
          <w:bCs/>
          <w:szCs w:val="24"/>
          <w:lang w:val="lt-LT"/>
        </w:rPr>
      </w:pPr>
    </w:p>
    <w:p w:rsidR="004E7931" w:rsidRDefault="004E7931" w:rsidP="004E7931">
      <w:pPr>
        <w:ind w:firstLine="567"/>
        <w:rPr>
          <w:szCs w:val="24"/>
          <w:lang w:val="lt-LT"/>
        </w:rPr>
      </w:pPr>
      <w:r w:rsidRPr="00494E41">
        <w:rPr>
          <w:szCs w:val="24"/>
          <w:lang w:val="lt-LT"/>
        </w:rPr>
        <w:lastRenderedPageBreak/>
        <w:t xml:space="preserve">Kaip matyti iš </w:t>
      </w:r>
      <w:r>
        <w:rPr>
          <w:szCs w:val="24"/>
          <w:lang w:val="lt-LT"/>
        </w:rPr>
        <w:t xml:space="preserve">gautų </w:t>
      </w:r>
      <w:r w:rsidRPr="00494E41">
        <w:rPr>
          <w:szCs w:val="24"/>
          <w:lang w:val="lt-LT"/>
        </w:rPr>
        <w:t>rezultatų</w:t>
      </w:r>
      <w:r w:rsidR="00840B45">
        <w:rPr>
          <w:szCs w:val="24"/>
          <w:lang w:val="lt-LT"/>
        </w:rPr>
        <w:t xml:space="preserve"> (žr. 10 lentelę)</w:t>
      </w:r>
      <w:r w:rsidRPr="00494E41">
        <w:rPr>
          <w:szCs w:val="24"/>
          <w:lang w:val="lt-LT"/>
        </w:rPr>
        <w:t>, prekės ženklą „AUDIMAS“ ekspertai linkę apibūdinti labai gerai. Tik vieno</w:t>
      </w:r>
      <w:r w:rsidR="0031276B">
        <w:rPr>
          <w:szCs w:val="24"/>
          <w:lang w:val="lt-LT"/>
        </w:rPr>
        <w:t>je įmantrus – paprastas,</w:t>
      </w:r>
      <w:r w:rsidRPr="00494E41">
        <w:rPr>
          <w:szCs w:val="24"/>
          <w:lang w:val="lt-LT"/>
        </w:rPr>
        <w:t xml:space="preserve"> skalėje vidurkis kontrastuoja</w:t>
      </w:r>
      <w:r w:rsidR="0031276B">
        <w:rPr>
          <w:szCs w:val="24"/>
          <w:lang w:val="lt-LT"/>
        </w:rPr>
        <w:t xml:space="preserve"> lyginant su kitais teiginiais.</w:t>
      </w:r>
    </w:p>
    <w:p w:rsidR="00977D5A" w:rsidRDefault="004E7931" w:rsidP="004E7931">
      <w:pPr>
        <w:ind w:firstLine="567"/>
        <w:rPr>
          <w:szCs w:val="24"/>
          <w:lang w:val="lt-LT"/>
        </w:rPr>
      </w:pPr>
      <w:r>
        <w:rPr>
          <w:szCs w:val="24"/>
          <w:lang w:val="lt-LT"/>
        </w:rPr>
        <w:t>Matyti, kad g</w:t>
      </w:r>
      <w:r w:rsidRPr="00494E41">
        <w:rPr>
          <w:szCs w:val="24"/>
          <w:lang w:val="lt-LT"/>
        </w:rPr>
        <w:t xml:space="preserve">eriausiai įvertintas prekės ženklo „AUDIMAS“ įsimintinumas. </w:t>
      </w:r>
      <w:r w:rsidR="002170F1">
        <w:rPr>
          <w:szCs w:val="24"/>
          <w:lang w:val="lt-LT"/>
        </w:rPr>
        <w:t>3</w:t>
      </w:r>
      <w:r w:rsidRPr="00494E41">
        <w:rPr>
          <w:szCs w:val="24"/>
          <w:lang w:val="lt-LT"/>
        </w:rPr>
        <w:t xml:space="preserve"> ekspertai mano, kad jų ženklas yra labai įsimintinas. Kad prekės ženklas „AUDIMAS“ paprastas</w:t>
      </w:r>
      <w:r>
        <w:rPr>
          <w:szCs w:val="24"/>
          <w:lang w:val="lt-LT"/>
        </w:rPr>
        <w:t>,</w:t>
      </w:r>
      <w:r w:rsidR="002170F1">
        <w:rPr>
          <w:szCs w:val="24"/>
          <w:lang w:val="lt-LT"/>
        </w:rPr>
        <w:t xml:space="preserve"> nepažymėjo nei vienas iš</w:t>
      </w:r>
      <w:r w:rsidRPr="00494E41">
        <w:rPr>
          <w:szCs w:val="24"/>
          <w:lang w:val="lt-LT"/>
        </w:rPr>
        <w:t xml:space="preserve"> ekspertų. Keistas pasirodė ekspertų vertinamas prekės ženklo „AUDIMAS“ informatyvumas.</w:t>
      </w:r>
    </w:p>
    <w:p w:rsidR="004E7931" w:rsidRPr="00494E41" w:rsidRDefault="00977D5A" w:rsidP="00977D5A">
      <w:pPr>
        <w:rPr>
          <w:szCs w:val="24"/>
          <w:lang w:val="lt-LT"/>
        </w:rPr>
      </w:pPr>
      <w:r>
        <w:rPr>
          <w:szCs w:val="24"/>
          <w:lang w:val="lt-LT"/>
        </w:rPr>
        <w:t>Taip pat 1 respondentas pažymėjo, kad jų prekės ženklas išskirtinis.</w:t>
      </w:r>
      <w:r w:rsidR="004E7931" w:rsidRPr="00494E41">
        <w:rPr>
          <w:szCs w:val="24"/>
          <w:lang w:val="lt-LT"/>
        </w:rPr>
        <w:t xml:space="preserve"> Bendras vidurkis rodo, kad prekės ženklą „AUDIMAS“ AB „AUDIMAS“ rinkodaros specialistai laiko nelabai informatyviu. Jeigu kalbėtume apie sporto prekių kategoriją, tai, kaip parodė vartotojų tyrimas, prekės ženklas „AUDIMAS“ gali būti laikomas informatyviu, nes daugeliui jaunimo jis asocijuojasi su sportine apranga. </w:t>
      </w:r>
    </w:p>
    <w:p w:rsidR="004B5382" w:rsidRPr="00494E41" w:rsidRDefault="00840B45" w:rsidP="004E7931">
      <w:pPr>
        <w:ind w:firstLine="567"/>
        <w:rPr>
          <w:szCs w:val="24"/>
          <w:lang w:val="lt-LT"/>
        </w:rPr>
      </w:pPr>
      <w:r>
        <w:rPr>
          <w:szCs w:val="24"/>
          <w:lang w:val="lt-LT"/>
        </w:rPr>
        <w:t>Iš atsakymų į 18</w:t>
      </w:r>
      <w:r w:rsidR="004B5382" w:rsidRPr="00494E41">
        <w:rPr>
          <w:szCs w:val="24"/>
          <w:lang w:val="lt-LT"/>
        </w:rPr>
        <w:t xml:space="preserve"> klausimą </w:t>
      </w:r>
      <w:r>
        <w:rPr>
          <w:szCs w:val="24"/>
          <w:lang w:val="lt-LT"/>
        </w:rPr>
        <w:t>(žr. 2 priede)</w:t>
      </w:r>
      <w:r w:rsidRPr="00494E41">
        <w:rPr>
          <w:szCs w:val="24"/>
          <w:lang w:val="lt-LT"/>
        </w:rPr>
        <w:t xml:space="preserve">  </w:t>
      </w:r>
      <w:r w:rsidR="004B5382" w:rsidRPr="00494E41">
        <w:rPr>
          <w:szCs w:val="24"/>
          <w:lang w:val="lt-LT"/>
        </w:rPr>
        <w:t>sužinota, kaip ekspertai vertina</w:t>
      </w:r>
      <w:r w:rsidR="004E7931">
        <w:rPr>
          <w:szCs w:val="24"/>
          <w:lang w:val="lt-LT"/>
        </w:rPr>
        <w:t xml:space="preserve"> </w:t>
      </w:r>
      <w:r w:rsidR="004B5382" w:rsidRPr="00494E41">
        <w:rPr>
          <w:szCs w:val="24"/>
          <w:lang w:val="lt-LT"/>
        </w:rPr>
        <w:t xml:space="preserve">prekės ženklą </w:t>
      </w:r>
      <w:r w:rsidR="004E7931" w:rsidRPr="00494E41">
        <w:rPr>
          <w:szCs w:val="24"/>
          <w:lang w:val="lt-LT"/>
        </w:rPr>
        <w:t xml:space="preserve">„AUDIMAS“ </w:t>
      </w:r>
      <w:r w:rsidR="004B5382" w:rsidRPr="00494E41">
        <w:rPr>
          <w:szCs w:val="24"/>
          <w:lang w:val="lt-LT"/>
        </w:rPr>
        <w:t xml:space="preserve">lyginant su konkurentų prekių ženklais. Nei vienas respondentas nepažymėjo, kad prekės ženklas </w:t>
      </w:r>
      <w:r w:rsidR="004E7931" w:rsidRPr="00494E41">
        <w:rPr>
          <w:szCs w:val="24"/>
          <w:lang w:val="lt-LT"/>
        </w:rPr>
        <w:t xml:space="preserve">„AUDIMAS“ </w:t>
      </w:r>
      <w:r w:rsidR="004E7931">
        <w:rPr>
          <w:szCs w:val="24"/>
          <w:lang w:val="lt-LT"/>
        </w:rPr>
        <w:t>y</w:t>
      </w:r>
      <w:r w:rsidR="004B5382" w:rsidRPr="00494E41">
        <w:rPr>
          <w:szCs w:val="24"/>
          <w:lang w:val="lt-LT"/>
        </w:rPr>
        <w:t xml:space="preserve">ra silpnesnis. Atsakymo variantą, kur prekės ženklas </w:t>
      </w:r>
      <w:r w:rsidR="004E7931" w:rsidRPr="00494E41">
        <w:rPr>
          <w:szCs w:val="24"/>
          <w:lang w:val="lt-LT"/>
        </w:rPr>
        <w:t xml:space="preserve">„AUDIMAS“ </w:t>
      </w:r>
      <w:r w:rsidR="004B5382" w:rsidRPr="00494E41">
        <w:rPr>
          <w:szCs w:val="24"/>
          <w:lang w:val="lt-LT"/>
        </w:rPr>
        <w:t>yra palyginamas su konkurentų prekių ženklais</w:t>
      </w:r>
      <w:r w:rsidR="004E7931">
        <w:rPr>
          <w:szCs w:val="24"/>
          <w:lang w:val="lt-LT"/>
        </w:rPr>
        <w:t>,</w:t>
      </w:r>
      <w:r w:rsidR="004B5382" w:rsidRPr="00494E41">
        <w:rPr>
          <w:szCs w:val="24"/>
          <w:lang w:val="lt-LT"/>
        </w:rPr>
        <w:t xml:space="preserve"> pasirinko tik vienas ekspertas, ir tai buvo prasčiausias įvertinimas. Vienas respondentas pažymėjo, kad prekės ženklas </w:t>
      </w:r>
      <w:r w:rsidR="004E7931" w:rsidRPr="00494E41">
        <w:rPr>
          <w:szCs w:val="24"/>
          <w:lang w:val="lt-LT"/>
        </w:rPr>
        <w:t xml:space="preserve">„AUDIMAS“ </w:t>
      </w:r>
      <w:r w:rsidR="004B5382" w:rsidRPr="00494E41">
        <w:rPr>
          <w:szCs w:val="24"/>
          <w:lang w:val="lt-LT"/>
        </w:rPr>
        <w:t xml:space="preserve">yra pranašesnis, o du ekspertai – kad daug pranašesnis už konkurentų prekių ženklus. Su tokiomis ekspertų nuomonėmis, manyčiau, galima sutikti, nes ir vartotojų tyrimas rodo, kad prekės ženklas </w:t>
      </w:r>
      <w:r w:rsidR="001647F8" w:rsidRPr="00494E41">
        <w:rPr>
          <w:szCs w:val="24"/>
          <w:lang w:val="lt-LT"/>
        </w:rPr>
        <w:t xml:space="preserve">„AUDIMAS“ </w:t>
      </w:r>
      <w:r w:rsidR="004B5382" w:rsidRPr="00494E41">
        <w:rPr>
          <w:szCs w:val="24"/>
          <w:lang w:val="lt-LT"/>
        </w:rPr>
        <w:t>yra stiprus.</w:t>
      </w:r>
    </w:p>
    <w:p w:rsidR="004B5382" w:rsidRPr="00494E41" w:rsidRDefault="004B5382" w:rsidP="00785375">
      <w:pPr>
        <w:rPr>
          <w:color w:val="000000"/>
          <w:szCs w:val="24"/>
          <w:lang w:val="lt-LT"/>
        </w:rPr>
      </w:pPr>
      <w:r w:rsidRPr="00494E41">
        <w:rPr>
          <w:szCs w:val="24"/>
          <w:lang w:val="lt-LT"/>
        </w:rPr>
        <w:tab/>
        <w:t xml:space="preserve">Ekspertų prašyta ne tik palyginti savo prekės ženklą su konkurentų prekių ženklais, bet ir pateikti savo nuomonę, kaip prekės ženklas </w:t>
      </w:r>
      <w:r w:rsidR="001647F8" w:rsidRPr="00494E41">
        <w:rPr>
          <w:szCs w:val="24"/>
          <w:lang w:val="lt-LT"/>
        </w:rPr>
        <w:t xml:space="preserve">„AUDIMAS“ </w:t>
      </w:r>
      <w:r w:rsidRPr="00494E41">
        <w:rPr>
          <w:szCs w:val="24"/>
          <w:lang w:val="lt-LT"/>
        </w:rPr>
        <w:t>vertinamas ir pripažįstamas tarptautiniu mastu. Visi ekspertai šiuo klausimu buvo vieningi ir prekės ženklą</w:t>
      </w:r>
      <w:r w:rsidR="001647F8">
        <w:rPr>
          <w:szCs w:val="24"/>
          <w:lang w:val="lt-LT"/>
        </w:rPr>
        <w:t xml:space="preserve"> </w:t>
      </w:r>
      <w:r w:rsidR="001647F8" w:rsidRPr="00494E41">
        <w:rPr>
          <w:szCs w:val="24"/>
          <w:lang w:val="lt-LT"/>
        </w:rPr>
        <w:t xml:space="preserve">„AUDIMAS“ </w:t>
      </w:r>
      <w:r w:rsidRPr="00494E41">
        <w:rPr>
          <w:szCs w:val="24"/>
          <w:lang w:val="lt-LT"/>
        </w:rPr>
        <w:t xml:space="preserve">įvertino kaip stiprų. </w:t>
      </w:r>
    </w:p>
    <w:p w:rsidR="004B5382" w:rsidRPr="00494E41" w:rsidRDefault="00840B45" w:rsidP="00785375">
      <w:pPr>
        <w:rPr>
          <w:szCs w:val="24"/>
          <w:lang w:val="lt-LT"/>
        </w:rPr>
      </w:pPr>
      <w:r>
        <w:rPr>
          <w:color w:val="000000"/>
          <w:szCs w:val="24"/>
          <w:lang w:val="lt-LT"/>
        </w:rPr>
        <w:tab/>
        <w:t xml:space="preserve">20 klausime </w:t>
      </w:r>
      <w:r>
        <w:rPr>
          <w:szCs w:val="24"/>
          <w:lang w:val="lt-LT"/>
        </w:rPr>
        <w:t>(žr. 2 priede)</w:t>
      </w:r>
      <w:r w:rsidR="004B5382" w:rsidRPr="00494E41">
        <w:rPr>
          <w:color w:val="000000"/>
          <w:szCs w:val="24"/>
          <w:lang w:val="lt-LT"/>
        </w:rPr>
        <w:t xml:space="preserve"> respondentų prašyta pateikti savo nuomones apie prekės ženklo</w:t>
      </w:r>
      <w:r w:rsidR="001647F8">
        <w:rPr>
          <w:color w:val="000000"/>
          <w:szCs w:val="24"/>
          <w:lang w:val="lt-LT"/>
        </w:rPr>
        <w:t xml:space="preserve"> </w:t>
      </w:r>
      <w:r w:rsidR="001647F8" w:rsidRPr="00494E41">
        <w:rPr>
          <w:szCs w:val="24"/>
          <w:lang w:val="lt-LT"/>
        </w:rPr>
        <w:t xml:space="preserve">„AUDIMAS“ </w:t>
      </w:r>
      <w:r w:rsidR="004B5382" w:rsidRPr="00494E41">
        <w:rPr>
          <w:color w:val="000000"/>
          <w:szCs w:val="24"/>
          <w:lang w:val="lt-LT"/>
        </w:rPr>
        <w:t xml:space="preserve">tobulinimą. Jų atsakymų pasiskirstymas pavaizduotas </w:t>
      </w:r>
      <w:r w:rsidR="006849DD">
        <w:rPr>
          <w:color w:val="000000"/>
          <w:szCs w:val="24"/>
          <w:lang w:val="lt-LT"/>
        </w:rPr>
        <w:t>15</w:t>
      </w:r>
      <w:r w:rsidR="004B5382" w:rsidRPr="00494E41">
        <w:rPr>
          <w:color w:val="000000"/>
          <w:szCs w:val="24"/>
          <w:lang w:val="lt-LT"/>
        </w:rPr>
        <w:t xml:space="preserve"> paveiksle. </w:t>
      </w:r>
    </w:p>
    <w:p w:rsidR="004B5382" w:rsidRPr="00494E41" w:rsidRDefault="00091781" w:rsidP="00785375">
      <w:pPr>
        <w:jc w:val="center"/>
        <w:rPr>
          <w:szCs w:val="24"/>
          <w:lang w:val="lt-LT"/>
        </w:rPr>
      </w:pPr>
      <w:r>
        <w:rPr>
          <w:noProof/>
          <w:szCs w:val="24"/>
        </w:rPr>
        <w:lastRenderedPageBreak/>
        <w:drawing>
          <wp:inline distT="0" distB="0" distL="0" distR="0">
            <wp:extent cx="5213350" cy="2695575"/>
            <wp:effectExtent l="0" t="0" r="25400" b="9525"/>
            <wp:docPr id="14" name="Chart 7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4B5382" w:rsidRPr="002E1D99" w:rsidRDefault="0066256E" w:rsidP="002E1D99">
      <w:pPr>
        <w:pStyle w:val="Heading4"/>
      </w:pPr>
      <w:bookmarkStart w:id="91" w:name="_Toc136315826"/>
      <w:bookmarkStart w:id="92" w:name="_Toc374959577"/>
      <w:r w:rsidRPr="002E1D99">
        <w:rPr>
          <w:b w:val="0"/>
        </w:rPr>
        <w:t>15</w:t>
      </w:r>
      <w:r w:rsidR="006849DD" w:rsidRPr="002E1D99">
        <w:rPr>
          <w:b w:val="0"/>
        </w:rPr>
        <w:t xml:space="preserve"> </w:t>
      </w:r>
      <w:r w:rsidR="004B5382" w:rsidRPr="002E1D99">
        <w:rPr>
          <w:b w:val="0"/>
        </w:rPr>
        <w:t>pav.</w:t>
      </w:r>
      <w:r w:rsidR="004B5382" w:rsidRPr="002E1D99">
        <w:t xml:space="preserve"> Ekspertų nuomonės dėl „AUDIMAS“ prekės ženklo tobulinimo</w:t>
      </w:r>
      <w:bookmarkEnd w:id="91"/>
      <w:bookmarkEnd w:id="92"/>
    </w:p>
    <w:p w:rsidR="006849DD" w:rsidRPr="006849DD" w:rsidRDefault="006849DD" w:rsidP="006849DD">
      <w:pPr>
        <w:rPr>
          <w:lang w:val="lt-LT"/>
        </w:rPr>
      </w:pPr>
    </w:p>
    <w:p w:rsidR="001647F8" w:rsidRPr="00494E41" w:rsidRDefault="001647F8" w:rsidP="001647F8">
      <w:pPr>
        <w:ind w:firstLine="567"/>
        <w:rPr>
          <w:color w:val="000000"/>
          <w:szCs w:val="24"/>
          <w:lang w:val="lt-LT"/>
        </w:rPr>
      </w:pPr>
      <w:r w:rsidRPr="00494E41">
        <w:rPr>
          <w:color w:val="000000"/>
          <w:szCs w:val="24"/>
          <w:lang w:val="lt-LT"/>
        </w:rPr>
        <w:t>Kaip matyti</w:t>
      </w:r>
      <w:r>
        <w:rPr>
          <w:color w:val="000000"/>
          <w:szCs w:val="24"/>
          <w:lang w:val="lt-LT"/>
        </w:rPr>
        <w:t xml:space="preserve"> iš gautų rezultatų</w:t>
      </w:r>
      <w:r w:rsidR="0066256E">
        <w:rPr>
          <w:color w:val="000000"/>
          <w:szCs w:val="24"/>
          <w:lang w:val="lt-LT"/>
        </w:rPr>
        <w:t xml:space="preserve"> (žr. 15</w:t>
      </w:r>
      <w:r w:rsidR="00840B45">
        <w:rPr>
          <w:color w:val="000000"/>
          <w:szCs w:val="24"/>
          <w:lang w:val="lt-LT"/>
        </w:rPr>
        <w:t xml:space="preserve"> pav.), trys ekspertai</w:t>
      </w:r>
      <w:r w:rsidRPr="00494E41">
        <w:rPr>
          <w:color w:val="000000"/>
          <w:szCs w:val="24"/>
          <w:lang w:val="lt-LT"/>
        </w:rPr>
        <w:t xml:space="preserve"> mano, kad tobulinti prekės ženkl</w:t>
      </w:r>
      <w:r w:rsidR="00840B45">
        <w:rPr>
          <w:color w:val="000000"/>
          <w:szCs w:val="24"/>
          <w:lang w:val="lt-LT"/>
        </w:rPr>
        <w:t>o „AUDIMAS“ jau nereikia. Tik du</w:t>
      </w:r>
      <w:r w:rsidRPr="00494E41">
        <w:rPr>
          <w:color w:val="000000"/>
          <w:szCs w:val="24"/>
          <w:lang w:val="lt-LT"/>
        </w:rPr>
        <w:t xml:space="preserve"> respondentai galvoja kitaip. </w:t>
      </w:r>
      <w:r>
        <w:rPr>
          <w:color w:val="000000"/>
          <w:szCs w:val="24"/>
          <w:lang w:val="lt-LT"/>
        </w:rPr>
        <w:t>P</w:t>
      </w:r>
      <w:r w:rsidRPr="00494E41">
        <w:rPr>
          <w:color w:val="000000"/>
          <w:szCs w:val="24"/>
          <w:lang w:val="lt-LT"/>
        </w:rPr>
        <w:t>rekės ženklas „AUDIMAS“ laipsniškai buvo tobulinamas nemažai laiko, kol įgavo dabartinį pavidalą. Daugelis prekių ženklų ekspertų taip pat teigiamai atsiliepia apie prekės ženklą</w:t>
      </w:r>
      <w:r>
        <w:rPr>
          <w:color w:val="000000"/>
          <w:szCs w:val="24"/>
          <w:lang w:val="lt-LT"/>
        </w:rPr>
        <w:t xml:space="preserve"> </w:t>
      </w:r>
      <w:r w:rsidRPr="00494E41">
        <w:rPr>
          <w:color w:val="000000"/>
          <w:szCs w:val="24"/>
          <w:lang w:val="lt-LT"/>
        </w:rPr>
        <w:t xml:space="preserve">„AUDIMAS“. Vienu iš svarbiausių šio prekės ženklo patobulinimų laikoma tai, kad jis pritaikytas žymėti AB „AUDIMAS“ įmonės gaminiams tarptautinėje rinkoje. </w:t>
      </w:r>
      <w:r w:rsidR="0052280F">
        <w:rPr>
          <w:color w:val="000000"/>
          <w:szCs w:val="24"/>
          <w:lang w:val="lt-LT"/>
        </w:rPr>
        <w:t>P</w:t>
      </w:r>
      <w:r w:rsidRPr="00494E41">
        <w:rPr>
          <w:color w:val="000000"/>
          <w:szCs w:val="24"/>
          <w:lang w:val="lt-LT"/>
        </w:rPr>
        <w:t xml:space="preserve">rekės ženkle </w:t>
      </w:r>
      <w:r w:rsidR="0052280F" w:rsidRPr="00494E41">
        <w:rPr>
          <w:color w:val="000000"/>
          <w:szCs w:val="24"/>
          <w:lang w:val="lt-LT"/>
        </w:rPr>
        <w:t xml:space="preserve">„AUDIMAS“ </w:t>
      </w:r>
      <w:r w:rsidRPr="00494E41">
        <w:rPr>
          <w:color w:val="000000"/>
          <w:szCs w:val="24"/>
          <w:lang w:val="lt-LT"/>
        </w:rPr>
        <w:t>nėra lietuviškų raidžių. Dėl šių priežasčių, manyčiau, galima pritarti ekspertų nuomonei, kad šis prekės ženklas yra pakankamai ištobulintas, pritaikytas ir Europos, ir vietinei rinkai.</w:t>
      </w:r>
    </w:p>
    <w:p w:rsidR="001647F8" w:rsidRPr="00494E41" w:rsidRDefault="001647F8" w:rsidP="001647F8">
      <w:pPr>
        <w:rPr>
          <w:szCs w:val="24"/>
          <w:lang w:val="lt-LT"/>
        </w:rPr>
      </w:pPr>
      <w:r w:rsidRPr="00494E41">
        <w:rPr>
          <w:color w:val="000000"/>
          <w:szCs w:val="24"/>
          <w:lang w:val="lt-LT"/>
        </w:rPr>
        <w:tab/>
      </w:r>
      <w:r w:rsidR="0052280F">
        <w:rPr>
          <w:color w:val="000000"/>
          <w:szCs w:val="24"/>
          <w:lang w:val="lt-LT"/>
        </w:rPr>
        <w:t xml:space="preserve"> </w:t>
      </w:r>
      <w:r w:rsidR="00840B45">
        <w:rPr>
          <w:color w:val="000000"/>
          <w:szCs w:val="24"/>
          <w:lang w:val="lt-LT"/>
        </w:rPr>
        <w:t xml:space="preserve">21 ir 22 anketos klausimai </w:t>
      </w:r>
      <w:r w:rsidR="00840B45">
        <w:rPr>
          <w:szCs w:val="24"/>
          <w:lang w:val="lt-LT"/>
        </w:rPr>
        <w:t>(žr. 2 priede)</w:t>
      </w:r>
      <w:r w:rsidR="00840B45" w:rsidRPr="00494E41">
        <w:rPr>
          <w:szCs w:val="24"/>
          <w:lang w:val="lt-LT"/>
        </w:rPr>
        <w:t xml:space="preserve">  </w:t>
      </w:r>
      <w:r w:rsidR="00840B45">
        <w:rPr>
          <w:color w:val="000000"/>
          <w:szCs w:val="24"/>
          <w:lang w:val="lt-LT"/>
        </w:rPr>
        <w:t xml:space="preserve"> parodo</w:t>
      </w:r>
      <w:r w:rsidRPr="00494E41">
        <w:rPr>
          <w:color w:val="000000"/>
          <w:szCs w:val="24"/>
          <w:lang w:val="lt-LT"/>
        </w:rPr>
        <w:t xml:space="preserve">, ar prekės ženklas </w:t>
      </w:r>
      <w:r w:rsidR="0052280F" w:rsidRPr="00494E41">
        <w:rPr>
          <w:color w:val="000000"/>
          <w:szCs w:val="24"/>
          <w:lang w:val="lt-LT"/>
        </w:rPr>
        <w:t xml:space="preserve">„AUDIMAS“ </w:t>
      </w:r>
      <w:r w:rsidRPr="00494E41">
        <w:rPr>
          <w:color w:val="000000"/>
          <w:szCs w:val="24"/>
          <w:lang w:val="lt-LT"/>
        </w:rPr>
        <w:t>vertinamas pinigais. Iš pradžių ekspertams užduotas neutralus klausimas. Jų klaus</w:t>
      </w:r>
      <w:r w:rsidR="0052280F">
        <w:rPr>
          <w:color w:val="000000"/>
          <w:szCs w:val="24"/>
          <w:lang w:val="lt-LT"/>
        </w:rPr>
        <w:t>t</w:t>
      </w:r>
      <w:r w:rsidRPr="00494E41">
        <w:rPr>
          <w:color w:val="000000"/>
          <w:szCs w:val="24"/>
          <w:lang w:val="lt-LT"/>
        </w:rPr>
        <w:t>a, ar žino, kad prekių ženklai gali būti vertinami tam tikra pinigų suma. Visi respondentai į šį klausimą atsakė teigiamai. Tada antruoju klausimu prašyta ekspertų pareikšti savo nuomonę, kiek galėtų būti vertinamas prekės ženklas</w:t>
      </w:r>
      <w:r w:rsidR="0052280F">
        <w:rPr>
          <w:color w:val="000000"/>
          <w:szCs w:val="24"/>
          <w:lang w:val="lt-LT"/>
        </w:rPr>
        <w:t xml:space="preserve"> </w:t>
      </w:r>
      <w:r w:rsidR="0052280F" w:rsidRPr="00494E41">
        <w:rPr>
          <w:color w:val="000000"/>
          <w:szCs w:val="24"/>
          <w:lang w:val="lt-LT"/>
        </w:rPr>
        <w:t>„AUDIMAS“</w:t>
      </w:r>
      <w:r w:rsidRPr="00494E41">
        <w:rPr>
          <w:color w:val="000000"/>
          <w:szCs w:val="24"/>
          <w:lang w:val="lt-LT"/>
        </w:rPr>
        <w:t xml:space="preserve">. Vienas </w:t>
      </w:r>
      <w:r w:rsidR="00840B45">
        <w:rPr>
          <w:color w:val="000000"/>
          <w:szCs w:val="24"/>
          <w:lang w:val="lt-LT"/>
        </w:rPr>
        <w:t xml:space="preserve">ekspertas </w:t>
      </w:r>
      <w:r w:rsidRPr="00494E41">
        <w:rPr>
          <w:color w:val="000000"/>
          <w:szCs w:val="24"/>
          <w:lang w:val="lt-LT"/>
        </w:rPr>
        <w:t xml:space="preserve">pažymėjo, kad nėra duomenų apie „AUDIMAS“ prekės ženklo vertę. Tai labai tikėtina, nes dar ne tiek daug Lietuvos įmonių supranta prekės ženklo vertę ir reikšmę sėkmingai įmonės veiklai, tad abejotina, ar kuri Lietuvos įmonė jau dabar skaičiuoja prekės ženklo vertę pinigais. Kitas ekspertas nurodė, kad prekės ženklo </w:t>
      </w:r>
      <w:r w:rsidR="00F97131" w:rsidRPr="00494E41">
        <w:rPr>
          <w:color w:val="000000"/>
          <w:szCs w:val="24"/>
          <w:lang w:val="lt-LT"/>
        </w:rPr>
        <w:t xml:space="preserve">„AUDIMAS“ </w:t>
      </w:r>
      <w:r w:rsidRPr="00494E41">
        <w:rPr>
          <w:color w:val="000000"/>
          <w:szCs w:val="24"/>
          <w:lang w:val="lt-LT"/>
        </w:rPr>
        <w:t>vertė skirtinga įvairiose rinkose. O vienas ekspertas visgi pateikė savo nuomonę, kiek vertas prekės ženklas</w:t>
      </w:r>
      <w:r w:rsidR="00F97131">
        <w:rPr>
          <w:color w:val="000000"/>
          <w:szCs w:val="24"/>
          <w:lang w:val="lt-LT"/>
        </w:rPr>
        <w:t xml:space="preserve"> </w:t>
      </w:r>
      <w:r w:rsidR="00F97131" w:rsidRPr="00494E41">
        <w:rPr>
          <w:color w:val="000000"/>
          <w:szCs w:val="24"/>
          <w:lang w:val="lt-LT"/>
        </w:rPr>
        <w:t>„AUDIMAS“</w:t>
      </w:r>
      <w:r w:rsidRPr="00494E41">
        <w:rPr>
          <w:color w:val="000000"/>
          <w:szCs w:val="24"/>
          <w:lang w:val="lt-LT"/>
        </w:rPr>
        <w:t xml:space="preserve">. </w:t>
      </w:r>
      <w:r w:rsidR="00F97131">
        <w:rPr>
          <w:color w:val="000000"/>
          <w:szCs w:val="24"/>
          <w:lang w:val="lt-LT"/>
        </w:rPr>
        <w:t>P</w:t>
      </w:r>
      <w:r w:rsidRPr="00494E41">
        <w:rPr>
          <w:color w:val="000000"/>
          <w:szCs w:val="24"/>
          <w:lang w:val="lt-LT"/>
        </w:rPr>
        <w:t xml:space="preserve">rekės ženklą </w:t>
      </w:r>
      <w:r w:rsidR="00F97131" w:rsidRPr="00494E41">
        <w:rPr>
          <w:color w:val="000000"/>
          <w:szCs w:val="24"/>
          <w:lang w:val="lt-LT"/>
        </w:rPr>
        <w:t xml:space="preserve">„AUDIMAS“ </w:t>
      </w:r>
      <w:r w:rsidRPr="00494E41">
        <w:rPr>
          <w:color w:val="000000"/>
          <w:szCs w:val="24"/>
          <w:lang w:val="lt-LT"/>
        </w:rPr>
        <w:t xml:space="preserve">jis įvertino </w:t>
      </w:r>
      <w:r w:rsidRPr="00F97131">
        <w:rPr>
          <w:iCs/>
          <w:color w:val="000000"/>
          <w:szCs w:val="24"/>
          <w:lang w:val="lt-LT"/>
        </w:rPr>
        <w:t>5 000 000</w:t>
      </w:r>
      <w:r w:rsidRPr="00494E41">
        <w:rPr>
          <w:color w:val="000000"/>
          <w:szCs w:val="24"/>
          <w:lang w:val="lt-LT"/>
        </w:rPr>
        <w:t xml:space="preserve">, tačiau liko vienas neaiškumas, nes ekspertas nenurodė, kokia valiuta jis įvertino. Tačiau netgi jei ekspertas prekės ženklą </w:t>
      </w:r>
      <w:r w:rsidR="00F97131" w:rsidRPr="00494E41">
        <w:rPr>
          <w:color w:val="000000"/>
          <w:szCs w:val="24"/>
          <w:lang w:val="lt-LT"/>
        </w:rPr>
        <w:t xml:space="preserve">„AUDIMAS“ </w:t>
      </w:r>
      <w:r w:rsidRPr="00494E41">
        <w:rPr>
          <w:color w:val="000000"/>
          <w:szCs w:val="24"/>
          <w:lang w:val="lt-LT"/>
        </w:rPr>
        <w:t xml:space="preserve">įvertino </w:t>
      </w:r>
      <w:r w:rsidRPr="00494E41">
        <w:rPr>
          <w:color w:val="000000"/>
          <w:szCs w:val="24"/>
          <w:lang w:val="lt-LT"/>
        </w:rPr>
        <w:lastRenderedPageBreak/>
        <w:t>litais, tai yra pakankamai nemaža suma. Ir</w:t>
      </w:r>
      <w:r w:rsidR="00F97131">
        <w:rPr>
          <w:color w:val="000000"/>
          <w:szCs w:val="24"/>
          <w:lang w:val="lt-LT"/>
        </w:rPr>
        <w:t>,</w:t>
      </w:r>
      <w:r w:rsidRPr="00494E41">
        <w:rPr>
          <w:color w:val="000000"/>
          <w:szCs w:val="24"/>
          <w:lang w:val="lt-LT"/>
        </w:rPr>
        <w:t xml:space="preserve"> be to, jis pateikė tik savo nuomonę, tad tikroji šio prekės ženklo vertė gali būti didesnė.</w:t>
      </w:r>
    </w:p>
    <w:p w:rsidR="00A86317" w:rsidRDefault="000467CA" w:rsidP="00A86317">
      <w:pPr>
        <w:ind w:firstLine="567"/>
        <w:rPr>
          <w:iCs/>
          <w:szCs w:val="24"/>
          <w:lang w:val="lt-LT"/>
        </w:rPr>
      </w:pPr>
      <w:r w:rsidRPr="00494E41">
        <w:rPr>
          <w:iCs/>
          <w:szCs w:val="24"/>
          <w:lang w:val="lt-LT"/>
        </w:rPr>
        <w:t>Norint išsiaiškinti, kokius informacinio psichologinio poveikio metodus žino ekspertų grupė ir ar juos naudoja vartotojams pritraukti</w:t>
      </w:r>
      <w:r w:rsidR="00FD7B16">
        <w:rPr>
          <w:iCs/>
          <w:szCs w:val="24"/>
          <w:lang w:val="lt-LT"/>
        </w:rPr>
        <w:t>,</w:t>
      </w:r>
      <w:r w:rsidRPr="00494E41">
        <w:rPr>
          <w:iCs/>
          <w:szCs w:val="24"/>
          <w:lang w:val="lt-LT"/>
        </w:rPr>
        <w:t xml:space="preserve"> buvo pateikti keli paskutiniai klausimai</w:t>
      </w:r>
      <w:r w:rsidR="00840B45">
        <w:rPr>
          <w:iCs/>
          <w:szCs w:val="24"/>
          <w:lang w:val="lt-LT"/>
        </w:rPr>
        <w:t xml:space="preserve"> (23-24 kl.,</w:t>
      </w:r>
      <w:r w:rsidR="00840B45" w:rsidRPr="00840B45">
        <w:rPr>
          <w:szCs w:val="24"/>
          <w:lang w:val="lt-LT"/>
        </w:rPr>
        <w:t xml:space="preserve"> </w:t>
      </w:r>
      <w:r w:rsidR="00840B45">
        <w:rPr>
          <w:szCs w:val="24"/>
          <w:lang w:val="lt-LT"/>
        </w:rPr>
        <w:t>žr. 2 priede)</w:t>
      </w:r>
      <w:r w:rsidR="00840B45" w:rsidRPr="00494E41">
        <w:rPr>
          <w:szCs w:val="24"/>
          <w:lang w:val="lt-LT"/>
        </w:rPr>
        <w:t xml:space="preserve">  </w:t>
      </w:r>
      <w:r w:rsidRPr="00494E41">
        <w:rPr>
          <w:iCs/>
          <w:szCs w:val="24"/>
          <w:lang w:val="lt-LT"/>
        </w:rPr>
        <w:t xml:space="preserve">. Iš apklausos rezultatų matome, jog tik keli respondentai pažymėjo </w:t>
      </w:r>
      <w:r w:rsidR="00086254" w:rsidRPr="00494E41">
        <w:rPr>
          <w:iCs/>
          <w:szCs w:val="24"/>
          <w:lang w:val="lt-LT"/>
        </w:rPr>
        <w:t>žina</w:t>
      </w:r>
      <w:r w:rsidR="00086254">
        <w:rPr>
          <w:iCs/>
          <w:szCs w:val="24"/>
          <w:lang w:val="lt-LT"/>
        </w:rPr>
        <w:t>n</w:t>
      </w:r>
      <w:r w:rsidR="00086254" w:rsidRPr="00494E41">
        <w:rPr>
          <w:iCs/>
          <w:szCs w:val="24"/>
          <w:lang w:val="lt-LT"/>
        </w:rPr>
        <w:t>tys</w:t>
      </w:r>
      <w:r w:rsidRPr="00494E41">
        <w:rPr>
          <w:iCs/>
          <w:szCs w:val="24"/>
          <w:lang w:val="lt-LT"/>
        </w:rPr>
        <w:t xml:space="preserve"> informacinio psichologinio poveikio metodą, o kiti metodai jiems išvis nebuvo žinomi. Galima būtų daryti prielaidą, jog iš tiesų tam tikri metodai ekspertų tarpe yra žinomi, tačiau nenorima jų atvirai įvardinti, nes kai kurie iš šių naudojamų metodų yra neteisėti arba naudojami slaptai. </w:t>
      </w:r>
    </w:p>
    <w:p w:rsidR="000007D3" w:rsidRPr="00494E41" w:rsidRDefault="000007D3" w:rsidP="000007D3">
      <w:pPr>
        <w:ind w:firstLine="567"/>
        <w:rPr>
          <w:iCs/>
          <w:szCs w:val="24"/>
          <w:lang w:val="lt-LT"/>
        </w:rPr>
      </w:pPr>
      <w:r w:rsidRPr="00494E41">
        <w:rPr>
          <w:iCs/>
          <w:szCs w:val="24"/>
          <w:lang w:val="lt-LT"/>
        </w:rPr>
        <w:t xml:space="preserve"> </w:t>
      </w:r>
      <w:r>
        <w:rPr>
          <w:iCs/>
          <w:szCs w:val="24"/>
          <w:lang w:val="lt-LT"/>
        </w:rPr>
        <w:t xml:space="preserve">Gauti rezultatai į 24 klausimą </w:t>
      </w:r>
      <w:r>
        <w:rPr>
          <w:szCs w:val="24"/>
          <w:lang w:val="lt-LT"/>
        </w:rPr>
        <w:t>(žr. 2 priede)</w:t>
      </w:r>
      <w:r w:rsidRPr="00494E41">
        <w:rPr>
          <w:szCs w:val="24"/>
          <w:lang w:val="lt-LT"/>
        </w:rPr>
        <w:t xml:space="preserve"> </w:t>
      </w:r>
      <w:r>
        <w:rPr>
          <w:szCs w:val="24"/>
          <w:lang w:val="lt-LT"/>
        </w:rPr>
        <w:t xml:space="preserve">rodo, ar kokius nors </w:t>
      </w:r>
      <w:r w:rsidRPr="00494E41">
        <w:rPr>
          <w:iCs/>
          <w:szCs w:val="24"/>
          <w:lang w:val="lt-LT"/>
        </w:rPr>
        <w:t>psichologinius metodus rinkodaros specialistai naudoja norėdami pritraukti vartotoją. Atsakymai buvo vienareikšmiški. Visi respondentai atsakė neigiamai. Tai vėlgi iškyla klausimas</w:t>
      </w:r>
      <w:r>
        <w:rPr>
          <w:iCs/>
          <w:szCs w:val="24"/>
          <w:lang w:val="lt-LT"/>
        </w:rPr>
        <w:t>,</w:t>
      </w:r>
      <w:r w:rsidRPr="00494E41">
        <w:rPr>
          <w:iCs/>
          <w:szCs w:val="24"/>
          <w:lang w:val="lt-LT"/>
        </w:rPr>
        <w:t xml:space="preserve"> ar šiuo atveju psichologinių metodų naudojimas yra konfidenciali įmonės info</w:t>
      </w:r>
      <w:r>
        <w:rPr>
          <w:iCs/>
          <w:szCs w:val="24"/>
          <w:lang w:val="lt-LT"/>
        </w:rPr>
        <w:t>r</w:t>
      </w:r>
      <w:r w:rsidRPr="00494E41">
        <w:rPr>
          <w:iCs/>
          <w:szCs w:val="24"/>
          <w:lang w:val="lt-LT"/>
        </w:rPr>
        <w:t xml:space="preserve">macija, ar iš tiesų jie nėra naudojami. </w:t>
      </w:r>
    </w:p>
    <w:p w:rsidR="00390860" w:rsidRDefault="00390860" w:rsidP="00785375">
      <w:pPr>
        <w:ind w:firstLine="567"/>
        <w:rPr>
          <w:iCs/>
          <w:szCs w:val="24"/>
          <w:lang w:val="lt-LT"/>
        </w:rPr>
      </w:pPr>
      <w:r w:rsidRPr="00EC3DD3">
        <w:rPr>
          <w:i/>
          <w:iCs/>
          <w:szCs w:val="24"/>
          <w:lang w:val="lt-LT"/>
        </w:rPr>
        <w:t>Apibendrinus</w:t>
      </w:r>
      <w:r>
        <w:rPr>
          <w:iCs/>
          <w:szCs w:val="24"/>
          <w:lang w:val="lt-LT"/>
        </w:rPr>
        <w:t xml:space="preserve"> ekpertų</w:t>
      </w:r>
      <w:r w:rsidR="00EC3DD3">
        <w:rPr>
          <w:iCs/>
          <w:szCs w:val="24"/>
          <w:lang w:val="lt-LT"/>
        </w:rPr>
        <w:t xml:space="preserve"> apklausos atsakymus, matyti, kad jie gerai vertina „AUDIMAS“ prekės ženklą, gana tiksliai žino , kaip jis vertinamas vartotojų tarpe , bei teikia jam reikšmę savo įmonės veikloje. Apie prekių ženklus ir logotipus jie žino pakankamai, tačiau sąvokų painiava neišvengiama ir jų tarpe , nes apie prekių ženklus ir logotipus jie žino daugiau iš praktinės</w:t>
      </w:r>
      <w:r w:rsidR="00977D5A">
        <w:rPr>
          <w:iCs/>
          <w:szCs w:val="24"/>
          <w:lang w:val="lt-LT"/>
        </w:rPr>
        <w:t>,</w:t>
      </w:r>
      <w:r w:rsidR="00EC3DD3">
        <w:rPr>
          <w:iCs/>
          <w:szCs w:val="24"/>
          <w:lang w:val="lt-LT"/>
        </w:rPr>
        <w:t xml:space="preserve"> nei iš mokslinės pusės</w:t>
      </w:r>
      <w:r w:rsidR="00977D5A">
        <w:rPr>
          <w:iCs/>
          <w:szCs w:val="24"/>
          <w:lang w:val="lt-LT"/>
        </w:rPr>
        <w:t>.</w:t>
      </w:r>
      <w:r w:rsidR="00EC3DD3">
        <w:rPr>
          <w:iCs/>
          <w:szCs w:val="24"/>
          <w:lang w:val="lt-LT"/>
        </w:rPr>
        <w:t xml:space="preserve"> Pagrindine prekės ženklo funkcija ekspertai nurodė prekių išskyrimą iš konkurentų.</w:t>
      </w:r>
    </w:p>
    <w:p w:rsidR="00FD7B16" w:rsidRDefault="00390860" w:rsidP="00785375">
      <w:pPr>
        <w:ind w:firstLine="567"/>
        <w:rPr>
          <w:iCs/>
          <w:szCs w:val="24"/>
          <w:lang w:val="lt-LT"/>
        </w:rPr>
      </w:pPr>
      <w:r>
        <w:rPr>
          <w:iCs/>
          <w:szCs w:val="24"/>
          <w:lang w:val="lt-LT"/>
        </w:rPr>
        <w:t>Ekspertai visgi nėra reikiamai susipažinę su prekės ženklo informacinio poveikio dedamosiom.Jie kaip rodo gauti rezultatai turi tradicinę standartinę sampratą apie prekės ženklą,tik kaip apie logotipą.</w:t>
      </w:r>
    </w:p>
    <w:p w:rsidR="00DD6374" w:rsidRDefault="004B5382" w:rsidP="002E1D99">
      <w:pPr>
        <w:pStyle w:val="Heading1"/>
        <w:jc w:val="center"/>
        <w:rPr>
          <w:sz w:val="24"/>
          <w:szCs w:val="24"/>
        </w:rPr>
      </w:pPr>
      <w:r w:rsidRPr="00494E41">
        <w:rPr>
          <w:sz w:val="24"/>
          <w:szCs w:val="24"/>
        </w:rPr>
        <w:br w:type="page"/>
      </w:r>
    </w:p>
    <w:p w:rsidR="00DD6374" w:rsidRDefault="002E1D99" w:rsidP="002E1D99">
      <w:pPr>
        <w:pStyle w:val="Heading1"/>
        <w:jc w:val="center"/>
      </w:pPr>
      <w:bookmarkStart w:id="93" w:name="_Toc374959317"/>
      <w:bookmarkStart w:id="94" w:name="_Toc374959665"/>
      <w:r>
        <w:lastRenderedPageBreak/>
        <w:t>6.</w:t>
      </w:r>
      <w:r w:rsidR="00DD6374" w:rsidRPr="00424A90">
        <w:t xml:space="preserve"> ŽENKLO KŪRIMO APROBAVIMO IR ĮVEDIMO Į RINKĄ SISTEMA</w:t>
      </w:r>
      <w:bookmarkEnd w:id="93"/>
      <w:bookmarkEnd w:id="94"/>
    </w:p>
    <w:p w:rsidR="002E1D99" w:rsidRPr="002E1D99" w:rsidRDefault="002E1D99" w:rsidP="002E1D99">
      <w:pPr>
        <w:rPr>
          <w:lang w:val="lt-LT"/>
        </w:rPr>
      </w:pPr>
    </w:p>
    <w:p w:rsidR="00DD6374" w:rsidRDefault="00DD6374" w:rsidP="00EB69E1">
      <w:pPr>
        <w:rPr>
          <w:noProof/>
        </w:rPr>
      </w:pPr>
      <w:r>
        <w:rPr>
          <w:rFonts w:ascii="Arial" w:hAnsi="Arial" w:cs="Arial"/>
          <w:sz w:val="28"/>
          <w:szCs w:val="28"/>
          <w:lang w:val="lt-LT"/>
        </w:rPr>
        <w:tab/>
      </w:r>
      <w:r w:rsidRPr="002C729D">
        <w:rPr>
          <w:szCs w:val="24"/>
          <w:lang w:val="lt-LT"/>
        </w:rPr>
        <w:t>Teorinės analizės ir tyrimo rezultatai parodė, kad įmonės veiklos sėkmei didelę įtaką turi prekės ženklo efektyvumas. Kartu analizė parodė, kad prekės ženklo efektyvumui pasiekti neišanalizuojant ir jo galimo psichologinio informacinio poveikio nėra galimybių. Todėl prekės ženklo kūrimui, jo aprobavimui ir įvedimui į rinką turi būti skiriamas ypatingas dėmesys.  Vertinant tai,  šio darbo pagrindu yra parengta prekės ženklo kūrimo, aprobavimo ir įvedimo į rinką sistema (žr. 16 pav. ).</w:t>
      </w:r>
      <w:r w:rsidRPr="00424A90">
        <w:rPr>
          <w:noProof/>
        </w:rPr>
        <w:t xml:space="preserve"> </w:t>
      </w:r>
    </w:p>
    <w:p w:rsidR="00DD6374" w:rsidRDefault="00B77DDF" w:rsidP="00B77DDF">
      <w:pPr>
        <w:jc w:val="center"/>
        <w:rPr>
          <w:szCs w:val="24"/>
          <w:lang w:val="lt-LT"/>
        </w:rPr>
      </w:pPr>
      <w:r w:rsidRPr="00B77DDF">
        <w:rPr>
          <w:noProof/>
          <w:szCs w:val="24"/>
        </w:rPr>
        <w:drawing>
          <wp:inline distT="0" distB="0" distL="0" distR="0">
            <wp:extent cx="3019425" cy="5410200"/>
            <wp:effectExtent l="19050" t="0" r="0"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096344" cy="6041376"/>
                      <a:chOff x="2915816" y="260648"/>
                      <a:chExt cx="3096344" cy="6041376"/>
                    </a:xfrm>
                  </a:grpSpPr>
                  <a:grpSp>
                    <a:nvGrpSpPr>
                      <a:cNvPr id="38" name="Group 37"/>
                      <a:cNvGrpSpPr/>
                    </a:nvGrpSpPr>
                    <a:grpSpPr>
                      <a:xfrm>
                        <a:off x="2915816" y="260648"/>
                        <a:ext cx="3096344" cy="6041376"/>
                        <a:chOff x="2915816" y="260648"/>
                        <a:chExt cx="2320509" cy="6041376"/>
                      </a:xfrm>
                    </a:grpSpPr>
                    <a:grpSp>
                      <a:nvGrpSpPr>
                        <a:cNvPr id="3" name="Group 21"/>
                        <a:cNvGrpSpPr/>
                      </a:nvGrpSpPr>
                      <a:grpSpPr>
                        <a:xfrm>
                          <a:off x="3619641" y="260648"/>
                          <a:ext cx="1616684" cy="6041376"/>
                          <a:chOff x="3619641" y="260648"/>
                          <a:chExt cx="1616684" cy="6041376"/>
                        </a:xfrm>
                      </a:grpSpPr>
                      <a:sp>
                        <a:nvSpPr>
                          <a:cNvPr id="23" name="Freeform 22"/>
                          <a:cNvSpPr/>
                        </a:nvSpPr>
                        <a:spPr>
                          <a:xfrm>
                            <a:off x="3650298" y="260648"/>
                            <a:ext cx="1555371" cy="540152"/>
                          </a:xfrm>
                          <a:custGeom>
                            <a:avLst/>
                            <a:gdLst>
                              <a:gd name="connsiteX0" fmla="*/ 0 w 1555371"/>
                              <a:gd name="connsiteY0" fmla="*/ 38884 h 388842"/>
                              <a:gd name="connsiteX1" fmla="*/ 11389 w 1555371"/>
                              <a:gd name="connsiteY1" fmla="*/ 11389 h 388842"/>
                              <a:gd name="connsiteX2" fmla="*/ 38884 w 1555371"/>
                              <a:gd name="connsiteY2" fmla="*/ 0 h 388842"/>
                              <a:gd name="connsiteX3" fmla="*/ 1516487 w 1555371"/>
                              <a:gd name="connsiteY3" fmla="*/ 0 h 388842"/>
                              <a:gd name="connsiteX4" fmla="*/ 1543982 w 1555371"/>
                              <a:gd name="connsiteY4" fmla="*/ 11389 h 388842"/>
                              <a:gd name="connsiteX5" fmla="*/ 1555371 w 1555371"/>
                              <a:gd name="connsiteY5" fmla="*/ 38884 h 388842"/>
                              <a:gd name="connsiteX6" fmla="*/ 1555371 w 1555371"/>
                              <a:gd name="connsiteY6" fmla="*/ 349958 h 388842"/>
                              <a:gd name="connsiteX7" fmla="*/ 1543982 w 1555371"/>
                              <a:gd name="connsiteY7" fmla="*/ 377453 h 388842"/>
                              <a:gd name="connsiteX8" fmla="*/ 1516487 w 1555371"/>
                              <a:gd name="connsiteY8" fmla="*/ 388842 h 388842"/>
                              <a:gd name="connsiteX9" fmla="*/ 38884 w 1555371"/>
                              <a:gd name="connsiteY9" fmla="*/ 388842 h 388842"/>
                              <a:gd name="connsiteX10" fmla="*/ 11389 w 1555371"/>
                              <a:gd name="connsiteY10" fmla="*/ 377453 h 388842"/>
                              <a:gd name="connsiteX11" fmla="*/ 0 w 1555371"/>
                              <a:gd name="connsiteY11" fmla="*/ 349958 h 388842"/>
                              <a:gd name="connsiteX12" fmla="*/ 0 w 1555371"/>
                              <a:gd name="connsiteY12" fmla="*/ 38884 h 3888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555371" h="388842">
                                <a:moveTo>
                                  <a:pt x="0" y="38884"/>
                                </a:moveTo>
                                <a:cubicBezTo>
                                  <a:pt x="0" y="28571"/>
                                  <a:pt x="4097" y="18681"/>
                                  <a:pt x="11389" y="11389"/>
                                </a:cubicBezTo>
                                <a:cubicBezTo>
                                  <a:pt x="18681" y="4097"/>
                                  <a:pt x="28571" y="0"/>
                                  <a:pt x="38884" y="0"/>
                                </a:cubicBezTo>
                                <a:lnTo>
                                  <a:pt x="1516487" y="0"/>
                                </a:lnTo>
                                <a:cubicBezTo>
                                  <a:pt x="1526800" y="0"/>
                                  <a:pt x="1536690" y="4097"/>
                                  <a:pt x="1543982" y="11389"/>
                                </a:cubicBezTo>
                                <a:cubicBezTo>
                                  <a:pt x="1551274" y="18681"/>
                                  <a:pt x="1555371" y="28571"/>
                                  <a:pt x="1555371" y="38884"/>
                                </a:cubicBezTo>
                                <a:lnTo>
                                  <a:pt x="1555371" y="349958"/>
                                </a:lnTo>
                                <a:cubicBezTo>
                                  <a:pt x="1555371" y="360271"/>
                                  <a:pt x="1551274" y="370161"/>
                                  <a:pt x="1543982" y="377453"/>
                                </a:cubicBezTo>
                                <a:cubicBezTo>
                                  <a:pt x="1536690" y="384745"/>
                                  <a:pt x="1526800" y="388842"/>
                                  <a:pt x="1516487" y="388842"/>
                                </a:cubicBezTo>
                                <a:lnTo>
                                  <a:pt x="38884" y="388842"/>
                                </a:lnTo>
                                <a:cubicBezTo>
                                  <a:pt x="28571" y="388842"/>
                                  <a:pt x="18681" y="384745"/>
                                  <a:pt x="11389" y="377453"/>
                                </a:cubicBezTo>
                                <a:cubicBezTo>
                                  <a:pt x="4097" y="370161"/>
                                  <a:pt x="0" y="360271"/>
                                  <a:pt x="0" y="349958"/>
                                </a:cubicBezTo>
                                <a:lnTo>
                                  <a:pt x="0" y="38884"/>
                                </a:lnTo>
                                <a:close/>
                              </a:path>
                            </a:pathLst>
                          </a:custGeom>
                        </a:spPr>
                        <a:txSp>
                          <a:txBody>
                            <a:bodyPr spcFirstLastPara="0" vert="horz" wrap="square" lIns="53299" tIns="53299" rIns="53299" bIns="53299" numCol="1" spcCol="1270" anchor="ctr" anchorCtr="0">
                              <a:no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lvl="0" algn="ctr" defTabSz="488950">
                                <a:lnSpc>
                                  <a:spcPct val="90000"/>
                                </a:lnSpc>
                                <a:spcBef>
                                  <a:spcPct val="0"/>
                                </a:spcBef>
                                <a:spcAft>
                                  <a:spcPct val="35000"/>
                                </a:spcAft>
                              </a:pPr>
                              <a:r>
                                <a:rPr lang="lt-LT" sz="1100" kern="1200" dirty="0" smtClean="0">
                                  <a:solidFill>
                                    <a:schemeClr val="tx1"/>
                                  </a:solidFill>
                                  <a:latin typeface="Times New Roman" pitchFamily="18" charset="0"/>
                                  <a:cs typeface="Times New Roman" pitchFamily="18" charset="0"/>
                                </a:rPr>
                                <a:t>Prekės ženklo idėja ir galimų idėjų formulavimas</a:t>
                              </a:r>
                              <a:endParaRPr lang="en-US" sz="1100" kern="1200" dirty="0">
                                <a:solidFill>
                                  <a:schemeClr val="tx1"/>
                                </a:solidFill>
                                <a:latin typeface="Times New Roman" pitchFamily="18" charset="0"/>
                                <a:cs typeface="Times New Roman" pitchFamily="18" charset="0"/>
                              </a:endParaRPr>
                            </a:p>
                          </a:txBody>
                          <a:useSpRect/>
                        </a:txSp>
                        <a: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a:style>
                      </a:sp>
                      <a:sp>
                        <a:nvSpPr>
                          <a:cNvPr id="24" name="Freeform 23"/>
                          <a:cNvSpPr/>
                        </a:nvSpPr>
                        <a:spPr>
                          <a:xfrm>
                            <a:off x="4340493" y="825103"/>
                            <a:ext cx="174980" cy="145817"/>
                          </a:xfrm>
                          <a:custGeom>
                            <a:avLst/>
                            <a:gdLst>
                              <a:gd name="connsiteX0" fmla="*/ 0 w 145816"/>
                              <a:gd name="connsiteY0" fmla="*/ 34996 h 174979"/>
                              <a:gd name="connsiteX1" fmla="*/ 72908 w 145816"/>
                              <a:gd name="connsiteY1" fmla="*/ 34996 h 174979"/>
                              <a:gd name="connsiteX2" fmla="*/ 72908 w 145816"/>
                              <a:gd name="connsiteY2" fmla="*/ 0 h 174979"/>
                              <a:gd name="connsiteX3" fmla="*/ 145816 w 145816"/>
                              <a:gd name="connsiteY3" fmla="*/ 87490 h 174979"/>
                              <a:gd name="connsiteX4" fmla="*/ 72908 w 145816"/>
                              <a:gd name="connsiteY4" fmla="*/ 174979 h 174979"/>
                              <a:gd name="connsiteX5" fmla="*/ 72908 w 145816"/>
                              <a:gd name="connsiteY5" fmla="*/ 139983 h 174979"/>
                              <a:gd name="connsiteX6" fmla="*/ 0 w 145816"/>
                              <a:gd name="connsiteY6" fmla="*/ 139983 h 174979"/>
                              <a:gd name="connsiteX7" fmla="*/ 0 w 145816"/>
                              <a:gd name="connsiteY7" fmla="*/ 34996 h 1749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45816" h="174979">
                                <a:moveTo>
                                  <a:pt x="116652" y="1"/>
                                </a:moveTo>
                                <a:lnTo>
                                  <a:pt x="116652" y="87490"/>
                                </a:lnTo>
                                <a:lnTo>
                                  <a:pt x="145816" y="87490"/>
                                </a:lnTo>
                                <a:lnTo>
                                  <a:pt x="72908" y="174978"/>
                                </a:lnTo>
                                <a:lnTo>
                                  <a:pt x="0" y="87490"/>
                                </a:lnTo>
                                <a:lnTo>
                                  <a:pt x="29164" y="87490"/>
                                </a:lnTo>
                                <a:lnTo>
                                  <a:pt x="29164" y="1"/>
                                </a:lnTo>
                                <a:lnTo>
                                  <a:pt x="116652" y="1"/>
                                </a:lnTo>
                                <a:close/>
                              </a:path>
                            </a:pathLst>
                          </a:custGeom>
                        </a:spPr>
                        <a:txSp>
                          <a:txBody>
                            <a:bodyPr spcFirstLastPara="0" vert="horz" wrap="square" lIns="34997" tIns="1" rIns="34996" bIns="43745" numCol="1" spcCol="1270" anchor="ctr" anchorCtr="0">
                              <a:no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lvl="0" algn="ctr" defTabSz="311150">
                                <a:lnSpc>
                                  <a:spcPct val="90000"/>
                                </a:lnSpc>
                                <a:spcBef>
                                  <a:spcPct val="0"/>
                                </a:spcBef>
                                <a:spcAft>
                                  <a:spcPct val="35000"/>
                                </a:spcAft>
                              </a:pPr>
                              <a:endParaRPr lang="en-US" sz="700" kern="1200"/>
                            </a:p>
                          </a:txBody>
                          <a:useSpRect/>
                        </a:txSp>
                        <a:style>
                          <a:lnRef idx="0">
                            <a:schemeClr val="accent1">
                              <a:tint val="60000"/>
                              <a:hueOff val="0"/>
                              <a:satOff val="0"/>
                              <a:lumOff val="0"/>
                              <a:alphaOff val="0"/>
                            </a:schemeClr>
                          </a:lnRef>
                          <a:fillRef idx="1">
                            <a:schemeClr val="accent1">
                              <a:tint val="60000"/>
                              <a:hueOff val="0"/>
                              <a:satOff val="0"/>
                              <a:lumOff val="0"/>
                              <a:alphaOff val="0"/>
                            </a:schemeClr>
                          </a:fillRef>
                          <a:effectRef idx="0">
                            <a:schemeClr val="accent1">
                              <a:tint val="60000"/>
                              <a:hueOff val="0"/>
                              <a:satOff val="0"/>
                              <a:lumOff val="0"/>
                              <a:alphaOff val="0"/>
                            </a:schemeClr>
                          </a:effectRef>
                          <a:fontRef idx="minor">
                            <a:schemeClr val="lt1"/>
                          </a:fontRef>
                        </a:style>
                      </a:sp>
                      <a:sp>
                        <a:nvSpPr>
                          <a:cNvPr id="25" name="Freeform 24"/>
                          <a:cNvSpPr/>
                        </a:nvSpPr>
                        <a:spPr>
                          <a:xfrm>
                            <a:off x="3619641" y="995222"/>
                            <a:ext cx="1616684" cy="832423"/>
                          </a:xfrm>
                          <a:custGeom>
                            <a:avLst/>
                            <a:gdLst>
                              <a:gd name="connsiteX0" fmla="*/ 0 w 1616684"/>
                              <a:gd name="connsiteY0" fmla="*/ 83242 h 832423"/>
                              <a:gd name="connsiteX1" fmla="*/ 24381 w 1616684"/>
                              <a:gd name="connsiteY1" fmla="*/ 24381 h 832423"/>
                              <a:gd name="connsiteX2" fmla="*/ 83242 w 1616684"/>
                              <a:gd name="connsiteY2" fmla="*/ 0 h 832423"/>
                              <a:gd name="connsiteX3" fmla="*/ 1533442 w 1616684"/>
                              <a:gd name="connsiteY3" fmla="*/ 0 h 832423"/>
                              <a:gd name="connsiteX4" fmla="*/ 1592303 w 1616684"/>
                              <a:gd name="connsiteY4" fmla="*/ 24381 h 832423"/>
                              <a:gd name="connsiteX5" fmla="*/ 1616684 w 1616684"/>
                              <a:gd name="connsiteY5" fmla="*/ 83242 h 832423"/>
                              <a:gd name="connsiteX6" fmla="*/ 1616684 w 1616684"/>
                              <a:gd name="connsiteY6" fmla="*/ 749181 h 832423"/>
                              <a:gd name="connsiteX7" fmla="*/ 1592303 w 1616684"/>
                              <a:gd name="connsiteY7" fmla="*/ 808042 h 832423"/>
                              <a:gd name="connsiteX8" fmla="*/ 1533442 w 1616684"/>
                              <a:gd name="connsiteY8" fmla="*/ 832423 h 832423"/>
                              <a:gd name="connsiteX9" fmla="*/ 83242 w 1616684"/>
                              <a:gd name="connsiteY9" fmla="*/ 832423 h 832423"/>
                              <a:gd name="connsiteX10" fmla="*/ 24381 w 1616684"/>
                              <a:gd name="connsiteY10" fmla="*/ 808042 h 832423"/>
                              <a:gd name="connsiteX11" fmla="*/ 0 w 1616684"/>
                              <a:gd name="connsiteY11" fmla="*/ 749181 h 832423"/>
                              <a:gd name="connsiteX12" fmla="*/ 0 w 1616684"/>
                              <a:gd name="connsiteY12" fmla="*/ 83242 h 8324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616684" h="832423">
                                <a:moveTo>
                                  <a:pt x="0" y="83242"/>
                                </a:moveTo>
                                <a:cubicBezTo>
                                  <a:pt x="0" y="61165"/>
                                  <a:pt x="8770" y="39992"/>
                                  <a:pt x="24381" y="24381"/>
                                </a:cubicBezTo>
                                <a:cubicBezTo>
                                  <a:pt x="39992" y="8770"/>
                                  <a:pt x="61165" y="0"/>
                                  <a:pt x="83242" y="0"/>
                                </a:cubicBezTo>
                                <a:lnTo>
                                  <a:pt x="1533442" y="0"/>
                                </a:lnTo>
                                <a:cubicBezTo>
                                  <a:pt x="1555519" y="0"/>
                                  <a:pt x="1576692" y="8770"/>
                                  <a:pt x="1592303" y="24381"/>
                                </a:cubicBezTo>
                                <a:cubicBezTo>
                                  <a:pt x="1607914" y="39992"/>
                                  <a:pt x="1616684" y="61165"/>
                                  <a:pt x="1616684" y="83242"/>
                                </a:cubicBezTo>
                                <a:lnTo>
                                  <a:pt x="1616684" y="749181"/>
                                </a:lnTo>
                                <a:cubicBezTo>
                                  <a:pt x="1616684" y="771258"/>
                                  <a:pt x="1607914" y="792431"/>
                                  <a:pt x="1592303" y="808042"/>
                                </a:cubicBezTo>
                                <a:cubicBezTo>
                                  <a:pt x="1576692" y="823653"/>
                                  <a:pt x="1555519" y="832423"/>
                                  <a:pt x="1533442" y="832423"/>
                                </a:cubicBezTo>
                                <a:lnTo>
                                  <a:pt x="83242" y="832423"/>
                                </a:lnTo>
                                <a:cubicBezTo>
                                  <a:pt x="61165" y="832423"/>
                                  <a:pt x="39992" y="823653"/>
                                  <a:pt x="24381" y="808042"/>
                                </a:cubicBezTo>
                                <a:cubicBezTo>
                                  <a:pt x="8770" y="792431"/>
                                  <a:pt x="0" y="771258"/>
                                  <a:pt x="0" y="749181"/>
                                </a:cubicBezTo>
                                <a:lnTo>
                                  <a:pt x="0" y="83242"/>
                                </a:lnTo>
                                <a:close/>
                              </a:path>
                            </a:pathLst>
                          </a:custGeom>
                        </a:spPr>
                        <a:txSp>
                          <a:txBody>
                            <a:bodyPr spcFirstLastPara="0" vert="horz" wrap="square" lIns="66291" tIns="66291" rIns="66291" bIns="66291" numCol="1" spcCol="1270" anchor="ctr" anchorCtr="0">
                              <a:no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lvl="0" algn="ctr" defTabSz="488950">
                                <a:lnSpc>
                                  <a:spcPct val="90000"/>
                                </a:lnSpc>
                                <a:spcBef>
                                  <a:spcPct val="0"/>
                                </a:spcBef>
                                <a:spcAft>
                                  <a:spcPct val="35000"/>
                                </a:spcAft>
                              </a:pPr>
                              <a:r>
                                <a:rPr lang="lt-LT" sz="1100" kern="1200" dirty="0" smtClean="0">
                                  <a:solidFill>
                                    <a:schemeClr val="tx1"/>
                                  </a:solidFill>
                                  <a:latin typeface="Times New Roman" pitchFamily="18" charset="0"/>
                                  <a:cs typeface="Times New Roman" pitchFamily="18" charset="0"/>
                                </a:rPr>
                                <a:t>Prekės ženklo idėjų detalizavimas ir galimi variantai (eskizai, maketai)</a:t>
                              </a:r>
                            </a:p>
                            <a:p>
                              <a:pPr lvl="0" algn="ctr" defTabSz="488950">
                                <a:lnSpc>
                                  <a:spcPct val="90000"/>
                                </a:lnSpc>
                                <a:spcBef>
                                  <a:spcPct val="0"/>
                                </a:spcBef>
                                <a:spcAft>
                                  <a:spcPct val="35000"/>
                                </a:spcAft>
                              </a:pPr>
                              <a:endParaRPr lang="en-US" sz="1100" kern="1200" dirty="0">
                                <a:solidFill>
                                  <a:schemeClr val="tx1"/>
                                </a:solidFill>
                                <a:latin typeface="Times New Roman" pitchFamily="18" charset="0"/>
                                <a:cs typeface="Times New Roman" pitchFamily="18" charset="0"/>
                              </a:endParaRPr>
                            </a:p>
                          </a:txBody>
                          <a:useSpRect/>
                        </a:txSp>
                        <a: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a:style>
                      </a:sp>
                      <a:sp>
                        <a:nvSpPr>
                          <a:cNvPr id="26" name="Freeform 25"/>
                          <a:cNvSpPr/>
                        </a:nvSpPr>
                        <a:spPr>
                          <a:xfrm>
                            <a:off x="4340493" y="1851948"/>
                            <a:ext cx="174980" cy="145817"/>
                          </a:xfrm>
                          <a:custGeom>
                            <a:avLst/>
                            <a:gdLst>
                              <a:gd name="connsiteX0" fmla="*/ 0 w 145816"/>
                              <a:gd name="connsiteY0" fmla="*/ 34996 h 174979"/>
                              <a:gd name="connsiteX1" fmla="*/ 72908 w 145816"/>
                              <a:gd name="connsiteY1" fmla="*/ 34996 h 174979"/>
                              <a:gd name="connsiteX2" fmla="*/ 72908 w 145816"/>
                              <a:gd name="connsiteY2" fmla="*/ 0 h 174979"/>
                              <a:gd name="connsiteX3" fmla="*/ 145816 w 145816"/>
                              <a:gd name="connsiteY3" fmla="*/ 87490 h 174979"/>
                              <a:gd name="connsiteX4" fmla="*/ 72908 w 145816"/>
                              <a:gd name="connsiteY4" fmla="*/ 174979 h 174979"/>
                              <a:gd name="connsiteX5" fmla="*/ 72908 w 145816"/>
                              <a:gd name="connsiteY5" fmla="*/ 139983 h 174979"/>
                              <a:gd name="connsiteX6" fmla="*/ 0 w 145816"/>
                              <a:gd name="connsiteY6" fmla="*/ 139983 h 174979"/>
                              <a:gd name="connsiteX7" fmla="*/ 0 w 145816"/>
                              <a:gd name="connsiteY7" fmla="*/ 34996 h 1749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45816" h="174979">
                                <a:moveTo>
                                  <a:pt x="116652" y="1"/>
                                </a:moveTo>
                                <a:lnTo>
                                  <a:pt x="116652" y="87490"/>
                                </a:lnTo>
                                <a:lnTo>
                                  <a:pt x="145816" y="87490"/>
                                </a:lnTo>
                                <a:lnTo>
                                  <a:pt x="72908" y="174978"/>
                                </a:lnTo>
                                <a:lnTo>
                                  <a:pt x="0" y="87490"/>
                                </a:lnTo>
                                <a:lnTo>
                                  <a:pt x="29164" y="87490"/>
                                </a:lnTo>
                                <a:lnTo>
                                  <a:pt x="29164" y="1"/>
                                </a:lnTo>
                                <a:lnTo>
                                  <a:pt x="116652" y="1"/>
                                </a:lnTo>
                                <a:close/>
                              </a:path>
                            </a:pathLst>
                          </a:custGeom>
                        </a:spPr>
                        <a:txSp>
                          <a:txBody>
                            <a:bodyPr spcFirstLastPara="0" vert="horz" wrap="square" lIns="34997" tIns="1" rIns="34996" bIns="43745" numCol="1" spcCol="1270" anchor="ctr" anchorCtr="0">
                              <a:no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lvl="0" algn="ctr" defTabSz="311150">
                                <a:lnSpc>
                                  <a:spcPct val="90000"/>
                                </a:lnSpc>
                                <a:spcBef>
                                  <a:spcPct val="0"/>
                                </a:spcBef>
                                <a:spcAft>
                                  <a:spcPct val="35000"/>
                                </a:spcAft>
                              </a:pPr>
                              <a:endParaRPr lang="en-US" sz="700" kern="1200"/>
                            </a:p>
                          </a:txBody>
                          <a:useSpRect/>
                        </a:txSp>
                        <a:style>
                          <a:lnRef idx="0">
                            <a:schemeClr val="accent1">
                              <a:tint val="60000"/>
                              <a:hueOff val="0"/>
                              <a:satOff val="0"/>
                              <a:lumOff val="0"/>
                              <a:alphaOff val="0"/>
                            </a:schemeClr>
                          </a:lnRef>
                          <a:fillRef idx="1">
                            <a:schemeClr val="accent1">
                              <a:tint val="60000"/>
                              <a:hueOff val="0"/>
                              <a:satOff val="0"/>
                              <a:lumOff val="0"/>
                              <a:alphaOff val="0"/>
                            </a:schemeClr>
                          </a:fillRef>
                          <a:effectRef idx="0">
                            <a:schemeClr val="accent1">
                              <a:tint val="60000"/>
                              <a:hueOff val="0"/>
                              <a:satOff val="0"/>
                              <a:lumOff val="0"/>
                              <a:alphaOff val="0"/>
                            </a:schemeClr>
                          </a:effectRef>
                          <a:fontRef idx="minor">
                            <a:schemeClr val="lt1"/>
                          </a:fontRef>
                        </a:style>
                      </a:sp>
                      <a:sp>
                        <a:nvSpPr>
                          <a:cNvPr id="27" name="Freeform 26"/>
                          <a:cNvSpPr/>
                        </a:nvSpPr>
                        <a:spPr>
                          <a:xfrm>
                            <a:off x="3644170" y="2022067"/>
                            <a:ext cx="1567627" cy="589474"/>
                          </a:xfrm>
                          <a:custGeom>
                            <a:avLst/>
                            <a:gdLst>
                              <a:gd name="connsiteX0" fmla="*/ 0 w 1567627"/>
                              <a:gd name="connsiteY0" fmla="*/ 58947 h 589474"/>
                              <a:gd name="connsiteX1" fmla="*/ 17265 w 1567627"/>
                              <a:gd name="connsiteY1" fmla="*/ 17265 h 589474"/>
                              <a:gd name="connsiteX2" fmla="*/ 58947 w 1567627"/>
                              <a:gd name="connsiteY2" fmla="*/ 0 h 589474"/>
                              <a:gd name="connsiteX3" fmla="*/ 1508680 w 1567627"/>
                              <a:gd name="connsiteY3" fmla="*/ 0 h 589474"/>
                              <a:gd name="connsiteX4" fmla="*/ 1550362 w 1567627"/>
                              <a:gd name="connsiteY4" fmla="*/ 17265 h 589474"/>
                              <a:gd name="connsiteX5" fmla="*/ 1567627 w 1567627"/>
                              <a:gd name="connsiteY5" fmla="*/ 58947 h 589474"/>
                              <a:gd name="connsiteX6" fmla="*/ 1567627 w 1567627"/>
                              <a:gd name="connsiteY6" fmla="*/ 530527 h 589474"/>
                              <a:gd name="connsiteX7" fmla="*/ 1550362 w 1567627"/>
                              <a:gd name="connsiteY7" fmla="*/ 572209 h 589474"/>
                              <a:gd name="connsiteX8" fmla="*/ 1508680 w 1567627"/>
                              <a:gd name="connsiteY8" fmla="*/ 589474 h 589474"/>
                              <a:gd name="connsiteX9" fmla="*/ 58947 w 1567627"/>
                              <a:gd name="connsiteY9" fmla="*/ 589474 h 589474"/>
                              <a:gd name="connsiteX10" fmla="*/ 17265 w 1567627"/>
                              <a:gd name="connsiteY10" fmla="*/ 572209 h 589474"/>
                              <a:gd name="connsiteX11" fmla="*/ 0 w 1567627"/>
                              <a:gd name="connsiteY11" fmla="*/ 530527 h 589474"/>
                              <a:gd name="connsiteX12" fmla="*/ 0 w 1567627"/>
                              <a:gd name="connsiteY12" fmla="*/ 58947 h 5894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567627" h="589474">
                                <a:moveTo>
                                  <a:pt x="0" y="58947"/>
                                </a:moveTo>
                                <a:cubicBezTo>
                                  <a:pt x="0" y="43313"/>
                                  <a:pt x="6211" y="28320"/>
                                  <a:pt x="17265" y="17265"/>
                                </a:cubicBezTo>
                                <a:cubicBezTo>
                                  <a:pt x="28320" y="6210"/>
                                  <a:pt x="43313" y="0"/>
                                  <a:pt x="58947" y="0"/>
                                </a:cubicBezTo>
                                <a:lnTo>
                                  <a:pt x="1508680" y="0"/>
                                </a:lnTo>
                                <a:cubicBezTo>
                                  <a:pt x="1524314" y="0"/>
                                  <a:pt x="1539307" y="6211"/>
                                  <a:pt x="1550362" y="17265"/>
                                </a:cubicBezTo>
                                <a:cubicBezTo>
                                  <a:pt x="1561417" y="28320"/>
                                  <a:pt x="1567627" y="43313"/>
                                  <a:pt x="1567627" y="58947"/>
                                </a:cubicBezTo>
                                <a:lnTo>
                                  <a:pt x="1567627" y="530527"/>
                                </a:lnTo>
                                <a:cubicBezTo>
                                  <a:pt x="1567627" y="546161"/>
                                  <a:pt x="1561417" y="561154"/>
                                  <a:pt x="1550362" y="572209"/>
                                </a:cubicBezTo>
                                <a:cubicBezTo>
                                  <a:pt x="1539307" y="583264"/>
                                  <a:pt x="1524314" y="589474"/>
                                  <a:pt x="1508680" y="589474"/>
                                </a:cubicBezTo>
                                <a:lnTo>
                                  <a:pt x="58947" y="589474"/>
                                </a:lnTo>
                                <a:cubicBezTo>
                                  <a:pt x="43313" y="589474"/>
                                  <a:pt x="28320" y="583264"/>
                                  <a:pt x="17265" y="572209"/>
                                </a:cubicBezTo>
                                <a:cubicBezTo>
                                  <a:pt x="6210" y="561154"/>
                                  <a:pt x="0" y="546161"/>
                                  <a:pt x="0" y="530527"/>
                                </a:cubicBezTo>
                                <a:lnTo>
                                  <a:pt x="0" y="58947"/>
                                </a:lnTo>
                                <a:close/>
                              </a:path>
                            </a:pathLst>
                          </a:custGeom>
                        </a:spPr>
                        <a:txSp>
                          <a:txBody>
                            <a:bodyPr spcFirstLastPara="0" vert="horz" wrap="square" lIns="59175" tIns="59175" rIns="59175" bIns="59175" numCol="1" spcCol="1270" anchor="ctr" anchorCtr="0">
                              <a:no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lvl="0" algn="ctr" defTabSz="488950">
                                <a:lnSpc>
                                  <a:spcPct val="90000"/>
                                </a:lnSpc>
                                <a:spcBef>
                                  <a:spcPct val="0"/>
                                </a:spcBef>
                                <a:spcAft>
                                  <a:spcPct val="35000"/>
                                </a:spcAft>
                              </a:pPr>
                              <a:r>
                                <a:rPr lang="lt-LT" sz="1100" kern="1200" dirty="0" smtClean="0">
                                  <a:solidFill>
                                    <a:schemeClr val="tx1"/>
                                  </a:solidFill>
                                  <a:latin typeface="Times New Roman" pitchFamily="18" charset="0"/>
                                  <a:cs typeface="Times New Roman" pitchFamily="18" charset="0"/>
                                </a:rPr>
                                <a:t>Variantų vertinimas vidinėje aplinkoje ir aprobacija išsirenkant tris svarbiausius</a:t>
                              </a:r>
                              <a:endParaRPr lang="en-US" sz="1100" kern="1200" dirty="0">
                                <a:solidFill>
                                  <a:schemeClr val="tx1"/>
                                </a:solidFill>
                                <a:latin typeface="Times New Roman" pitchFamily="18" charset="0"/>
                                <a:cs typeface="Times New Roman" pitchFamily="18" charset="0"/>
                              </a:endParaRPr>
                            </a:p>
                          </a:txBody>
                          <a:useSpRect/>
                        </a:txSp>
                        <a: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a:style>
                      </a:sp>
                      <a:sp>
                        <a:nvSpPr>
                          <a:cNvPr id="28" name="Freeform 27"/>
                          <a:cNvSpPr/>
                        </a:nvSpPr>
                        <a:spPr>
                          <a:xfrm>
                            <a:off x="4340493" y="2635843"/>
                            <a:ext cx="174980" cy="145817"/>
                          </a:xfrm>
                          <a:custGeom>
                            <a:avLst/>
                            <a:gdLst>
                              <a:gd name="connsiteX0" fmla="*/ 0 w 145816"/>
                              <a:gd name="connsiteY0" fmla="*/ 34996 h 174979"/>
                              <a:gd name="connsiteX1" fmla="*/ 72908 w 145816"/>
                              <a:gd name="connsiteY1" fmla="*/ 34996 h 174979"/>
                              <a:gd name="connsiteX2" fmla="*/ 72908 w 145816"/>
                              <a:gd name="connsiteY2" fmla="*/ 0 h 174979"/>
                              <a:gd name="connsiteX3" fmla="*/ 145816 w 145816"/>
                              <a:gd name="connsiteY3" fmla="*/ 87490 h 174979"/>
                              <a:gd name="connsiteX4" fmla="*/ 72908 w 145816"/>
                              <a:gd name="connsiteY4" fmla="*/ 174979 h 174979"/>
                              <a:gd name="connsiteX5" fmla="*/ 72908 w 145816"/>
                              <a:gd name="connsiteY5" fmla="*/ 139983 h 174979"/>
                              <a:gd name="connsiteX6" fmla="*/ 0 w 145816"/>
                              <a:gd name="connsiteY6" fmla="*/ 139983 h 174979"/>
                              <a:gd name="connsiteX7" fmla="*/ 0 w 145816"/>
                              <a:gd name="connsiteY7" fmla="*/ 34996 h 1749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45816" h="174979">
                                <a:moveTo>
                                  <a:pt x="116652" y="1"/>
                                </a:moveTo>
                                <a:lnTo>
                                  <a:pt x="116652" y="87490"/>
                                </a:lnTo>
                                <a:lnTo>
                                  <a:pt x="145816" y="87490"/>
                                </a:lnTo>
                                <a:lnTo>
                                  <a:pt x="72908" y="174978"/>
                                </a:lnTo>
                                <a:lnTo>
                                  <a:pt x="0" y="87490"/>
                                </a:lnTo>
                                <a:lnTo>
                                  <a:pt x="29164" y="87490"/>
                                </a:lnTo>
                                <a:lnTo>
                                  <a:pt x="29164" y="1"/>
                                </a:lnTo>
                                <a:lnTo>
                                  <a:pt x="116652" y="1"/>
                                </a:lnTo>
                                <a:close/>
                              </a:path>
                            </a:pathLst>
                          </a:custGeom>
                        </a:spPr>
                        <a:txSp>
                          <a:txBody>
                            <a:bodyPr spcFirstLastPara="0" vert="horz" wrap="square" lIns="34997" tIns="1" rIns="34996" bIns="43745" numCol="1" spcCol="1270" anchor="ctr" anchorCtr="0">
                              <a:no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lvl="0" algn="ctr" defTabSz="311150">
                                <a:lnSpc>
                                  <a:spcPct val="90000"/>
                                </a:lnSpc>
                                <a:spcBef>
                                  <a:spcPct val="0"/>
                                </a:spcBef>
                                <a:spcAft>
                                  <a:spcPct val="35000"/>
                                </a:spcAft>
                              </a:pPr>
                              <a:endParaRPr lang="en-US" sz="700" kern="1200"/>
                            </a:p>
                          </a:txBody>
                          <a:useSpRect/>
                        </a:txSp>
                        <a:style>
                          <a:lnRef idx="0">
                            <a:schemeClr val="accent1">
                              <a:tint val="60000"/>
                              <a:hueOff val="0"/>
                              <a:satOff val="0"/>
                              <a:lumOff val="0"/>
                              <a:alphaOff val="0"/>
                            </a:schemeClr>
                          </a:lnRef>
                          <a:fillRef idx="1">
                            <a:schemeClr val="accent1">
                              <a:tint val="60000"/>
                              <a:hueOff val="0"/>
                              <a:satOff val="0"/>
                              <a:lumOff val="0"/>
                              <a:alphaOff val="0"/>
                            </a:schemeClr>
                          </a:fillRef>
                          <a:effectRef idx="0">
                            <a:schemeClr val="accent1">
                              <a:tint val="60000"/>
                              <a:hueOff val="0"/>
                              <a:satOff val="0"/>
                              <a:lumOff val="0"/>
                              <a:alphaOff val="0"/>
                            </a:schemeClr>
                          </a:effectRef>
                          <a:fontRef idx="minor">
                            <a:schemeClr val="lt1"/>
                          </a:fontRef>
                        </a:style>
                      </a:sp>
                      <a:sp>
                        <a:nvSpPr>
                          <a:cNvPr id="29" name="Freeform 28"/>
                          <a:cNvSpPr/>
                        </a:nvSpPr>
                        <a:spPr>
                          <a:xfrm>
                            <a:off x="3667889" y="2805962"/>
                            <a:ext cx="1520188" cy="522476"/>
                          </a:xfrm>
                          <a:custGeom>
                            <a:avLst/>
                            <a:gdLst>
                              <a:gd name="connsiteX0" fmla="*/ 0 w 1520188"/>
                              <a:gd name="connsiteY0" fmla="*/ 52248 h 522476"/>
                              <a:gd name="connsiteX1" fmla="*/ 15303 w 1520188"/>
                              <a:gd name="connsiteY1" fmla="*/ 15303 h 522476"/>
                              <a:gd name="connsiteX2" fmla="*/ 52248 w 1520188"/>
                              <a:gd name="connsiteY2" fmla="*/ 0 h 522476"/>
                              <a:gd name="connsiteX3" fmla="*/ 1467940 w 1520188"/>
                              <a:gd name="connsiteY3" fmla="*/ 0 h 522476"/>
                              <a:gd name="connsiteX4" fmla="*/ 1504885 w 1520188"/>
                              <a:gd name="connsiteY4" fmla="*/ 15303 h 522476"/>
                              <a:gd name="connsiteX5" fmla="*/ 1520188 w 1520188"/>
                              <a:gd name="connsiteY5" fmla="*/ 52248 h 522476"/>
                              <a:gd name="connsiteX6" fmla="*/ 1520188 w 1520188"/>
                              <a:gd name="connsiteY6" fmla="*/ 470228 h 522476"/>
                              <a:gd name="connsiteX7" fmla="*/ 1504885 w 1520188"/>
                              <a:gd name="connsiteY7" fmla="*/ 507173 h 522476"/>
                              <a:gd name="connsiteX8" fmla="*/ 1467940 w 1520188"/>
                              <a:gd name="connsiteY8" fmla="*/ 522476 h 522476"/>
                              <a:gd name="connsiteX9" fmla="*/ 52248 w 1520188"/>
                              <a:gd name="connsiteY9" fmla="*/ 522476 h 522476"/>
                              <a:gd name="connsiteX10" fmla="*/ 15303 w 1520188"/>
                              <a:gd name="connsiteY10" fmla="*/ 507173 h 522476"/>
                              <a:gd name="connsiteX11" fmla="*/ 0 w 1520188"/>
                              <a:gd name="connsiteY11" fmla="*/ 470228 h 522476"/>
                              <a:gd name="connsiteX12" fmla="*/ 0 w 1520188"/>
                              <a:gd name="connsiteY12" fmla="*/ 52248 h 5224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520188" h="522476">
                                <a:moveTo>
                                  <a:pt x="0" y="52248"/>
                                </a:moveTo>
                                <a:cubicBezTo>
                                  <a:pt x="0" y="38391"/>
                                  <a:pt x="5505" y="25101"/>
                                  <a:pt x="15303" y="15303"/>
                                </a:cubicBezTo>
                                <a:cubicBezTo>
                                  <a:pt x="25101" y="5505"/>
                                  <a:pt x="38391" y="0"/>
                                  <a:pt x="52248" y="0"/>
                                </a:cubicBezTo>
                                <a:lnTo>
                                  <a:pt x="1467940" y="0"/>
                                </a:lnTo>
                                <a:cubicBezTo>
                                  <a:pt x="1481797" y="0"/>
                                  <a:pt x="1495087" y="5505"/>
                                  <a:pt x="1504885" y="15303"/>
                                </a:cubicBezTo>
                                <a:cubicBezTo>
                                  <a:pt x="1514683" y="25101"/>
                                  <a:pt x="1520188" y="38391"/>
                                  <a:pt x="1520188" y="52248"/>
                                </a:cubicBezTo>
                                <a:lnTo>
                                  <a:pt x="1520188" y="470228"/>
                                </a:lnTo>
                                <a:cubicBezTo>
                                  <a:pt x="1520188" y="484085"/>
                                  <a:pt x="1514683" y="497375"/>
                                  <a:pt x="1504885" y="507173"/>
                                </a:cubicBezTo>
                                <a:cubicBezTo>
                                  <a:pt x="1495087" y="516971"/>
                                  <a:pt x="1481797" y="522476"/>
                                  <a:pt x="1467940" y="522476"/>
                                </a:cubicBezTo>
                                <a:lnTo>
                                  <a:pt x="52248" y="522476"/>
                                </a:lnTo>
                                <a:cubicBezTo>
                                  <a:pt x="38391" y="522476"/>
                                  <a:pt x="25101" y="516971"/>
                                  <a:pt x="15303" y="507173"/>
                                </a:cubicBezTo>
                                <a:cubicBezTo>
                                  <a:pt x="5505" y="497375"/>
                                  <a:pt x="0" y="484085"/>
                                  <a:pt x="0" y="470228"/>
                                </a:cubicBezTo>
                                <a:lnTo>
                                  <a:pt x="0" y="52248"/>
                                </a:lnTo>
                                <a:close/>
                              </a:path>
                            </a:pathLst>
                          </a:custGeom>
                        </a:spPr>
                        <a:txSp>
                          <a:txBody>
                            <a:bodyPr spcFirstLastPara="0" vert="horz" wrap="square" lIns="57213" tIns="57213" rIns="57213" bIns="57213" numCol="1" spcCol="1270" anchor="ctr" anchorCtr="0">
                              <a:no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lvl="0" algn="ctr" defTabSz="488950">
                                <a:lnSpc>
                                  <a:spcPct val="90000"/>
                                </a:lnSpc>
                                <a:spcBef>
                                  <a:spcPct val="0"/>
                                </a:spcBef>
                                <a:spcAft>
                                  <a:spcPct val="35000"/>
                                </a:spcAft>
                              </a:pPr>
                              <a:r>
                                <a:rPr lang="lt-LT" sz="1100" kern="1200" dirty="0" smtClean="0">
                                  <a:solidFill>
                                    <a:schemeClr val="tx1"/>
                                  </a:solidFill>
                                  <a:latin typeface="Times New Roman" pitchFamily="18" charset="0"/>
                                  <a:cs typeface="Times New Roman" pitchFamily="18" charset="0"/>
                                </a:rPr>
                                <a:t>Ženklų aprobacija vartotojų ir ekspertų pagrindu</a:t>
                              </a:r>
                              <a:endParaRPr lang="en-US" sz="1100" kern="1200" dirty="0">
                                <a:solidFill>
                                  <a:schemeClr val="tx1"/>
                                </a:solidFill>
                                <a:latin typeface="Times New Roman" pitchFamily="18" charset="0"/>
                                <a:cs typeface="Times New Roman" pitchFamily="18" charset="0"/>
                              </a:endParaRPr>
                            </a:p>
                          </a:txBody>
                          <a:useSpRect/>
                        </a:txSp>
                        <a: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a:style>
                      </a:sp>
                      <a:sp>
                        <a:nvSpPr>
                          <a:cNvPr id="30" name="Freeform 29"/>
                          <a:cNvSpPr/>
                        </a:nvSpPr>
                        <a:spPr>
                          <a:xfrm>
                            <a:off x="4340493" y="3352741"/>
                            <a:ext cx="174980" cy="145817"/>
                          </a:xfrm>
                          <a:custGeom>
                            <a:avLst/>
                            <a:gdLst>
                              <a:gd name="connsiteX0" fmla="*/ 0 w 145816"/>
                              <a:gd name="connsiteY0" fmla="*/ 34996 h 174979"/>
                              <a:gd name="connsiteX1" fmla="*/ 72908 w 145816"/>
                              <a:gd name="connsiteY1" fmla="*/ 34996 h 174979"/>
                              <a:gd name="connsiteX2" fmla="*/ 72908 w 145816"/>
                              <a:gd name="connsiteY2" fmla="*/ 0 h 174979"/>
                              <a:gd name="connsiteX3" fmla="*/ 145816 w 145816"/>
                              <a:gd name="connsiteY3" fmla="*/ 87490 h 174979"/>
                              <a:gd name="connsiteX4" fmla="*/ 72908 w 145816"/>
                              <a:gd name="connsiteY4" fmla="*/ 174979 h 174979"/>
                              <a:gd name="connsiteX5" fmla="*/ 72908 w 145816"/>
                              <a:gd name="connsiteY5" fmla="*/ 139983 h 174979"/>
                              <a:gd name="connsiteX6" fmla="*/ 0 w 145816"/>
                              <a:gd name="connsiteY6" fmla="*/ 139983 h 174979"/>
                              <a:gd name="connsiteX7" fmla="*/ 0 w 145816"/>
                              <a:gd name="connsiteY7" fmla="*/ 34996 h 1749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45816" h="174979">
                                <a:moveTo>
                                  <a:pt x="116652" y="1"/>
                                </a:moveTo>
                                <a:lnTo>
                                  <a:pt x="116652" y="87490"/>
                                </a:lnTo>
                                <a:lnTo>
                                  <a:pt x="145816" y="87490"/>
                                </a:lnTo>
                                <a:lnTo>
                                  <a:pt x="72908" y="174978"/>
                                </a:lnTo>
                                <a:lnTo>
                                  <a:pt x="0" y="87490"/>
                                </a:lnTo>
                                <a:lnTo>
                                  <a:pt x="29164" y="87490"/>
                                </a:lnTo>
                                <a:lnTo>
                                  <a:pt x="29164" y="1"/>
                                </a:lnTo>
                                <a:lnTo>
                                  <a:pt x="116652" y="1"/>
                                </a:lnTo>
                                <a:close/>
                              </a:path>
                            </a:pathLst>
                          </a:custGeom>
                        </a:spPr>
                        <a:txSp>
                          <a:txBody>
                            <a:bodyPr spcFirstLastPara="0" vert="horz" wrap="square" lIns="34997" tIns="1" rIns="34996" bIns="43745" numCol="1" spcCol="1270" anchor="ctr" anchorCtr="0">
                              <a:no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lvl="0" algn="ctr" defTabSz="311150">
                                <a:lnSpc>
                                  <a:spcPct val="90000"/>
                                </a:lnSpc>
                                <a:spcBef>
                                  <a:spcPct val="0"/>
                                </a:spcBef>
                                <a:spcAft>
                                  <a:spcPct val="35000"/>
                                </a:spcAft>
                              </a:pPr>
                              <a:endParaRPr lang="en-US" sz="700" kern="1200"/>
                            </a:p>
                          </a:txBody>
                          <a:useSpRect/>
                        </a:txSp>
                        <a:style>
                          <a:lnRef idx="0">
                            <a:schemeClr val="accent1">
                              <a:tint val="60000"/>
                              <a:hueOff val="0"/>
                              <a:satOff val="0"/>
                              <a:lumOff val="0"/>
                              <a:alphaOff val="0"/>
                            </a:schemeClr>
                          </a:lnRef>
                          <a:fillRef idx="1">
                            <a:schemeClr val="accent1">
                              <a:tint val="60000"/>
                              <a:hueOff val="0"/>
                              <a:satOff val="0"/>
                              <a:lumOff val="0"/>
                              <a:alphaOff val="0"/>
                            </a:schemeClr>
                          </a:fillRef>
                          <a:effectRef idx="0">
                            <a:schemeClr val="accent1">
                              <a:tint val="60000"/>
                              <a:hueOff val="0"/>
                              <a:satOff val="0"/>
                              <a:lumOff val="0"/>
                              <a:alphaOff val="0"/>
                            </a:schemeClr>
                          </a:effectRef>
                          <a:fontRef idx="minor">
                            <a:schemeClr val="lt1"/>
                          </a:fontRef>
                        </a:style>
                      </a:sp>
                      <a:sp>
                        <a:nvSpPr>
                          <a:cNvPr id="31" name="Freeform 30"/>
                          <a:cNvSpPr/>
                        </a:nvSpPr>
                        <a:spPr>
                          <a:xfrm>
                            <a:off x="3643773" y="3522860"/>
                            <a:ext cx="1568420" cy="695643"/>
                          </a:xfrm>
                          <a:custGeom>
                            <a:avLst/>
                            <a:gdLst>
                              <a:gd name="connsiteX0" fmla="*/ 0 w 1568420"/>
                              <a:gd name="connsiteY0" fmla="*/ 69564 h 695643"/>
                              <a:gd name="connsiteX1" fmla="*/ 20375 w 1568420"/>
                              <a:gd name="connsiteY1" fmla="*/ 20375 h 695643"/>
                              <a:gd name="connsiteX2" fmla="*/ 69564 w 1568420"/>
                              <a:gd name="connsiteY2" fmla="*/ 0 h 695643"/>
                              <a:gd name="connsiteX3" fmla="*/ 1498856 w 1568420"/>
                              <a:gd name="connsiteY3" fmla="*/ 0 h 695643"/>
                              <a:gd name="connsiteX4" fmla="*/ 1548045 w 1568420"/>
                              <a:gd name="connsiteY4" fmla="*/ 20375 h 695643"/>
                              <a:gd name="connsiteX5" fmla="*/ 1568420 w 1568420"/>
                              <a:gd name="connsiteY5" fmla="*/ 69564 h 695643"/>
                              <a:gd name="connsiteX6" fmla="*/ 1568420 w 1568420"/>
                              <a:gd name="connsiteY6" fmla="*/ 626079 h 695643"/>
                              <a:gd name="connsiteX7" fmla="*/ 1548045 w 1568420"/>
                              <a:gd name="connsiteY7" fmla="*/ 675268 h 695643"/>
                              <a:gd name="connsiteX8" fmla="*/ 1498856 w 1568420"/>
                              <a:gd name="connsiteY8" fmla="*/ 695643 h 695643"/>
                              <a:gd name="connsiteX9" fmla="*/ 69564 w 1568420"/>
                              <a:gd name="connsiteY9" fmla="*/ 695643 h 695643"/>
                              <a:gd name="connsiteX10" fmla="*/ 20375 w 1568420"/>
                              <a:gd name="connsiteY10" fmla="*/ 675268 h 695643"/>
                              <a:gd name="connsiteX11" fmla="*/ 0 w 1568420"/>
                              <a:gd name="connsiteY11" fmla="*/ 626079 h 695643"/>
                              <a:gd name="connsiteX12" fmla="*/ 0 w 1568420"/>
                              <a:gd name="connsiteY12" fmla="*/ 69564 h 6956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568420" h="695643">
                                <a:moveTo>
                                  <a:pt x="0" y="69564"/>
                                </a:moveTo>
                                <a:cubicBezTo>
                                  <a:pt x="0" y="51114"/>
                                  <a:pt x="7329" y="33421"/>
                                  <a:pt x="20375" y="20375"/>
                                </a:cubicBezTo>
                                <a:cubicBezTo>
                                  <a:pt x="33421" y="7329"/>
                                  <a:pt x="51115" y="0"/>
                                  <a:pt x="69564" y="0"/>
                                </a:cubicBezTo>
                                <a:lnTo>
                                  <a:pt x="1498856" y="0"/>
                                </a:lnTo>
                                <a:cubicBezTo>
                                  <a:pt x="1517306" y="0"/>
                                  <a:pt x="1534999" y="7329"/>
                                  <a:pt x="1548045" y="20375"/>
                                </a:cubicBezTo>
                                <a:cubicBezTo>
                                  <a:pt x="1561091" y="33421"/>
                                  <a:pt x="1568420" y="51115"/>
                                  <a:pt x="1568420" y="69564"/>
                                </a:cubicBezTo>
                                <a:lnTo>
                                  <a:pt x="1568420" y="626079"/>
                                </a:lnTo>
                                <a:cubicBezTo>
                                  <a:pt x="1568420" y="644529"/>
                                  <a:pt x="1561091" y="662222"/>
                                  <a:pt x="1548045" y="675268"/>
                                </a:cubicBezTo>
                                <a:cubicBezTo>
                                  <a:pt x="1534999" y="688314"/>
                                  <a:pt x="1517305" y="695643"/>
                                  <a:pt x="1498856" y="695643"/>
                                </a:cubicBezTo>
                                <a:lnTo>
                                  <a:pt x="69564" y="695643"/>
                                </a:lnTo>
                                <a:cubicBezTo>
                                  <a:pt x="51114" y="695643"/>
                                  <a:pt x="33421" y="688314"/>
                                  <a:pt x="20375" y="675268"/>
                                </a:cubicBezTo>
                                <a:cubicBezTo>
                                  <a:pt x="7329" y="662222"/>
                                  <a:pt x="0" y="644528"/>
                                  <a:pt x="0" y="626079"/>
                                </a:cubicBezTo>
                                <a:lnTo>
                                  <a:pt x="0" y="69564"/>
                                </a:lnTo>
                                <a:close/>
                              </a:path>
                            </a:pathLst>
                          </a:custGeom>
                        </a:spPr>
                        <a:txSp>
                          <a:txBody>
                            <a:bodyPr spcFirstLastPara="0" vert="horz" wrap="square" lIns="62285" tIns="62285" rIns="62285" bIns="62285" numCol="1" spcCol="1270" anchor="ctr" anchorCtr="0">
                              <a:no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lvl="0" algn="ctr" defTabSz="488950">
                                <a:lnSpc>
                                  <a:spcPct val="90000"/>
                                </a:lnSpc>
                                <a:spcBef>
                                  <a:spcPct val="0"/>
                                </a:spcBef>
                                <a:spcAft>
                                  <a:spcPct val="35000"/>
                                </a:spcAft>
                              </a:pPr>
                              <a:r>
                                <a:rPr lang="lt-LT" sz="1100" kern="1200" dirty="0" smtClean="0">
                                  <a:solidFill>
                                    <a:schemeClr val="tx1"/>
                                  </a:solidFill>
                                  <a:latin typeface="Times New Roman" pitchFamily="18" charset="0"/>
                                  <a:cs typeface="Times New Roman" pitchFamily="18" charset="0"/>
                                </a:rPr>
                                <a:t>Pokyčių atlikimas vertinint vartotojų ir ekspertų atsiliepimus</a:t>
                              </a:r>
                            </a:p>
                          </a:txBody>
                          <a:useSpRect/>
                        </a:txSp>
                        <a: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a:style>
                      </a:sp>
                      <a:sp>
                        <a:nvSpPr>
                          <a:cNvPr id="32" name="Freeform 31"/>
                          <a:cNvSpPr/>
                        </a:nvSpPr>
                        <a:spPr>
                          <a:xfrm>
                            <a:off x="4340493" y="4242806"/>
                            <a:ext cx="174980" cy="145817"/>
                          </a:xfrm>
                          <a:custGeom>
                            <a:avLst/>
                            <a:gdLst>
                              <a:gd name="connsiteX0" fmla="*/ 0 w 145816"/>
                              <a:gd name="connsiteY0" fmla="*/ 34996 h 174979"/>
                              <a:gd name="connsiteX1" fmla="*/ 72908 w 145816"/>
                              <a:gd name="connsiteY1" fmla="*/ 34996 h 174979"/>
                              <a:gd name="connsiteX2" fmla="*/ 72908 w 145816"/>
                              <a:gd name="connsiteY2" fmla="*/ 0 h 174979"/>
                              <a:gd name="connsiteX3" fmla="*/ 145816 w 145816"/>
                              <a:gd name="connsiteY3" fmla="*/ 87490 h 174979"/>
                              <a:gd name="connsiteX4" fmla="*/ 72908 w 145816"/>
                              <a:gd name="connsiteY4" fmla="*/ 174979 h 174979"/>
                              <a:gd name="connsiteX5" fmla="*/ 72908 w 145816"/>
                              <a:gd name="connsiteY5" fmla="*/ 139983 h 174979"/>
                              <a:gd name="connsiteX6" fmla="*/ 0 w 145816"/>
                              <a:gd name="connsiteY6" fmla="*/ 139983 h 174979"/>
                              <a:gd name="connsiteX7" fmla="*/ 0 w 145816"/>
                              <a:gd name="connsiteY7" fmla="*/ 34996 h 1749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45816" h="174979">
                                <a:moveTo>
                                  <a:pt x="116652" y="1"/>
                                </a:moveTo>
                                <a:lnTo>
                                  <a:pt x="116652" y="87490"/>
                                </a:lnTo>
                                <a:lnTo>
                                  <a:pt x="145816" y="87490"/>
                                </a:lnTo>
                                <a:lnTo>
                                  <a:pt x="72908" y="174978"/>
                                </a:lnTo>
                                <a:lnTo>
                                  <a:pt x="0" y="87490"/>
                                </a:lnTo>
                                <a:lnTo>
                                  <a:pt x="29164" y="87490"/>
                                </a:lnTo>
                                <a:lnTo>
                                  <a:pt x="29164" y="1"/>
                                </a:lnTo>
                                <a:lnTo>
                                  <a:pt x="116652" y="1"/>
                                </a:lnTo>
                                <a:close/>
                              </a:path>
                            </a:pathLst>
                          </a:custGeom>
                        </a:spPr>
                        <a:txSp>
                          <a:txBody>
                            <a:bodyPr spcFirstLastPara="0" vert="horz" wrap="square" lIns="34997" tIns="1" rIns="34996" bIns="43745" numCol="1" spcCol="1270" anchor="ctr" anchorCtr="0">
                              <a:no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lvl="0" algn="ctr" defTabSz="311150">
                                <a:lnSpc>
                                  <a:spcPct val="90000"/>
                                </a:lnSpc>
                                <a:spcBef>
                                  <a:spcPct val="0"/>
                                </a:spcBef>
                                <a:spcAft>
                                  <a:spcPct val="35000"/>
                                </a:spcAft>
                              </a:pPr>
                              <a:endParaRPr lang="en-US" sz="700" kern="1200"/>
                            </a:p>
                          </a:txBody>
                          <a:useSpRect/>
                        </a:txSp>
                        <a:style>
                          <a:lnRef idx="0">
                            <a:schemeClr val="accent1">
                              <a:tint val="60000"/>
                              <a:hueOff val="0"/>
                              <a:satOff val="0"/>
                              <a:lumOff val="0"/>
                              <a:alphaOff val="0"/>
                            </a:schemeClr>
                          </a:lnRef>
                          <a:fillRef idx="1">
                            <a:schemeClr val="accent1">
                              <a:tint val="60000"/>
                              <a:hueOff val="0"/>
                              <a:satOff val="0"/>
                              <a:lumOff val="0"/>
                              <a:alphaOff val="0"/>
                            </a:schemeClr>
                          </a:fillRef>
                          <a:effectRef idx="0">
                            <a:schemeClr val="accent1">
                              <a:tint val="60000"/>
                              <a:hueOff val="0"/>
                              <a:satOff val="0"/>
                              <a:lumOff val="0"/>
                              <a:alphaOff val="0"/>
                            </a:schemeClr>
                          </a:effectRef>
                          <a:fontRef idx="minor">
                            <a:schemeClr val="lt1"/>
                          </a:fontRef>
                        </a:style>
                      </a:sp>
                      <a:sp>
                        <a:nvSpPr>
                          <a:cNvPr id="33" name="Freeform 32"/>
                          <a:cNvSpPr/>
                        </a:nvSpPr>
                        <a:spPr>
                          <a:xfrm>
                            <a:off x="3658347" y="4412925"/>
                            <a:ext cx="1539273" cy="722571"/>
                          </a:xfrm>
                          <a:custGeom>
                            <a:avLst/>
                            <a:gdLst>
                              <a:gd name="connsiteX0" fmla="*/ 0 w 1539273"/>
                              <a:gd name="connsiteY0" fmla="*/ 72257 h 722571"/>
                              <a:gd name="connsiteX1" fmla="*/ 21164 w 1539273"/>
                              <a:gd name="connsiteY1" fmla="*/ 21164 h 722571"/>
                              <a:gd name="connsiteX2" fmla="*/ 72257 w 1539273"/>
                              <a:gd name="connsiteY2" fmla="*/ 0 h 722571"/>
                              <a:gd name="connsiteX3" fmla="*/ 1467016 w 1539273"/>
                              <a:gd name="connsiteY3" fmla="*/ 0 h 722571"/>
                              <a:gd name="connsiteX4" fmla="*/ 1518109 w 1539273"/>
                              <a:gd name="connsiteY4" fmla="*/ 21164 h 722571"/>
                              <a:gd name="connsiteX5" fmla="*/ 1539273 w 1539273"/>
                              <a:gd name="connsiteY5" fmla="*/ 72257 h 722571"/>
                              <a:gd name="connsiteX6" fmla="*/ 1539273 w 1539273"/>
                              <a:gd name="connsiteY6" fmla="*/ 650314 h 722571"/>
                              <a:gd name="connsiteX7" fmla="*/ 1518109 w 1539273"/>
                              <a:gd name="connsiteY7" fmla="*/ 701407 h 722571"/>
                              <a:gd name="connsiteX8" fmla="*/ 1467016 w 1539273"/>
                              <a:gd name="connsiteY8" fmla="*/ 722571 h 722571"/>
                              <a:gd name="connsiteX9" fmla="*/ 72257 w 1539273"/>
                              <a:gd name="connsiteY9" fmla="*/ 722571 h 722571"/>
                              <a:gd name="connsiteX10" fmla="*/ 21164 w 1539273"/>
                              <a:gd name="connsiteY10" fmla="*/ 701407 h 722571"/>
                              <a:gd name="connsiteX11" fmla="*/ 0 w 1539273"/>
                              <a:gd name="connsiteY11" fmla="*/ 650314 h 722571"/>
                              <a:gd name="connsiteX12" fmla="*/ 0 w 1539273"/>
                              <a:gd name="connsiteY12" fmla="*/ 72257 h 7225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539273" h="722571">
                                <a:moveTo>
                                  <a:pt x="0" y="72257"/>
                                </a:moveTo>
                                <a:cubicBezTo>
                                  <a:pt x="0" y="53093"/>
                                  <a:pt x="7613" y="34714"/>
                                  <a:pt x="21164" y="21164"/>
                                </a:cubicBezTo>
                                <a:cubicBezTo>
                                  <a:pt x="34715" y="7613"/>
                                  <a:pt x="53094" y="0"/>
                                  <a:pt x="72257" y="0"/>
                                </a:cubicBezTo>
                                <a:lnTo>
                                  <a:pt x="1467016" y="0"/>
                                </a:lnTo>
                                <a:cubicBezTo>
                                  <a:pt x="1486180" y="0"/>
                                  <a:pt x="1504559" y="7613"/>
                                  <a:pt x="1518109" y="21164"/>
                                </a:cubicBezTo>
                                <a:cubicBezTo>
                                  <a:pt x="1531660" y="34715"/>
                                  <a:pt x="1539273" y="53094"/>
                                  <a:pt x="1539273" y="72257"/>
                                </a:cubicBezTo>
                                <a:lnTo>
                                  <a:pt x="1539273" y="650314"/>
                                </a:lnTo>
                                <a:cubicBezTo>
                                  <a:pt x="1539273" y="669478"/>
                                  <a:pt x="1531660" y="687857"/>
                                  <a:pt x="1518109" y="701407"/>
                                </a:cubicBezTo>
                                <a:cubicBezTo>
                                  <a:pt x="1504558" y="714958"/>
                                  <a:pt x="1486179" y="722571"/>
                                  <a:pt x="1467016" y="722571"/>
                                </a:cubicBezTo>
                                <a:lnTo>
                                  <a:pt x="72257" y="722571"/>
                                </a:lnTo>
                                <a:cubicBezTo>
                                  <a:pt x="53093" y="722571"/>
                                  <a:pt x="34714" y="714958"/>
                                  <a:pt x="21164" y="701407"/>
                                </a:cubicBezTo>
                                <a:cubicBezTo>
                                  <a:pt x="7613" y="687856"/>
                                  <a:pt x="0" y="669477"/>
                                  <a:pt x="0" y="650314"/>
                                </a:cubicBezTo>
                                <a:lnTo>
                                  <a:pt x="0" y="72257"/>
                                </a:lnTo>
                                <a:close/>
                              </a:path>
                            </a:pathLst>
                          </a:custGeom>
                        </a:spPr>
                        <a:txSp>
                          <a:txBody>
                            <a:bodyPr spcFirstLastPara="0" vert="horz" wrap="square" lIns="63073" tIns="63073" rIns="63073" bIns="63073" numCol="1" spcCol="1270" anchor="ctr" anchorCtr="0">
                              <a:no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marL="0" marR="0" lvl="0" indent="0" algn="ctr" defTabSz="914400" eaLnBrk="1" fontAlgn="auto" latinLnBrk="0" hangingPunct="1">
                                <a:lnSpc>
                                  <a:spcPct val="100000"/>
                                </a:lnSpc>
                                <a:spcBef>
                                  <a:spcPct val="0"/>
                                </a:spcBef>
                                <a:spcAft>
                                  <a:spcPts val="0"/>
                                </a:spcAft>
                                <a:buClrTx/>
                                <a:buSzTx/>
                                <a:buFontTx/>
                                <a:buNone/>
                                <a:tabLst/>
                                <a:defRPr/>
                              </a:pPr>
                              <a:r>
                                <a:rPr lang="lt-LT" sz="1100" kern="1200" dirty="0" smtClean="0">
                                  <a:solidFill>
                                    <a:schemeClr val="tx1"/>
                                  </a:solidFill>
                                  <a:latin typeface="Times New Roman" pitchFamily="18" charset="0"/>
                                  <a:cs typeface="Times New Roman" pitchFamily="18" charset="0"/>
                                </a:rPr>
                                <a:t>Galutinis variantų patvirtinimas kūrėjo, įmonės ar atstovo pagrindu</a:t>
                              </a:r>
                            </a:p>
                            <a:p>
                              <a:pPr lvl="0" algn="ctr" defTabSz="311150">
                                <a:lnSpc>
                                  <a:spcPct val="90000"/>
                                </a:lnSpc>
                                <a:spcBef>
                                  <a:spcPct val="0"/>
                                </a:spcBef>
                                <a:spcAft>
                                  <a:spcPct val="35000"/>
                                </a:spcAft>
                              </a:pPr>
                              <a:endParaRPr lang="lt-LT" sz="1100" kern="1200" dirty="0" smtClean="0">
                                <a:solidFill>
                                  <a:schemeClr val="tx1"/>
                                </a:solidFill>
                                <a:latin typeface="Times New Roman" pitchFamily="18" charset="0"/>
                                <a:cs typeface="Times New Roman" pitchFamily="18" charset="0"/>
                              </a:endParaRPr>
                            </a:p>
                          </a:txBody>
                          <a:useSpRect/>
                        </a:txSp>
                        <a: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a:style>
                      </a:sp>
                      <a:sp>
                        <a:nvSpPr>
                          <a:cNvPr id="34" name="Freeform 33"/>
                          <a:cNvSpPr/>
                        </a:nvSpPr>
                        <a:spPr>
                          <a:xfrm>
                            <a:off x="4340493" y="5159798"/>
                            <a:ext cx="174980" cy="145817"/>
                          </a:xfrm>
                          <a:custGeom>
                            <a:avLst/>
                            <a:gdLst>
                              <a:gd name="connsiteX0" fmla="*/ 0 w 145816"/>
                              <a:gd name="connsiteY0" fmla="*/ 34996 h 174979"/>
                              <a:gd name="connsiteX1" fmla="*/ 72908 w 145816"/>
                              <a:gd name="connsiteY1" fmla="*/ 34996 h 174979"/>
                              <a:gd name="connsiteX2" fmla="*/ 72908 w 145816"/>
                              <a:gd name="connsiteY2" fmla="*/ 0 h 174979"/>
                              <a:gd name="connsiteX3" fmla="*/ 145816 w 145816"/>
                              <a:gd name="connsiteY3" fmla="*/ 87490 h 174979"/>
                              <a:gd name="connsiteX4" fmla="*/ 72908 w 145816"/>
                              <a:gd name="connsiteY4" fmla="*/ 174979 h 174979"/>
                              <a:gd name="connsiteX5" fmla="*/ 72908 w 145816"/>
                              <a:gd name="connsiteY5" fmla="*/ 139983 h 174979"/>
                              <a:gd name="connsiteX6" fmla="*/ 0 w 145816"/>
                              <a:gd name="connsiteY6" fmla="*/ 139983 h 174979"/>
                              <a:gd name="connsiteX7" fmla="*/ 0 w 145816"/>
                              <a:gd name="connsiteY7" fmla="*/ 34996 h 1749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45816" h="174979">
                                <a:moveTo>
                                  <a:pt x="116652" y="1"/>
                                </a:moveTo>
                                <a:lnTo>
                                  <a:pt x="116652" y="87490"/>
                                </a:lnTo>
                                <a:lnTo>
                                  <a:pt x="145816" y="87490"/>
                                </a:lnTo>
                                <a:lnTo>
                                  <a:pt x="72908" y="174978"/>
                                </a:lnTo>
                                <a:lnTo>
                                  <a:pt x="0" y="87490"/>
                                </a:lnTo>
                                <a:lnTo>
                                  <a:pt x="29164" y="87490"/>
                                </a:lnTo>
                                <a:lnTo>
                                  <a:pt x="29164" y="1"/>
                                </a:lnTo>
                                <a:lnTo>
                                  <a:pt x="116652" y="1"/>
                                </a:lnTo>
                                <a:close/>
                              </a:path>
                            </a:pathLst>
                          </a:custGeom>
                        </a:spPr>
                        <a:txSp>
                          <a:txBody>
                            <a:bodyPr spcFirstLastPara="0" vert="horz" wrap="square" lIns="34997" tIns="1" rIns="34996" bIns="43745" numCol="1" spcCol="1270" anchor="ctr" anchorCtr="0">
                              <a:no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lvl="0" algn="ctr" defTabSz="311150">
                                <a:lnSpc>
                                  <a:spcPct val="90000"/>
                                </a:lnSpc>
                                <a:spcBef>
                                  <a:spcPct val="0"/>
                                </a:spcBef>
                                <a:spcAft>
                                  <a:spcPct val="35000"/>
                                </a:spcAft>
                              </a:pPr>
                              <a:endParaRPr lang="en-US" sz="700" kern="1200"/>
                            </a:p>
                          </a:txBody>
                          <a:useSpRect/>
                        </a:txSp>
                        <a:style>
                          <a:lnRef idx="0">
                            <a:schemeClr val="accent1">
                              <a:tint val="60000"/>
                              <a:hueOff val="0"/>
                              <a:satOff val="0"/>
                              <a:lumOff val="0"/>
                              <a:alphaOff val="0"/>
                            </a:schemeClr>
                          </a:lnRef>
                          <a:fillRef idx="1">
                            <a:schemeClr val="accent1">
                              <a:tint val="60000"/>
                              <a:hueOff val="0"/>
                              <a:satOff val="0"/>
                              <a:lumOff val="0"/>
                              <a:alphaOff val="0"/>
                            </a:schemeClr>
                          </a:fillRef>
                          <a:effectRef idx="0">
                            <a:schemeClr val="accent1">
                              <a:tint val="60000"/>
                              <a:hueOff val="0"/>
                              <a:satOff val="0"/>
                              <a:lumOff val="0"/>
                              <a:alphaOff val="0"/>
                            </a:schemeClr>
                          </a:effectRef>
                          <a:fontRef idx="minor">
                            <a:schemeClr val="lt1"/>
                          </a:fontRef>
                        </a:style>
                      </a:sp>
                      <a:sp>
                        <a:nvSpPr>
                          <a:cNvPr id="35" name="Freeform 34"/>
                          <a:cNvSpPr/>
                        </a:nvSpPr>
                        <a:spPr>
                          <a:xfrm>
                            <a:off x="3650298" y="5329918"/>
                            <a:ext cx="1555371" cy="388842"/>
                          </a:xfrm>
                          <a:custGeom>
                            <a:avLst/>
                            <a:gdLst>
                              <a:gd name="connsiteX0" fmla="*/ 0 w 1555371"/>
                              <a:gd name="connsiteY0" fmla="*/ 38884 h 388842"/>
                              <a:gd name="connsiteX1" fmla="*/ 11389 w 1555371"/>
                              <a:gd name="connsiteY1" fmla="*/ 11389 h 388842"/>
                              <a:gd name="connsiteX2" fmla="*/ 38884 w 1555371"/>
                              <a:gd name="connsiteY2" fmla="*/ 0 h 388842"/>
                              <a:gd name="connsiteX3" fmla="*/ 1516487 w 1555371"/>
                              <a:gd name="connsiteY3" fmla="*/ 0 h 388842"/>
                              <a:gd name="connsiteX4" fmla="*/ 1543982 w 1555371"/>
                              <a:gd name="connsiteY4" fmla="*/ 11389 h 388842"/>
                              <a:gd name="connsiteX5" fmla="*/ 1555371 w 1555371"/>
                              <a:gd name="connsiteY5" fmla="*/ 38884 h 388842"/>
                              <a:gd name="connsiteX6" fmla="*/ 1555371 w 1555371"/>
                              <a:gd name="connsiteY6" fmla="*/ 349958 h 388842"/>
                              <a:gd name="connsiteX7" fmla="*/ 1543982 w 1555371"/>
                              <a:gd name="connsiteY7" fmla="*/ 377453 h 388842"/>
                              <a:gd name="connsiteX8" fmla="*/ 1516487 w 1555371"/>
                              <a:gd name="connsiteY8" fmla="*/ 388842 h 388842"/>
                              <a:gd name="connsiteX9" fmla="*/ 38884 w 1555371"/>
                              <a:gd name="connsiteY9" fmla="*/ 388842 h 388842"/>
                              <a:gd name="connsiteX10" fmla="*/ 11389 w 1555371"/>
                              <a:gd name="connsiteY10" fmla="*/ 377453 h 388842"/>
                              <a:gd name="connsiteX11" fmla="*/ 0 w 1555371"/>
                              <a:gd name="connsiteY11" fmla="*/ 349958 h 388842"/>
                              <a:gd name="connsiteX12" fmla="*/ 0 w 1555371"/>
                              <a:gd name="connsiteY12" fmla="*/ 38884 h 3888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555371" h="388842">
                                <a:moveTo>
                                  <a:pt x="0" y="38884"/>
                                </a:moveTo>
                                <a:cubicBezTo>
                                  <a:pt x="0" y="28571"/>
                                  <a:pt x="4097" y="18681"/>
                                  <a:pt x="11389" y="11389"/>
                                </a:cubicBezTo>
                                <a:cubicBezTo>
                                  <a:pt x="18681" y="4097"/>
                                  <a:pt x="28571" y="0"/>
                                  <a:pt x="38884" y="0"/>
                                </a:cubicBezTo>
                                <a:lnTo>
                                  <a:pt x="1516487" y="0"/>
                                </a:lnTo>
                                <a:cubicBezTo>
                                  <a:pt x="1526800" y="0"/>
                                  <a:pt x="1536690" y="4097"/>
                                  <a:pt x="1543982" y="11389"/>
                                </a:cubicBezTo>
                                <a:cubicBezTo>
                                  <a:pt x="1551274" y="18681"/>
                                  <a:pt x="1555371" y="28571"/>
                                  <a:pt x="1555371" y="38884"/>
                                </a:cubicBezTo>
                                <a:lnTo>
                                  <a:pt x="1555371" y="349958"/>
                                </a:lnTo>
                                <a:cubicBezTo>
                                  <a:pt x="1555371" y="360271"/>
                                  <a:pt x="1551274" y="370161"/>
                                  <a:pt x="1543982" y="377453"/>
                                </a:cubicBezTo>
                                <a:cubicBezTo>
                                  <a:pt x="1536690" y="384745"/>
                                  <a:pt x="1526800" y="388842"/>
                                  <a:pt x="1516487" y="388842"/>
                                </a:cubicBezTo>
                                <a:lnTo>
                                  <a:pt x="38884" y="388842"/>
                                </a:lnTo>
                                <a:cubicBezTo>
                                  <a:pt x="28571" y="388842"/>
                                  <a:pt x="18681" y="384745"/>
                                  <a:pt x="11389" y="377453"/>
                                </a:cubicBezTo>
                                <a:cubicBezTo>
                                  <a:pt x="4097" y="370161"/>
                                  <a:pt x="0" y="360271"/>
                                  <a:pt x="0" y="349958"/>
                                </a:cubicBezTo>
                                <a:lnTo>
                                  <a:pt x="0" y="38884"/>
                                </a:lnTo>
                                <a:close/>
                              </a:path>
                            </a:pathLst>
                          </a:custGeom>
                        </a:spPr>
                        <a:txSp>
                          <a:txBody>
                            <a:bodyPr spcFirstLastPara="0" vert="horz" wrap="square" lIns="53299" tIns="53299" rIns="53299" bIns="53299" numCol="1" spcCol="1270" anchor="ctr" anchorCtr="0">
                              <a:no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lvl="0" algn="ctr" defTabSz="488950">
                                <a:lnSpc>
                                  <a:spcPct val="90000"/>
                                </a:lnSpc>
                                <a:spcBef>
                                  <a:spcPct val="0"/>
                                </a:spcBef>
                                <a:spcAft>
                                  <a:spcPct val="35000"/>
                                </a:spcAft>
                              </a:pPr>
                              <a:r>
                                <a:rPr lang="lt-LT" sz="1100" kern="1200" dirty="0" smtClean="0">
                                  <a:solidFill>
                                    <a:schemeClr val="tx1"/>
                                  </a:solidFill>
                                  <a:latin typeface="Times New Roman" pitchFamily="18" charset="0"/>
                                  <a:cs typeface="Times New Roman" pitchFamily="18" charset="0"/>
                                </a:rPr>
                                <a:t>Detalus aprašymas ir įregistravimas</a:t>
                              </a:r>
                              <a:endParaRPr lang="en-US" sz="1100" kern="1200" dirty="0">
                                <a:solidFill>
                                  <a:schemeClr val="tx1"/>
                                </a:solidFill>
                                <a:latin typeface="Times New Roman" pitchFamily="18" charset="0"/>
                                <a:cs typeface="Times New Roman" pitchFamily="18" charset="0"/>
                              </a:endParaRPr>
                            </a:p>
                          </a:txBody>
                          <a:useSpRect/>
                        </a:txSp>
                        <a: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a:style>
                      </a:sp>
                      <a:sp>
                        <a:nvSpPr>
                          <a:cNvPr id="36" name="Freeform 35"/>
                          <a:cNvSpPr/>
                        </a:nvSpPr>
                        <a:spPr>
                          <a:xfrm>
                            <a:off x="4340493" y="5743063"/>
                            <a:ext cx="174980" cy="145817"/>
                          </a:xfrm>
                          <a:custGeom>
                            <a:avLst/>
                            <a:gdLst>
                              <a:gd name="connsiteX0" fmla="*/ 0 w 145816"/>
                              <a:gd name="connsiteY0" fmla="*/ 34996 h 174979"/>
                              <a:gd name="connsiteX1" fmla="*/ 72908 w 145816"/>
                              <a:gd name="connsiteY1" fmla="*/ 34996 h 174979"/>
                              <a:gd name="connsiteX2" fmla="*/ 72908 w 145816"/>
                              <a:gd name="connsiteY2" fmla="*/ 0 h 174979"/>
                              <a:gd name="connsiteX3" fmla="*/ 145816 w 145816"/>
                              <a:gd name="connsiteY3" fmla="*/ 87490 h 174979"/>
                              <a:gd name="connsiteX4" fmla="*/ 72908 w 145816"/>
                              <a:gd name="connsiteY4" fmla="*/ 174979 h 174979"/>
                              <a:gd name="connsiteX5" fmla="*/ 72908 w 145816"/>
                              <a:gd name="connsiteY5" fmla="*/ 139983 h 174979"/>
                              <a:gd name="connsiteX6" fmla="*/ 0 w 145816"/>
                              <a:gd name="connsiteY6" fmla="*/ 139983 h 174979"/>
                              <a:gd name="connsiteX7" fmla="*/ 0 w 145816"/>
                              <a:gd name="connsiteY7" fmla="*/ 34996 h 1749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45816" h="174979">
                                <a:moveTo>
                                  <a:pt x="116652" y="1"/>
                                </a:moveTo>
                                <a:lnTo>
                                  <a:pt x="116652" y="87490"/>
                                </a:lnTo>
                                <a:lnTo>
                                  <a:pt x="145816" y="87490"/>
                                </a:lnTo>
                                <a:lnTo>
                                  <a:pt x="72908" y="174978"/>
                                </a:lnTo>
                                <a:lnTo>
                                  <a:pt x="0" y="87490"/>
                                </a:lnTo>
                                <a:lnTo>
                                  <a:pt x="29164" y="87490"/>
                                </a:lnTo>
                                <a:lnTo>
                                  <a:pt x="29164" y="1"/>
                                </a:lnTo>
                                <a:lnTo>
                                  <a:pt x="116652" y="1"/>
                                </a:lnTo>
                                <a:close/>
                              </a:path>
                            </a:pathLst>
                          </a:custGeom>
                        </a:spPr>
                        <a:txSp>
                          <a:txBody>
                            <a:bodyPr spcFirstLastPara="0" vert="horz" wrap="square" lIns="34997" tIns="1" rIns="34996" bIns="43745" numCol="1" spcCol="1270" anchor="ctr" anchorCtr="0">
                              <a:no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lvl="0" algn="ctr" defTabSz="311150">
                                <a:lnSpc>
                                  <a:spcPct val="90000"/>
                                </a:lnSpc>
                                <a:spcBef>
                                  <a:spcPct val="0"/>
                                </a:spcBef>
                                <a:spcAft>
                                  <a:spcPct val="35000"/>
                                </a:spcAft>
                              </a:pPr>
                              <a:endParaRPr lang="en-US" sz="700" kern="1200"/>
                            </a:p>
                          </a:txBody>
                          <a:useSpRect/>
                        </a:txSp>
                        <a:style>
                          <a:lnRef idx="0">
                            <a:schemeClr val="accent1">
                              <a:tint val="60000"/>
                              <a:hueOff val="0"/>
                              <a:satOff val="0"/>
                              <a:lumOff val="0"/>
                              <a:alphaOff val="0"/>
                            </a:schemeClr>
                          </a:lnRef>
                          <a:fillRef idx="1">
                            <a:schemeClr val="accent1">
                              <a:tint val="60000"/>
                              <a:hueOff val="0"/>
                              <a:satOff val="0"/>
                              <a:lumOff val="0"/>
                              <a:alphaOff val="0"/>
                            </a:schemeClr>
                          </a:fillRef>
                          <a:effectRef idx="0">
                            <a:schemeClr val="accent1">
                              <a:tint val="60000"/>
                              <a:hueOff val="0"/>
                              <a:satOff val="0"/>
                              <a:lumOff val="0"/>
                              <a:alphaOff val="0"/>
                            </a:schemeClr>
                          </a:effectRef>
                          <a:fontRef idx="minor">
                            <a:schemeClr val="lt1"/>
                          </a:fontRef>
                        </a:style>
                      </a:sp>
                      <a:sp>
                        <a:nvSpPr>
                          <a:cNvPr id="37" name="Freeform 36"/>
                          <a:cNvSpPr/>
                        </a:nvSpPr>
                        <a:spPr>
                          <a:xfrm>
                            <a:off x="3650298" y="5913182"/>
                            <a:ext cx="1555371" cy="388842"/>
                          </a:xfrm>
                          <a:custGeom>
                            <a:avLst/>
                            <a:gdLst>
                              <a:gd name="connsiteX0" fmla="*/ 0 w 1555371"/>
                              <a:gd name="connsiteY0" fmla="*/ 38884 h 388842"/>
                              <a:gd name="connsiteX1" fmla="*/ 11389 w 1555371"/>
                              <a:gd name="connsiteY1" fmla="*/ 11389 h 388842"/>
                              <a:gd name="connsiteX2" fmla="*/ 38884 w 1555371"/>
                              <a:gd name="connsiteY2" fmla="*/ 0 h 388842"/>
                              <a:gd name="connsiteX3" fmla="*/ 1516487 w 1555371"/>
                              <a:gd name="connsiteY3" fmla="*/ 0 h 388842"/>
                              <a:gd name="connsiteX4" fmla="*/ 1543982 w 1555371"/>
                              <a:gd name="connsiteY4" fmla="*/ 11389 h 388842"/>
                              <a:gd name="connsiteX5" fmla="*/ 1555371 w 1555371"/>
                              <a:gd name="connsiteY5" fmla="*/ 38884 h 388842"/>
                              <a:gd name="connsiteX6" fmla="*/ 1555371 w 1555371"/>
                              <a:gd name="connsiteY6" fmla="*/ 349958 h 388842"/>
                              <a:gd name="connsiteX7" fmla="*/ 1543982 w 1555371"/>
                              <a:gd name="connsiteY7" fmla="*/ 377453 h 388842"/>
                              <a:gd name="connsiteX8" fmla="*/ 1516487 w 1555371"/>
                              <a:gd name="connsiteY8" fmla="*/ 388842 h 388842"/>
                              <a:gd name="connsiteX9" fmla="*/ 38884 w 1555371"/>
                              <a:gd name="connsiteY9" fmla="*/ 388842 h 388842"/>
                              <a:gd name="connsiteX10" fmla="*/ 11389 w 1555371"/>
                              <a:gd name="connsiteY10" fmla="*/ 377453 h 388842"/>
                              <a:gd name="connsiteX11" fmla="*/ 0 w 1555371"/>
                              <a:gd name="connsiteY11" fmla="*/ 349958 h 388842"/>
                              <a:gd name="connsiteX12" fmla="*/ 0 w 1555371"/>
                              <a:gd name="connsiteY12" fmla="*/ 38884 h 3888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555371" h="388842">
                                <a:moveTo>
                                  <a:pt x="0" y="38884"/>
                                </a:moveTo>
                                <a:cubicBezTo>
                                  <a:pt x="0" y="28571"/>
                                  <a:pt x="4097" y="18681"/>
                                  <a:pt x="11389" y="11389"/>
                                </a:cubicBezTo>
                                <a:cubicBezTo>
                                  <a:pt x="18681" y="4097"/>
                                  <a:pt x="28571" y="0"/>
                                  <a:pt x="38884" y="0"/>
                                </a:cubicBezTo>
                                <a:lnTo>
                                  <a:pt x="1516487" y="0"/>
                                </a:lnTo>
                                <a:cubicBezTo>
                                  <a:pt x="1526800" y="0"/>
                                  <a:pt x="1536690" y="4097"/>
                                  <a:pt x="1543982" y="11389"/>
                                </a:cubicBezTo>
                                <a:cubicBezTo>
                                  <a:pt x="1551274" y="18681"/>
                                  <a:pt x="1555371" y="28571"/>
                                  <a:pt x="1555371" y="38884"/>
                                </a:cubicBezTo>
                                <a:lnTo>
                                  <a:pt x="1555371" y="349958"/>
                                </a:lnTo>
                                <a:cubicBezTo>
                                  <a:pt x="1555371" y="360271"/>
                                  <a:pt x="1551274" y="370161"/>
                                  <a:pt x="1543982" y="377453"/>
                                </a:cubicBezTo>
                                <a:cubicBezTo>
                                  <a:pt x="1536690" y="384745"/>
                                  <a:pt x="1526800" y="388842"/>
                                  <a:pt x="1516487" y="388842"/>
                                </a:cubicBezTo>
                                <a:lnTo>
                                  <a:pt x="38884" y="388842"/>
                                </a:lnTo>
                                <a:cubicBezTo>
                                  <a:pt x="28571" y="388842"/>
                                  <a:pt x="18681" y="384745"/>
                                  <a:pt x="11389" y="377453"/>
                                </a:cubicBezTo>
                                <a:cubicBezTo>
                                  <a:pt x="4097" y="370161"/>
                                  <a:pt x="0" y="360271"/>
                                  <a:pt x="0" y="349958"/>
                                </a:cubicBezTo>
                                <a:lnTo>
                                  <a:pt x="0" y="38884"/>
                                </a:lnTo>
                                <a:close/>
                              </a:path>
                            </a:pathLst>
                          </a:custGeom>
                        </a:spPr>
                        <a:txSp>
                          <a:txBody>
                            <a:bodyPr spcFirstLastPara="0" vert="horz" wrap="square" lIns="53299" tIns="53299" rIns="53299" bIns="53299" numCol="1" spcCol="1270" anchor="ctr" anchorCtr="0">
                              <a:no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lvl="0" algn="ctr" defTabSz="488950">
                                <a:lnSpc>
                                  <a:spcPct val="90000"/>
                                </a:lnSpc>
                                <a:spcBef>
                                  <a:spcPct val="0"/>
                                </a:spcBef>
                                <a:spcAft>
                                  <a:spcPct val="35000"/>
                                </a:spcAft>
                              </a:pPr>
                              <a:r>
                                <a:rPr lang="lt-LT" sz="1100" kern="1200" smtClean="0">
                                  <a:solidFill>
                                    <a:schemeClr val="tx1"/>
                                  </a:solidFill>
                                  <a:latin typeface="Times New Roman" pitchFamily="18" charset="0"/>
                                  <a:cs typeface="Times New Roman" pitchFamily="18" charset="0"/>
                                </a:rPr>
                                <a:t>Sklaida, taikymas ir vartojimas</a:t>
                              </a:r>
                              <a:endParaRPr lang="lt-LT" sz="1100" kern="1200" dirty="0" smtClean="0">
                                <a:solidFill>
                                  <a:schemeClr val="tx1"/>
                                </a:solidFill>
                                <a:latin typeface="Times New Roman" pitchFamily="18" charset="0"/>
                                <a:cs typeface="Times New Roman" pitchFamily="18" charset="0"/>
                              </a:endParaRPr>
                            </a:p>
                          </a:txBody>
                          <a:useSpRect/>
                        </a:txSp>
                        <a: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a:style>
                      </a:sp>
                    </a:grpSp>
                    <a:sp>
                      <a:nvSpPr>
                        <a:cNvPr id="19" name="Curved Left Arrow 18"/>
                        <a:cNvSpPr/>
                      </a:nvSpPr>
                      <a:spPr>
                        <a:xfrm rot="10800000">
                          <a:off x="3275856" y="764704"/>
                          <a:ext cx="288032" cy="720080"/>
                        </a:xfrm>
                        <a:prstGeom prst="curvedLeftArrow">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0" name="Curved Left Arrow 19"/>
                        <a:cNvSpPr/>
                      </a:nvSpPr>
                      <a:spPr>
                        <a:xfrm rot="10800000">
                          <a:off x="3275856" y="2132856"/>
                          <a:ext cx="288032" cy="720080"/>
                        </a:xfrm>
                        <a:prstGeom prst="curvedLeftArrow">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1" name="Curved Left Arrow 20"/>
                        <a:cNvSpPr/>
                      </a:nvSpPr>
                      <a:spPr>
                        <a:xfrm rot="10800000">
                          <a:off x="2915816" y="476672"/>
                          <a:ext cx="576064" cy="2664296"/>
                        </a:xfrm>
                        <a:prstGeom prst="curvedLeftArrow">
                          <a:avLst>
                            <a:gd name="adj1" fmla="val 25000"/>
                            <a:gd name="adj2" fmla="val 50000"/>
                            <a:gd name="adj3" fmla="val 10755"/>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grpSp>
                </lc:lockedCanvas>
              </a:graphicData>
            </a:graphic>
          </wp:inline>
        </w:drawing>
      </w:r>
    </w:p>
    <w:p w:rsidR="00DD6374" w:rsidRPr="002B7EE1" w:rsidRDefault="00DD6374" w:rsidP="002E1D99">
      <w:pPr>
        <w:pStyle w:val="Heading4"/>
      </w:pPr>
      <w:bookmarkStart w:id="95" w:name="_Toc374959578"/>
      <w:r w:rsidRPr="002E1D99">
        <w:rPr>
          <w:b w:val="0"/>
        </w:rPr>
        <w:t>16 pav.</w:t>
      </w:r>
      <w:r>
        <w:t xml:space="preserve"> Prekės ženklo kūrimo, aprobavimo ir įvedimo į rinką sistema</w:t>
      </w:r>
      <w:bookmarkEnd w:id="95"/>
    </w:p>
    <w:p w:rsidR="003C40D3" w:rsidRPr="002E1D99" w:rsidRDefault="003C40D3" w:rsidP="003C40D3">
      <w:pPr>
        <w:rPr>
          <w:sz w:val="20"/>
        </w:rPr>
      </w:pPr>
      <w:r w:rsidRPr="002E1D99">
        <w:rPr>
          <w:b/>
          <w:sz w:val="20"/>
        </w:rPr>
        <w:t>Šaltinis:</w:t>
      </w:r>
      <w:r w:rsidRPr="002E1D99">
        <w:rPr>
          <w:sz w:val="20"/>
        </w:rPr>
        <w:t xml:space="preserve"> sudaryta autoriaus</w:t>
      </w:r>
    </w:p>
    <w:p w:rsidR="00DD6374" w:rsidRDefault="00DD6374" w:rsidP="002E1D99"/>
    <w:p w:rsidR="00DD6374" w:rsidRPr="002C729D" w:rsidRDefault="00DD6374" w:rsidP="00EB69E1">
      <w:pPr>
        <w:rPr>
          <w:szCs w:val="24"/>
          <w:lang w:val="lt-LT"/>
        </w:rPr>
      </w:pPr>
    </w:p>
    <w:p w:rsidR="00E94CCA" w:rsidRDefault="00DD6374" w:rsidP="00897328">
      <w:pPr>
        <w:rPr>
          <w:szCs w:val="24"/>
          <w:lang w:val="lt-LT"/>
        </w:rPr>
      </w:pPr>
      <w:r w:rsidRPr="00424A90">
        <w:rPr>
          <w:color w:val="000000"/>
          <w:szCs w:val="24"/>
          <w:lang w:val="lt-LT"/>
        </w:rPr>
        <w:t xml:space="preserve">           Šios sistemos primuoju prekės ženklo kūrimo etapu siekimiama sukūrti idėją .Šis kūrybos etapas,  bendruoju atveju suprantamas, kaip naujovių generavimo procesas, kurio metu atsiranda naujų minčių, idėjų, sąvokų, sprendimų, taip  pat naujų materialių ir nematerialių produktų ir kitokių rezultatų sukūrimas. Šiame etape pasitelkiamos visos galimos idėjų generavimo, bei kūrimo priemonės , kurios leistu sugalvoti , bei pateikti joms  panaudojant efektyvius ,bei lestinus informacinio psichologinio taikymo metodus.Iš gausos įdėjų suformuluojamos pagrindinės ir teisingos kūrybos kryptys, kurios leis įgyvendinti kūrėjo, įmonės ar atstovo lūkesčius.</w:t>
      </w:r>
      <w:r w:rsidR="00E94CCA">
        <w:rPr>
          <w:szCs w:val="24"/>
          <w:lang w:val="lt-LT"/>
        </w:rPr>
        <w:tab/>
      </w:r>
    </w:p>
    <w:p w:rsidR="00DD6374" w:rsidRPr="00E94CCA" w:rsidRDefault="00DD6374" w:rsidP="00897328">
      <w:pPr>
        <w:ind w:firstLine="567"/>
        <w:rPr>
          <w:szCs w:val="24"/>
          <w:lang w:val="lt-LT"/>
        </w:rPr>
      </w:pPr>
      <w:r w:rsidRPr="00424A90">
        <w:rPr>
          <w:color w:val="000000"/>
          <w:szCs w:val="24"/>
          <w:lang w:val="lt-LT"/>
        </w:rPr>
        <w:t>Atsiradus pirmiesiems įdėjų pagrindams, šiame etape  jos yra įtvirtinamos eskizo, maketo ar vizualizacijos forma. Jos yra detalizuojamos,  aprašomos, atliekamas preliminarus vertinimas ar pateikti idėjų variantai atitinka jiems keliamus  reikalavimus, uždavinius, bei atliks savo pagrindinę kaip prekės ženklo psichologinio poveikio funkciją. Jeigu  viskas atitinka  ir visus šio proceso dalyvius tenkina suformuluotos idėjos, tuomet jos keliauja sekančiai , jeigu nėra tinkamos , tuomet grįžtama į pradinę idėjų kūrimo stadiją.</w:t>
      </w:r>
    </w:p>
    <w:p w:rsidR="00DD6374" w:rsidRPr="00424A90" w:rsidRDefault="00DD6374" w:rsidP="00897328">
      <w:pPr>
        <w:rPr>
          <w:color w:val="000000"/>
          <w:szCs w:val="24"/>
          <w:lang w:val="lt-LT"/>
        </w:rPr>
      </w:pPr>
      <w:r w:rsidRPr="00424A90">
        <w:rPr>
          <w:color w:val="000000"/>
          <w:szCs w:val="24"/>
          <w:lang w:val="lt-LT"/>
        </w:rPr>
        <w:t xml:space="preserve">          Varinatų  vidinio vertinimo etape, siekiama išrinkti tris geriausius iš pateiktų idėjų, kurios galėtų pretenduoti tapti vienu iš patvirtinų prekės ženklu. Šiame prekės ženklo kūrimo etape,suinteresuoti proceso dalyviai patvirtina tris geriausius variantus, kurie pateisina visus keliamus  efektyvaus ir sėkmingo prekės ženklo kūrimui keliamus reikalavimus. Aprobuotos idėjos keliauja į sekantį etapa vartotojų ir ekspertų aprobacijai.</w:t>
      </w:r>
    </w:p>
    <w:p w:rsidR="00DD6374" w:rsidRPr="00424A90" w:rsidRDefault="00DD6374" w:rsidP="00897328">
      <w:pPr>
        <w:rPr>
          <w:color w:val="000000"/>
          <w:szCs w:val="24"/>
          <w:lang w:val="lt-LT"/>
        </w:rPr>
      </w:pPr>
      <w:r w:rsidRPr="00424A90">
        <w:rPr>
          <w:color w:val="000000"/>
          <w:szCs w:val="24"/>
          <w:lang w:val="lt-LT"/>
        </w:rPr>
        <w:t xml:space="preserve">          Šiame etape labai  svarbu vaidmeni atlieka vartotojų ir ekspertų vertinimas . Šiuo atveju galimi, keli veiksmai prekės ženklo aprobavimo keliamiems reikalavimams. .Jeigu prekės ženklas neatitinka arba nepatinka vartotojams ir ekspertams , tuomet jis šios sistemos etape keliauja atgal varinatų vertinimui arba iš  naujo  naujų idėjų kūrimui, bei formulavimui. Abrobavimo-patvirtinimo atveju prekės zenklas keliauja sekančiai su pasiulymais ir atsiliepimais.  Kadangi šioje sitemos dalyje kūrimo ir aprobavimo  procesas nėra baigtinis bet ir konfidencialus, todėl labai svarbu, kad  vartotojų ir ekspertų vertinimas, būtų įteisintas konfidencialumo pagrindu. </w:t>
      </w:r>
    </w:p>
    <w:p w:rsidR="00DD6374" w:rsidRPr="00424A90" w:rsidRDefault="00DD6374" w:rsidP="00897328">
      <w:pPr>
        <w:rPr>
          <w:color w:val="000000"/>
          <w:szCs w:val="24"/>
          <w:lang w:val="lt-LT"/>
        </w:rPr>
      </w:pPr>
      <w:r w:rsidRPr="00424A90">
        <w:rPr>
          <w:color w:val="000000"/>
          <w:szCs w:val="24"/>
          <w:lang w:val="lt-LT"/>
        </w:rPr>
        <w:t xml:space="preserve">        Šiuo etapu, atliekami galutiniai pataisymai atsižvelgiant į vartotojų ir ekspertų atsiliepimus ar pasiūlymus.Labai svarbu atsižvelgti į visus vartotojų ir ekspertų pastebėjimus , bei juos butinai pašalinti ir įgyvendinti , tam kad galima butų tikėtis veiksmingo, įtikinamo, bei išbaigto rezultato. Po paskutinų pataisymų atlikimo, prekės zenklai keliauja galutiniam užsakovo patvirtinimui.</w:t>
      </w:r>
    </w:p>
    <w:p w:rsidR="00DD6374" w:rsidRPr="00424A90" w:rsidRDefault="00DD6374" w:rsidP="00897328">
      <w:pPr>
        <w:rPr>
          <w:color w:val="000000"/>
          <w:szCs w:val="24"/>
          <w:lang w:val="lt-LT"/>
        </w:rPr>
      </w:pPr>
      <w:r w:rsidRPr="00424A90">
        <w:rPr>
          <w:color w:val="000000"/>
          <w:szCs w:val="24"/>
          <w:lang w:val="lt-LT"/>
        </w:rPr>
        <w:t xml:space="preserve">            Iš pateiktų variantų šiame etape  patvirtintamas galutinis prekės ženklas.Patvirtinamas vienintelis prekės ženklas, turintis savo charakterį, “asmenybę” ir aiškiai išbaigtą vizualinę išraišką, </w:t>
      </w:r>
      <w:r w:rsidRPr="00424A90">
        <w:rPr>
          <w:color w:val="000000"/>
          <w:szCs w:val="24"/>
          <w:lang w:val="lt-LT"/>
        </w:rPr>
        <w:lastRenderedPageBreak/>
        <w:t>kurio efektyvumas ir sėkmė priklausys nuo prekės ženklo informacinio psichologinio poveikio vartotojams. Galutini patvirtinima suteikia kūrėjas, įmonė ar atstovas .</w:t>
      </w:r>
    </w:p>
    <w:p w:rsidR="00DD6374" w:rsidRPr="00424A90" w:rsidRDefault="00DD6374" w:rsidP="00897328">
      <w:pPr>
        <w:rPr>
          <w:color w:val="000000"/>
          <w:szCs w:val="24"/>
          <w:lang w:val="lt-LT"/>
        </w:rPr>
      </w:pPr>
      <w:r w:rsidRPr="00424A90">
        <w:rPr>
          <w:color w:val="000000"/>
          <w:szCs w:val="24"/>
          <w:lang w:val="lt-LT"/>
        </w:rPr>
        <w:t xml:space="preserve">           Šiuo sistemos etapu yra aiškiai aprašomas ir detalizuojamas patvirtintas prekės ženklas, kaip intelektinės nuosavybės  elementas. Jis  pavaizduojamas  grafiškai,  tiksliai aprašomi esami elementai,  detales,  spalvos, simboliai , formos.Taip pat aprašomos papildomos prekės ženklo  pavaizdavimo  išraiškos  formos, tokie  kaip  judantys,  susiję su kvapais  bei  garsais ir kitus specifinius skiriamuo</w:t>
      </w:r>
      <w:r w:rsidRPr="00424A90">
        <w:rPr>
          <w:color w:val="000000"/>
          <w:szCs w:val="24"/>
          <w:lang w:val="lt-LT"/>
        </w:rPr>
        <w:softHyphen/>
        <w:t>sius bruožus turintys prekės ženklai,bet tik tuo atveju  jeigu tokia praktika taikoma  ir leidžia įstatymai. Patvirtintas prekės ženklas turi  atitikti visus leidžiamus prekės ženklams keliamus reikalvimus, tiek moralės, įstaymo ir teisėtumo pagrindu.Atlikus prekės ženklo teisėtumo  ir grafinio aprašymo veiksmus, prekės ženklas registruojamas, patentuojamas,  kaip vienintelis ir unikalus intelektinės nuosavybės elementas ,  priklausantis šio prekės ženklo savininkui,t.y. kūrėjui, įmonei ar  įgaliotam atstovui nuosavybės teise.</w:t>
      </w:r>
    </w:p>
    <w:p w:rsidR="00DD6374" w:rsidRPr="00424A90" w:rsidRDefault="00DD6374" w:rsidP="00897328">
      <w:pPr>
        <w:rPr>
          <w:color w:val="000000"/>
          <w:szCs w:val="24"/>
          <w:lang w:val="lt-LT"/>
        </w:rPr>
      </w:pPr>
      <w:r w:rsidRPr="00424A90">
        <w:rPr>
          <w:color w:val="000000"/>
          <w:szCs w:val="24"/>
          <w:lang w:val="lt-LT"/>
        </w:rPr>
        <w:t xml:space="preserve">           Paskutiniu sistemos etapu,  sukūrtas ir aprobuotas prekės ženklas įvedamas į rinką, pasitelkiant visus galimus  ir efektyvius sklaidos būdus, taikant teisingus ir teisėtus  informacinio psichologinio poveikio  metodus vartotojams. Teisingų ir nuoseklių veiksmų pagrindu sukūriamas efektyvus ir sėkmingas prekės ženklas.</w:t>
      </w:r>
    </w:p>
    <w:p w:rsidR="00DD6374" w:rsidRPr="00424A90" w:rsidRDefault="00DD6374" w:rsidP="00897328">
      <w:pPr>
        <w:rPr>
          <w:color w:val="000000"/>
          <w:szCs w:val="24"/>
          <w:lang w:val="lt-LT"/>
        </w:rPr>
      </w:pPr>
      <w:r w:rsidRPr="00424A90">
        <w:rPr>
          <w:color w:val="000000"/>
          <w:szCs w:val="24"/>
          <w:lang w:val="lt-LT"/>
        </w:rPr>
        <w:t xml:space="preserve">           Visi sitemos etapai – turi būti griežtai atskirti ir nuosekliai vykdomi.Dažnai kūrybos procese praleidžiamas arba nevisiškai įvykdomas ansktesnis etapas. Pvz. tinkamai nesuvokus situacijos  pradedama  generuoti  idėjas, arba jos tuo tuo pačiu metu ir generuojamos ir vertinamos. To pasekmė – netinkami sprendimai. Griežtas etapų atskyrimas ir nuoseklus jų vykdymas padeda pasiekti geresnių, efektyvaus ir sėkmingo prekės ženklo rezultatų. </w:t>
      </w:r>
    </w:p>
    <w:p w:rsidR="00DD6374" w:rsidRPr="008977EE" w:rsidRDefault="00DD6374" w:rsidP="00785375">
      <w:pPr>
        <w:ind w:firstLine="567"/>
        <w:rPr>
          <w:szCs w:val="24"/>
          <w:lang w:val="lt-LT"/>
        </w:rPr>
      </w:pPr>
    </w:p>
    <w:p w:rsidR="001F647E" w:rsidRDefault="001F647E" w:rsidP="00785375">
      <w:pPr>
        <w:ind w:firstLine="567"/>
        <w:rPr>
          <w:szCs w:val="24"/>
          <w:lang w:val="lt-LT"/>
        </w:rPr>
      </w:pPr>
    </w:p>
    <w:p w:rsidR="001F647E" w:rsidRDefault="001F647E" w:rsidP="00785375">
      <w:pPr>
        <w:ind w:firstLine="567"/>
        <w:rPr>
          <w:szCs w:val="24"/>
          <w:lang w:val="lt-LT"/>
        </w:rPr>
      </w:pPr>
    </w:p>
    <w:p w:rsidR="001F647E" w:rsidRDefault="001F647E" w:rsidP="007C0DE0">
      <w:pPr>
        <w:rPr>
          <w:szCs w:val="24"/>
          <w:lang w:val="lt-LT"/>
        </w:rPr>
      </w:pPr>
    </w:p>
    <w:p w:rsidR="001F647E" w:rsidRDefault="001F647E" w:rsidP="00785375">
      <w:pPr>
        <w:ind w:firstLine="567"/>
        <w:rPr>
          <w:szCs w:val="24"/>
          <w:lang w:val="lt-LT"/>
        </w:rPr>
      </w:pPr>
    </w:p>
    <w:p w:rsidR="001F647E" w:rsidRDefault="001F647E" w:rsidP="00785375">
      <w:pPr>
        <w:ind w:firstLine="567"/>
        <w:rPr>
          <w:szCs w:val="24"/>
          <w:lang w:val="lt-LT"/>
        </w:rPr>
      </w:pPr>
    </w:p>
    <w:p w:rsidR="001F647E" w:rsidRDefault="001F647E" w:rsidP="00785375">
      <w:pPr>
        <w:ind w:firstLine="567"/>
        <w:rPr>
          <w:szCs w:val="24"/>
          <w:lang w:val="lt-LT"/>
        </w:rPr>
      </w:pPr>
    </w:p>
    <w:p w:rsidR="0066256E" w:rsidRDefault="0066256E" w:rsidP="001F647E">
      <w:pPr>
        <w:ind w:firstLine="567"/>
        <w:jc w:val="center"/>
        <w:rPr>
          <w:b/>
          <w:sz w:val="28"/>
          <w:szCs w:val="28"/>
          <w:lang w:val="lt-LT"/>
        </w:rPr>
      </w:pPr>
    </w:p>
    <w:p w:rsidR="0066256E" w:rsidRDefault="0066256E" w:rsidP="001F647E">
      <w:pPr>
        <w:ind w:firstLine="567"/>
        <w:jc w:val="center"/>
        <w:rPr>
          <w:b/>
          <w:sz w:val="28"/>
          <w:szCs w:val="28"/>
          <w:lang w:val="lt-LT"/>
        </w:rPr>
      </w:pPr>
    </w:p>
    <w:p w:rsidR="0066256E" w:rsidRDefault="0066256E" w:rsidP="00185247">
      <w:pPr>
        <w:rPr>
          <w:b/>
          <w:sz w:val="28"/>
          <w:szCs w:val="28"/>
          <w:lang w:val="lt-LT"/>
        </w:rPr>
      </w:pPr>
    </w:p>
    <w:p w:rsidR="00615605" w:rsidRDefault="00615605" w:rsidP="003C40D3">
      <w:pPr>
        <w:rPr>
          <w:b/>
          <w:sz w:val="28"/>
          <w:szCs w:val="28"/>
          <w:lang w:val="lt-LT"/>
        </w:rPr>
      </w:pPr>
    </w:p>
    <w:p w:rsidR="00DB2237" w:rsidRPr="002E1D99" w:rsidRDefault="00DB2237" w:rsidP="00DB2237">
      <w:pPr>
        <w:pStyle w:val="Heading1"/>
        <w:jc w:val="center"/>
      </w:pPr>
      <w:bookmarkStart w:id="96" w:name="_Toc136283034"/>
      <w:bookmarkStart w:id="97" w:name="_Toc374959318"/>
      <w:bookmarkStart w:id="98" w:name="_Toc374959666"/>
      <w:r w:rsidRPr="002E1D99">
        <w:lastRenderedPageBreak/>
        <w:t>IŠVADOS</w:t>
      </w:r>
      <w:bookmarkEnd w:id="96"/>
      <w:r w:rsidRPr="002E1D99">
        <w:t xml:space="preserve"> IR SIŪLYMAI</w:t>
      </w:r>
      <w:bookmarkEnd w:id="97"/>
      <w:bookmarkEnd w:id="98"/>
    </w:p>
    <w:p w:rsidR="00DB2237" w:rsidRPr="00494E41" w:rsidRDefault="00DB2237" w:rsidP="00DB2237">
      <w:pPr>
        <w:rPr>
          <w:szCs w:val="24"/>
          <w:lang w:val="lt-LT"/>
        </w:rPr>
      </w:pPr>
    </w:p>
    <w:p w:rsidR="00DB2237" w:rsidRPr="00494E41" w:rsidRDefault="00DB2237" w:rsidP="00DB2237">
      <w:pPr>
        <w:rPr>
          <w:szCs w:val="24"/>
          <w:lang w:val="lt-LT"/>
        </w:rPr>
      </w:pPr>
      <w:r w:rsidRPr="00494E41">
        <w:rPr>
          <w:szCs w:val="24"/>
          <w:lang w:val="lt-LT"/>
        </w:rPr>
        <w:tab/>
        <w:t>Žmonės labai seniai suprato, kad prekės ženklu gali perduoti tam tikrą informaciją. Iš pradžių  prekių ženklai naudoti norint pirkėjui parodyti, kas pagamino prekę. Ilgainiui prekės ženklas pradėjo simbolizuoti aukštesnę kokybę. Iki industrinės revoliucijos pradžios prekių ženklai nebuvo masiškai naudojami. Masinė gamyba paskatino prekybininkus labiau naudoti prekių ženklus ir logotipus</w:t>
      </w:r>
      <w:r>
        <w:rPr>
          <w:szCs w:val="24"/>
          <w:lang w:val="lt-LT"/>
        </w:rPr>
        <w:t xml:space="preserve">. </w:t>
      </w:r>
    </w:p>
    <w:p w:rsidR="00DB2237" w:rsidRPr="00494E41" w:rsidRDefault="00DB2237" w:rsidP="00DB2237">
      <w:pPr>
        <w:ind w:firstLine="567"/>
        <w:rPr>
          <w:szCs w:val="24"/>
          <w:lang w:val="lt-LT"/>
        </w:rPr>
      </w:pPr>
      <w:r w:rsidRPr="00494E41">
        <w:rPr>
          <w:szCs w:val="24"/>
          <w:lang w:val="lt-LT"/>
        </w:rPr>
        <w:t>Prekės ženkl</w:t>
      </w:r>
      <w:r>
        <w:rPr>
          <w:szCs w:val="24"/>
          <w:lang w:val="lt-LT"/>
        </w:rPr>
        <w:t>o</w:t>
      </w:r>
      <w:r w:rsidRPr="00494E41">
        <w:rPr>
          <w:szCs w:val="24"/>
          <w:lang w:val="lt-LT"/>
        </w:rPr>
        <w:t xml:space="preserve"> svarbiausia jo funkcija komunikuoti su vartotoju. Prekės ženklas – tai bet kokio objekto, įgalinančio išskirti prekę ar paslaugą iš kitų, ir visų žmogaus vidinių jausmų, susijusių su to objekto pasireiškimu per žmogaus pojūčius ar mintis, visuma. </w:t>
      </w:r>
    </w:p>
    <w:p w:rsidR="00DB2237" w:rsidRPr="00494E41" w:rsidRDefault="00DB2237" w:rsidP="00DB2237">
      <w:pPr>
        <w:rPr>
          <w:szCs w:val="24"/>
          <w:lang w:val="lt-LT"/>
        </w:rPr>
      </w:pPr>
      <w:r w:rsidRPr="00494E41">
        <w:rPr>
          <w:szCs w:val="24"/>
          <w:lang w:val="lt-LT"/>
        </w:rPr>
        <w:tab/>
        <w:t>Prekių ženklai informaciją žmogui dažniausiai perduoda per regėjimo ir klausos sensorines sistemas. Informacijos perdavimas per šias žmogaus jutimo sistemas paplitęs dėl daugybės priemonių, kurios veikia regėjimo ir klausos jutimo organus. Pavadinimai, piešiniai, iliustracijos, ženklai, spalvos, raidžių šriftas, raidės, skaičiai perduoda informaciją per regos sistemą. Žodžiais, kitais garsais perduodama informacija pasiekia žmogų per klausos jutimo organus. Tačiau dar trys pagrindinės žmogaus jutimo sistemos</w:t>
      </w:r>
      <w:r>
        <w:rPr>
          <w:szCs w:val="24"/>
          <w:lang w:val="lt-LT"/>
        </w:rPr>
        <w:t xml:space="preserve"> </w:t>
      </w:r>
      <w:r w:rsidRPr="00494E41">
        <w:rPr>
          <w:szCs w:val="24"/>
          <w:lang w:val="lt-LT"/>
        </w:rPr>
        <w:t xml:space="preserve">(uoslė, lytėjimas, skonis) lieka praktiškai neišnaudotos prekės ženklo ir logotipo informacijos perdavimui. Mokslininkai ieško priemonių, kuriomis būtų galima perduoti prekės ženklo ir logotipo informaciją per dar neišnaudotus žmogaus jutimo organus. </w:t>
      </w:r>
    </w:p>
    <w:p w:rsidR="00DB2237" w:rsidRPr="00494E41" w:rsidRDefault="00DB2237" w:rsidP="00DB2237">
      <w:pPr>
        <w:ind w:firstLine="567"/>
        <w:rPr>
          <w:szCs w:val="24"/>
          <w:lang w:val="lt-LT"/>
        </w:rPr>
      </w:pPr>
      <w:r w:rsidRPr="00494E41">
        <w:rPr>
          <w:szCs w:val="24"/>
          <w:lang w:val="lt-LT"/>
        </w:rPr>
        <w:t xml:space="preserve">Prekės ženklu perduodama informacija apie prekės ar paslaugos teikiamus funkcinius ir emocinius privalumus. Kadangi funkcinės prekių ar paslaugų savybės supanašėjo, tai emocinių privalumų perteikimui teikiama didesnė reikšmė. </w:t>
      </w:r>
    </w:p>
    <w:p w:rsidR="00DB2237" w:rsidRDefault="00DB2237" w:rsidP="00DB2237">
      <w:pPr>
        <w:ind w:firstLine="567"/>
        <w:rPr>
          <w:color w:val="000000"/>
          <w:szCs w:val="24"/>
          <w:lang w:val="lt-LT"/>
        </w:rPr>
      </w:pPr>
      <w:r>
        <w:rPr>
          <w:szCs w:val="24"/>
          <w:lang w:val="lt-LT"/>
        </w:rPr>
        <w:t xml:space="preserve">Išanalizavus dabartines rinkodaros tendencijas, galima teigti, kad šiuolaikinė prekių ženklų funkcija – daryti kuo gilesnį ir didesnį informacinį psichologinį poveikį vartotojams. </w:t>
      </w:r>
      <w:r>
        <w:rPr>
          <w:color w:val="000000"/>
          <w:szCs w:val="24"/>
          <w:lang w:val="lt-LT"/>
        </w:rPr>
        <w:t>Visi penki žmogaus jutimai gali būti veikiami prekės ženklo .Vaizdas yra pagrindinis ir vienas iš galingiausių žmogaus jutimų, nes didžiausią informacijos kiekį vartotojai gauna per regėjimą.Ypač didelę reikšmę turi spalva, kuri nesąmoningai vartotojui sukelia tam tikrų emocijų ir asociacijų.Taip pat galima teigti, kad kvapo, garso, skonio, bei lytejimo kaip papildomos prekės ženklo stiprinimo priemonės psichologinis poveikis yra akivaizdus, kuris veikia žmogaus elgseną, emocijas, vertinimą ir veiksmus. Prekės ženklas yra priemonė, kuriuo perduodama informacija žmogaus sąmonės ir pasamonės lygmeniu, kuris tampa įrankiu norimiems rezultatams sulaukti. Taip pat svarbu pabrėžti, jog jutimų naudojimas turi būti gerai apgalvotas, neteisingas jų naudojimas gali sukelti neigiamų pasekmių ir asociacijų.</w:t>
      </w:r>
    </w:p>
    <w:p w:rsidR="00DB2237" w:rsidRDefault="00DB2237" w:rsidP="00DB2237">
      <w:pPr>
        <w:ind w:firstLine="567"/>
        <w:rPr>
          <w:szCs w:val="24"/>
          <w:lang w:val="lt-LT"/>
        </w:rPr>
      </w:pPr>
      <w:r>
        <w:rPr>
          <w:szCs w:val="24"/>
          <w:lang w:val="lt-LT"/>
        </w:rPr>
        <w:lastRenderedPageBreak/>
        <w:t>Prekių ženklais dažniausiai norima perduoti teigiamą informaciją, kuri sukelia pozytyvias vartotojų emocijas apie prekę, o taip pat skatinti jų lojalumą visai gamintojo parduodamai produkcijai. Taip pat galima teigti, kad pastaruoju metu prekių ženklai dažnai naudojami jų poveiki stiprinant įvairiais informacinio psichologinio poveikio metodais, neretai neleistinais ir kenksmingais žmogui.Tokiu būdu norima vartotojams kuo efektyviau pateikti ne tik prekių ženkluose išreikštą atvirą informacija apie prekes ar paslaugas, norint pritraukti vartotojų dėmesį, bet ir skatinti juos kuo daugiau pirkti ar vartoti, to jiems sąmoningai nesuvokiant.</w:t>
      </w:r>
    </w:p>
    <w:p w:rsidR="00DB2237" w:rsidRDefault="00DB2237" w:rsidP="00DB2237">
      <w:pPr>
        <w:ind w:firstLine="567"/>
        <w:rPr>
          <w:szCs w:val="24"/>
          <w:lang w:val="lt-LT"/>
        </w:rPr>
      </w:pPr>
      <w:r>
        <w:rPr>
          <w:szCs w:val="24"/>
          <w:lang w:val="lt-LT"/>
        </w:rPr>
        <w:t>Atliktas tyrimas parodė, kad prekės ženklai taip pat turi aiškų informacinį psichologinį poveikį. Tačiau, šį poveikį geriau supranta ir vertina vartotojai.Tuo tarpu ekspertai visgi nėra reikiamai susipažinę su prekės ženklo informacinio psichologinio poveikio metodais. Jie, kaip rodo gauti rezultatai turi standartinę, tradicinę sampratą apie prekės ženklą,tik kaip apie logotipą.</w:t>
      </w:r>
    </w:p>
    <w:p w:rsidR="00DB2237" w:rsidRDefault="00DB2237" w:rsidP="00DB2237">
      <w:pPr>
        <w:ind w:firstLine="567"/>
        <w:rPr>
          <w:szCs w:val="24"/>
          <w:lang w:val="lt-LT"/>
        </w:rPr>
      </w:pPr>
      <w:r w:rsidRPr="008977EE">
        <w:rPr>
          <w:szCs w:val="24"/>
          <w:lang w:val="lt-LT"/>
        </w:rPr>
        <w:t>T</w:t>
      </w:r>
      <w:r>
        <w:rPr>
          <w:szCs w:val="24"/>
          <w:lang w:val="lt-LT"/>
        </w:rPr>
        <w:t>arpinė analizė ir atliktas tyrimas parodė, kad norint turėti sėkmingą ir efektyvų prekės ženklą, butina siekti, kad jis būtų ne tik standartiškai patrauklus, bet ir turėtų  giluminį, emocinį informacinį psichologinį poveikį daugumai vartotojų.Norint sukūrti prekės ženklą, tai būtina daryti kompleksinės sistemos pagrindu.Tokia sistema (detaliai pat. 6 sk.) apimanti kūrimą, aprobavimą ir įvedimą į rinką procesus ir buvo parengta šio darbo pagrindu.Ši sistema yra universali ir gali būti taikoma, įvairių prekių ženklų kūrimui ir jų įvedimui į rinką.</w:t>
      </w:r>
    </w:p>
    <w:p w:rsidR="00DB2237" w:rsidRDefault="00DB2237" w:rsidP="00DB2237">
      <w:pPr>
        <w:ind w:firstLine="567"/>
        <w:rPr>
          <w:szCs w:val="24"/>
          <w:lang w:val="lt-LT"/>
        </w:rPr>
      </w:pPr>
    </w:p>
    <w:p w:rsidR="00DB2237" w:rsidRDefault="00DB2237" w:rsidP="00185247">
      <w:pPr>
        <w:jc w:val="center"/>
        <w:rPr>
          <w:b/>
          <w:sz w:val="28"/>
          <w:szCs w:val="28"/>
          <w:lang w:val="lt-LT"/>
        </w:rPr>
      </w:pPr>
    </w:p>
    <w:p w:rsidR="00DB2237" w:rsidRDefault="00DB2237">
      <w:pPr>
        <w:spacing w:line="240" w:lineRule="auto"/>
        <w:jc w:val="left"/>
        <w:rPr>
          <w:rFonts w:eastAsia="Times New Roman"/>
          <w:b/>
          <w:bCs/>
          <w:kern w:val="32"/>
          <w:sz w:val="32"/>
          <w:szCs w:val="32"/>
          <w:lang w:val="lt-LT"/>
        </w:rPr>
      </w:pPr>
      <w:r>
        <w:br w:type="page"/>
      </w:r>
    </w:p>
    <w:p w:rsidR="001F647E" w:rsidRDefault="001F647E" w:rsidP="002E1D99">
      <w:pPr>
        <w:pStyle w:val="Heading1"/>
        <w:jc w:val="center"/>
      </w:pPr>
      <w:bookmarkStart w:id="99" w:name="_Toc374959319"/>
      <w:bookmarkStart w:id="100" w:name="_Toc374959667"/>
      <w:r>
        <w:lastRenderedPageBreak/>
        <w:t>LITERATŪRA</w:t>
      </w:r>
      <w:bookmarkEnd w:id="99"/>
      <w:bookmarkEnd w:id="100"/>
    </w:p>
    <w:p w:rsidR="000D30B7" w:rsidRPr="00614C51" w:rsidRDefault="004B5382" w:rsidP="001F647E">
      <w:pPr>
        <w:rPr>
          <w:lang w:val="lt-LT"/>
        </w:rPr>
      </w:pPr>
      <w:r w:rsidRPr="00494E41">
        <w:rPr>
          <w:szCs w:val="24"/>
          <w:lang w:val="lt-LT"/>
        </w:rPr>
        <w:tab/>
        <w:t xml:space="preserve"> </w:t>
      </w:r>
    </w:p>
    <w:p w:rsidR="002F2B18" w:rsidRPr="002F2B18" w:rsidRDefault="002F2B18" w:rsidP="002F2B18">
      <w:pPr>
        <w:pStyle w:val="Default"/>
        <w:numPr>
          <w:ilvl w:val="0"/>
          <w:numId w:val="23"/>
        </w:numPr>
        <w:tabs>
          <w:tab w:val="left" w:pos="540"/>
        </w:tabs>
        <w:spacing w:line="360" w:lineRule="auto"/>
        <w:ind w:left="0" w:firstLine="0"/>
        <w:jc w:val="both"/>
        <w:rPr>
          <w:rFonts w:eastAsia="TTA20401A8t00"/>
          <w:color w:val="auto"/>
        </w:rPr>
      </w:pPr>
      <w:r w:rsidRPr="002F2B18">
        <w:rPr>
          <w:lang w:val="lt-LT"/>
        </w:rPr>
        <w:t>Almquis</w:t>
      </w:r>
      <w:r>
        <w:rPr>
          <w:lang w:val="lt-LT"/>
        </w:rPr>
        <w:t>t E., Roberts K.J. 2000</w:t>
      </w:r>
      <w:r w:rsidRPr="002F2B18">
        <w:rPr>
          <w:lang w:val="lt-LT"/>
        </w:rPr>
        <w:t>. „A mindshare manifesto“. Mer</w:t>
      </w:r>
      <w:r>
        <w:rPr>
          <w:lang w:val="lt-LT"/>
        </w:rPr>
        <w:t>cer Managment Journal, 12, 9-12</w:t>
      </w:r>
    </w:p>
    <w:p w:rsidR="002F2B18" w:rsidRPr="002F2B18" w:rsidRDefault="003F418D" w:rsidP="002F2B18">
      <w:pPr>
        <w:pStyle w:val="Default"/>
        <w:numPr>
          <w:ilvl w:val="0"/>
          <w:numId w:val="23"/>
        </w:numPr>
        <w:tabs>
          <w:tab w:val="left" w:pos="540"/>
        </w:tabs>
        <w:spacing w:line="360" w:lineRule="auto"/>
        <w:ind w:left="0" w:firstLine="0"/>
        <w:jc w:val="both"/>
        <w:rPr>
          <w:rFonts w:eastAsia="TTA20401A8t00"/>
          <w:color w:val="auto"/>
        </w:rPr>
      </w:pPr>
      <w:r w:rsidRPr="00836C9B">
        <w:rPr>
          <w:color w:val="auto"/>
        </w:rPr>
        <w:t>Arnold M.</w:t>
      </w:r>
      <w:r>
        <w:rPr>
          <w:color w:val="auto"/>
        </w:rPr>
        <w:t xml:space="preserve"> </w:t>
      </w:r>
      <w:r w:rsidRPr="00836C9B">
        <w:rPr>
          <w:color w:val="auto"/>
        </w:rPr>
        <w:t>J., Reynolds K</w:t>
      </w:r>
      <w:r>
        <w:rPr>
          <w:color w:val="auto"/>
        </w:rPr>
        <w:t xml:space="preserve"> </w:t>
      </w:r>
      <w:r w:rsidR="002F2B18">
        <w:rPr>
          <w:color w:val="auto"/>
        </w:rPr>
        <w:t>.E</w:t>
      </w:r>
      <w:r w:rsidRPr="00836C9B">
        <w:rPr>
          <w:color w:val="auto"/>
        </w:rPr>
        <w:t>, Ponder N., Lueg J.</w:t>
      </w:r>
      <w:r>
        <w:rPr>
          <w:color w:val="auto"/>
        </w:rPr>
        <w:t xml:space="preserve"> </w:t>
      </w:r>
      <w:r w:rsidRPr="00836C9B">
        <w:rPr>
          <w:color w:val="auto"/>
        </w:rPr>
        <w:t xml:space="preserve">E. Customer delight in a retail context: investigating delightful and terrible shopping experience. </w:t>
      </w:r>
      <w:r w:rsidRPr="00836C9B">
        <w:rPr>
          <w:color w:val="auto"/>
          <w:lang w:val="lt-LT"/>
        </w:rPr>
        <w:t>–</w:t>
      </w:r>
      <w:r>
        <w:rPr>
          <w:color w:val="auto"/>
          <w:lang w:val="lt-LT"/>
        </w:rPr>
        <w:t xml:space="preserve"> 2005.</w:t>
      </w:r>
    </w:p>
    <w:p w:rsidR="003F418D" w:rsidRPr="00836C9B" w:rsidRDefault="003F418D" w:rsidP="005D2D08">
      <w:pPr>
        <w:pStyle w:val="Default"/>
        <w:numPr>
          <w:ilvl w:val="0"/>
          <w:numId w:val="23"/>
        </w:numPr>
        <w:tabs>
          <w:tab w:val="left" w:pos="540"/>
        </w:tabs>
        <w:spacing w:line="360" w:lineRule="auto"/>
        <w:ind w:left="0" w:firstLine="0"/>
        <w:jc w:val="both"/>
        <w:rPr>
          <w:color w:val="auto"/>
          <w:lang w:val="lt-LT"/>
        </w:rPr>
      </w:pPr>
      <w:r w:rsidRPr="00836C9B">
        <w:rPr>
          <w:color w:val="auto"/>
        </w:rPr>
        <w:t xml:space="preserve">Audio marketingas. 2013. </w:t>
      </w:r>
      <w:r w:rsidRPr="00836C9B">
        <w:rPr>
          <w:rStyle w:val="HTMLCite"/>
          <w:i w:val="0"/>
          <w:color w:val="auto"/>
          <w:lang w:val="lt-LT"/>
        </w:rPr>
        <w:t>inseria.lt/</w:t>
      </w:r>
      <w:r w:rsidRPr="00E20233">
        <w:rPr>
          <w:rStyle w:val="HTMLCite"/>
          <w:bCs/>
          <w:i w:val="0"/>
          <w:color w:val="auto"/>
          <w:lang w:val="lt-LT"/>
        </w:rPr>
        <w:t>garso</w:t>
      </w:r>
      <w:r w:rsidRPr="00E20233">
        <w:rPr>
          <w:rStyle w:val="HTMLCite"/>
          <w:i w:val="0"/>
          <w:color w:val="auto"/>
          <w:lang w:val="lt-LT"/>
        </w:rPr>
        <w:t>-sistemos/audio-</w:t>
      </w:r>
      <w:r w:rsidRPr="00E20233">
        <w:rPr>
          <w:rStyle w:val="HTMLCite"/>
          <w:bCs/>
          <w:i w:val="0"/>
          <w:color w:val="auto"/>
          <w:lang w:val="lt-LT"/>
        </w:rPr>
        <w:t>marketingas</w:t>
      </w:r>
      <w:r w:rsidRPr="00836C9B">
        <w:rPr>
          <w:rStyle w:val="HTMLCite"/>
          <w:i w:val="0"/>
          <w:color w:val="auto"/>
          <w:lang w:val="lt-LT"/>
        </w:rPr>
        <w:t xml:space="preserve">/ </w:t>
      </w:r>
      <w:r w:rsidRPr="00836C9B">
        <w:rPr>
          <w:color w:val="auto"/>
          <w:lang w:val="it-IT"/>
        </w:rPr>
        <w:t>[žiūrėta 2013 06 22]</w:t>
      </w:r>
    </w:p>
    <w:p w:rsidR="003F418D" w:rsidRPr="00836C9B" w:rsidRDefault="003F418D" w:rsidP="005D2D08">
      <w:pPr>
        <w:pStyle w:val="Default"/>
        <w:numPr>
          <w:ilvl w:val="0"/>
          <w:numId w:val="23"/>
        </w:numPr>
        <w:tabs>
          <w:tab w:val="left" w:pos="540"/>
        </w:tabs>
        <w:spacing w:line="360" w:lineRule="auto"/>
        <w:ind w:left="0" w:firstLine="0"/>
        <w:jc w:val="both"/>
        <w:rPr>
          <w:color w:val="auto"/>
          <w:lang w:val="lt-LT"/>
        </w:rPr>
      </w:pPr>
      <w:r w:rsidRPr="00836C9B">
        <w:rPr>
          <w:color w:val="auto"/>
        </w:rPr>
        <w:t xml:space="preserve">Bakanauskas A. Marketingo komunikacija. </w:t>
      </w:r>
      <w:r w:rsidRPr="00836C9B">
        <w:rPr>
          <w:color w:val="auto"/>
          <w:lang w:val="lt-LT"/>
        </w:rPr>
        <w:t>–</w:t>
      </w:r>
      <w:r>
        <w:rPr>
          <w:color w:val="auto"/>
          <w:lang w:val="lt-LT"/>
        </w:rPr>
        <w:t xml:space="preserve"> </w:t>
      </w:r>
      <w:r w:rsidRPr="00836C9B">
        <w:rPr>
          <w:color w:val="auto"/>
        </w:rPr>
        <w:t xml:space="preserve">Kaunas, 2004. </w:t>
      </w:r>
      <w:r w:rsidRPr="00836C9B">
        <w:rPr>
          <w:color w:val="auto"/>
          <w:lang w:val="lt-LT"/>
        </w:rPr>
        <w:t>–</w:t>
      </w:r>
      <w:r>
        <w:rPr>
          <w:color w:val="auto"/>
          <w:lang w:val="lt-LT"/>
        </w:rPr>
        <w:t xml:space="preserve"> </w:t>
      </w:r>
      <w:r w:rsidRPr="00836C9B">
        <w:rPr>
          <w:color w:val="auto"/>
        </w:rPr>
        <w:t>136 p.</w:t>
      </w:r>
    </w:p>
    <w:p w:rsidR="003F418D" w:rsidRPr="00836C9B" w:rsidRDefault="003F418D" w:rsidP="005D2D08">
      <w:pPr>
        <w:pStyle w:val="Default"/>
        <w:numPr>
          <w:ilvl w:val="0"/>
          <w:numId w:val="23"/>
        </w:numPr>
        <w:tabs>
          <w:tab w:val="left" w:pos="540"/>
        </w:tabs>
        <w:spacing w:line="360" w:lineRule="auto"/>
        <w:ind w:left="0" w:firstLine="0"/>
        <w:jc w:val="both"/>
        <w:rPr>
          <w:color w:val="auto"/>
          <w:lang w:val="lt-LT"/>
        </w:rPr>
      </w:pPr>
      <w:r w:rsidRPr="00A76800">
        <w:rPr>
          <w:color w:val="auto"/>
          <w:lang w:val="lt-LT"/>
        </w:rPr>
        <w:t>Bakanauskas</w:t>
      </w:r>
      <w:r>
        <w:rPr>
          <w:color w:val="auto"/>
          <w:lang w:val="lt-LT"/>
        </w:rPr>
        <w:t xml:space="preserve"> A.</w:t>
      </w:r>
      <w:r w:rsidRPr="00A76800">
        <w:rPr>
          <w:color w:val="auto"/>
          <w:lang w:val="lt-LT"/>
        </w:rPr>
        <w:t>, Bičiūnaitė</w:t>
      </w:r>
      <w:r>
        <w:rPr>
          <w:color w:val="auto"/>
          <w:lang w:val="lt-LT"/>
        </w:rPr>
        <w:t xml:space="preserve"> V</w:t>
      </w:r>
      <w:r w:rsidRPr="00A76800">
        <w:rPr>
          <w:color w:val="auto"/>
          <w:lang w:val="lt-LT"/>
        </w:rPr>
        <w:t xml:space="preserve">. Vartotojo ir prekės ženklo modelių elementų derinimas. </w:t>
      </w:r>
      <w:r>
        <w:rPr>
          <w:color w:val="auto"/>
          <w:lang w:val="lt-LT"/>
        </w:rPr>
        <w:t xml:space="preserve"> </w:t>
      </w:r>
    </w:p>
    <w:p w:rsidR="00A33512" w:rsidRPr="00A33512" w:rsidRDefault="003F418D" w:rsidP="00A33512">
      <w:pPr>
        <w:pStyle w:val="Default"/>
        <w:numPr>
          <w:ilvl w:val="0"/>
          <w:numId w:val="23"/>
        </w:numPr>
        <w:tabs>
          <w:tab w:val="left" w:pos="540"/>
        </w:tabs>
        <w:spacing w:line="360" w:lineRule="auto"/>
        <w:ind w:left="0" w:firstLine="0"/>
        <w:jc w:val="both"/>
        <w:rPr>
          <w:color w:val="auto"/>
          <w:lang w:val="lt-LT"/>
        </w:rPr>
      </w:pPr>
      <w:r w:rsidRPr="00836C9B">
        <w:rPr>
          <w:color w:val="auto"/>
        </w:rPr>
        <w:t>Bernays E. L. Propaganda</w:t>
      </w:r>
      <w:r>
        <w:rPr>
          <w:color w:val="auto"/>
        </w:rPr>
        <w:t xml:space="preserve">. </w:t>
      </w:r>
      <w:r w:rsidRPr="00836C9B">
        <w:rPr>
          <w:color w:val="auto"/>
          <w:lang w:val="lt-LT"/>
        </w:rPr>
        <w:t>–</w:t>
      </w:r>
      <w:r>
        <w:rPr>
          <w:color w:val="auto"/>
          <w:lang w:val="lt-LT"/>
        </w:rPr>
        <w:t xml:space="preserve"> </w:t>
      </w:r>
      <w:r w:rsidRPr="00836C9B">
        <w:rPr>
          <w:color w:val="auto"/>
        </w:rPr>
        <w:t>New York, 1928</w:t>
      </w:r>
      <w:r>
        <w:rPr>
          <w:color w:val="auto"/>
        </w:rPr>
        <w:t xml:space="preserve">. </w:t>
      </w:r>
      <w:r w:rsidRPr="00836C9B">
        <w:rPr>
          <w:color w:val="auto"/>
          <w:lang w:val="lt-LT"/>
        </w:rPr>
        <w:t>–</w:t>
      </w:r>
      <w:r>
        <w:rPr>
          <w:color w:val="auto"/>
          <w:lang w:val="lt-LT"/>
        </w:rPr>
        <w:t xml:space="preserve"> </w:t>
      </w:r>
      <w:r w:rsidRPr="00836C9B">
        <w:rPr>
          <w:color w:val="auto"/>
        </w:rPr>
        <w:t>25</w:t>
      </w:r>
      <w:r>
        <w:rPr>
          <w:color w:val="auto"/>
        </w:rPr>
        <w:t xml:space="preserve"> p.</w:t>
      </w:r>
    </w:p>
    <w:p w:rsidR="00A33512" w:rsidRPr="00A33512" w:rsidRDefault="00A33512" w:rsidP="00A33512">
      <w:pPr>
        <w:pStyle w:val="Default"/>
        <w:numPr>
          <w:ilvl w:val="0"/>
          <w:numId w:val="23"/>
        </w:numPr>
        <w:tabs>
          <w:tab w:val="left" w:pos="540"/>
        </w:tabs>
        <w:spacing w:line="360" w:lineRule="auto"/>
        <w:ind w:left="0" w:firstLine="0"/>
        <w:jc w:val="both"/>
        <w:rPr>
          <w:color w:val="auto"/>
          <w:lang w:val="lt-LT"/>
        </w:rPr>
      </w:pPr>
      <w:r w:rsidRPr="00A33512">
        <w:t>Barbaranelli, C., Caprara, G.V., Guido G. (2001). Brand Personality: How to make the metaphor fit?</w:t>
      </w:r>
      <w:r>
        <w:t xml:space="preserve"> </w:t>
      </w:r>
      <w:r w:rsidRPr="00A33512">
        <w:t>//Journal of Economic Psychology. Vol. 22</w:t>
      </w:r>
    </w:p>
    <w:p w:rsidR="003F418D" w:rsidRPr="00836C9B" w:rsidRDefault="003F418D" w:rsidP="005D2D08">
      <w:pPr>
        <w:pStyle w:val="Default"/>
        <w:numPr>
          <w:ilvl w:val="0"/>
          <w:numId w:val="23"/>
        </w:numPr>
        <w:tabs>
          <w:tab w:val="left" w:pos="540"/>
        </w:tabs>
        <w:spacing w:line="360" w:lineRule="auto"/>
        <w:ind w:left="0" w:firstLine="0"/>
        <w:jc w:val="both"/>
        <w:rPr>
          <w:color w:val="auto"/>
          <w:lang w:val="lt-LT"/>
        </w:rPr>
      </w:pPr>
      <w:r w:rsidRPr="00836C9B">
        <w:rPr>
          <w:color w:val="auto"/>
        </w:rPr>
        <w:t>Bone P.F.</w:t>
      </w:r>
      <w:r>
        <w:rPr>
          <w:color w:val="auto"/>
        </w:rPr>
        <w:t xml:space="preserve">, </w:t>
      </w:r>
      <w:r w:rsidRPr="00836C9B">
        <w:rPr>
          <w:color w:val="auto"/>
        </w:rPr>
        <w:t>Ellen P.S. Scents in the marketplace: explaining a fraction of olfaction</w:t>
      </w:r>
      <w:r>
        <w:rPr>
          <w:color w:val="auto"/>
        </w:rPr>
        <w:t xml:space="preserve">. </w:t>
      </w:r>
      <w:r w:rsidRPr="00836C9B">
        <w:rPr>
          <w:color w:val="auto"/>
          <w:lang w:val="lt-LT"/>
        </w:rPr>
        <w:t>–</w:t>
      </w:r>
      <w:r>
        <w:rPr>
          <w:color w:val="auto"/>
          <w:lang w:val="lt-LT"/>
        </w:rPr>
        <w:t xml:space="preserve"> </w:t>
      </w:r>
      <w:r w:rsidRPr="00836C9B">
        <w:rPr>
          <w:color w:val="auto"/>
        </w:rPr>
        <w:t>Journal of Retailing,</w:t>
      </w:r>
      <w:r>
        <w:rPr>
          <w:color w:val="auto"/>
        </w:rPr>
        <w:t xml:space="preserve"> 1999,</w:t>
      </w:r>
      <w:r w:rsidRPr="00836C9B">
        <w:rPr>
          <w:color w:val="auto"/>
        </w:rPr>
        <w:t xml:space="preserve"> Vol. 75</w:t>
      </w:r>
      <w:r>
        <w:rPr>
          <w:color w:val="auto"/>
        </w:rPr>
        <w:t>,</w:t>
      </w:r>
      <w:r w:rsidRPr="00836C9B">
        <w:rPr>
          <w:color w:val="auto"/>
        </w:rPr>
        <w:t xml:space="preserve"> No. 2</w:t>
      </w:r>
      <w:r>
        <w:rPr>
          <w:color w:val="auto"/>
        </w:rPr>
        <w:t xml:space="preserve">. </w:t>
      </w:r>
      <w:r w:rsidRPr="00836C9B">
        <w:rPr>
          <w:color w:val="auto"/>
          <w:lang w:val="lt-LT"/>
        </w:rPr>
        <w:t>–</w:t>
      </w:r>
      <w:r w:rsidRPr="00836C9B">
        <w:rPr>
          <w:color w:val="auto"/>
        </w:rPr>
        <w:t xml:space="preserve"> 243</w:t>
      </w:r>
      <w:r>
        <w:rPr>
          <w:color w:val="auto"/>
        </w:rPr>
        <w:t xml:space="preserve"> p. </w:t>
      </w:r>
    </w:p>
    <w:p w:rsidR="003F418D" w:rsidRPr="00836C9B" w:rsidRDefault="003F418D" w:rsidP="005D2D08">
      <w:pPr>
        <w:pStyle w:val="Default"/>
        <w:numPr>
          <w:ilvl w:val="0"/>
          <w:numId w:val="23"/>
        </w:numPr>
        <w:tabs>
          <w:tab w:val="left" w:pos="540"/>
        </w:tabs>
        <w:spacing w:line="360" w:lineRule="auto"/>
        <w:ind w:left="0" w:firstLine="0"/>
        <w:jc w:val="both"/>
        <w:rPr>
          <w:color w:val="auto"/>
          <w:lang w:val="lt-LT"/>
        </w:rPr>
      </w:pPr>
      <w:r w:rsidRPr="00836C9B">
        <w:rPr>
          <w:color w:val="auto"/>
        </w:rPr>
        <w:t xml:space="preserve">Brand design colours. </w:t>
      </w:r>
      <w:r w:rsidRPr="003F418D">
        <w:rPr>
          <w:color w:val="auto"/>
          <w:lang w:val="en-GB"/>
        </w:rPr>
        <w:t>2010. http://www.trulydeeply.com.au/madly/2010/03/03brand-design-colours/ [žiūrėta 2013 05 01]</w:t>
      </w:r>
    </w:p>
    <w:p w:rsidR="003F418D" w:rsidRPr="00836C9B" w:rsidRDefault="003F418D" w:rsidP="005D2D08">
      <w:pPr>
        <w:pStyle w:val="Default"/>
        <w:numPr>
          <w:ilvl w:val="0"/>
          <w:numId w:val="23"/>
        </w:numPr>
        <w:tabs>
          <w:tab w:val="left" w:pos="540"/>
        </w:tabs>
        <w:spacing w:line="360" w:lineRule="auto"/>
        <w:ind w:left="0" w:firstLine="0"/>
        <w:jc w:val="both"/>
        <w:rPr>
          <w:color w:val="auto"/>
          <w:lang w:val="lt-LT"/>
        </w:rPr>
      </w:pPr>
      <w:r w:rsidRPr="00836C9B">
        <w:rPr>
          <w:color w:val="auto"/>
        </w:rPr>
        <w:t xml:space="preserve">Celier P. 2004. Le marketing sensorial. http://www.ensetmedia.ac.ma/cpa/marketing_sensoriel.htm </w:t>
      </w:r>
      <w:r w:rsidRPr="00836C9B">
        <w:rPr>
          <w:color w:val="auto"/>
          <w:lang w:val="it-IT"/>
        </w:rPr>
        <w:t>[žiūrėta 2013 05 30]</w:t>
      </w:r>
    </w:p>
    <w:p w:rsidR="003F418D" w:rsidRPr="00836C9B" w:rsidRDefault="003F418D" w:rsidP="005D2D08">
      <w:pPr>
        <w:pStyle w:val="Default"/>
        <w:numPr>
          <w:ilvl w:val="0"/>
          <w:numId w:val="23"/>
        </w:numPr>
        <w:tabs>
          <w:tab w:val="left" w:pos="540"/>
        </w:tabs>
        <w:spacing w:line="360" w:lineRule="auto"/>
        <w:ind w:left="0" w:firstLine="0"/>
        <w:jc w:val="both"/>
        <w:rPr>
          <w:color w:val="auto"/>
          <w:lang w:val="lt-LT"/>
        </w:rPr>
      </w:pPr>
      <w:r w:rsidRPr="00836C9B">
        <w:rPr>
          <w:color w:val="auto"/>
          <w:lang w:val="lt-LT"/>
        </w:rPr>
        <w:t>Cheng-Hsui Chen A. Using free association to examine the relationship between the characteristics of brand associations and brand equity</w:t>
      </w:r>
      <w:r>
        <w:rPr>
          <w:color w:val="auto"/>
          <w:lang w:val="lt-LT"/>
        </w:rPr>
        <w:t xml:space="preserve">. </w:t>
      </w:r>
      <w:r w:rsidRPr="00836C9B">
        <w:rPr>
          <w:color w:val="auto"/>
          <w:lang w:val="lt-LT"/>
        </w:rPr>
        <w:t>–</w:t>
      </w:r>
      <w:r>
        <w:rPr>
          <w:color w:val="auto"/>
          <w:lang w:val="lt-LT"/>
        </w:rPr>
        <w:t xml:space="preserve"> </w:t>
      </w:r>
      <w:r w:rsidRPr="00836C9B">
        <w:rPr>
          <w:color w:val="auto"/>
          <w:lang w:val="lt-LT"/>
        </w:rPr>
        <w:t xml:space="preserve">Journal of Product &amp; Brand Management. 2001, </w:t>
      </w:r>
      <w:r>
        <w:rPr>
          <w:color w:val="auto"/>
          <w:lang w:val="lt-LT"/>
        </w:rPr>
        <w:t>N</w:t>
      </w:r>
      <w:r w:rsidRPr="00836C9B">
        <w:rPr>
          <w:color w:val="auto"/>
          <w:lang w:val="lt-LT"/>
        </w:rPr>
        <w:t>r. 7</w:t>
      </w:r>
      <w:r>
        <w:rPr>
          <w:color w:val="auto"/>
          <w:lang w:val="lt-LT"/>
        </w:rPr>
        <w:t xml:space="preserve">. </w:t>
      </w:r>
      <w:r w:rsidRPr="00836C9B">
        <w:rPr>
          <w:color w:val="auto"/>
          <w:lang w:val="lt-LT"/>
        </w:rPr>
        <w:t>–</w:t>
      </w:r>
      <w:r>
        <w:rPr>
          <w:color w:val="auto"/>
          <w:lang w:val="lt-LT"/>
        </w:rPr>
        <w:t xml:space="preserve"> P</w:t>
      </w:r>
      <w:r w:rsidRPr="00836C9B">
        <w:rPr>
          <w:color w:val="auto"/>
          <w:lang w:val="lt-LT"/>
        </w:rPr>
        <w:t xml:space="preserve">. 439-451.  </w:t>
      </w:r>
    </w:p>
    <w:p w:rsidR="003F418D" w:rsidRDefault="003F418D" w:rsidP="005D2D08">
      <w:pPr>
        <w:pStyle w:val="Default"/>
        <w:numPr>
          <w:ilvl w:val="0"/>
          <w:numId w:val="23"/>
        </w:numPr>
        <w:tabs>
          <w:tab w:val="left" w:pos="540"/>
        </w:tabs>
        <w:spacing w:line="360" w:lineRule="auto"/>
        <w:ind w:left="0" w:firstLine="0"/>
        <w:jc w:val="both"/>
        <w:rPr>
          <w:color w:val="auto"/>
          <w:lang w:val="lt-LT"/>
        </w:rPr>
      </w:pPr>
      <w:r w:rsidRPr="00836C9B">
        <w:rPr>
          <w:color w:val="auto"/>
          <w:lang w:val="lt-LT"/>
        </w:rPr>
        <w:t xml:space="preserve">Clifton R., Simmons J. Prekių ženklai ir jų kūrimas. – Vilnius: Alma littera, 2011. – </w:t>
      </w:r>
      <w:r>
        <w:rPr>
          <w:color w:val="auto"/>
          <w:lang w:val="lt-LT"/>
        </w:rPr>
        <w:t>100 p</w:t>
      </w:r>
      <w:r w:rsidRPr="00836C9B">
        <w:rPr>
          <w:color w:val="auto"/>
          <w:lang w:val="lt-LT"/>
        </w:rPr>
        <w:t>.</w:t>
      </w:r>
    </w:p>
    <w:p w:rsidR="003F418D" w:rsidRPr="00836C9B" w:rsidRDefault="003F418D" w:rsidP="005D2D08">
      <w:pPr>
        <w:pStyle w:val="Default"/>
        <w:numPr>
          <w:ilvl w:val="0"/>
          <w:numId w:val="23"/>
        </w:numPr>
        <w:tabs>
          <w:tab w:val="left" w:pos="540"/>
        </w:tabs>
        <w:spacing w:line="360" w:lineRule="auto"/>
        <w:ind w:left="0" w:firstLine="0"/>
        <w:jc w:val="both"/>
        <w:rPr>
          <w:color w:val="auto"/>
          <w:lang w:val="lt-LT"/>
        </w:rPr>
      </w:pPr>
      <w:r w:rsidRPr="00836C9B">
        <w:rPr>
          <w:color w:val="auto"/>
        </w:rPr>
        <w:t>Davies B.</w:t>
      </w:r>
      <w:r>
        <w:rPr>
          <w:color w:val="auto"/>
        </w:rPr>
        <w:t xml:space="preserve"> </w:t>
      </w:r>
      <w:r w:rsidRPr="00836C9B">
        <w:rPr>
          <w:color w:val="auto"/>
        </w:rPr>
        <w:t>J., Kooijman D.</w:t>
      </w:r>
      <w:r>
        <w:rPr>
          <w:color w:val="auto"/>
        </w:rPr>
        <w:t xml:space="preserve">, </w:t>
      </w:r>
      <w:r w:rsidRPr="00836C9B">
        <w:rPr>
          <w:color w:val="auto"/>
        </w:rPr>
        <w:t>Ward, P. The sweet smell of success: olfaction in Retailing</w:t>
      </w:r>
      <w:r>
        <w:rPr>
          <w:color w:val="auto"/>
        </w:rPr>
        <w:t xml:space="preserve">. </w:t>
      </w:r>
      <w:r w:rsidRPr="00836C9B">
        <w:rPr>
          <w:color w:val="auto"/>
          <w:lang w:val="lt-LT"/>
        </w:rPr>
        <w:t>–</w:t>
      </w:r>
      <w:r>
        <w:rPr>
          <w:color w:val="auto"/>
          <w:lang w:val="lt-LT"/>
        </w:rPr>
        <w:t xml:space="preserve"> </w:t>
      </w:r>
      <w:r w:rsidRPr="00836C9B">
        <w:rPr>
          <w:color w:val="auto"/>
        </w:rPr>
        <w:t xml:space="preserve">Journal of Marketing Management, </w:t>
      </w:r>
      <w:r>
        <w:rPr>
          <w:color w:val="auto"/>
        </w:rPr>
        <w:t xml:space="preserve">2003, </w:t>
      </w:r>
      <w:r w:rsidRPr="00836C9B">
        <w:rPr>
          <w:color w:val="auto"/>
        </w:rPr>
        <w:t>Vol. 19 Nos 5/6</w:t>
      </w:r>
      <w:r>
        <w:rPr>
          <w:color w:val="auto"/>
        </w:rPr>
        <w:t xml:space="preserve">. </w:t>
      </w:r>
      <w:r w:rsidRPr="00836C9B">
        <w:rPr>
          <w:color w:val="auto"/>
          <w:lang w:val="lt-LT"/>
        </w:rPr>
        <w:t>–</w:t>
      </w:r>
      <w:r>
        <w:rPr>
          <w:color w:val="auto"/>
          <w:lang w:val="lt-LT"/>
        </w:rPr>
        <w:t xml:space="preserve"> </w:t>
      </w:r>
      <w:r w:rsidRPr="00836C9B">
        <w:rPr>
          <w:color w:val="auto"/>
        </w:rPr>
        <w:t>611</w:t>
      </w:r>
      <w:r>
        <w:rPr>
          <w:color w:val="auto"/>
        </w:rPr>
        <w:t xml:space="preserve"> p</w:t>
      </w:r>
      <w:r w:rsidRPr="00836C9B">
        <w:rPr>
          <w:color w:val="auto"/>
        </w:rPr>
        <w:t xml:space="preserve">. </w:t>
      </w:r>
    </w:p>
    <w:p w:rsidR="00A06445" w:rsidRPr="00836C9B" w:rsidRDefault="00A06445" w:rsidP="005D2D08">
      <w:pPr>
        <w:pStyle w:val="Default"/>
        <w:numPr>
          <w:ilvl w:val="0"/>
          <w:numId w:val="23"/>
        </w:numPr>
        <w:tabs>
          <w:tab w:val="left" w:pos="540"/>
        </w:tabs>
        <w:spacing w:line="360" w:lineRule="auto"/>
        <w:ind w:left="0" w:firstLine="0"/>
        <w:jc w:val="both"/>
        <w:rPr>
          <w:color w:val="auto"/>
          <w:lang w:val="lt-LT"/>
        </w:rPr>
      </w:pPr>
      <w:r w:rsidRPr="00836C9B">
        <w:rPr>
          <w:color w:val="auto"/>
          <w:lang w:val="lt-LT"/>
        </w:rPr>
        <w:t>Dikčius V. Marketingo tyrimai. Teorija ir praktika. –</w:t>
      </w:r>
      <w:r>
        <w:rPr>
          <w:color w:val="auto"/>
          <w:lang w:val="lt-LT"/>
        </w:rPr>
        <w:t xml:space="preserve"> </w:t>
      </w:r>
      <w:r w:rsidRPr="00836C9B">
        <w:rPr>
          <w:color w:val="auto"/>
          <w:lang w:val="lt-LT"/>
        </w:rPr>
        <w:t>Vilnius, 2005.</w:t>
      </w:r>
      <w:r>
        <w:rPr>
          <w:color w:val="auto"/>
          <w:lang w:val="lt-LT"/>
        </w:rPr>
        <w:t xml:space="preserve"> </w:t>
      </w:r>
      <w:r w:rsidRPr="00836C9B">
        <w:rPr>
          <w:color w:val="auto"/>
          <w:lang w:val="lt-LT"/>
        </w:rPr>
        <w:t>–187 p.</w:t>
      </w:r>
    </w:p>
    <w:p w:rsidR="00AF3708" w:rsidRPr="00836C9B" w:rsidRDefault="00AF3708" w:rsidP="005D2D08">
      <w:pPr>
        <w:pStyle w:val="Default"/>
        <w:numPr>
          <w:ilvl w:val="0"/>
          <w:numId w:val="23"/>
        </w:numPr>
        <w:tabs>
          <w:tab w:val="left" w:pos="540"/>
        </w:tabs>
        <w:spacing w:line="360" w:lineRule="auto"/>
        <w:ind w:left="0" w:firstLine="0"/>
        <w:jc w:val="both"/>
        <w:rPr>
          <w:color w:val="auto"/>
          <w:lang w:val="lt-LT"/>
        </w:rPr>
      </w:pPr>
      <w:r w:rsidRPr="00836C9B">
        <w:rPr>
          <w:color w:val="auto"/>
        </w:rPr>
        <w:t>Dotson M.</w:t>
      </w:r>
      <w:r>
        <w:rPr>
          <w:color w:val="auto"/>
        </w:rPr>
        <w:t xml:space="preserve"> J., Hyatt E. M. </w:t>
      </w:r>
      <w:r w:rsidRPr="00836C9B">
        <w:rPr>
          <w:color w:val="auto"/>
        </w:rPr>
        <w:t xml:space="preserve">Religiuos symbols as Pheripheral Cues in Advertising: A Replication of the Elaboration Likelihood Model. </w:t>
      </w:r>
      <w:r w:rsidRPr="00836C9B">
        <w:rPr>
          <w:color w:val="auto"/>
          <w:lang w:val="lt-LT"/>
        </w:rPr>
        <w:t>–</w:t>
      </w:r>
      <w:r>
        <w:rPr>
          <w:color w:val="auto"/>
          <w:lang w:val="lt-LT"/>
        </w:rPr>
        <w:t xml:space="preserve"> </w:t>
      </w:r>
      <w:r w:rsidRPr="00836C9B">
        <w:rPr>
          <w:color w:val="auto"/>
        </w:rPr>
        <w:t>Jo</w:t>
      </w:r>
      <w:r>
        <w:rPr>
          <w:color w:val="auto"/>
        </w:rPr>
        <w:t>u</w:t>
      </w:r>
      <w:r w:rsidRPr="00836C9B">
        <w:rPr>
          <w:color w:val="auto"/>
        </w:rPr>
        <w:t xml:space="preserve">rnal of Buisness Research, </w:t>
      </w:r>
      <w:r>
        <w:rPr>
          <w:color w:val="auto"/>
        </w:rPr>
        <w:t xml:space="preserve">2000, </w:t>
      </w:r>
      <w:r w:rsidRPr="00836C9B">
        <w:rPr>
          <w:color w:val="auto"/>
        </w:rPr>
        <w:t>48(1)</w:t>
      </w:r>
      <w:r>
        <w:rPr>
          <w:color w:val="auto"/>
        </w:rPr>
        <w:t xml:space="preserve">. </w:t>
      </w:r>
      <w:r w:rsidRPr="00836C9B">
        <w:rPr>
          <w:color w:val="auto"/>
          <w:lang w:val="lt-LT"/>
        </w:rPr>
        <w:t>–</w:t>
      </w:r>
      <w:r>
        <w:rPr>
          <w:color w:val="auto"/>
          <w:lang w:val="lt-LT"/>
        </w:rPr>
        <w:t xml:space="preserve"> P. </w:t>
      </w:r>
      <w:r w:rsidRPr="00836C9B">
        <w:rPr>
          <w:color w:val="auto"/>
        </w:rPr>
        <w:t xml:space="preserve">63-68. </w:t>
      </w:r>
    </w:p>
    <w:p w:rsidR="00A33512" w:rsidRPr="00A33512" w:rsidRDefault="003F418D" w:rsidP="00A33512">
      <w:pPr>
        <w:pStyle w:val="Default"/>
        <w:numPr>
          <w:ilvl w:val="0"/>
          <w:numId w:val="23"/>
        </w:numPr>
        <w:tabs>
          <w:tab w:val="left" w:pos="540"/>
        </w:tabs>
        <w:spacing w:line="360" w:lineRule="auto"/>
        <w:ind w:left="0" w:firstLine="0"/>
        <w:jc w:val="both"/>
        <w:rPr>
          <w:color w:val="auto"/>
          <w:lang w:val="lt-LT"/>
        </w:rPr>
      </w:pPr>
      <w:r w:rsidRPr="00836C9B">
        <w:rPr>
          <w:color w:val="auto"/>
          <w:lang w:val="lt-LT"/>
        </w:rPr>
        <w:t xml:space="preserve">Dublino J. </w:t>
      </w:r>
      <w:hyperlink r:id="rId31" w:history="1">
        <w:r w:rsidRPr="00836C9B">
          <w:rPr>
            <w:rStyle w:val="Hyperlink"/>
            <w:color w:val="auto"/>
            <w:u w:val="none"/>
          </w:rPr>
          <w:t>I’m Touched: the Importance of Tactile Marketing</w:t>
        </w:r>
      </w:hyperlink>
      <w:r w:rsidRPr="00836C9B">
        <w:rPr>
          <w:color w:val="auto"/>
        </w:rPr>
        <w:t>. 2</w:t>
      </w:r>
      <w:r w:rsidRPr="00836C9B">
        <w:rPr>
          <w:color w:val="auto"/>
          <w:lang w:val="lt-LT"/>
        </w:rPr>
        <w:t xml:space="preserve">012. </w:t>
      </w:r>
      <w:r w:rsidRPr="00836C9B">
        <w:rPr>
          <w:rStyle w:val="HTMLCite"/>
          <w:i w:val="0"/>
          <w:color w:val="auto"/>
          <w:lang w:val="lt-LT"/>
        </w:rPr>
        <w:t>scent</w:t>
      </w:r>
      <w:r w:rsidRPr="00836C9B">
        <w:rPr>
          <w:rStyle w:val="HTMLCite"/>
          <w:bCs/>
          <w:i w:val="0"/>
          <w:color w:val="auto"/>
          <w:lang w:val="lt-LT"/>
        </w:rPr>
        <w:t>marketing</w:t>
      </w:r>
      <w:r w:rsidRPr="00836C9B">
        <w:rPr>
          <w:rStyle w:val="HTMLCite"/>
          <w:i w:val="0"/>
          <w:color w:val="auto"/>
          <w:lang w:val="lt-LT"/>
        </w:rPr>
        <w:t xml:space="preserve">digest.com/2012/07/09/imtouched/ </w:t>
      </w:r>
      <w:r w:rsidRPr="00836C9B">
        <w:rPr>
          <w:color w:val="auto"/>
          <w:lang w:val="it-IT"/>
        </w:rPr>
        <w:t>[žiūrėta 2013 05 23]</w:t>
      </w:r>
    </w:p>
    <w:p w:rsidR="00A33512" w:rsidRPr="00A33512" w:rsidRDefault="00A33512" w:rsidP="00A33512">
      <w:pPr>
        <w:pStyle w:val="Default"/>
        <w:numPr>
          <w:ilvl w:val="0"/>
          <w:numId w:val="23"/>
        </w:numPr>
        <w:tabs>
          <w:tab w:val="left" w:pos="540"/>
        </w:tabs>
        <w:spacing w:line="360" w:lineRule="auto"/>
        <w:ind w:left="0" w:firstLine="0"/>
        <w:jc w:val="both"/>
        <w:rPr>
          <w:color w:val="auto"/>
          <w:lang w:val="lt-LT"/>
        </w:rPr>
      </w:pPr>
      <w:r w:rsidRPr="00A33512">
        <w:rPr>
          <w:rFonts w:eastAsia="Times New Roman"/>
        </w:rPr>
        <w:t>Etzel, M. Marketing 11</w:t>
      </w:r>
      <w:r w:rsidRPr="00A33512">
        <w:rPr>
          <w:rFonts w:eastAsia="Times New Roman"/>
          <w:vertAlign w:val="superscript"/>
        </w:rPr>
        <w:t>th</w:t>
      </w:r>
      <w:r w:rsidRPr="00A33512">
        <w:rPr>
          <w:rFonts w:eastAsia="Times New Roman"/>
        </w:rPr>
        <w:t xml:space="preserve"> edition / M. Etzel, B. Walker, W. Stanton. New Jersey, 1997. </w:t>
      </w:r>
    </w:p>
    <w:p w:rsidR="003F418D" w:rsidRPr="00836C9B" w:rsidRDefault="003F418D" w:rsidP="005D2D08">
      <w:pPr>
        <w:pStyle w:val="Default"/>
        <w:numPr>
          <w:ilvl w:val="0"/>
          <w:numId w:val="23"/>
        </w:numPr>
        <w:tabs>
          <w:tab w:val="left" w:pos="540"/>
        </w:tabs>
        <w:spacing w:line="360" w:lineRule="auto"/>
        <w:ind w:left="0" w:firstLine="0"/>
        <w:jc w:val="both"/>
        <w:rPr>
          <w:color w:val="auto"/>
          <w:lang w:val="lt-LT"/>
        </w:rPr>
      </w:pPr>
      <w:r w:rsidRPr="00836C9B">
        <w:rPr>
          <w:rFonts w:eastAsia="TTA20401A8t00"/>
          <w:color w:val="auto"/>
          <w:lang w:val="lt-LT"/>
        </w:rPr>
        <w:t xml:space="preserve">Engen T. Remembering odors and their names. </w:t>
      </w:r>
      <w:r w:rsidRPr="00836C9B">
        <w:rPr>
          <w:color w:val="auto"/>
          <w:lang w:val="lt-LT"/>
        </w:rPr>
        <w:t>–</w:t>
      </w:r>
      <w:r>
        <w:rPr>
          <w:color w:val="auto"/>
          <w:lang w:val="lt-LT"/>
        </w:rPr>
        <w:t xml:space="preserve"> </w:t>
      </w:r>
      <w:r w:rsidRPr="00836C9B">
        <w:rPr>
          <w:rFonts w:eastAsia="TTA20401A8t00"/>
          <w:color w:val="auto"/>
          <w:lang w:val="lt-LT"/>
        </w:rPr>
        <w:t>Scient., 75</w:t>
      </w:r>
      <w:r>
        <w:rPr>
          <w:rFonts w:eastAsia="TTA20401A8t00"/>
          <w:color w:val="auto"/>
          <w:lang w:val="lt-LT"/>
        </w:rPr>
        <w:t>, 1987</w:t>
      </w:r>
      <w:r w:rsidRPr="00836C9B">
        <w:rPr>
          <w:rFonts w:eastAsia="TTA20401A8t00"/>
          <w:color w:val="auto"/>
          <w:lang w:val="lt-LT"/>
        </w:rPr>
        <w:t>.</w:t>
      </w:r>
    </w:p>
    <w:p w:rsidR="003F418D" w:rsidRPr="00836C9B" w:rsidRDefault="003F418D" w:rsidP="005D2D08">
      <w:pPr>
        <w:pStyle w:val="Default"/>
        <w:numPr>
          <w:ilvl w:val="0"/>
          <w:numId w:val="23"/>
        </w:numPr>
        <w:tabs>
          <w:tab w:val="left" w:pos="540"/>
        </w:tabs>
        <w:spacing w:line="360" w:lineRule="auto"/>
        <w:ind w:left="0" w:firstLine="0"/>
        <w:jc w:val="both"/>
        <w:rPr>
          <w:color w:val="auto"/>
          <w:lang w:val="lt-LT"/>
        </w:rPr>
      </w:pPr>
      <w:r w:rsidRPr="00836C9B">
        <w:rPr>
          <w:color w:val="auto"/>
          <w:lang w:val="pt-BR"/>
        </w:rPr>
        <w:t xml:space="preserve">Froidas Z. Psichoanalizės įvadas. Paskaitos. </w:t>
      </w:r>
      <w:r w:rsidRPr="00836C9B">
        <w:rPr>
          <w:color w:val="auto"/>
          <w:lang w:val="lt-LT"/>
        </w:rPr>
        <w:t>–</w:t>
      </w:r>
      <w:r>
        <w:rPr>
          <w:color w:val="auto"/>
          <w:lang w:val="lt-LT"/>
        </w:rPr>
        <w:t xml:space="preserve"> </w:t>
      </w:r>
      <w:r w:rsidRPr="003F418D">
        <w:rPr>
          <w:color w:val="auto"/>
          <w:lang w:val="pt-BR"/>
        </w:rPr>
        <w:t xml:space="preserve">Vilnius: Vaga, 1999. </w:t>
      </w:r>
    </w:p>
    <w:p w:rsidR="003F418D" w:rsidRDefault="003F418D" w:rsidP="005D2D08">
      <w:pPr>
        <w:pStyle w:val="Default"/>
        <w:numPr>
          <w:ilvl w:val="0"/>
          <w:numId w:val="23"/>
        </w:numPr>
        <w:tabs>
          <w:tab w:val="left" w:pos="540"/>
        </w:tabs>
        <w:spacing w:line="360" w:lineRule="auto"/>
        <w:ind w:left="0" w:firstLine="0"/>
        <w:jc w:val="both"/>
        <w:rPr>
          <w:color w:val="auto"/>
          <w:lang w:val="lt-LT"/>
        </w:rPr>
      </w:pPr>
      <w:r w:rsidRPr="00836C9B">
        <w:rPr>
          <w:color w:val="auto"/>
          <w:lang w:val="pt-BR"/>
        </w:rPr>
        <w:t>Jokūbauskas</w:t>
      </w:r>
      <w:r>
        <w:rPr>
          <w:color w:val="auto"/>
          <w:lang w:val="pt-BR"/>
        </w:rPr>
        <w:t xml:space="preserve"> D.</w:t>
      </w:r>
      <w:r w:rsidRPr="00836C9B">
        <w:rPr>
          <w:color w:val="auto"/>
          <w:lang w:val="pt-BR"/>
        </w:rPr>
        <w:t xml:space="preserve"> Reklamos poveikio etapai.</w:t>
      </w:r>
      <w:r>
        <w:rPr>
          <w:color w:val="auto"/>
          <w:lang w:val="pt-BR"/>
        </w:rPr>
        <w:t xml:space="preserve"> </w:t>
      </w:r>
      <w:r w:rsidRPr="00836C9B">
        <w:rPr>
          <w:color w:val="auto"/>
          <w:lang w:val="lt-LT"/>
        </w:rPr>
        <w:t>–</w:t>
      </w:r>
      <w:r>
        <w:rPr>
          <w:color w:val="auto"/>
          <w:lang w:val="lt-LT"/>
        </w:rPr>
        <w:t xml:space="preserve"> </w:t>
      </w:r>
      <w:r w:rsidRPr="00836C9B">
        <w:rPr>
          <w:color w:val="auto"/>
          <w:lang w:val="pt-BR"/>
        </w:rPr>
        <w:t>Marketingas</w:t>
      </w:r>
      <w:r>
        <w:rPr>
          <w:color w:val="auto"/>
          <w:lang w:val="pt-BR"/>
        </w:rPr>
        <w:t>,</w:t>
      </w:r>
      <w:r w:rsidRPr="00836C9B">
        <w:rPr>
          <w:color w:val="auto"/>
          <w:lang w:val="pt-BR"/>
        </w:rPr>
        <w:t xml:space="preserve"> 2006.</w:t>
      </w:r>
    </w:p>
    <w:p w:rsidR="00AF3708" w:rsidRPr="00836C9B" w:rsidRDefault="00AF3708" w:rsidP="005D2D08">
      <w:pPr>
        <w:pStyle w:val="Default"/>
        <w:numPr>
          <w:ilvl w:val="0"/>
          <w:numId w:val="23"/>
        </w:numPr>
        <w:tabs>
          <w:tab w:val="left" w:pos="540"/>
        </w:tabs>
        <w:spacing w:line="360" w:lineRule="auto"/>
        <w:ind w:left="0" w:firstLine="0"/>
        <w:jc w:val="both"/>
        <w:rPr>
          <w:color w:val="auto"/>
          <w:lang w:val="lt-LT"/>
        </w:rPr>
      </w:pPr>
      <w:r w:rsidRPr="00836C9B">
        <w:rPr>
          <w:color w:val="auto"/>
          <w:lang w:val="lt-LT"/>
        </w:rPr>
        <w:lastRenderedPageBreak/>
        <w:t>Jungas K. G. Žvelgiant į pasąmonę. –</w:t>
      </w:r>
      <w:r>
        <w:rPr>
          <w:color w:val="auto"/>
          <w:lang w:val="lt-LT"/>
        </w:rPr>
        <w:t xml:space="preserve"> </w:t>
      </w:r>
      <w:r w:rsidRPr="00B819BA">
        <w:rPr>
          <w:color w:val="auto"/>
          <w:lang w:val="lt-LT"/>
        </w:rPr>
        <w:t>Vilnius: Taura</w:t>
      </w:r>
      <w:r>
        <w:rPr>
          <w:color w:val="auto"/>
          <w:lang w:val="lt-LT"/>
        </w:rPr>
        <w:t>, 1994</w:t>
      </w:r>
      <w:r w:rsidRPr="00B819BA">
        <w:rPr>
          <w:color w:val="auto"/>
          <w:lang w:val="lt-LT"/>
        </w:rPr>
        <w:t>.</w:t>
      </w:r>
    </w:p>
    <w:p w:rsidR="003F418D" w:rsidRDefault="003F418D" w:rsidP="005D2D08">
      <w:pPr>
        <w:pStyle w:val="Default"/>
        <w:numPr>
          <w:ilvl w:val="0"/>
          <w:numId w:val="23"/>
        </w:numPr>
        <w:tabs>
          <w:tab w:val="left" w:pos="540"/>
        </w:tabs>
        <w:spacing w:line="360" w:lineRule="auto"/>
        <w:ind w:left="0" w:firstLine="0"/>
        <w:jc w:val="both"/>
        <w:rPr>
          <w:color w:val="auto"/>
          <w:lang w:val="lt-LT"/>
        </w:rPr>
      </w:pPr>
      <w:r w:rsidRPr="008D72A7">
        <w:rPr>
          <w:color w:val="auto"/>
          <w:lang w:val="lt-LT"/>
        </w:rPr>
        <w:t xml:space="preserve">Gaminio marketingas. </w:t>
      </w:r>
      <w:r w:rsidRPr="00836C9B">
        <w:rPr>
          <w:color w:val="auto"/>
          <w:lang w:val="lt-LT"/>
        </w:rPr>
        <w:t>–</w:t>
      </w:r>
      <w:r>
        <w:rPr>
          <w:color w:val="auto"/>
          <w:lang w:val="lt-LT"/>
        </w:rPr>
        <w:t xml:space="preserve"> </w:t>
      </w:r>
      <w:r w:rsidRPr="008D72A7">
        <w:rPr>
          <w:color w:val="auto"/>
          <w:lang w:val="lt-LT"/>
        </w:rPr>
        <w:t>Kaunas: Technologija.</w:t>
      </w:r>
      <w:r>
        <w:rPr>
          <w:color w:val="auto"/>
          <w:lang w:val="lt-LT"/>
        </w:rPr>
        <w:t xml:space="preserve"> </w:t>
      </w:r>
      <w:r w:rsidRPr="00836C9B">
        <w:rPr>
          <w:color w:val="auto"/>
          <w:lang w:val="lt-LT"/>
        </w:rPr>
        <w:t>–</w:t>
      </w:r>
      <w:r>
        <w:rPr>
          <w:color w:val="auto"/>
          <w:lang w:val="lt-LT"/>
        </w:rPr>
        <w:t xml:space="preserve"> 6</w:t>
      </w:r>
      <w:r w:rsidRPr="008D72A7">
        <w:rPr>
          <w:color w:val="auto"/>
          <w:lang w:val="lt-LT"/>
        </w:rPr>
        <w:t xml:space="preserve">7 p. </w:t>
      </w:r>
    </w:p>
    <w:p w:rsidR="003F418D" w:rsidRPr="00836C9B" w:rsidRDefault="003F418D" w:rsidP="005D2D08">
      <w:pPr>
        <w:pStyle w:val="Default"/>
        <w:numPr>
          <w:ilvl w:val="0"/>
          <w:numId w:val="23"/>
        </w:numPr>
        <w:tabs>
          <w:tab w:val="left" w:pos="540"/>
        </w:tabs>
        <w:spacing w:line="360" w:lineRule="auto"/>
        <w:ind w:left="0" w:firstLine="0"/>
        <w:jc w:val="both"/>
        <w:rPr>
          <w:color w:val="auto"/>
          <w:lang w:val="lt-LT"/>
        </w:rPr>
      </w:pPr>
      <w:r w:rsidRPr="00836C9B">
        <w:rPr>
          <w:color w:val="auto"/>
        </w:rPr>
        <w:t>Gobe M. Emotional branding, the new paradigm for connecting brands to People.</w:t>
      </w:r>
      <w:r>
        <w:rPr>
          <w:color w:val="auto"/>
        </w:rPr>
        <w:t xml:space="preserve"> </w:t>
      </w:r>
      <w:r w:rsidRPr="00836C9B">
        <w:rPr>
          <w:color w:val="auto"/>
          <w:lang w:val="lt-LT"/>
        </w:rPr>
        <w:t>–</w:t>
      </w:r>
      <w:r w:rsidRPr="00836C9B">
        <w:rPr>
          <w:color w:val="auto"/>
        </w:rPr>
        <w:t xml:space="preserve"> </w:t>
      </w:r>
      <w:r>
        <w:rPr>
          <w:color w:val="auto"/>
        </w:rPr>
        <w:t xml:space="preserve"> P. </w:t>
      </w:r>
      <w:r w:rsidRPr="00836C9B">
        <w:rPr>
          <w:color w:val="auto"/>
        </w:rPr>
        <w:t>2001.</w:t>
      </w:r>
    </w:p>
    <w:p w:rsidR="003F418D" w:rsidRPr="00836C9B" w:rsidRDefault="003F418D" w:rsidP="005D2D08">
      <w:pPr>
        <w:pStyle w:val="Default"/>
        <w:numPr>
          <w:ilvl w:val="0"/>
          <w:numId w:val="23"/>
        </w:numPr>
        <w:tabs>
          <w:tab w:val="left" w:pos="540"/>
        </w:tabs>
        <w:spacing w:line="360" w:lineRule="auto"/>
        <w:ind w:left="0" w:firstLine="0"/>
        <w:jc w:val="both"/>
        <w:rPr>
          <w:color w:val="auto"/>
          <w:lang w:val="lt-LT"/>
        </w:rPr>
      </w:pPr>
      <w:r w:rsidRPr="00836C9B">
        <w:rPr>
          <w:color w:val="auto"/>
        </w:rPr>
        <w:t>Goldkuhl L.</w:t>
      </w:r>
      <w:r>
        <w:rPr>
          <w:color w:val="auto"/>
        </w:rPr>
        <w:t xml:space="preserve">, </w:t>
      </w:r>
      <w:r w:rsidRPr="00836C9B">
        <w:rPr>
          <w:color w:val="auto"/>
        </w:rPr>
        <w:t xml:space="preserve">Styve´n M. Sensing the scent of service success. </w:t>
      </w:r>
      <w:r w:rsidRPr="00836C9B">
        <w:rPr>
          <w:color w:val="auto"/>
          <w:lang w:val="lt-LT"/>
        </w:rPr>
        <w:t>–</w:t>
      </w:r>
      <w:r>
        <w:rPr>
          <w:color w:val="auto"/>
          <w:lang w:val="lt-LT"/>
        </w:rPr>
        <w:t xml:space="preserve"> </w:t>
      </w:r>
      <w:r w:rsidRPr="00836C9B">
        <w:rPr>
          <w:color w:val="auto"/>
        </w:rPr>
        <w:t>European Journal of Marketing</w:t>
      </w:r>
      <w:r>
        <w:rPr>
          <w:color w:val="auto"/>
        </w:rPr>
        <w:t xml:space="preserve">, 2007, </w:t>
      </w:r>
      <w:r w:rsidRPr="00836C9B">
        <w:rPr>
          <w:color w:val="auto"/>
        </w:rPr>
        <w:t>Vol. 41</w:t>
      </w:r>
      <w:r>
        <w:rPr>
          <w:color w:val="auto"/>
        </w:rPr>
        <w:t>,</w:t>
      </w:r>
      <w:r w:rsidRPr="00836C9B">
        <w:rPr>
          <w:color w:val="auto"/>
        </w:rPr>
        <w:t xml:space="preserve"> No. 11/12.</w:t>
      </w:r>
    </w:p>
    <w:p w:rsidR="003F418D" w:rsidRPr="00836C9B" w:rsidRDefault="003F418D" w:rsidP="005D2D08">
      <w:pPr>
        <w:pStyle w:val="Default"/>
        <w:numPr>
          <w:ilvl w:val="0"/>
          <w:numId w:val="23"/>
        </w:numPr>
        <w:tabs>
          <w:tab w:val="left" w:pos="540"/>
        </w:tabs>
        <w:spacing w:line="360" w:lineRule="auto"/>
        <w:ind w:left="0" w:firstLine="0"/>
        <w:jc w:val="both"/>
        <w:rPr>
          <w:color w:val="auto"/>
          <w:lang w:val="lt-LT"/>
        </w:rPr>
      </w:pPr>
      <w:r w:rsidRPr="00836C9B">
        <w:rPr>
          <w:color w:val="auto"/>
          <w:lang w:val="lt-LT"/>
        </w:rPr>
        <w:t>Haig M. Brand Failures. –</w:t>
      </w:r>
      <w:r>
        <w:rPr>
          <w:color w:val="auto"/>
          <w:lang w:val="lt-LT"/>
        </w:rPr>
        <w:t xml:space="preserve"> </w:t>
      </w:r>
      <w:r w:rsidRPr="00836C9B">
        <w:rPr>
          <w:color w:val="auto"/>
          <w:lang w:val="lt-LT"/>
        </w:rPr>
        <w:t>2003. –</w:t>
      </w:r>
      <w:r>
        <w:rPr>
          <w:color w:val="auto"/>
          <w:lang w:val="lt-LT"/>
        </w:rPr>
        <w:t xml:space="preserve"> </w:t>
      </w:r>
      <w:r w:rsidRPr="00836C9B">
        <w:rPr>
          <w:color w:val="auto"/>
          <w:lang w:val="lt-LT"/>
        </w:rPr>
        <w:t xml:space="preserve">310 p. </w:t>
      </w:r>
    </w:p>
    <w:p w:rsidR="005D3E92" w:rsidRPr="00836C9B" w:rsidRDefault="005D3E92" w:rsidP="005D2D08">
      <w:pPr>
        <w:pStyle w:val="Default"/>
        <w:numPr>
          <w:ilvl w:val="0"/>
          <w:numId w:val="23"/>
        </w:numPr>
        <w:tabs>
          <w:tab w:val="left" w:pos="540"/>
        </w:tabs>
        <w:spacing w:line="360" w:lineRule="auto"/>
        <w:ind w:left="0" w:firstLine="0"/>
        <w:jc w:val="both"/>
        <w:rPr>
          <w:color w:val="auto"/>
          <w:lang w:val="lt-LT"/>
        </w:rPr>
      </w:pPr>
      <w:r w:rsidRPr="00836C9B">
        <w:rPr>
          <w:color w:val="auto"/>
          <w:lang w:val="pt-BR"/>
        </w:rPr>
        <w:t xml:space="preserve">Kaip mus doroja propaganda. 2010.  </w:t>
      </w:r>
      <w:hyperlink r:id="rId32" w:history="1">
        <w:r w:rsidRPr="00836C9B">
          <w:rPr>
            <w:rStyle w:val="Hyperlink"/>
            <w:color w:val="auto"/>
            <w:u w:val="none"/>
            <w:lang w:val="pt-BR"/>
          </w:rPr>
          <w:t>www.versijos.com/publ/ideologija/propaganda_ir_dezinformacija/psichologinis_karas_poveikio_metodai</w:t>
        </w:r>
      </w:hyperlink>
      <w:r w:rsidRPr="00836C9B">
        <w:rPr>
          <w:rStyle w:val="Hyperlink"/>
          <w:color w:val="auto"/>
          <w:u w:val="none"/>
          <w:lang w:val="pt-BR"/>
        </w:rPr>
        <w:t xml:space="preserve"> </w:t>
      </w:r>
      <w:r w:rsidRPr="00836C9B">
        <w:rPr>
          <w:color w:val="auto"/>
          <w:lang w:val="pt-BR"/>
        </w:rPr>
        <w:t>[žiūrėta 2013 05 30]</w:t>
      </w:r>
    </w:p>
    <w:p w:rsidR="005D3E92" w:rsidRPr="00836C9B" w:rsidRDefault="005D3E92" w:rsidP="005D2D08">
      <w:pPr>
        <w:pStyle w:val="Default"/>
        <w:numPr>
          <w:ilvl w:val="0"/>
          <w:numId w:val="23"/>
        </w:numPr>
        <w:tabs>
          <w:tab w:val="left" w:pos="540"/>
        </w:tabs>
        <w:spacing w:line="360" w:lineRule="auto"/>
        <w:ind w:left="0" w:firstLine="0"/>
        <w:jc w:val="both"/>
        <w:rPr>
          <w:color w:val="auto"/>
          <w:lang w:val="lt-LT"/>
        </w:rPr>
      </w:pPr>
      <w:r w:rsidRPr="00836C9B">
        <w:rPr>
          <w:color w:val="auto"/>
          <w:lang w:val="lt-LT"/>
        </w:rPr>
        <w:t>Kardelis K. Mokslinių tyrimų metodologija ir metodai. Kaunas, 2002. –</w:t>
      </w:r>
      <w:r>
        <w:rPr>
          <w:color w:val="auto"/>
          <w:lang w:val="lt-LT"/>
        </w:rPr>
        <w:t xml:space="preserve"> </w:t>
      </w:r>
      <w:r w:rsidRPr="00836C9B">
        <w:rPr>
          <w:color w:val="auto"/>
          <w:lang w:val="lt-LT"/>
        </w:rPr>
        <w:t xml:space="preserve">398 p. </w:t>
      </w:r>
    </w:p>
    <w:p w:rsidR="005D3E92" w:rsidRPr="00836C9B" w:rsidRDefault="005D3E92" w:rsidP="005D2D08">
      <w:pPr>
        <w:pStyle w:val="Default"/>
        <w:numPr>
          <w:ilvl w:val="0"/>
          <w:numId w:val="23"/>
        </w:numPr>
        <w:tabs>
          <w:tab w:val="left" w:pos="540"/>
        </w:tabs>
        <w:spacing w:line="360" w:lineRule="auto"/>
        <w:ind w:left="0" w:firstLine="0"/>
        <w:jc w:val="both"/>
        <w:rPr>
          <w:color w:val="auto"/>
          <w:lang w:val="lt-LT"/>
        </w:rPr>
      </w:pPr>
      <w:r w:rsidRPr="00836C9B">
        <w:rPr>
          <w:rFonts w:eastAsia="TTA20401A8t00"/>
          <w:color w:val="auto"/>
        </w:rPr>
        <w:t xml:space="preserve">Kennedy M. You know it makes senses. </w:t>
      </w:r>
      <w:r w:rsidRPr="008D72A7">
        <w:rPr>
          <w:rFonts w:eastAsia="TTA20401A8t00"/>
          <w:color w:val="auto"/>
          <w:lang w:val="it-IT"/>
        </w:rPr>
        <w:t xml:space="preserve">2008. </w:t>
      </w:r>
      <w:r w:rsidRPr="008D72A7">
        <w:rPr>
          <w:color w:val="auto"/>
          <w:lang w:val="it-IT"/>
        </w:rPr>
        <w:t xml:space="preserve">http://www.scribd.com/doc/8777951/Brand-Papers-Sensory-Marketing&gt; </w:t>
      </w:r>
      <w:r w:rsidRPr="00836C9B">
        <w:rPr>
          <w:color w:val="auto"/>
          <w:lang w:val="it-IT"/>
        </w:rPr>
        <w:t>[žiūrėta 2013 0</w:t>
      </w:r>
      <w:r>
        <w:rPr>
          <w:color w:val="auto"/>
          <w:lang w:val="it-IT"/>
        </w:rPr>
        <w:t>4</w:t>
      </w:r>
      <w:r w:rsidRPr="00836C9B">
        <w:rPr>
          <w:color w:val="auto"/>
          <w:lang w:val="it-IT"/>
        </w:rPr>
        <w:t xml:space="preserve"> </w:t>
      </w:r>
      <w:r>
        <w:rPr>
          <w:color w:val="auto"/>
          <w:lang w:val="it-IT"/>
        </w:rPr>
        <w:t>19</w:t>
      </w:r>
      <w:r w:rsidRPr="00836C9B">
        <w:rPr>
          <w:color w:val="auto"/>
          <w:lang w:val="it-IT"/>
        </w:rPr>
        <w:t>]</w:t>
      </w:r>
    </w:p>
    <w:p w:rsidR="00A06445" w:rsidRPr="00836C9B" w:rsidRDefault="00A06445" w:rsidP="005D2D08">
      <w:pPr>
        <w:pStyle w:val="Default"/>
        <w:numPr>
          <w:ilvl w:val="0"/>
          <w:numId w:val="23"/>
        </w:numPr>
        <w:tabs>
          <w:tab w:val="left" w:pos="540"/>
        </w:tabs>
        <w:spacing w:line="360" w:lineRule="auto"/>
        <w:ind w:left="0" w:firstLine="0"/>
        <w:jc w:val="both"/>
        <w:rPr>
          <w:color w:val="auto"/>
          <w:lang w:val="lt-LT"/>
        </w:rPr>
      </w:pPr>
      <w:r w:rsidRPr="00836C9B">
        <w:rPr>
          <w:color w:val="auto"/>
          <w:lang w:val="lt-LT"/>
        </w:rPr>
        <w:t>Kotler P. Marketing Insights from A to Z: 80 concepts every manager needs to know. –</w:t>
      </w:r>
      <w:r>
        <w:rPr>
          <w:color w:val="auto"/>
          <w:lang w:val="lt-LT"/>
        </w:rPr>
        <w:t xml:space="preserve"> </w:t>
      </w:r>
      <w:r w:rsidRPr="00836C9B">
        <w:rPr>
          <w:color w:val="auto"/>
          <w:lang w:val="lt-LT"/>
        </w:rPr>
        <w:t>2003. –206 p</w:t>
      </w:r>
      <w:r>
        <w:rPr>
          <w:color w:val="auto"/>
          <w:lang w:val="lt-LT"/>
        </w:rPr>
        <w:t>.</w:t>
      </w:r>
    </w:p>
    <w:p w:rsidR="00A06445" w:rsidRPr="00836C9B" w:rsidRDefault="00A06445" w:rsidP="005D2D08">
      <w:pPr>
        <w:pStyle w:val="Default"/>
        <w:numPr>
          <w:ilvl w:val="0"/>
          <w:numId w:val="23"/>
        </w:numPr>
        <w:tabs>
          <w:tab w:val="left" w:pos="540"/>
        </w:tabs>
        <w:spacing w:line="360" w:lineRule="auto"/>
        <w:ind w:left="0" w:firstLine="0"/>
        <w:jc w:val="both"/>
        <w:rPr>
          <w:color w:val="auto"/>
          <w:lang w:val="lt-LT"/>
        </w:rPr>
      </w:pPr>
      <w:r w:rsidRPr="00836C9B">
        <w:rPr>
          <w:color w:val="auto"/>
        </w:rPr>
        <w:t>Kotler</w:t>
      </w:r>
      <w:r>
        <w:rPr>
          <w:color w:val="auto"/>
        </w:rPr>
        <w:t xml:space="preserve"> P.</w:t>
      </w:r>
      <w:r w:rsidRPr="00836C9B">
        <w:rPr>
          <w:color w:val="auto"/>
        </w:rPr>
        <w:t>, Armstrong</w:t>
      </w:r>
      <w:r>
        <w:rPr>
          <w:color w:val="auto"/>
        </w:rPr>
        <w:t xml:space="preserve"> G.</w:t>
      </w:r>
      <w:r w:rsidRPr="00836C9B">
        <w:rPr>
          <w:color w:val="auto"/>
        </w:rPr>
        <w:t>, Saunders</w:t>
      </w:r>
      <w:r>
        <w:rPr>
          <w:color w:val="auto"/>
        </w:rPr>
        <w:t xml:space="preserve"> J.</w:t>
      </w:r>
      <w:r w:rsidRPr="00836C9B">
        <w:rPr>
          <w:color w:val="auto"/>
        </w:rPr>
        <w:t>, Wong</w:t>
      </w:r>
      <w:r>
        <w:rPr>
          <w:color w:val="auto"/>
        </w:rPr>
        <w:t xml:space="preserve"> V</w:t>
      </w:r>
      <w:r w:rsidRPr="00836C9B">
        <w:rPr>
          <w:color w:val="auto"/>
        </w:rPr>
        <w:t xml:space="preserve">. </w:t>
      </w:r>
      <w:r>
        <w:rPr>
          <w:color w:val="auto"/>
        </w:rPr>
        <w:t xml:space="preserve">Rinkodaros principai. </w:t>
      </w:r>
      <w:r w:rsidRPr="00836C9B">
        <w:rPr>
          <w:color w:val="auto"/>
          <w:lang w:val="lt-LT"/>
        </w:rPr>
        <w:t>–</w:t>
      </w:r>
      <w:r>
        <w:rPr>
          <w:color w:val="auto"/>
          <w:lang w:val="lt-LT"/>
        </w:rPr>
        <w:t xml:space="preserve"> </w:t>
      </w:r>
      <w:r w:rsidRPr="00836C9B">
        <w:rPr>
          <w:color w:val="auto"/>
        </w:rPr>
        <w:t xml:space="preserve">Kaunas, 2003. </w:t>
      </w:r>
      <w:r w:rsidRPr="00836C9B">
        <w:rPr>
          <w:color w:val="auto"/>
          <w:lang w:val="lt-LT"/>
        </w:rPr>
        <w:t>–</w:t>
      </w:r>
      <w:r>
        <w:rPr>
          <w:color w:val="auto"/>
          <w:lang w:val="lt-LT"/>
        </w:rPr>
        <w:t xml:space="preserve"> </w:t>
      </w:r>
      <w:r w:rsidRPr="00836C9B">
        <w:rPr>
          <w:color w:val="auto"/>
        </w:rPr>
        <w:t>856 p</w:t>
      </w:r>
      <w:r>
        <w:rPr>
          <w:color w:val="auto"/>
        </w:rPr>
        <w:t>.</w:t>
      </w:r>
    </w:p>
    <w:p w:rsidR="00A06445" w:rsidRPr="00836C9B" w:rsidRDefault="00A06445" w:rsidP="005D2D08">
      <w:pPr>
        <w:pStyle w:val="Default"/>
        <w:numPr>
          <w:ilvl w:val="0"/>
          <w:numId w:val="23"/>
        </w:numPr>
        <w:tabs>
          <w:tab w:val="left" w:pos="540"/>
        </w:tabs>
        <w:spacing w:line="360" w:lineRule="auto"/>
        <w:ind w:left="0" w:firstLine="0"/>
        <w:jc w:val="both"/>
        <w:rPr>
          <w:color w:val="auto"/>
          <w:lang w:val="lt-LT"/>
        </w:rPr>
      </w:pPr>
      <w:r w:rsidRPr="00836C9B">
        <w:rPr>
          <w:color w:val="auto"/>
          <w:lang w:val="lt-LT"/>
        </w:rPr>
        <w:t xml:space="preserve">Lapė J., Masiliūnaitė L. Spalvos įtaka reklamos poveikiui. </w:t>
      </w:r>
      <w:r w:rsidRPr="00A76800">
        <w:rPr>
          <w:color w:val="auto"/>
          <w:lang w:val="lt-LT"/>
        </w:rPr>
        <w:t xml:space="preserve">Psichologija: mokslo darbai. – Vilnius, 2001. </w:t>
      </w:r>
    </w:p>
    <w:p w:rsidR="005D3E92" w:rsidRPr="00836C9B" w:rsidRDefault="005D3E92" w:rsidP="005D2D08">
      <w:pPr>
        <w:pStyle w:val="Default"/>
        <w:numPr>
          <w:ilvl w:val="0"/>
          <w:numId w:val="23"/>
        </w:numPr>
        <w:tabs>
          <w:tab w:val="left" w:pos="540"/>
        </w:tabs>
        <w:spacing w:line="360" w:lineRule="auto"/>
        <w:ind w:left="0" w:firstLine="0"/>
        <w:jc w:val="both"/>
        <w:rPr>
          <w:color w:val="auto"/>
          <w:lang w:val="lt-LT"/>
        </w:rPr>
      </w:pPr>
      <w:r w:rsidRPr="00836C9B">
        <w:rPr>
          <w:color w:val="auto"/>
        </w:rPr>
        <w:t>Lasswell</w:t>
      </w:r>
      <w:r>
        <w:rPr>
          <w:color w:val="auto"/>
        </w:rPr>
        <w:t xml:space="preserve"> H. D. </w:t>
      </w:r>
      <w:r w:rsidRPr="00836C9B">
        <w:rPr>
          <w:color w:val="auto"/>
        </w:rPr>
        <w:t>Propaganda Technique in WWI</w:t>
      </w:r>
      <w:r>
        <w:rPr>
          <w:color w:val="auto"/>
        </w:rPr>
        <w:t xml:space="preserve">. </w:t>
      </w:r>
      <w:r w:rsidRPr="00836C9B">
        <w:rPr>
          <w:color w:val="auto"/>
          <w:lang w:val="lt-LT"/>
        </w:rPr>
        <w:t>–</w:t>
      </w:r>
      <w:r>
        <w:rPr>
          <w:color w:val="auto"/>
          <w:lang w:val="lt-LT"/>
        </w:rPr>
        <w:t xml:space="preserve"> </w:t>
      </w:r>
      <w:r w:rsidRPr="00836C9B">
        <w:rPr>
          <w:color w:val="auto"/>
        </w:rPr>
        <w:t>Cambridge: The MIT Press, 1927</w:t>
      </w:r>
      <w:r>
        <w:rPr>
          <w:color w:val="auto"/>
        </w:rPr>
        <w:t xml:space="preserve">. </w:t>
      </w:r>
      <w:r w:rsidRPr="00836C9B">
        <w:rPr>
          <w:color w:val="auto"/>
          <w:lang w:val="lt-LT"/>
        </w:rPr>
        <w:t>–</w:t>
      </w:r>
      <w:r>
        <w:rPr>
          <w:color w:val="auto"/>
          <w:lang w:val="lt-LT"/>
        </w:rPr>
        <w:t xml:space="preserve"> P. </w:t>
      </w:r>
      <w:r w:rsidRPr="00836C9B">
        <w:rPr>
          <w:color w:val="auto"/>
        </w:rPr>
        <w:t>9.</w:t>
      </w:r>
    </w:p>
    <w:p w:rsidR="000873C4" w:rsidRPr="000873C4" w:rsidRDefault="005D3E92" w:rsidP="000873C4">
      <w:pPr>
        <w:pStyle w:val="Default"/>
        <w:numPr>
          <w:ilvl w:val="0"/>
          <w:numId w:val="23"/>
        </w:numPr>
        <w:tabs>
          <w:tab w:val="left" w:pos="540"/>
        </w:tabs>
        <w:spacing w:line="360" w:lineRule="auto"/>
        <w:ind w:left="0" w:firstLine="0"/>
        <w:jc w:val="both"/>
        <w:rPr>
          <w:color w:val="auto"/>
          <w:lang w:val="lt-LT"/>
        </w:rPr>
      </w:pPr>
      <w:r w:rsidRPr="00836C9B">
        <w:rPr>
          <w:rFonts w:eastAsia="TTA20401A8t00"/>
          <w:color w:val="auto"/>
          <w:lang w:val="lt-LT"/>
        </w:rPr>
        <w:t>Lindstrom M. Brand Sense: How to Build Powerful Brands Through Touch, Taste,</w:t>
      </w:r>
      <w:r>
        <w:rPr>
          <w:rFonts w:eastAsia="TTA20401A8t00"/>
          <w:color w:val="auto"/>
          <w:lang w:val="lt-LT"/>
        </w:rPr>
        <w:t xml:space="preserve"> </w:t>
      </w:r>
      <w:r w:rsidRPr="00836C9B">
        <w:rPr>
          <w:rFonts w:eastAsia="TTA20401A8t00"/>
          <w:color w:val="auto"/>
          <w:lang w:val="lt-LT"/>
        </w:rPr>
        <w:t xml:space="preserve">Smell, Sight and Sound. </w:t>
      </w:r>
      <w:r w:rsidRPr="00836C9B">
        <w:rPr>
          <w:color w:val="auto"/>
          <w:lang w:val="lt-LT"/>
        </w:rPr>
        <w:t>–</w:t>
      </w:r>
      <w:r>
        <w:rPr>
          <w:color w:val="auto"/>
          <w:lang w:val="lt-LT"/>
        </w:rPr>
        <w:t xml:space="preserve"> </w:t>
      </w:r>
      <w:r w:rsidRPr="00836C9B">
        <w:rPr>
          <w:rFonts w:eastAsia="TTA20401A8t00"/>
          <w:color w:val="auto"/>
          <w:lang w:val="lt-LT"/>
        </w:rPr>
        <w:t>New York: A Division of Simon&amp;Schuster, Inc</w:t>
      </w:r>
      <w:r>
        <w:rPr>
          <w:rFonts w:eastAsia="TTA20401A8t00"/>
          <w:color w:val="auto"/>
          <w:lang w:val="lt-LT"/>
        </w:rPr>
        <w:t>, 2005</w:t>
      </w:r>
      <w:r w:rsidRPr="00836C9B">
        <w:rPr>
          <w:rFonts w:eastAsia="TTA20401A8t00"/>
          <w:color w:val="auto"/>
          <w:lang w:val="lt-LT"/>
        </w:rPr>
        <w:t>.</w:t>
      </w:r>
    </w:p>
    <w:p w:rsidR="000873C4" w:rsidRPr="000873C4" w:rsidRDefault="000873C4" w:rsidP="000873C4">
      <w:pPr>
        <w:pStyle w:val="Default"/>
        <w:numPr>
          <w:ilvl w:val="0"/>
          <w:numId w:val="23"/>
        </w:numPr>
        <w:tabs>
          <w:tab w:val="left" w:pos="540"/>
        </w:tabs>
        <w:spacing w:line="360" w:lineRule="auto"/>
        <w:ind w:left="0" w:firstLine="0"/>
        <w:jc w:val="both"/>
        <w:rPr>
          <w:color w:val="auto"/>
          <w:lang w:val="lt-LT"/>
        </w:rPr>
      </w:pPr>
      <w:r>
        <w:t>Lindstrom M., 2005</w:t>
      </w:r>
      <w:r w:rsidRPr="000873C4">
        <w:t>. Brand Sense: Sensory Secrets Behind the Stuff We Buy</w:t>
      </w:r>
      <w:proofErr w:type="gramStart"/>
      <w:r w:rsidRPr="000873C4">
        <w:t>.-</w:t>
      </w:r>
      <w:proofErr w:type="gramEnd"/>
      <w:r w:rsidRPr="000873C4">
        <w:t xml:space="preserve"> New York. Free Press.</w:t>
      </w:r>
    </w:p>
    <w:p w:rsidR="00A06445" w:rsidRPr="00836C9B" w:rsidRDefault="00A06445" w:rsidP="005D2D08">
      <w:pPr>
        <w:pStyle w:val="Default"/>
        <w:numPr>
          <w:ilvl w:val="0"/>
          <w:numId w:val="23"/>
        </w:numPr>
        <w:tabs>
          <w:tab w:val="left" w:pos="540"/>
        </w:tabs>
        <w:spacing w:line="360" w:lineRule="auto"/>
        <w:ind w:left="0" w:firstLine="0"/>
        <w:jc w:val="both"/>
        <w:rPr>
          <w:color w:val="auto"/>
          <w:lang w:val="lt-LT"/>
        </w:rPr>
      </w:pPr>
      <w:r w:rsidRPr="00836C9B">
        <w:rPr>
          <w:color w:val="auto"/>
          <w:lang w:val="lt-LT"/>
        </w:rPr>
        <w:t>L</w:t>
      </w:r>
      <w:r>
        <w:rPr>
          <w:color w:val="auto"/>
          <w:lang w:val="lt-LT"/>
        </w:rPr>
        <w:t>isauskienė</w:t>
      </w:r>
      <w:r w:rsidRPr="00836C9B">
        <w:rPr>
          <w:color w:val="auto"/>
          <w:lang w:val="lt-LT"/>
        </w:rPr>
        <w:t xml:space="preserve"> A. </w:t>
      </w:r>
      <w:r w:rsidRPr="00836C9B">
        <w:rPr>
          <w:iCs/>
          <w:color w:val="auto"/>
          <w:lang w:val="lt-LT"/>
        </w:rPr>
        <w:t>Prekės ženklo raida ir jo reikšmė Lietuvos organizacijų veikloje.</w:t>
      </w:r>
      <w:r w:rsidRPr="00836C9B">
        <w:rPr>
          <w:i/>
          <w:iCs/>
          <w:color w:val="auto"/>
          <w:lang w:val="lt-LT"/>
        </w:rPr>
        <w:t xml:space="preserve"> </w:t>
      </w:r>
      <w:r w:rsidRPr="00836C9B">
        <w:rPr>
          <w:color w:val="auto"/>
          <w:lang w:val="lt-LT"/>
        </w:rPr>
        <w:t>Organizacijų vadyba: sisteminiai tyrimai</w:t>
      </w:r>
      <w:r>
        <w:rPr>
          <w:color w:val="auto"/>
          <w:lang w:val="lt-LT"/>
        </w:rPr>
        <w:t xml:space="preserve">. </w:t>
      </w:r>
      <w:r w:rsidRPr="00836C9B">
        <w:rPr>
          <w:color w:val="auto"/>
          <w:lang w:val="lt-LT"/>
        </w:rPr>
        <w:t>–</w:t>
      </w:r>
      <w:r>
        <w:rPr>
          <w:color w:val="auto"/>
          <w:lang w:val="lt-LT"/>
        </w:rPr>
        <w:t xml:space="preserve"> </w:t>
      </w:r>
      <w:r w:rsidR="005D3E92" w:rsidRPr="008D72A7">
        <w:rPr>
          <w:color w:val="auto"/>
          <w:lang w:val="lt-LT"/>
        </w:rPr>
        <w:t>Kaunas: KTU</w:t>
      </w:r>
      <w:r w:rsidR="005D3E92">
        <w:rPr>
          <w:color w:val="auto"/>
          <w:lang w:val="lt-LT"/>
        </w:rPr>
        <w:t xml:space="preserve">, </w:t>
      </w:r>
      <w:r>
        <w:rPr>
          <w:color w:val="auto"/>
          <w:lang w:val="lt-LT"/>
        </w:rPr>
        <w:t>1998</w:t>
      </w:r>
      <w:r w:rsidRPr="00836C9B">
        <w:rPr>
          <w:iCs/>
          <w:color w:val="auto"/>
          <w:lang w:val="lt-LT"/>
        </w:rPr>
        <w:t xml:space="preserve">, </w:t>
      </w:r>
      <w:r>
        <w:rPr>
          <w:iCs/>
          <w:color w:val="auto"/>
          <w:lang w:val="lt-LT"/>
        </w:rPr>
        <w:t xml:space="preserve">Nr. </w:t>
      </w:r>
      <w:r w:rsidRPr="00836C9B">
        <w:rPr>
          <w:iCs/>
          <w:color w:val="auto"/>
          <w:lang w:val="lt-LT"/>
        </w:rPr>
        <w:t>8</w:t>
      </w:r>
      <w:r>
        <w:rPr>
          <w:iCs/>
          <w:color w:val="auto"/>
          <w:lang w:val="lt-LT"/>
        </w:rPr>
        <w:t xml:space="preserve">. </w:t>
      </w:r>
      <w:r w:rsidRPr="00836C9B">
        <w:rPr>
          <w:color w:val="auto"/>
          <w:lang w:val="lt-LT"/>
        </w:rPr>
        <w:t>–</w:t>
      </w:r>
      <w:r>
        <w:rPr>
          <w:color w:val="auto"/>
          <w:lang w:val="lt-LT"/>
        </w:rPr>
        <w:t xml:space="preserve"> P</w:t>
      </w:r>
      <w:r w:rsidRPr="00836C9B">
        <w:rPr>
          <w:color w:val="auto"/>
          <w:lang w:val="lt-LT"/>
        </w:rPr>
        <w:t>. 93</w:t>
      </w:r>
      <w:r>
        <w:rPr>
          <w:color w:val="auto"/>
          <w:lang w:val="lt-LT"/>
        </w:rPr>
        <w:t>-</w:t>
      </w:r>
      <w:r w:rsidRPr="00836C9B">
        <w:rPr>
          <w:color w:val="auto"/>
          <w:lang w:val="lt-LT"/>
        </w:rPr>
        <w:t xml:space="preserve">102. </w:t>
      </w:r>
    </w:p>
    <w:p w:rsidR="005D3E92" w:rsidRPr="00836C9B" w:rsidRDefault="005D3E92" w:rsidP="005D2D08">
      <w:pPr>
        <w:pStyle w:val="Default"/>
        <w:numPr>
          <w:ilvl w:val="0"/>
          <w:numId w:val="23"/>
        </w:numPr>
        <w:tabs>
          <w:tab w:val="left" w:pos="540"/>
        </w:tabs>
        <w:spacing w:line="360" w:lineRule="auto"/>
        <w:ind w:left="0" w:firstLine="0"/>
        <w:jc w:val="both"/>
        <w:rPr>
          <w:color w:val="auto"/>
          <w:lang w:val="lt-LT"/>
        </w:rPr>
      </w:pPr>
      <w:r w:rsidRPr="00836C9B">
        <w:rPr>
          <w:color w:val="auto"/>
        </w:rPr>
        <w:t>Lerner</w:t>
      </w:r>
      <w:r>
        <w:rPr>
          <w:color w:val="auto"/>
        </w:rPr>
        <w:t xml:space="preserve"> D.</w:t>
      </w:r>
      <w:r w:rsidRPr="00836C9B">
        <w:rPr>
          <w:color w:val="auto"/>
        </w:rPr>
        <w:t xml:space="preserve"> Psychological Warfare against Nazi </w:t>
      </w:r>
      <w:smartTag w:uri="urn:schemas-microsoft-com:office:smarttags" w:element="place">
        <w:smartTag w:uri="urn:schemas-microsoft-com:office:smarttags" w:element="country-region">
          <w:r w:rsidRPr="00836C9B">
            <w:rPr>
              <w:color w:val="auto"/>
            </w:rPr>
            <w:t>Germany</w:t>
          </w:r>
        </w:smartTag>
      </w:smartTag>
      <w:r w:rsidRPr="00836C9B">
        <w:rPr>
          <w:color w:val="auto"/>
        </w:rPr>
        <w:t>: The Sykewar Compaign</w:t>
      </w:r>
      <w:r>
        <w:rPr>
          <w:color w:val="auto"/>
        </w:rPr>
        <w:t xml:space="preserve">. </w:t>
      </w:r>
      <w:r w:rsidRPr="00836C9B">
        <w:rPr>
          <w:color w:val="auto"/>
          <w:lang w:val="lt-LT"/>
        </w:rPr>
        <w:t>–</w:t>
      </w:r>
      <w:r>
        <w:rPr>
          <w:color w:val="auto"/>
          <w:lang w:val="lt-LT"/>
        </w:rPr>
        <w:t xml:space="preserve"> </w:t>
      </w:r>
      <w:r w:rsidRPr="00836C9B">
        <w:rPr>
          <w:color w:val="auto"/>
        </w:rPr>
        <w:t>D-Day to VE Day Cambridge: The MIT Press, 1971</w:t>
      </w:r>
      <w:r>
        <w:rPr>
          <w:color w:val="auto"/>
        </w:rPr>
        <w:t xml:space="preserve">. </w:t>
      </w:r>
      <w:r w:rsidRPr="00836C9B">
        <w:rPr>
          <w:color w:val="auto"/>
          <w:lang w:val="lt-LT"/>
        </w:rPr>
        <w:t>–</w:t>
      </w:r>
      <w:r w:rsidRPr="00836C9B">
        <w:rPr>
          <w:color w:val="auto"/>
        </w:rPr>
        <w:t xml:space="preserve"> </w:t>
      </w:r>
      <w:r>
        <w:rPr>
          <w:color w:val="auto"/>
        </w:rPr>
        <w:t>P</w:t>
      </w:r>
      <w:r w:rsidRPr="00836C9B">
        <w:rPr>
          <w:color w:val="auto"/>
        </w:rPr>
        <w:t>.5-6</w:t>
      </w:r>
    </w:p>
    <w:p w:rsidR="005D3E92" w:rsidRPr="00836C9B" w:rsidRDefault="005D3E92" w:rsidP="005D2D08">
      <w:pPr>
        <w:pStyle w:val="Default"/>
        <w:numPr>
          <w:ilvl w:val="0"/>
          <w:numId w:val="23"/>
        </w:numPr>
        <w:tabs>
          <w:tab w:val="left" w:pos="540"/>
        </w:tabs>
        <w:spacing w:line="360" w:lineRule="auto"/>
        <w:ind w:left="0" w:firstLine="0"/>
        <w:jc w:val="both"/>
        <w:rPr>
          <w:color w:val="auto"/>
          <w:lang w:val="lt-LT"/>
        </w:rPr>
      </w:pPr>
      <w:r w:rsidRPr="00836C9B">
        <w:rPr>
          <w:color w:val="auto"/>
          <w:lang w:val="lt-LT"/>
        </w:rPr>
        <w:t>Lietuvos Respublikos prekių ženklų įstatymas. –</w:t>
      </w:r>
      <w:r>
        <w:rPr>
          <w:color w:val="auto"/>
          <w:lang w:val="lt-LT"/>
        </w:rPr>
        <w:t xml:space="preserve"> </w:t>
      </w:r>
      <w:r w:rsidRPr="00B819BA">
        <w:rPr>
          <w:color w:val="auto"/>
          <w:lang w:val="lt-LT"/>
        </w:rPr>
        <w:t xml:space="preserve">Valstybės žinios, 2000, Nr. 92 – 2844. </w:t>
      </w:r>
    </w:p>
    <w:p w:rsidR="00B61053" w:rsidRDefault="005D3E92" w:rsidP="00B61053">
      <w:pPr>
        <w:pStyle w:val="Default"/>
        <w:numPr>
          <w:ilvl w:val="0"/>
          <w:numId w:val="23"/>
        </w:numPr>
        <w:tabs>
          <w:tab w:val="left" w:pos="540"/>
        </w:tabs>
        <w:spacing w:line="360" w:lineRule="auto"/>
        <w:ind w:left="0" w:firstLine="0"/>
        <w:jc w:val="both"/>
        <w:rPr>
          <w:color w:val="auto"/>
          <w:lang w:val="lt-LT"/>
        </w:rPr>
      </w:pPr>
      <w:r w:rsidRPr="00836C9B">
        <w:rPr>
          <w:color w:val="auto"/>
          <w:lang w:val="lt-LT"/>
        </w:rPr>
        <w:t>Luobikienė I. Sociologinių tyrimų metodika. –</w:t>
      </w:r>
      <w:r>
        <w:rPr>
          <w:color w:val="auto"/>
          <w:lang w:val="lt-LT"/>
        </w:rPr>
        <w:t xml:space="preserve"> </w:t>
      </w:r>
      <w:r w:rsidRPr="00836C9B">
        <w:rPr>
          <w:color w:val="auto"/>
          <w:lang w:val="lt-LT"/>
        </w:rPr>
        <w:t>Kaunas, 2004. –</w:t>
      </w:r>
      <w:r>
        <w:rPr>
          <w:color w:val="auto"/>
          <w:lang w:val="lt-LT"/>
        </w:rPr>
        <w:t xml:space="preserve"> </w:t>
      </w:r>
      <w:r w:rsidRPr="00836C9B">
        <w:rPr>
          <w:color w:val="auto"/>
          <w:lang w:val="lt-LT"/>
        </w:rPr>
        <w:t xml:space="preserve">141 p. </w:t>
      </w:r>
    </w:p>
    <w:p w:rsidR="00B61053" w:rsidRPr="00B61053" w:rsidRDefault="00B61053" w:rsidP="00B61053">
      <w:pPr>
        <w:pStyle w:val="Default"/>
        <w:numPr>
          <w:ilvl w:val="0"/>
          <w:numId w:val="23"/>
        </w:numPr>
        <w:tabs>
          <w:tab w:val="left" w:pos="540"/>
        </w:tabs>
        <w:spacing w:line="360" w:lineRule="auto"/>
        <w:ind w:left="0" w:firstLine="0"/>
        <w:jc w:val="both"/>
        <w:rPr>
          <w:color w:val="auto"/>
          <w:lang w:val="lt-LT"/>
        </w:rPr>
      </w:pPr>
      <w:r w:rsidRPr="00B61053">
        <w:rPr>
          <w:lang w:val="lt-LT"/>
        </w:rPr>
        <w:t>Mašči</w:t>
      </w:r>
      <w:r>
        <w:rPr>
          <w:lang w:val="lt-LT"/>
        </w:rPr>
        <w:t>nskienė J., Kuvykaitė R., 2004</w:t>
      </w:r>
      <w:r w:rsidRPr="00B61053">
        <w:rPr>
          <w:lang w:val="lt-LT"/>
        </w:rPr>
        <w:t>. Markės svarba formuojant prekės įvaizdį.//Organizacijų vadyba: Sisteminiai tyrimai. Kaunas: KTU, Nr. 30</w:t>
      </w:r>
    </w:p>
    <w:p w:rsidR="00A06445" w:rsidRPr="00836C9B" w:rsidRDefault="00A06445" w:rsidP="005D2D08">
      <w:pPr>
        <w:pStyle w:val="Default"/>
        <w:numPr>
          <w:ilvl w:val="0"/>
          <w:numId w:val="23"/>
        </w:numPr>
        <w:tabs>
          <w:tab w:val="left" w:pos="540"/>
        </w:tabs>
        <w:spacing w:line="360" w:lineRule="auto"/>
        <w:ind w:left="0" w:firstLine="0"/>
        <w:jc w:val="both"/>
        <w:rPr>
          <w:color w:val="auto"/>
          <w:lang w:val="lt-LT"/>
        </w:rPr>
      </w:pPr>
      <w:r w:rsidRPr="00836C9B">
        <w:rPr>
          <w:color w:val="auto"/>
        </w:rPr>
        <w:t xml:space="preserve">Make your logo work // Cabinet maker. </w:t>
      </w:r>
      <w:r w:rsidRPr="00836C9B">
        <w:rPr>
          <w:color w:val="auto"/>
          <w:lang w:val="lt-LT"/>
        </w:rPr>
        <w:t>–</w:t>
      </w:r>
      <w:r>
        <w:rPr>
          <w:color w:val="auto"/>
          <w:lang w:val="lt-LT"/>
        </w:rPr>
        <w:t xml:space="preserve"> </w:t>
      </w:r>
      <w:r w:rsidRPr="00836C9B">
        <w:rPr>
          <w:color w:val="auto"/>
        </w:rPr>
        <w:t xml:space="preserve">2005, </w:t>
      </w:r>
      <w:r>
        <w:rPr>
          <w:color w:val="auto"/>
        </w:rPr>
        <w:t>N</w:t>
      </w:r>
      <w:r w:rsidRPr="00836C9B">
        <w:rPr>
          <w:color w:val="auto"/>
        </w:rPr>
        <w:t>r. 5436</w:t>
      </w:r>
      <w:r>
        <w:rPr>
          <w:color w:val="auto"/>
        </w:rPr>
        <w:t xml:space="preserve">. </w:t>
      </w:r>
      <w:r w:rsidRPr="00836C9B">
        <w:rPr>
          <w:color w:val="auto"/>
          <w:lang w:val="lt-LT"/>
        </w:rPr>
        <w:t>–</w:t>
      </w:r>
      <w:r>
        <w:rPr>
          <w:color w:val="auto"/>
          <w:lang w:val="lt-LT"/>
        </w:rPr>
        <w:t xml:space="preserve"> P. </w:t>
      </w:r>
      <w:r w:rsidRPr="00836C9B">
        <w:rPr>
          <w:rStyle w:val="medium-normal1"/>
          <w:rFonts w:ascii="Times New Roman" w:hAnsi="Times New Roman"/>
          <w:color w:val="auto"/>
          <w:sz w:val="24"/>
          <w:szCs w:val="24"/>
        </w:rPr>
        <w:t>34-35.</w:t>
      </w:r>
      <w:r w:rsidRPr="00836C9B">
        <w:rPr>
          <w:color w:val="auto"/>
        </w:rPr>
        <w:t xml:space="preserve"> </w:t>
      </w:r>
    </w:p>
    <w:p w:rsidR="00A06445" w:rsidRPr="00A76800" w:rsidRDefault="00A06445" w:rsidP="005D2D08">
      <w:pPr>
        <w:pStyle w:val="Default"/>
        <w:numPr>
          <w:ilvl w:val="0"/>
          <w:numId w:val="23"/>
        </w:numPr>
        <w:tabs>
          <w:tab w:val="left" w:pos="540"/>
        </w:tabs>
        <w:spacing w:line="360" w:lineRule="auto"/>
        <w:ind w:left="0" w:firstLine="0"/>
        <w:jc w:val="both"/>
        <w:rPr>
          <w:color w:val="auto"/>
          <w:lang w:val="lt-LT"/>
        </w:rPr>
      </w:pPr>
      <w:r w:rsidRPr="00836C9B">
        <w:rPr>
          <w:color w:val="auto"/>
        </w:rPr>
        <w:lastRenderedPageBreak/>
        <w:t xml:space="preserve">Management Theory and studies for rural business and infrastructure development. </w:t>
      </w:r>
      <w:r w:rsidRPr="00836C9B">
        <w:rPr>
          <w:color w:val="auto"/>
          <w:lang w:val="lt-LT"/>
        </w:rPr>
        <w:t>–</w:t>
      </w:r>
      <w:r>
        <w:rPr>
          <w:color w:val="auto"/>
          <w:lang w:val="lt-LT"/>
        </w:rPr>
        <w:t xml:space="preserve"> </w:t>
      </w:r>
      <w:r w:rsidRPr="00836C9B">
        <w:rPr>
          <w:color w:val="auto"/>
        </w:rPr>
        <w:t>2011</w:t>
      </w:r>
      <w:r>
        <w:rPr>
          <w:color w:val="auto"/>
        </w:rPr>
        <w:t>,</w:t>
      </w:r>
      <w:r w:rsidRPr="00836C9B">
        <w:rPr>
          <w:color w:val="auto"/>
        </w:rPr>
        <w:t xml:space="preserve"> Nr. 4(28). </w:t>
      </w:r>
    </w:p>
    <w:p w:rsidR="005D3E92" w:rsidRPr="00836C9B" w:rsidRDefault="005D3E92" w:rsidP="005D2D08">
      <w:pPr>
        <w:pStyle w:val="Default"/>
        <w:numPr>
          <w:ilvl w:val="0"/>
          <w:numId w:val="23"/>
        </w:numPr>
        <w:tabs>
          <w:tab w:val="left" w:pos="540"/>
        </w:tabs>
        <w:spacing w:line="360" w:lineRule="auto"/>
        <w:ind w:left="0" w:firstLine="0"/>
        <w:jc w:val="both"/>
        <w:rPr>
          <w:color w:val="auto"/>
          <w:lang w:val="lt-LT"/>
        </w:rPr>
      </w:pPr>
      <w:r w:rsidRPr="00836C9B">
        <w:rPr>
          <w:color w:val="auto"/>
          <w:lang w:val="lt-LT"/>
        </w:rPr>
        <w:t>Matulionis A.V. Sociologija. –</w:t>
      </w:r>
      <w:r>
        <w:rPr>
          <w:color w:val="auto"/>
          <w:lang w:val="lt-LT"/>
        </w:rPr>
        <w:t xml:space="preserve"> </w:t>
      </w:r>
      <w:r w:rsidRPr="00836C9B">
        <w:rPr>
          <w:color w:val="auto"/>
          <w:lang w:val="lt-LT"/>
        </w:rPr>
        <w:t>Vilnius, 2002. –</w:t>
      </w:r>
      <w:r>
        <w:rPr>
          <w:color w:val="auto"/>
          <w:lang w:val="lt-LT"/>
        </w:rPr>
        <w:t xml:space="preserve"> </w:t>
      </w:r>
      <w:r w:rsidRPr="00836C9B">
        <w:rPr>
          <w:color w:val="auto"/>
          <w:lang w:val="lt-LT"/>
        </w:rPr>
        <w:t>197 p.</w:t>
      </w:r>
    </w:p>
    <w:p w:rsidR="005D3E92" w:rsidRDefault="005D3E92" w:rsidP="005D2D08">
      <w:pPr>
        <w:pStyle w:val="ListParagraph"/>
        <w:numPr>
          <w:ilvl w:val="0"/>
          <w:numId w:val="23"/>
        </w:numPr>
        <w:tabs>
          <w:tab w:val="left" w:pos="540"/>
        </w:tabs>
        <w:ind w:left="0" w:firstLine="0"/>
        <w:rPr>
          <w:szCs w:val="24"/>
          <w:lang w:val="pt-BR"/>
        </w:rPr>
      </w:pPr>
      <w:r>
        <w:rPr>
          <w:szCs w:val="24"/>
          <w:lang w:val="lt-LT"/>
        </w:rPr>
        <w:t>M</w:t>
      </w:r>
      <w:r w:rsidRPr="00E20233">
        <w:rPr>
          <w:szCs w:val="24"/>
          <w:lang w:val="lt-LT"/>
        </w:rPr>
        <w:t>ažeikis</w:t>
      </w:r>
      <w:r>
        <w:rPr>
          <w:szCs w:val="24"/>
          <w:lang w:val="lt-LT"/>
        </w:rPr>
        <w:t xml:space="preserve"> G</w:t>
      </w:r>
      <w:r w:rsidRPr="00E20233">
        <w:rPr>
          <w:szCs w:val="24"/>
          <w:lang w:val="lt-LT"/>
        </w:rPr>
        <w:t>. Susvetinimas ir sąmoningumo formų sukeitimas kaip propagandinio subjekto konstravimo prielaidos</w:t>
      </w:r>
      <w:r>
        <w:rPr>
          <w:szCs w:val="24"/>
          <w:lang w:val="lt-LT"/>
        </w:rPr>
        <w:t xml:space="preserve">. </w:t>
      </w:r>
      <w:r w:rsidRPr="00836C9B">
        <w:rPr>
          <w:lang w:val="lt-LT"/>
        </w:rPr>
        <w:t>–</w:t>
      </w:r>
      <w:r>
        <w:rPr>
          <w:lang w:val="lt-LT"/>
        </w:rPr>
        <w:t xml:space="preserve"> </w:t>
      </w:r>
      <w:r w:rsidRPr="00E20233">
        <w:rPr>
          <w:szCs w:val="24"/>
          <w:lang w:val="lt-LT"/>
        </w:rPr>
        <w:t>Politolo</w:t>
      </w:r>
      <w:r w:rsidRPr="00836C9B">
        <w:rPr>
          <w:szCs w:val="24"/>
          <w:lang w:val="pt-BR"/>
        </w:rPr>
        <w:t xml:space="preserve">gija, 2001, </w:t>
      </w:r>
      <w:r>
        <w:rPr>
          <w:szCs w:val="24"/>
          <w:lang w:val="pt-BR"/>
        </w:rPr>
        <w:t>N</w:t>
      </w:r>
      <w:r w:rsidRPr="00836C9B">
        <w:rPr>
          <w:szCs w:val="24"/>
          <w:lang w:val="pt-BR"/>
        </w:rPr>
        <w:t>r. 24</w:t>
      </w:r>
      <w:r>
        <w:rPr>
          <w:szCs w:val="24"/>
          <w:lang w:val="pt-BR"/>
        </w:rPr>
        <w:t xml:space="preserve">. </w:t>
      </w:r>
      <w:r w:rsidRPr="00E20233">
        <w:rPr>
          <w:szCs w:val="24"/>
          <w:lang w:val="lt-LT"/>
        </w:rPr>
        <w:t>– P</w:t>
      </w:r>
      <w:r w:rsidRPr="00836C9B">
        <w:rPr>
          <w:szCs w:val="24"/>
          <w:lang w:val="pt-BR"/>
        </w:rPr>
        <w:t>. 1</w:t>
      </w:r>
      <w:r>
        <w:rPr>
          <w:szCs w:val="24"/>
          <w:lang w:val="pt-BR"/>
        </w:rPr>
        <w:t>.</w:t>
      </w:r>
    </w:p>
    <w:p w:rsidR="005D3E92" w:rsidRPr="00836C9B" w:rsidRDefault="005D3E92" w:rsidP="005D2D08">
      <w:pPr>
        <w:pStyle w:val="Default"/>
        <w:numPr>
          <w:ilvl w:val="0"/>
          <w:numId w:val="23"/>
        </w:numPr>
        <w:tabs>
          <w:tab w:val="left" w:pos="540"/>
        </w:tabs>
        <w:spacing w:line="360" w:lineRule="auto"/>
        <w:ind w:left="0" w:firstLine="0"/>
        <w:jc w:val="both"/>
        <w:rPr>
          <w:color w:val="auto"/>
          <w:lang w:val="lt-LT"/>
        </w:rPr>
      </w:pPr>
      <w:r w:rsidRPr="00E20233">
        <w:rPr>
          <w:color w:val="auto"/>
          <w:lang w:val="pt-BR"/>
        </w:rPr>
        <w:t>Mažeikis G. Propaganda ir simbolinis mąstymas</w:t>
      </w:r>
      <w:r>
        <w:rPr>
          <w:color w:val="auto"/>
          <w:lang w:val="pt-BR"/>
        </w:rPr>
        <w:t xml:space="preserve">. </w:t>
      </w:r>
      <w:r w:rsidRPr="00836C9B">
        <w:rPr>
          <w:color w:val="auto"/>
          <w:lang w:val="lt-LT"/>
        </w:rPr>
        <w:t>–</w:t>
      </w:r>
      <w:r>
        <w:rPr>
          <w:color w:val="auto"/>
          <w:lang w:val="lt-LT"/>
        </w:rPr>
        <w:t xml:space="preserve"> Kaunas: </w:t>
      </w:r>
      <w:r w:rsidRPr="00E20233">
        <w:rPr>
          <w:color w:val="auto"/>
          <w:lang w:val="pt-BR"/>
        </w:rPr>
        <w:t xml:space="preserve">Vytauto Didžiojo Universitetas, </w:t>
      </w:r>
      <w:r w:rsidRPr="00836C9B">
        <w:rPr>
          <w:color w:val="auto"/>
          <w:lang w:val="pt-BR"/>
        </w:rPr>
        <w:t>2010</w:t>
      </w:r>
      <w:r>
        <w:rPr>
          <w:color w:val="auto"/>
          <w:lang w:val="pt-BR"/>
        </w:rPr>
        <w:t xml:space="preserve">. </w:t>
      </w:r>
      <w:r w:rsidRPr="00836C9B">
        <w:rPr>
          <w:color w:val="auto"/>
          <w:lang w:val="lt-LT"/>
        </w:rPr>
        <w:t>–</w:t>
      </w:r>
      <w:r>
        <w:rPr>
          <w:color w:val="auto"/>
          <w:lang w:val="lt-LT"/>
        </w:rPr>
        <w:t xml:space="preserve"> P. </w:t>
      </w:r>
      <w:r w:rsidRPr="00836C9B">
        <w:rPr>
          <w:color w:val="auto"/>
          <w:lang w:val="pt-BR"/>
        </w:rPr>
        <w:t>19-20</w:t>
      </w:r>
      <w:r>
        <w:rPr>
          <w:color w:val="auto"/>
          <w:lang w:val="pt-BR"/>
        </w:rPr>
        <w:t>.</w:t>
      </w:r>
    </w:p>
    <w:p w:rsidR="005D3E92" w:rsidRPr="00836C9B" w:rsidRDefault="005D3E92" w:rsidP="005D2D08">
      <w:pPr>
        <w:pStyle w:val="Default"/>
        <w:numPr>
          <w:ilvl w:val="0"/>
          <w:numId w:val="23"/>
        </w:numPr>
        <w:tabs>
          <w:tab w:val="left" w:pos="540"/>
        </w:tabs>
        <w:spacing w:line="360" w:lineRule="auto"/>
        <w:ind w:left="0" w:firstLine="0"/>
        <w:jc w:val="both"/>
        <w:rPr>
          <w:rFonts w:eastAsia="TTA20401A8t00"/>
          <w:color w:val="auto"/>
        </w:rPr>
      </w:pPr>
      <w:r>
        <w:rPr>
          <w:rFonts w:eastAsia="TTA20401A8t00"/>
          <w:color w:val="auto"/>
        </w:rPr>
        <w:t xml:space="preserve">Milliman R. </w:t>
      </w:r>
      <w:r w:rsidRPr="00836C9B">
        <w:rPr>
          <w:rFonts w:eastAsia="TTA20401A8t00"/>
          <w:color w:val="auto"/>
        </w:rPr>
        <w:t xml:space="preserve">The influence of background music on the behavior of restaurant patrons. </w:t>
      </w:r>
      <w:r w:rsidRPr="00836C9B">
        <w:rPr>
          <w:color w:val="auto"/>
          <w:lang w:val="lt-LT"/>
        </w:rPr>
        <w:t>–</w:t>
      </w:r>
      <w:r>
        <w:rPr>
          <w:color w:val="auto"/>
          <w:lang w:val="lt-LT"/>
        </w:rPr>
        <w:t xml:space="preserve"> </w:t>
      </w:r>
      <w:r w:rsidRPr="00836C9B">
        <w:rPr>
          <w:rFonts w:eastAsia="TTA20401A8t00"/>
          <w:color w:val="auto"/>
        </w:rPr>
        <w:t>Journal of Consumer Research</w:t>
      </w:r>
      <w:r>
        <w:rPr>
          <w:rFonts w:eastAsia="TTA20401A8t00"/>
          <w:color w:val="auto"/>
        </w:rPr>
        <w:t xml:space="preserve">, 1986, </w:t>
      </w:r>
      <w:r w:rsidRPr="00836C9B">
        <w:rPr>
          <w:rFonts w:eastAsia="TTA20401A8t00"/>
          <w:color w:val="auto"/>
        </w:rPr>
        <w:t>13 (September)</w:t>
      </w:r>
      <w:r>
        <w:rPr>
          <w:rFonts w:eastAsia="TTA20401A8t00"/>
          <w:color w:val="auto"/>
        </w:rPr>
        <w:t xml:space="preserve">. </w:t>
      </w:r>
      <w:r w:rsidRPr="00836C9B">
        <w:rPr>
          <w:color w:val="auto"/>
          <w:lang w:val="lt-LT"/>
        </w:rPr>
        <w:t>–</w:t>
      </w:r>
      <w:r>
        <w:rPr>
          <w:color w:val="auto"/>
          <w:lang w:val="lt-LT"/>
        </w:rPr>
        <w:t xml:space="preserve"> P.</w:t>
      </w:r>
      <w:r w:rsidRPr="00836C9B">
        <w:rPr>
          <w:rFonts w:eastAsia="TTA20401A8t00"/>
          <w:color w:val="auto"/>
        </w:rPr>
        <w:t xml:space="preserve"> 286-289. </w:t>
      </w:r>
    </w:p>
    <w:p w:rsidR="005D3E92" w:rsidRPr="00836C9B" w:rsidRDefault="005D3E92" w:rsidP="005D2D08">
      <w:pPr>
        <w:pStyle w:val="Default"/>
        <w:numPr>
          <w:ilvl w:val="0"/>
          <w:numId w:val="23"/>
        </w:numPr>
        <w:tabs>
          <w:tab w:val="left" w:pos="540"/>
        </w:tabs>
        <w:spacing w:line="360" w:lineRule="auto"/>
        <w:ind w:left="0" w:firstLine="0"/>
        <w:jc w:val="both"/>
        <w:rPr>
          <w:color w:val="auto"/>
          <w:lang w:val="lt-LT"/>
        </w:rPr>
      </w:pPr>
      <w:r w:rsidRPr="00836C9B">
        <w:rPr>
          <w:color w:val="auto"/>
        </w:rPr>
        <w:t>Mitchell D., Kahn B., Knasko S. There’s something in the air: Effects of ambient odor on consumer decision making</w:t>
      </w:r>
      <w:r>
        <w:rPr>
          <w:color w:val="auto"/>
        </w:rPr>
        <w:t xml:space="preserve">. </w:t>
      </w:r>
      <w:r w:rsidRPr="00836C9B">
        <w:rPr>
          <w:color w:val="auto"/>
          <w:lang w:val="lt-LT"/>
        </w:rPr>
        <w:t>–</w:t>
      </w:r>
      <w:r>
        <w:rPr>
          <w:color w:val="auto"/>
          <w:lang w:val="lt-LT"/>
        </w:rPr>
        <w:t xml:space="preserve"> </w:t>
      </w:r>
      <w:r w:rsidRPr="00836C9B">
        <w:rPr>
          <w:color w:val="auto"/>
        </w:rPr>
        <w:t>Journal of Consumer Research</w:t>
      </w:r>
      <w:r>
        <w:rPr>
          <w:color w:val="auto"/>
        </w:rPr>
        <w:t>,</w:t>
      </w:r>
      <w:r w:rsidRPr="00836C9B">
        <w:rPr>
          <w:color w:val="auto"/>
        </w:rPr>
        <w:t xml:space="preserve"> 1995</w:t>
      </w:r>
      <w:r>
        <w:rPr>
          <w:color w:val="auto"/>
        </w:rPr>
        <w:t>,</w:t>
      </w:r>
      <w:r w:rsidRPr="00836C9B">
        <w:rPr>
          <w:color w:val="auto"/>
        </w:rPr>
        <w:t xml:space="preserve"> 22 (September).</w:t>
      </w:r>
    </w:p>
    <w:p w:rsidR="005D3E92" w:rsidRPr="00836C9B" w:rsidRDefault="005D3E92" w:rsidP="005D2D08">
      <w:pPr>
        <w:pStyle w:val="ListParagraph"/>
        <w:numPr>
          <w:ilvl w:val="0"/>
          <w:numId w:val="23"/>
        </w:numPr>
        <w:tabs>
          <w:tab w:val="left" w:pos="540"/>
        </w:tabs>
        <w:ind w:left="0" w:firstLine="0"/>
        <w:rPr>
          <w:szCs w:val="24"/>
        </w:rPr>
      </w:pPr>
      <w:r w:rsidRPr="00836C9B">
        <w:rPr>
          <w:szCs w:val="24"/>
        </w:rPr>
        <w:t>Morley</w:t>
      </w:r>
      <w:r>
        <w:rPr>
          <w:szCs w:val="24"/>
        </w:rPr>
        <w:t xml:space="preserve"> F. </w:t>
      </w:r>
      <w:r w:rsidRPr="00836C9B">
        <w:rPr>
          <w:szCs w:val="24"/>
        </w:rPr>
        <w:t>Morality of Propaganda</w:t>
      </w:r>
      <w:r>
        <w:rPr>
          <w:szCs w:val="24"/>
        </w:rPr>
        <w:t xml:space="preserve">. </w:t>
      </w:r>
      <w:r w:rsidRPr="00836C9B">
        <w:rPr>
          <w:lang w:val="lt-LT"/>
        </w:rPr>
        <w:t>–</w:t>
      </w:r>
      <w:r>
        <w:rPr>
          <w:lang w:val="lt-LT"/>
        </w:rPr>
        <w:t xml:space="preserve"> </w:t>
      </w:r>
      <w:r w:rsidRPr="00836C9B">
        <w:rPr>
          <w:szCs w:val="24"/>
        </w:rPr>
        <w:t xml:space="preserve">The intercollegiate </w:t>
      </w:r>
      <w:r w:rsidRPr="00E20233">
        <w:rPr>
          <w:szCs w:val="24"/>
        </w:rPr>
        <w:t xml:space="preserve">Rewiew, 1966. </w:t>
      </w:r>
      <w:r w:rsidRPr="00E20233">
        <w:rPr>
          <w:szCs w:val="24"/>
          <w:lang w:val="lt-LT"/>
        </w:rPr>
        <w:t xml:space="preserve">– P. </w:t>
      </w:r>
      <w:r w:rsidRPr="00E20233">
        <w:rPr>
          <w:szCs w:val="24"/>
        </w:rPr>
        <w:t>326-327.</w:t>
      </w:r>
    </w:p>
    <w:p w:rsidR="005D3E92" w:rsidRPr="00836C9B" w:rsidRDefault="005D3E92" w:rsidP="005D2D08">
      <w:pPr>
        <w:pStyle w:val="Default"/>
        <w:numPr>
          <w:ilvl w:val="0"/>
          <w:numId w:val="23"/>
        </w:numPr>
        <w:tabs>
          <w:tab w:val="left" w:pos="540"/>
        </w:tabs>
        <w:spacing w:line="360" w:lineRule="auto"/>
        <w:ind w:left="0" w:firstLine="0"/>
        <w:jc w:val="both"/>
        <w:rPr>
          <w:color w:val="auto"/>
          <w:lang w:val="lt-LT"/>
        </w:rPr>
      </w:pPr>
      <w:r w:rsidRPr="00836C9B">
        <w:rPr>
          <w:color w:val="auto"/>
          <w:lang w:val="lt-LT"/>
        </w:rPr>
        <w:t>Murphy J. Jūsų pasąmonės galia. –</w:t>
      </w:r>
      <w:r>
        <w:rPr>
          <w:color w:val="auto"/>
          <w:lang w:val="lt-LT"/>
        </w:rPr>
        <w:t xml:space="preserve"> </w:t>
      </w:r>
      <w:r w:rsidRPr="00836C9B">
        <w:rPr>
          <w:color w:val="auto"/>
        </w:rPr>
        <w:t xml:space="preserve">Vilnius: Alma littera, 2002. </w:t>
      </w:r>
    </w:p>
    <w:p w:rsidR="005D3E92" w:rsidRPr="00836C9B" w:rsidRDefault="005D3E92" w:rsidP="005D2D08">
      <w:pPr>
        <w:pStyle w:val="Default"/>
        <w:numPr>
          <w:ilvl w:val="0"/>
          <w:numId w:val="23"/>
        </w:numPr>
        <w:tabs>
          <w:tab w:val="left" w:pos="540"/>
        </w:tabs>
        <w:spacing w:line="360" w:lineRule="auto"/>
        <w:ind w:left="0" w:firstLine="0"/>
        <w:jc w:val="both"/>
        <w:rPr>
          <w:color w:val="auto"/>
          <w:lang w:val="lt-LT"/>
        </w:rPr>
      </w:pPr>
      <w:r w:rsidRPr="00836C9B">
        <w:rPr>
          <w:color w:val="auto"/>
          <w:lang w:val="it-IT"/>
        </w:rPr>
        <w:t>Muzikinis marketingas. Kaip garsai gali sustiprinti prekių ženklą. 2010. http://www.agata.lt/straipsniai/muzikinis-marketingas-kaip-garsai-gali-sustiprinti-prekiu-zenkla/ [žiūrėta 2013 05 30]</w:t>
      </w:r>
    </w:p>
    <w:p w:rsidR="000D30B7" w:rsidRPr="00836C9B" w:rsidRDefault="000D30B7" w:rsidP="005D2D08">
      <w:pPr>
        <w:pStyle w:val="Default"/>
        <w:numPr>
          <w:ilvl w:val="0"/>
          <w:numId w:val="23"/>
        </w:numPr>
        <w:tabs>
          <w:tab w:val="left" w:pos="540"/>
        </w:tabs>
        <w:spacing w:line="360" w:lineRule="auto"/>
        <w:ind w:left="0" w:firstLine="0"/>
        <w:jc w:val="both"/>
        <w:rPr>
          <w:color w:val="auto"/>
          <w:lang w:val="lt-LT"/>
        </w:rPr>
      </w:pPr>
      <w:r w:rsidRPr="00836C9B">
        <w:rPr>
          <w:color w:val="auto"/>
          <w:lang w:val="lt-LT"/>
        </w:rPr>
        <w:t>O</w:t>
      </w:r>
      <w:r w:rsidR="00836C9B">
        <w:rPr>
          <w:color w:val="auto"/>
          <w:lang w:val="lt-LT"/>
        </w:rPr>
        <w:t>ržekauskas</w:t>
      </w:r>
      <w:r w:rsidRPr="00836C9B">
        <w:rPr>
          <w:color w:val="auto"/>
          <w:lang w:val="lt-LT"/>
        </w:rPr>
        <w:t xml:space="preserve"> P</w:t>
      </w:r>
      <w:r w:rsidR="00836C9B">
        <w:rPr>
          <w:color w:val="auto"/>
          <w:lang w:val="lt-LT"/>
        </w:rPr>
        <w:t xml:space="preserve">., </w:t>
      </w:r>
      <w:r w:rsidRPr="00836C9B">
        <w:rPr>
          <w:color w:val="auto"/>
          <w:lang w:val="lt-LT"/>
        </w:rPr>
        <w:t>K</w:t>
      </w:r>
      <w:r w:rsidR="00836C9B">
        <w:rPr>
          <w:color w:val="auto"/>
          <w:lang w:val="lt-LT"/>
        </w:rPr>
        <w:t xml:space="preserve">rupavičius </w:t>
      </w:r>
      <w:r w:rsidRPr="00836C9B">
        <w:rPr>
          <w:color w:val="auto"/>
          <w:lang w:val="lt-LT"/>
        </w:rPr>
        <w:t xml:space="preserve">L. </w:t>
      </w:r>
      <w:r w:rsidRPr="00836C9B">
        <w:rPr>
          <w:iCs/>
          <w:color w:val="auto"/>
          <w:lang w:val="lt-LT"/>
        </w:rPr>
        <w:t xml:space="preserve">Prekių ženklai ir logotipai. </w:t>
      </w:r>
      <w:r w:rsidR="00836C9B">
        <w:rPr>
          <w:iCs/>
          <w:color w:val="auto"/>
          <w:lang w:val="lt-LT"/>
        </w:rPr>
        <w:t>J</w:t>
      </w:r>
      <w:r w:rsidRPr="00836C9B">
        <w:rPr>
          <w:iCs/>
          <w:color w:val="auto"/>
          <w:lang w:val="lt-LT"/>
        </w:rPr>
        <w:t xml:space="preserve">ų informacinio psichologinio poveikio analizė. </w:t>
      </w:r>
      <w:r w:rsidR="00836C9B" w:rsidRPr="00836C9B">
        <w:rPr>
          <w:color w:val="auto"/>
          <w:lang w:val="lt-LT"/>
        </w:rPr>
        <w:t>–</w:t>
      </w:r>
      <w:r w:rsidR="00836C9B">
        <w:rPr>
          <w:color w:val="auto"/>
          <w:lang w:val="lt-LT"/>
        </w:rPr>
        <w:t xml:space="preserve"> </w:t>
      </w:r>
      <w:r w:rsidRPr="00836C9B">
        <w:rPr>
          <w:color w:val="auto"/>
          <w:lang w:val="lt-LT"/>
        </w:rPr>
        <w:t xml:space="preserve">Economics &amp; Management, </w:t>
      </w:r>
      <w:r w:rsidR="00836C9B" w:rsidRPr="00836C9B">
        <w:rPr>
          <w:color w:val="auto"/>
          <w:lang w:val="lt-LT"/>
        </w:rPr>
        <w:t>2009</w:t>
      </w:r>
      <w:r w:rsidR="00836C9B">
        <w:rPr>
          <w:color w:val="auto"/>
          <w:lang w:val="lt-LT"/>
        </w:rPr>
        <w:t xml:space="preserve">, Nr. </w:t>
      </w:r>
      <w:r w:rsidRPr="00836C9B">
        <w:rPr>
          <w:color w:val="auto"/>
          <w:lang w:val="lt-LT"/>
        </w:rPr>
        <w:t>14</w:t>
      </w:r>
      <w:r w:rsidR="00836C9B">
        <w:rPr>
          <w:color w:val="auto"/>
          <w:lang w:val="lt-LT"/>
        </w:rPr>
        <w:t xml:space="preserve">. </w:t>
      </w:r>
      <w:r w:rsidR="00836C9B" w:rsidRPr="00836C9B">
        <w:rPr>
          <w:color w:val="auto"/>
          <w:lang w:val="lt-LT"/>
        </w:rPr>
        <w:t>–</w:t>
      </w:r>
      <w:r w:rsidR="00836C9B">
        <w:rPr>
          <w:color w:val="auto"/>
          <w:lang w:val="lt-LT"/>
        </w:rPr>
        <w:t xml:space="preserve"> P</w:t>
      </w:r>
      <w:r w:rsidRPr="00836C9B">
        <w:rPr>
          <w:color w:val="auto"/>
          <w:lang w:val="lt-LT"/>
        </w:rPr>
        <w:t xml:space="preserve">. 476-482. </w:t>
      </w:r>
    </w:p>
    <w:p w:rsidR="005D3E92" w:rsidRPr="005D3E92" w:rsidRDefault="005D3E92" w:rsidP="005D2D08">
      <w:pPr>
        <w:pStyle w:val="ListParagraph"/>
        <w:numPr>
          <w:ilvl w:val="0"/>
          <w:numId w:val="23"/>
        </w:numPr>
        <w:tabs>
          <w:tab w:val="left" w:pos="540"/>
        </w:tabs>
        <w:ind w:left="0" w:firstLine="0"/>
        <w:rPr>
          <w:szCs w:val="24"/>
          <w:lang w:val="lt-LT"/>
        </w:rPr>
      </w:pPr>
      <w:r w:rsidRPr="005D3E92">
        <w:rPr>
          <w:szCs w:val="24"/>
          <w:lang w:val="lt-LT"/>
        </w:rPr>
        <w:t xml:space="preserve">Oržekauskas P., Šimanauskas S. Informacinio psichologinio poveikio atskiriems individams bei jų grupėms metodai ir jų taikymas politikos procesuose. </w:t>
      </w:r>
      <w:r w:rsidRPr="00836C9B">
        <w:rPr>
          <w:lang w:val="lt-LT"/>
        </w:rPr>
        <w:t>–</w:t>
      </w:r>
      <w:r>
        <w:rPr>
          <w:lang w:val="lt-LT"/>
        </w:rPr>
        <w:t xml:space="preserve"> </w:t>
      </w:r>
      <w:r w:rsidRPr="005D3E92">
        <w:rPr>
          <w:szCs w:val="24"/>
          <w:lang w:val="lt-LT"/>
        </w:rPr>
        <w:t xml:space="preserve">Viešoji politika ir administravimas, 2005, Nr. 13. </w:t>
      </w:r>
      <w:r w:rsidRPr="00E20233">
        <w:rPr>
          <w:szCs w:val="24"/>
          <w:lang w:val="lt-LT"/>
        </w:rPr>
        <w:t xml:space="preserve">– P. </w:t>
      </w:r>
      <w:r w:rsidRPr="005D3E92">
        <w:rPr>
          <w:szCs w:val="24"/>
          <w:lang w:val="lt-LT"/>
        </w:rPr>
        <w:t>102.</w:t>
      </w:r>
    </w:p>
    <w:p w:rsidR="005D3E92" w:rsidRPr="00836C9B" w:rsidRDefault="005D3E92" w:rsidP="005D2D08">
      <w:pPr>
        <w:pStyle w:val="Default"/>
        <w:numPr>
          <w:ilvl w:val="0"/>
          <w:numId w:val="23"/>
        </w:numPr>
        <w:tabs>
          <w:tab w:val="left" w:pos="540"/>
        </w:tabs>
        <w:spacing w:line="360" w:lineRule="auto"/>
        <w:ind w:left="0" w:firstLine="0"/>
        <w:jc w:val="both"/>
        <w:rPr>
          <w:color w:val="auto"/>
          <w:lang w:val="lt-LT"/>
        </w:rPr>
      </w:pPr>
      <w:r w:rsidRPr="00836C9B">
        <w:rPr>
          <w:color w:val="auto"/>
          <w:lang w:val="lt-LT"/>
        </w:rPr>
        <w:t>Osgood</w:t>
      </w:r>
      <w:r>
        <w:rPr>
          <w:color w:val="auto"/>
          <w:lang w:val="lt-LT"/>
        </w:rPr>
        <w:t xml:space="preserve"> K. A. </w:t>
      </w:r>
      <w:r w:rsidRPr="00836C9B">
        <w:rPr>
          <w:color w:val="auto"/>
          <w:lang w:val="lt-LT"/>
        </w:rPr>
        <w:t xml:space="preserve">Propaganda, Encyclopedia of American Foreign Policy. </w:t>
      </w:r>
      <w:hyperlink r:id="rId33" w:history="1">
        <w:r w:rsidRPr="00E20233">
          <w:rPr>
            <w:rStyle w:val="Hyperlink"/>
            <w:color w:val="auto"/>
            <w:u w:val="none"/>
            <w:lang w:val="lt-LT"/>
          </w:rPr>
          <w:t>http://www.FindArticles.com</w:t>
        </w:r>
      </w:hyperlink>
      <w:r w:rsidRPr="00E20233">
        <w:rPr>
          <w:rStyle w:val="Hyperlink"/>
          <w:color w:val="auto"/>
          <w:u w:val="none"/>
          <w:lang w:val="lt-LT"/>
        </w:rPr>
        <w:t xml:space="preserve"> </w:t>
      </w:r>
      <w:r w:rsidRPr="00E20233">
        <w:rPr>
          <w:color w:val="auto"/>
          <w:lang w:val="lt-LT"/>
        </w:rPr>
        <w:t>[žiūrėta 2013 04 30]</w:t>
      </w:r>
    </w:p>
    <w:p w:rsidR="000D30B7" w:rsidRPr="00836C9B" w:rsidRDefault="000D30B7" w:rsidP="005D2D08">
      <w:pPr>
        <w:pStyle w:val="Default"/>
        <w:numPr>
          <w:ilvl w:val="0"/>
          <w:numId w:val="23"/>
        </w:numPr>
        <w:tabs>
          <w:tab w:val="left" w:pos="540"/>
        </w:tabs>
        <w:spacing w:line="360" w:lineRule="auto"/>
        <w:ind w:left="0" w:firstLine="0"/>
        <w:jc w:val="both"/>
        <w:rPr>
          <w:color w:val="auto"/>
          <w:lang w:val="lt-LT"/>
        </w:rPr>
      </w:pPr>
      <w:r w:rsidRPr="00836C9B">
        <w:rPr>
          <w:color w:val="auto"/>
          <w:lang w:val="lt-LT"/>
        </w:rPr>
        <w:t>P</w:t>
      </w:r>
      <w:r w:rsidR="00836C9B">
        <w:rPr>
          <w:color w:val="auto"/>
          <w:lang w:val="lt-LT"/>
        </w:rPr>
        <w:t>ranulis</w:t>
      </w:r>
      <w:r w:rsidRPr="00836C9B">
        <w:rPr>
          <w:color w:val="auto"/>
          <w:lang w:val="lt-LT"/>
        </w:rPr>
        <w:t xml:space="preserve"> V.</w:t>
      </w:r>
      <w:r w:rsidR="00836C9B">
        <w:rPr>
          <w:color w:val="auto"/>
          <w:lang w:val="lt-LT"/>
        </w:rPr>
        <w:t>,</w:t>
      </w:r>
      <w:r w:rsidRPr="00836C9B">
        <w:rPr>
          <w:color w:val="auto"/>
          <w:lang w:val="lt-LT"/>
        </w:rPr>
        <w:t xml:space="preserve"> P</w:t>
      </w:r>
      <w:r w:rsidR="00836C9B">
        <w:rPr>
          <w:color w:val="auto"/>
          <w:lang w:val="lt-LT"/>
        </w:rPr>
        <w:t xml:space="preserve">ajuodis </w:t>
      </w:r>
      <w:r w:rsidRPr="00836C9B">
        <w:rPr>
          <w:color w:val="auto"/>
          <w:lang w:val="lt-LT"/>
        </w:rPr>
        <w:t>A.</w:t>
      </w:r>
      <w:r w:rsidR="00836C9B">
        <w:rPr>
          <w:color w:val="auto"/>
          <w:lang w:val="lt-LT"/>
        </w:rPr>
        <w:t>,</w:t>
      </w:r>
      <w:r w:rsidRPr="00836C9B">
        <w:rPr>
          <w:color w:val="auto"/>
          <w:lang w:val="lt-LT"/>
        </w:rPr>
        <w:t xml:space="preserve"> U</w:t>
      </w:r>
      <w:r w:rsidR="00836C9B">
        <w:rPr>
          <w:color w:val="auto"/>
          <w:lang w:val="lt-LT"/>
        </w:rPr>
        <w:t xml:space="preserve">rbonavičius </w:t>
      </w:r>
      <w:r w:rsidRPr="00836C9B">
        <w:rPr>
          <w:color w:val="auto"/>
          <w:lang w:val="lt-LT"/>
        </w:rPr>
        <w:t>S.</w:t>
      </w:r>
      <w:r w:rsidR="00836C9B">
        <w:rPr>
          <w:color w:val="auto"/>
          <w:lang w:val="lt-LT"/>
        </w:rPr>
        <w:t>,</w:t>
      </w:r>
      <w:r w:rsidRPr="00836C9B">
        <w:rPr>
          <w:color w:val="auto"/>
          <w:lang w:val="lt-LT"/>
        </w:rPr>
        <w:t xml:space="preserve"> V</w:t>
      </w:r>
      <w:r w:rsidR="00836C9B">
        <w:rPr>
          <w:color w:val="auto"/>
          <w:lang w:val="lt-LT"/>
        </w:rPr>
        <w:t xml:space="preserve">irvilaitė </w:t>
      </w:r>
      <w:r w:rsidRPr="00836C9B">
        <w:rPr>
          <w:color w:val="auto"/>
          <w:lang w:val="lt-LT"/>
        </w:rPr>
        <w:t xml:space="preserve">R.  </w:t>
      </w:r>
      <w:r w:rsidRPr="00836C9B">
        <w:rPr>
          <w:iCs/>
          <w:color w:val="auto"/>
          <w:lang w:val="lt-LT"/>
        </w:rPr>
        <w:t>Marketingas</w:t>
      </w:r>
      <w:r w:rsidRPr="00836C9B">
        <w:rPr>
          <w:color w:val="auto"/>
          <w:lang w:val="lt-LT"/>
        </w:rPr>
        <w:t xml:space="preserve">. </w:t>
      </w:r>
      <w:r w:rsidR="00836C9B" w:rsidRPr="00836C9B">
        <w:rPr>
          <w:color w:val="auto"/>
          <w:lang w:val="lt-LT"/>
        </w:rPr>
        <w:t>–</w:t>
      </w:r>
      <w:r w:rsidR="00836C9B">
        <w:rPr>
          <w:color w:val="auto"/>
          <w:lang w:val="lt-LT"/>
        </w:rPr>
        <w:t xml:space="preserve"> </w:t>
      </w:r>
      <w:r w:rsidRPr="00836C9B">
        <w:rPr>
          <w:color w:val="auto"/>
          <w:lang w:val="lt-LT"/>
        </w:rPr>
        <w:t>Vilnius</w:t>
      </w:r>
      <w:r w:rsidR="00836C9B">
        <w:rPr>
          <w:color w:val="auto"/>
          <w:lang w:val="lt-LT"/>
        </w:rPr>
        <w:t>:</w:t>
      </w:r>
      <w:r w:rsidRPr="00836C9B">
        <w:rPr>
          <w:color w:val="auto"/>
          <w:lang w:val="lt-LT"/>
        </w:rPr>
        <w:t xml:space="preserve"> The Baltic Press</w:t>
      </w:r>
      <w:r w:rsidR="00836C9B">
        <w:rPr>
          <w:color w:val="auto"/>
          <w:lang w:val="lt-LT"/>
        </w:rPr>
        <w:t>, 2000</w:t>
      </w:r>
      <w:r w:rsidRPr="00836C9B">
        <w:rPr>
          <w:color w:val="auto"/>
          <w:lang w:val="lt-LT"/>
        </w:rPr>
        <w:t xml:space="preserve">. </w:t>
      </w:r>
    </w:p>
    <w:p w:rsidR="000D30B7" w:rsidRPr="00836C9B" w:rsidRDefault="000D30B7" w:rsidP="005D2D08">
      <w:pPr>
        <w:pStyle w:val="Default"/>
        <w:numPr>
          <w:ilvl w:val="0"/>
          <w:numId w:val="23"/>
        </w:numPr>
        <w:tabs>
          <w:tab w:val="left" w:pos="540"/>
        </w:tabs>
        <w:spacing w:line="360" w:lineRule="auto"/>
        <w:ind w:left="0" w:firstLine="0"/>
        <w:jc w:val="both"/>
        <w:rPr>
          <w:color w:val="auto"/>
          <w:lang w:val="lt-LT"/>
        </w:rPr>
      </w:pPr>
      <w:r w:rsidRPr="00836C9B">
        <w:rPr>
          <w:color w:val="auto"/>
          <w:lang w:val="lt-LT"/>
        </w:rPr>
        <w:t xml:space="preserve">Pranulis V. Marketingas: [vadovėlis] / Vytautas Pranulis, Arvydas Pajuodis, Sigitas Urbonavičius, Regina Virvilaitė. </w:t>
      </w:r>
      <w:r w:rsidR="00A76800" w:rsidRPr="00836C9B">
        <w:rPr>
          <w:color w:val="auto"/>
          <w:lang w:val="lt-LT"/>
        </w:rPr>
        <w:t>–</w:t>
      </w:r>
      <w:r w:rsidR="00A76800">
        <w:rPr>
          <w:color w:val="auto"/>
          <w:lang w:val="lt-LT"/>
        </w:rPr>
        <w:t xml:space="preserve"> </w:t>
      </w:r>
      <w:r w:rsidRPr="00836C9B">
        <w:rPr>
          <w:color w:val="auto"/>
          <w:lang w:val="lt-LT"/>
        </w:rPr>
        <w:t xml:space="preserve">Vilnius, 1999. </w:t>
      </w:r>
      <w:r w:rsidR="00A76800" w:rsidRPr="00836C9B">
        <w:rPr>
          <w:color w:val="auto"/>
          <w:lang w:val="lt-LT"/>
        </w:rPr>
        <w:t>–</w:t>
      </w:r>
      <w:r w:rsidR="00A76800">
        <w:rPr>
          <w:color w:val="auto"/>
          <w:lang w:val="lt-LT"/>
        </w:rPr>
        <w:t xml:space="preserve"> </w:t>
      </w:r>
      <w:r w:rsidRPr="00836C9B">
        <w:rPr>
          <w:color w:val="auto"/>
          <w:lang w:val="lt-LT"/>
        </w:rPr>
        <w:t>423 p.</w:t>
      </w:r>
    </w:p>
    <w:p w:rsidR="000D30B7" w:rsidRPr="00836C9B" w:rsidRDefault="000D30B7" w:rsidP="005D2D08">
      <w:pPr>
        <w:pStyle w:val="Default"/>
        <w:numPr>
          <w:ilvl w:val="0"/>
          <w:numId w:val="23"/>
        </w:numPr>
        <w:tabs>
          <w:tab w:val="left" w:pos="540"/>
        </w:tabs>
        <w:spacing w:line="360" w:lineRule="auto"/>
        <w:ind w:left="0" w:firstLine="0"/>
        <w:jc w:val="both"/>
        <w:rPr>
          <w:color w:val="auto"/>
          <w:lang w:val="lt-LT"/>
        </w:rPr>
      </w:pPr>
      <w:r w:rsidRPr="00836C9B">
        <w:rPr>
          <w:color w:val="auto"/>
        </w:rPr>
        <w:t xml:space="preserve">Pratkanis </w:t>
      </w:r>
      <w:r w:rsidR="00E20233">
        <w:rPr>
          <w:color w:val="auto"/>
        </w:rPr>
        <w:t xml:space="preserve">A. R., </w:t>
      </w:r>
      <w:r w:rsidRPr="00836C9B">
        <w:rPr>
          <w:color w:val="auto"/>
        </w:rPr>
        <w:t>Aronson</w:t>
      </w:r>
      <w:r w:rsidR="00E20233">
        <w:rPr>
          <w:color w:val="auto"/>
        </w:rPr>
        <w:t xml:space="preserve"> E. </w:t>
      </w:r>
      <w:r w:rsidRPr="00836C9B">
        <w:rPr>
          <w:color w:val="auto"/>
        </w:rPr>
        <w:t>Age of Propaganda/the every day use and abuse of persuasion</w:t>
      </w:r>
      <w:r w:rsidR="00E20233">
        <w:rPr>
          <w:color w:val="auto"/>
        </w:rPr>
        <w:t xml:space="preserve">. </w:t>
      </w:r>
      <w:r w:rsidR="00E20233" w:rsidRPr="00836C9B">
        <w:rPr>
          <w:color w:val="auto"/>
          <w:lang w:val="lt-LT"/>
        </w:rPr>
        <w:t>–</w:t>
      </w:r>
      <w:r w:rsidR="00E20233">
        <w:rPr>
          <w:color w:val="auto"/>
          <w:lang w:val="lt-LT"/>
        </w:rPr>
        <w:t xml:space="preserve"> </w:t>
      </w:r>
      <w:r w:rsidRPr="00836C9B">
        <w:rPr>
          <w:color w:val="auto"/>
        </w:rPr>
        <w:t>New York, 1991</w:t>
      </w:r>
      <w:r w:rsidR="00E20233">
        <w:rPr>
          <w:color w:val="auto"/>
        </w:rPr>
        <w:t xml:space="preserve">. </w:t>
      </w:r>
      <w:r w:rsidR="00E20233" w:rsidRPr="00836C9B">
        <w:rPr>
          <w:color w:val="auto"/>
          <w:lang w:val="lt-LT"/>
        </w:rPr>
        <w:t>–</w:t>
      </w:r>
      <w:r w:rsidR="00E20233">
        <w:rPr>
          <w:color w:val="auto"/>
          <w:lang w:val="lt-LT"/>
        </w:rPr>
        <w:t xml:space="preserve"> P</w:t>
      </w:r>
      <w:r w:rsidRPr="00836C9B">
        <w:rPr>
          <w:color w:val="auto"/>
        </w:rPr>
        <w:t>.6</w:t>
      </w:r>
    </w:p>
    <w:p w:rsidR="005D3E92" w:rsidRPr="00836C9B" w:rsidRDefault="005D3E92" w:rsidP="005D2D08">
      <w:pPr>
        <w:pStyle w:val="Default"/>
        <w:numPr>
          <w:ilvl w:val="0"/>
          <w:numId w:val="23"/>
        </w:numPr>
        <w:tabs>
          <w:tab w:val="left" w:pos="540"/>
        </w:tabs>
        <w:spacing w:line="360" w:lineRule="auto"/>
        <w:ind w:left="0" w:firstLine="0"/>
        <w:jc w:val="both"/>
        <w:rPr>
          <w:color w:val="auto"/>
          <w:lang w:val="lt-LT"/>
        </w:rPr>
      </w:pPr>
      <w:r w:rsidRPr="008D72A7">
        <w:rPr>
          <w:color w:val="auto"/>
          <w:lang w:val="lt-LT"/>
        </w:rPr>
        <w:t>Prekių ženklai ir jų kūrimas. Emocinis marketingas – kokią įtaką versle turi garsas, skonis, kvapas ir vaizdas. 2013. http://ww</w:t>
      </w:r>
      <w:r w:rsidRPr="00836C9B">
        <w:rPr>
          <w:color w:val="auto"/>
          <w:lang w:val="it-IT"/>
        </w:rPr>
        <w:t>w.ve.lt/naujienos/kultura/renginiai/emocinis-marketingas---kokia-itaka-versle-turi-garsas-skonis-kvapas-ir-vaizdas-932857/ [žiūrėta 2013 05 01]</w:t>
      </w:r>
    </w:p>
    <w:p w:rsidR="00CA2D19" w:rsidRPr="00CA2D19" w:rsidRDefault="005D3E92" w:rsidP="00CA2D19">
      <w:pPr>
        <w:pStyle w:val="Default"/>
        <w:numPr>
          <w:ilvl w:val="0"/>
          <w:numId w:val="23"/>
        </w:numPr>
        <w:tabs>
          <w:tab w:val="left" w:pos="540"/>
        </w:tabs>
        <w:spacing w:line="360" w:lineRule="auto"/>
        <w:ind w:left="0" w:firstLine="0"/>
        <w:jc w:val="both"/>
        <w:rPr>
          <w:color w:val="auto"/>
          <w:lang w:val="lt-LT"/>
        </w:rPr>
      </w:pPr>
      <w:r w:rsidRPr="00836C9B">
        <w:rPr>
          <w:color w:val="auto"/>
          <w:lang w:val="lt-LT"/>
        </w:rPr>
        <w:lastRenderedPageBreak/>
        <w:t xml:space="preserve">Privedienė G. Paslaptingoji hipnozė be paslapčių. 2003. http://www.ve.lt/naujienos/visuomene/sveikata/paslaptingoji-hipnoze-be-paslapciu-377920/ </w:t>
      </w:r>
      <w:r w:rsidRPr="00836C9B">
        <w:rPr>
          <w:color w:val="auto"/>
          <w:lang w:val="it-IT"/>
        </w:rPr>
        <w:t>[žiūrėta 2013 05 10]</w:t>
      </w:r>
    </w:p>
    <w:p w:rsidR="00CA2D19" w:rsidRPr="00CA2D19" w:rsidRDefault="00CA2D19" w:rsidP="00CA2D19">
      <w:pPr>
        <w:pStyle w:val="Default"/>
        <w:numPr>
          <w:ilvl w:val="0"/>
          <w:numId w:val="23"/>
        </w:numPr>
        <w:tabs>
          <w:tab w:val="left" w:pos="540"/>
        </w:tabs>
        <w:spacing w:line="360" w:lineRule="auto"/>
        <w:ind w:left="0" w:firstLine="0"/>
        <w:jc w:val="both"/>
        <w:rPr>
          <w:color w:val="auto"/>
          <w:lang w:val="lt-LT"/>
        </w:rPr>
      </w:pPr>
      <w:r>
        <w:rPr>
          <w:lang w:val="lt-LT"/>
        </w:rPr>
        <w:t>Porkofjev V.F. 2001</w:t>
      </w:r>
      <w:r w:rsidRPr="00CA2D19">
        <w:rPr>
          <w:lang w:val="lt-LT"/>
        </w:rPr>
        <w:t>. Objekt ataki – psichika i sozdnanije čeloveka//http: psyterror.jin</w:t>
      </w:r>
      <w:r>
        <w:rPr>
          <w:lang w:val="lt-LT"/>
        </w:rPr>
        <w:t xml:space="preserve">onet.ru/articles/prokofev.html [žiūrėta </w:t>
      </w:r>
      <w:r w:rsidRPr="00CA2D19">
        <w:rPr>
          <w:lang w:val="lt-LT"/>
        </w:rPr>
        <w:t>2013.09.28</w:t>
      </w:r>
      <w:r>
        <w:rPr>
          <w:lang w:val="lt-LT"/>
        </w:rPr>
        <w:t>].</w:t>
      </w:r>
    </w:p>
    <w:p w:rsidR="00A33512" w:rsidRDefault="000D30B7" w:rsidP="00A33512">
      <w:pPr>
        <w:pStyle w:val="Default"/>
        <w:numPr>
          <w:ilvl w:val="0"/>
          <w:numId w:val="23"/>
        </w:numPr>
        <w:tabs>
          <w:tab w:val="left" w:pos="540"/>
        </w:tabs>
        <w:spacing w:line="360" w:lineRule="auto"/>
        <w:ind w:left="0" w:firstLine="0"/>
        <w:jc w:val="both"/>
        <w:rPr>
          <w:color w:val="auto"/>
          <w:lang w:val="lt-LT"/>
        </w:rPr>
      </w:pPr>
      <w:r w:rsidRPr="00836C9B">
        <w:rPr>
          <w:color w:val="auto"/>
          <w:lang w:val="lt-LT"/>
        </w:rPr>
        <w:t>Sample size calculator. 2013. www. surveysystem.com/sscalc.htm [žiūrėta 2013 08 12]</w:t>
      </w:r>
    </w:p>
    <w:p w:rsidR="00A33512" w:rsidRPr="00A33512" w:rsidRDefault="00A33512" w:rsidP="00A33512">
      <w:pPr>
        <w:pStyle w:val="Default"/>
        <w:numPr>
          <w:ilvl w:val="0"/>
          <w:numId w:val="23"/>
        </w:numPr>
        <w:tabs>
          <w:tab w:val="left" w:pos="540"/>
        </w:tabs>
        <w:spacing w:line="360" w:lineRule="auto"/>
        <w:ind w:left="0" w:firstLine="0"/>
        <w:jc w:val="both"/>
        <w:rPr>
          <w:color w:val="auto"/>
          <w:lang w:val="lt-LT"/>
        </w:rPr>
      </w:pPr>
      <w:r w:rsidRPr="00A33512">
        <w:t>Smilansky, S. (2009). Experiential Marketing</w:t>
      </w:r>
      <w:proofErr w:type="gramStart"/>
      <w:r w:rsidRPr="00A33512">
        <w:t>:A</w:t>
      </w:r>
      <w:proofErr w:type="gramEnd"/>
      <w:r w:rsidRPr="00A33512">
        <w:t xml:space="preserve"> Practical Guide to Interactive Brand Experiences.- Philadelphia: Kogan Page Limited. </w:t>
      </w:r>
    </w:p>
    <w:p w:rsidR="005D3E92" w:rsidRPr="00836C9B" w:rsidRDefault="005D3E92" w:rsidP="005D2D08">
      <w:pPr>
        <w:pStyle w:val="Default"/>
        <w:numPr>
          <w:ilvl w:val="0"/>
          <w:numId w:val="23"/>
        </w:numPr>
        <w:tabs>
          <w:tab w:val="left" w:pos="540"/>
        </w:tabs>
        <w:spacing w:line="360" w:lineRule="auto"/>
        <w:ind w:left="0" w:firstLine="0"/>
        <w:jc w:val="both"/>
        <w:rPr>
          <w:color w:val="auto"/>
          <w:lang w:val="lt-LT"/>
        </w:rPr>
      </w:pPr>
      <w:r w:rsidRPr="00836C9B">
        <w:rPr>
          <w:color w:val="auto"/>
          <w:lang w:val="lt-LT"/>
        </w:rPr>
        <w:t xml:space="preserve">Statistikos departamentas. http://dbl.stat.gov.lt/statbank/seectvarval/saveselections.asp </w:t>
      </w:r>
      <w:r w:rsidRPr="00836C9B">
        <w:rPr>
          <w:color w:val="auto"/>
          <w:lang w:val="it-IT"/>
        </w:rPr>
        <w:t>[žiūrėta 2013 08 10]</w:t>
      </w:r>
    </w:p>
    <w:p w:rsidR="005D3E92" w:rsidRPr="00836C9B" w:rsidRDefault="005D3E92" w:rsidP="005D2D08">
      <w:pPr>
        <w:pStyle w:val="Default"/>
        <w:numPr>
          <w:ilvl w:val="0"/>
          <w:numId w:val="23"/>
        </w:numPr>
        <w:tabs>
          <w:tab w:val="left" w:pos="540"/>
        </w:tabs>
        <w:spacing w:line="360" w:lineRule="auto"/>
        <w:ind w:left="0" w:firstLine="0"/>
        <w:jc w:val="both"/>
        <w:rPr>
          <w:color w:val="auto"/>
          <w:lang w:val="lt-LT"/>
        </w:rPr>
      </w:pPr>
      <w:r w:rsidRPr="00836C9B">
        <w:rPr>
          <w:color w:val="auto"/>
          <w:lang w:val="lt-LT"/>
        </w:rPr>
        <w:t>Tidikis R. Socialinių mokslų tyrimų metodologija. –</w:t>
      </w:r>
      <w:r>
        <w:rPr>
          <w:color w:val="auto"/>
          <w:lang w:val="lt-LT"/>
        </w:rPr>
        <w:t xml:space="preserve"> </w:t>
      </w:r>
      <w:r w:rsidRPr="00836C9B">
        <w:rPr>
          <w:color w:val="auto"/>
          <w:lang w:val="lt-LT"/>
        </w:rPr>
        <w:t>Vilnius, 2003. –</w:t>
      </w:r>
      <w:r>
        <w:rPr>
          <w:color w:val="auto"/>
          <w:lang w:val="lt-LT"/>
        </w:rPr>
        <w:t xml:space="preserve"> </w:t>
      </w:r>
      <w:r w:rsidRPr="00836C9B">
        <w:rPr>
          <w:color w:val="auto"/>
          <w:lang w:val="lt-LT"/>
        </w:rPr>
        <w:t>626 p.</w:t>
      </w:r>
    </w:p>
    <w:p w:rsidR="005D3E92" w:rsidRPr="00836C9B" w:rsidRDefault="005D3E92" w:rsidP="005D2D08">
      <w:pPr>
        <w:pStyle w:val="Default"/>
        <w:numPr>
          <w:ilvl w:val="0"/>
          <w:numId w:val="23"/>
        </w:numPr>
        <w:tabs>
          <w:tab w:val="left" w:pos="540"/>
        </w:tabs>
        <w:spacing w:line="360" w:lineRule="auto"/>
        <w:ind w:left="0" w:firstLine="0"/>
        <w:jc w:val="both"/>
        <w:rPr>
          <w:color w:val="auto"/>
          <w:lang w:val="lt-LT"/>
        </w:rPr>
      </w:pPr>
      <w:r w:rsidRPr="00836C9B">
        <w:rPr>
          <w:color w:val="auto"/>
          <w:lang w:val="lt-LT"/>
        </w:rPr>
        <w:t>Vaitkevičiūtė V. Tarptautinių žodžių žodynas. –</w:t>
      </w:r>
      <w:r>
        <w:rPr>
          <w:color w:val="auto"/>
          <w:lang w:val="lt-LT"/>
        </w:rPr>
        <w:t xml:space="preserve"> </w:t>
      </w:r>
      <w:r w:rsidRPr="00B819BA">
        <w:rPr>
          <w:color w:val="auto"/>
          <w:lang w:val="lt-LT"/>
        </w:rPr>
        <w:t>Vilnius: Žodynas, 2002.</w:t>
      </w:r>
    </w:p>
    <w:p w:rsidR="005D3E92" w:rsidRPr="005D3E92" w:rsidRDefault="005D3E92" w:rsidP="005D2D08">
      <w:pPr>
        <w:pStyle w:val="Default"/>
        <w:numPr>
          <w:ilvl w:val="0"/>
          <w:numId w:val="23"/>
        </w:numPr>
        <w:tabs>
          <w:tab w:val="left" w:pos="540"/>
        </w:tabs>
        <w:spacing w:line="360" w:lineRule="auto"/>
        <w:ind w:left="0" w:firstLine="0"/>
        <w:jc w:val="both"/>
        <w:rPr>
          <w:color w:val="auto"/>
          <w:lang w:val="lt-LT"/>
        </w:rPr>
      </w:pPr>
      <w:r w:rsidRPr="00836C9B">
        <w:rPr>
          <w:color w:val="auto"/>
        </w:rPr>
        <w:t xml:space="preserve">Wilson B.K. Subliminal Seduction, Ad Media‘s Manipulation of a Not So Innocent America. </w:t>
      </w:r>
      <w:r w:rsidRPr="00836C9B">
        <w:rPr>
          <w:color w:val="auto"/>
          <w:lang w:val="lt-LT"/>
        </w:rPr>
        <w:t>–</w:t>
      </w:r>
      <w:r>
        <w:rPr>
          <w:color w:val="auto"/>
          <w:lang w:val="lt-LT"/>
        </w:rPr>
        <w:t xml:space="preserve"> </w:t>
      </w:r>
      <w:r w:rsidRPr="00836C9B">
        <w:rPr>
          <w:color w:val="auto"/>
        </w:rPr>
        <w:t>New York: Signet, 1973.</w:t>
      </w:r>
    </w:p>
    <w:p w:rsidR="005D3E92" w:rsidRPr="00836C9B" w:rsidRDefault="005D3E92" w:rsidP="005D2D08">
      <w:pPr>
        <w:pStyle w:val="Default"/>
        <w:numPr>
          <w:ilvl w:val="0"/>
          <w:numId w:val="23"/>
        </w:numPr>
        <w:tabs>
          <w:tab w:val="left" w:pos="540"/>
        </w:tabs>
        <w:spacing w:line="360" w:lineRule="auto"/>
        <w:ind w:left="0" w:firstLine="0"/>
        <w:jc w:val="both"/>
        <w:rPr>
          <w:color w:val="auto"/>
          <w:lang w:val="lt-LT"/>
        </w:rPr>
      </w:pPr>
      <w:r w:rsidRPr="00836C9B">
        <w:rPr>
          <w:color w:val="auto"/>
          <w:lang w:val="lt-LT"/>
        </w:rPr>
        <w:t>Wood J.A. NLP revisited: nonverbal communications and signals of trustworthiness. –</w:t>
      </w:r>
      <w:r>
        <w:rPr>
          <w:color w:val="auto"/>
          <w:lang w:val="lt-LT"/>
        </w:rPr>
        <w:t xml:space="preserve"> </w:t>
      </w:r>
      <w:r w:rsidRPr="00836C9B">
        <w:rPr>
          <w:color w:val="auto"/>
          <w:lang w:val="lt-LT"/>
        </w:rPr>
        <w:t>Jo</w:t>
      </w:r>
      <w:r>
        <w:rPr>
          <w:color w:val="auto"/>
          <w:lang w:val="lt-LT"/>
        </w:rPr>
        <w:t>u</w:t>
      </w:r>
      <w:r w:rsidRPr="00836C9B">
        <w:rPr>
          <w:color w:val="auto"/>
          <w:lang w:val="lt-LT"/>
        </w:rPr>
        <w:t xml:space="preserve">rnal of Personal Selling and Sales Management, </w:t>
      </w:r>
      <w:r>
        <w:rPr>
          <w:color w:val="auto"/>
          <w:lang w:val="lt-LT"/>
        </w:rPr>
        <w:t xml:space="preserve">2000, </w:t>
      </w:r>
      <w:r w:rsidRPr="00836C9B">
        <w:rPr>
          <w:color w:val="auto"/>
          <w:lang w:val="lt-LT"/>
        </w:rPr>
        <w:t>26(2)</w:t>
      </w:r>
      <w:r>
        <w:rPr>
          <w:color w:val="auto"/>
          <w:lang w:val="lt-LT"/>
        </w:rPr>
        <w:t xml:space="preserve">. </w:t>
      </w:r>
      <w:r w:rsidRPr="00836C9B">
        <w:rPr>
          <w:color w:val="auto"/>
          <w:lang w:val="lt-LT"/>
        </w:rPr>
        <w:t>–</w:t>
      </w:r>
      <w:r>
        <w:rPr>
          <w:color w:val="auto"/>
          <w:lang w:val="lt-LT"/>
        </w:rPr>
        <w:t xml:space="preserve"> P. </w:t>
      </w:r>
      <w:r w:rsidRPr="00836C9B">
        <w:rPr>
          <w:color w:val="auto"/>
          <w:lang w:val="lt-LT"/>
        </w:rPr>
        <w:t>197-204.</w:t>
      </w:r>
    </w:p>
    <w:p w:rsidR="005D3E92" w:rsidRPr="00836C9B" w:rsidRDefault="005D3E92" w:rsidP="005D2D08">
      <w:pPr>
        <w:pStyle w:val="Default"/>
        <w:numPr>
          <w:ilvl w:val="0"/>
          <w:numId w:val="23"/>
        </w:numPr>
        <w:tabs>
          <w:tab w:val="left" w:pos="540"/>
        </w:tabs>
        <w:spacing w:line="360" w:lineRule="auto"/>
        <w:ind w:left="0" w:firstLine="0"/>
        <w:jc w:val="both"/>
        <w:rPr>
          <w:color w:val="auto"/>
          <w:lang w:val="lt-LT"/>
        </w:rPr>
      </w:pPr>
      <w:r w:rsidRPr="00836C9B">
        <w:rPr>
          <w:color w:val="auto"/>
        </w:rPr>
        <w:t xml:space="preserve">Zaman T. How </w:t>
      </w:r>
      <w:proofErr w:type="gramStart"/>
      <w:r w:rsidRPr="00836C9B">
        <w:rPr>
          <w:color w:val="auto"/>
        </w:rPr>
        <w:t>To</w:t>
      </w:r>
      <w:proofErr w:type="gramEnd"/>
      <w:r w:rsidRPr="00836C9B">
        <w:rPr>
          <w:color w:val="auto"/>
        </w:rPr>
        <w:t xml:space="preserve"> Use The Psychology Of Color In Your Brand [Infographic]. 2013. http://www.epreneur.tv/psychology-of-color/ </w:t>
      </w:r>
      <w:r w:rsidRPr="003F418D">
        <w:rPr>
          <w:color w:val="auto"/>
          <w:lang w:val="en-GB"/>
        </w:rPr>
        <w:t>[žiūrėta 2013 05 01]</w:t>
      </w:r>
    </w:p>
    <w:p w:rsidR="000D30B7" w:rsidRPr="005D3E92" w:rsidRDefault="000D30B7" w:rsidP="00494E41">
      <w:pPr>
        <w:jc w:val="right"/>
        <w:rPr>
          <w:szCs w:val="24"/>
          <w:lang w:val="en-GB"/>
        </w:rPr>
      </w:pPr>
    </w:p>
    <w:p w:rsidR="00B55DBE" w:rsidRPr="00185247" w:rsidRDefault="00B55DBE" w:rsidP="00494E41">
      <w:pPr>
        <w:jc w:val="right"/>
        <w:rPr>
          <w:b/>
          <w:sz w:val="28"/>
          <w:szCs w:val="28"/>
          <w:lang w:val="en-GB"/>
        </w:rPr>
      </w:pPr>
    </w:p>
    <w:p w:rsidR="00185247" w:rsidRDefault="00185247" w:rsidP="00185247">
      <w:pPr>
        <w:jc w:val="center"/>
        <w:rPr>
          <w:b/>
          <w:sz w:val="28"/>
          <w:szCs w:val="28"/>
          <w:lang w:val="lt-LT"/>
        </w:rPr>
      </w:pPr>
    </w:p>
    <w:p w:rsidR="00185247" w:rsidRDefault="00185247" w:rsidP="00185247">
      <w:pPr>
        <w:jc w:val="center"/>
        <w:rPr>
          <w:b/>
          <w:sz w:val="28"/>
          <w:szCs w:val="28"/>
          <w:lang w:val="lt-LT"/>
        </w:rPr>
      </w:pPr>
    </w:p>
    <w:p w:rsidR="00185247" w:rsidRDefault="00185247" w:rsidP="00185247">
      <w:pPr>
        <w:jc w:val="center"/>
        <w:rPr>
          <w:b/>
          <w:sz w:val="28"/>
          <w:szCs w:val="28"/>
          <w:lang w:val="lt-LT"/>
        </w:rPr>
      </w:pPr>
    </w:p>
    <w:p w:rsidR="00185247" w:rsidRDefault="00185247" w:rsidP="00185247">
      <w:pPr>
        <w:jc w:val="center"/>
        <w:rPr>
          <w:b/>
          <w:sz w:val="28"/>
          <w:szCs w:val="28"/>
          <w:lang w:val="lt-LT"/>
        </w:rPr>
      </w:pPr>
    </w:p>
    <w:p w:rsidR="00185247" w:rsidRDefault="00185247" w:rsidP="006B2A3B">
      <w:pPr>
        <w:rPr>
          <w:b/>
          <w:sz w:val="28"/>
          <w:szCs w:val="28"/>
          <w:lang w:val="lt-LT"/>
        </w:rPr>
      </w:pPr>
    </w:p>
    <w:p w:rsidR="00185247" w:rsidRDefault="00185247" w:rsidP="00185247">
      <w:pPr>
        <w:jc w:val="center"/>
        <w:rPr>
          <w:b/>
          <w:sz w:val="28"/>
          <w:szCs w:val="28"/>
          <w:lang w:val="lt-LT"/>
        </w:rPr>
      </w:pPr>
    </w:p>
    <w:p w:rsidR="006B2A3B" w:rsidRDefault="006B2A3B" w:rsidP="00185247">
      <w:pPr>
        <w:jc w:val="center"/>
        <w:rPr>
          <w:b/>
          <w:sz w:val="28"/>
          <w:szCs w:val="28"/>
          <w:lang w:val="lt-LT"/>
        </w:rPr>
      </w:pPr>
    </w:p>
    <w:p w:rsidR="00615605" w:rsidRDefault="00615605" w:rsidP="00185247">
      <w:pPr>
        <w:jc w:val="center"/>
        <w:rPr>
          <w:b/>
          <w:sz w:val="28"/>
          <w:szCs w:val="28"/>
          <w:lang w:val="lt-LT"/>
        </w:rPr>
      </w:pPr>
    </w:p>
    <w:p w:rsidR="002E1D99" w:rsidRDefault="002E1D99">
      <w:pPr>
        <w:spacing w:line="240" w:lineRule="auto"/>
        <w:jc w:val="left"/>
        <w:rPr>
          <w:b/>
          <w:sz w:val="28"/>
          <w:szCs w:val="28"/>
          <w:lang w:val="lt-LT"/>
        </w:rPr>
      </w:pPr>
      <w:r>
        <w:rPr>
          <w:b/>
          <w:sz w:val="28"/>
          <w:szCs w:val="28"/>
          <w:lang w:val="lt-LT"/>
        </w:rPr>
        <w:br w:type="page"/>
      </w:r>
    </w:p>
    <w:p w:rsidR="00D171B8" w:rsidRDefault="00D171B8" w:rsidP="002E1D99">
      <w:pPr>
        <w:pStyle w:val="Heading1"/>
        <w:jc w:val="center"/>
      </w:pPr>
      <w:bookmarkStart w:id="101" w:name="_Toc374959320"/>
      <w:bookmarkStart w:id="102" w:name="_Toc374959668"/>
      <w:r w:rsidRPr="00185247">
        <w:lastRenderedPageBreak/>
        <w:t>ANOTACIJA LIETUVIŲ IR ANGLŲ KALBOMIS</w:t>
      </w:r>
      <w:bookmarkEnd w:id="101"/>
      <w:bookmarkEnd w:id="102"/>
    </w:p>
    <w:p w:rsidR="002E1D99" w:rsidRPr="002E1D99" w:rsidRDefault="002E1D99" w:rsidP="002E1D99">
      <w:pPr>
        <w:rPr>
          <w:lang w:val="lt-LT"/>
        </w:rPr>
      </w:pPr>
    </w:p>
    <w:p w:rsidR="00D171B8" w:rsidRDefault="00D171B8" w:rsidP="00185247">
      <w:pPr>
        <w:rPr>
          <w:szCs w:val="24"/>
          <w:lang w:val="lt-LT"/>
        </w:rPr>
      </w:pPr>
      <w:r w:rsidRPr="00EE2181">
        <w:rPr>
          <w:szCs w:val="24"/>
          <w:lang w:val="lt-LT"/>
        </w:rPr>
        <w:t xml:space="preserve">         </w:t>
      </w:r>
      <w:r w:rsidRPr="00694FEF">
        <w:rPr>
          <w:b/>
          <w:szCs w:val="24"/>
          <w:lang w:val="lt-LT"/>
        </w:rPr>
        <w:t>Jatkevičius A.</w:t>
      </w:r>
      <w:r w:rsidRPr="00EE2181">
        <w:rPr>
          <w:szCs w:val="24"/>
          <w:lang w:val="lt-LT"/>
        </w:rPr>
        <w:t xml:space="preserve">  Prekės ženklo  psichologinis poveikis vartotojui / Verslo sistemų ekonomikos magistro baigiamasis darbas. Vadovas doc. dr. P. Oržekauskas. – Vilnius: Mykolo Romerio universitetas , Ekonomikos ir finansų valdymo fakultetas, 2013. – 76 p.</w:t>
      </w:r>
    </w:p>
    <w:p w:rsidR="002E1D99" w:rsidRPr="00EE2181" w:rsidRDefault="002E1D99" w:rsidP="00185247">
      <w:pPr>
        <w:rPr>
          <w:szCs w:val="24"/>
          <w:lang w:val="lt-LT"/>
        </w:rPr>
      </w:pPr>
    </w:p>
    <w:p w:rsidR="00D171B8" w:rsidRDefault="00D171B8" w:rsidP="00185247">
      <w:pPr>
        <w:jc w:val="center"/>
        <w:rPr>
          <w:b/>
          <w:sz w:val="28"/>
          <w:szCs w:val="28"/>
          <w:lang w:val="lt-LT"/>
        </w:rPr>
      </w:pPr>
      <w:r w:rsidRPr="00185247">
        <w:rPr>
          <w:b/>
          <w:sz w:val="28"/>
          <w:szCs w:val="28"/>
          <w:lang w:val="lt-LT"/>
        </w:rPr>
        <w:t>ANOTACIJA</w:t>
      </w:r>
    </w:p>
    <w:p w:rsidR="002E1D99" w:rsidRPr="00185247" w:rsidRDefault="002E1D99" w:rsidP="00185247">
      <w:pPr>
        <w:jc w:val="center"/>
        <w:rPr>
          <w:b/>
          <w:sz w:val="28"/>
          <w:szCs w:val="28"/>
          <w:lang w:val="lt-LT"/>
        </w:rPr>
      </w:pPr>
    </w:p>
    <w:p w:rsidR="00D171B8" w:rsidRPr="00EE2181" w:rsidRDefault="00D171B8" w:rsidP="00185247">
      <w:pPr>
        <w:rPr>
          <w:szCs w:val="24"/>
          <w:lang w:val="lt-LT"/>
        </w:rPr>
      </w:pPr>
      <w:r w:rsidRPr="00EE2181">
        <w:rPr>
          <w:szCs w:val="24"/>
          <w:lang w:val="lt-LT"/>
        </w:rPr>
        <w:t xml:space="preserve">         Magistriniame darbe nagrinėjamas prekių ženklų vaidmuo, reikšmė bei jų svarba šiuolaikinėse  verslo sąlygose, kurios pasireikšia prekių bei paslaugų, nors ir pasireiškia gaminamų skirtingų gamintojų, supanašėjimu,bei produkcijos pertekliumi.Analizuojama prekių ženklų esmė, pateikiant tradicinę ir modernią jų sampratą, įvairių užsienio ir Lietuvos vertinimus,njustatant prekių ženklų svarbą,vaidmenį,ir jų įtaką. Magistrinio darbo analize rodo kad tradicinė prekių ženklų kūrimo bei naudojimo samprata,  jau negali atlikti reikiamai savo vaidmens.  Nujausi mokslo  darbai rodo , kad modernios prekių ženklų taikymo koncepcijos yra neatskiriamos nuo įvairiu informacinio psichologinio poveikio metodų,kurių pagrindu sydaromos galimybės veikti vartotojus, ne tik tradiciškai įprastame ir priimtiname žmogaus jutiminių organų sensoriniame lygmenyje, bet ir subsensoriniame lygmenyje, siekiant kad vartototjams būtų kuo efektyviau  perteikta ne tik prekės ženklų išreikšta atvira informacija, bet  ir bet ir skatinti juos, to jiems sąmoningai nesuvokiant , kuo daugiau pirkti bei vartoti,  net nesant tam poreikio ir butinybės.Šiems tikslams pasiekti naudojami įvairūs informacinio psichologinio poveikio metodai, tokie kaip: psichogeninins , psichoanalitinis, neurolingvistinis, psichotropinis, psichotroninis.</w:t>
      </w:r>
    </w:p>
    <w:p w:rsidR="00D171B8" w:rsidRDefault="00D171B8" w:rsidP="00185247">
      <w:pPr>
        <w:rPr>
          <w:szCs w:val="24"/>
          <w:lang w:val="lt-LT"/>
        </w:rPr>
      </w:pPr>
      <w:r w:rsidRPr="00EE2181">
        <w:rPr>
          <w:szCs w:val="24"/>
          <w:lang w:val="lt-LT"/>
        </w:rPr>
        <w:t xml:space="preserve">     </w:t>
      </w:r>
      <w:r w:rsidRPr="00A15C98">
        <w:rPr>
          <w:i/>
          <w:szCs w:val="24"/>
          <w:lang w:val="lt-LT"/>
        </w:rPr>
        <w:t>Pagrindiniai žodžiai:</w:t>
      </w:r>
      <w:r w:rsidRPr="00EE2181">
        <w:rPr>
          <w:szCs w:val="24"/>
          <w:lang w:val="lt-LT"/>
        </w:rPr>
        <w:t xml:space="preserve"> prekės ženklas, gamintojas, vartotojas, pirkimas,  psichologinis poveikis, informacinis, psichogeninins, psichoanalitinis, neurolingvistinis, psichotropinis, psichotroninis metodai.</w:t>
      </w:r>
    </w:p>
    <w:p w:rsidR="00D171B8" w:rsidRDefault="00D171B8" w:rsidP="00185247">
      <w:pPr>
        <w:rPr>
          <w:szCs w:val="24"/>
          <w:lang w:val="lt-LT"/>
        </w:rPr>
      </w:pPr>
    </w:p>
    <w:p w:rsidR="00D171B8" w:rsidRDefault="00D171B8" w:rsidP="00185247">
      <w:pPr>
        <w:rPr>
          <w:szCs w:val="24"/>
          <w:lang w:val="lt-LT"/>
        </w:rPr>
      </w:pPr>
    </w:p>
    <w:p w:rsidR="00D171B8" w:rsidRDefault="00D171B8" w:rsidP="00185247">
      <w:pPr>
        <w:rPr>
          <w:szCs w:val="24"/>
          <w:lang w:val="lt-LT"/>
        </w:rPr>
      </w:pPr>
    </w:p>
    <w:p w:rsidR="00D171B8" w:rsidRDefault="00D171B8" w:rsidP="00185247">
      <w:pPr>
        <w:rPr>
          <w:szCs w:val="24"/>
          <w:lang w:val="lt-LT"/>
        </w:rPr>
      </w:pPr>
    </w:p>
    <w:p w:rsidR="00D171B8" w:rsidRPr="00EE2181" w:rsidRDefault="00D171B8" w:rsidP="00185247">
      <w:pPr>
        <w:rPr>
          <w:szCs w:val="24"/>
          <w:lang w:val="lt-LT"/>
        </w:rPr>
      </w:pPr>
    </w:p>
    <w:p w:rsidR="00D171B8" w:rsidRDefault="00D171B8" w:rsidP="00185247">
      <w:pPr>
        <w:rPr>
          <w:szCs w:val="24"/>
          <w:lang w:val="lt-LT"/>
        </w:rPr>
      </w:pPr>
      <w:r>
        <w:rPr>
          <w:sz w:val="28"/>
          <w:szCs w:val="28"/>
          <w:lang w:val="lt-LT"/>
        </w:rPr>
        <w:lastRenderedPageBreak/>
        <w:tab/>
      </w:r>
      <w:r w:rsidRPr="00EE2181">
        <w:rPr>
          <w:szCs w:val="24"/>
          <w:lang w:val="lt-LT"/>
        </w:rPr>
        <w:t xml:space="preserve">         </w:t>
      </w:r>
      <w:r w:rsidRPr="00567673">
        <w:rPr>
          <w:b/>
          <w:szCs w:val="24"/>
          <w:lang w:val="lt-LT"/>
        </w:rPr>
        <w:t>Jatkevičius A.</w:t>
      </w:r>
      <w:r>
        <w:rPr>
          <w:szCs w:val="24"/>
          <w:lang w:val="lt-LT"/>
        </w:rPr>
        <w:t xml:space="preserve">  Psychological impact of the brand to the consumer.</w:t>
      </w:r>
      <w:r w:rsidRPr="00EE2181">
        <w:rPr>
          <w:szCs w:val="24"/>
          <w:lang w:val="lt-LT"/>
        </w:rPr>
        <w:t xml:space="preserve"> / </w:t>
      </w:r>
      <w:r>
        <w:rPr>
          <w:szCs w:val="24"/>
          <w:lang w:val="lt-LT"/>
        </w:rPr>
        <w:t>Master‘s work in Systems Business Economics . Supervisor assoc. prof</w:t>
      </w:r>
      <w:r w:rsidRPr="00EE2181">
        <w:rPr>
          <w:szCs w:val="24"/>
          <w:lang w:val="lt-LT"/>
        </w:rPr>
        <w:t xml:space="preserve">. dr. P. Oržekauskas. – Vilnius: </w:t>
      </w:r>
      <w:r>
        <w:rPr>
          <w:szCs w:val="24"/>
          <w:lang w:val="lt-LT"/>
        </w:rPr>
        <w:t>Faculty of Economics and Finance Management, Mykolas Romeris University</w:t>
      </w:r>
      <w:r w:rsidRPr="00EE2181">
        <w:rPr>
          <w:szCs w:val="24"/>
          <w:lang w:val="lt-LT"/>
        </w:rPr>
        <w:t>, 2013. – 76 p.</w:t>
      </w:r>
    </w:p>
    <w:p w:rsidR="00D171B8" w:rsidRPr="00694FEF" w:rsidRDefault="00D171B8" w:rsidP="00185247">
      <w:pPr>
        <w:rPr>
          <w:b/>
          <w:szCs w:val="24"/>
          <w:lang w:val="lt-LT"/>
        </w:rPr>
      </w:pPr>
    </w:p>
    <w:p w:rsidR="00D171B8" w:rsidRPr="00185247" w:rsidRDefault="00D171B8" w:rsidP="00185247">
      <w:pPr>
        <w:jc w:val="center"/>
        <w:rPr>
          <w:b/>
          <w:sz w:val="28"/>
          <w:szCs w:val="28"/>
          <w:lang w:val="lt-LT"/>
        </w:rPr>
      </w:pPr>
      <w:r w:rsidRPr="00185247">
        <w:rPr>
          <w:b/>
          <w:sz w:val="28"/>
          <w:szCs w:val="28"/>
          <w:lang w:val="lt-LT"/>
        </w:rPr>
        <w:t>ANOTATION</w:t>
      </w:r>
    </w:p>
    <w:p w:rsidR="00D171B8" w:rsidRPr="00EE2181" w:rsidRDefault="00D171B8" w:rsidP="00185247">
      <w:pPr>
        <w:ind w:firstLine="720"/>
        <w:rPr>
          <w:szCs w:val="24"/>
          <w:lang w:val="lt-LT"/>
        </w:rPr>
      </w:pPr>
      <w:r>
        <w:rPr>
          <w:szCs w:val="24"/>
          <w:lang w:val="lt-LT"/>
        </w:rPr>
        <w:t>The article analizes role of brands and their significance and meaning in modern business environment which distinctive feature is production assimilation and its surplus. The meaning of brands is considered throught two points of view – tradicional and modern approach. The role of brands is revealed by analyzing opinions and findings of vorious marketing specialists and researchers from Lithuania and other countries. Analysis shows that traditional conception of brands cannot fully describe their factual role and function in modern world. The newest researchers and psychological impact, which allow to influence consumers not only in traditional way through human sensory systems, but also through sub sensory level. This anable to transfer desirable information about products and services and therefore to increase consumption even without necessity or need. In order to transmit information through brands, which evokes desire to buy are used various methods of informational psychological impact: psychogenic, psychoanalytic, neurolinguistic, psychotropic, psychotronic.</w:t>
      </w:r>
    </w:p>
    <w:p w:rsidR="00D171B8" w:rsidRDefault="00D171B8" w:rsidP="00185247">
      <w:pPr>
        <w:rPr>
          <w:szCs w:val="24"/>
          <w:lang w:val="lt-LT"/>
        </w:rPr>
      </w:pPr>
      <w:r>
        <w:rPr>
          <w:szCs w:val="24"/>
          <w:lang w:val="lt-LT"/>
        </w:rPr>
        <w:t xml:space="preserve">     </w:t>
      </w:r>
      <w:r w:rsidRPr="00BA5197">
        <w:rPr>
          <w:i/>
          <w:szCs w:val="24"/>
          <w:lang w:val="lt-LT"/>
        </w:rPr>
        <w:t>Keywords:</w:t>
      </w:r>
      <w:r>
        <w:rPr>
          <w:szCs w:val="24"/>
          <w:lang w:val="lt-LT"/>
        </w:rPr>
        <w:t xml:space="preserve"> brand, producer, consumer, buying,  psychological influence, informational, psychogenic, psychoanalytic, neurolinguistic, psychotropic, psychotronic methods</w:t>
      </w:r>
      <w:r w:rsidRPr="00EE2181">
        <w:rPr>
          <w:szCs w:val="24"/>
          <w:lang w:val="lt-LT"/>
        </w:rPr>
        <w:t>.</w:t>
      </w:r>
    </w:p>
    <w:p w:rsidR="00D171B8" w:rsidRPr="00694FEF" w:rsidRDefault="00D171B8" w:rsidP="00185247">
      <w:pPr>
        <w:jc w:val="center"/>
        <w:rPr>
          <w:b/>
          <w:szCs w:val="24"/>
          <w:lang w:val="lt-LT"/>
        </w:rPr>
      </w:pPr>
    </w:p>
    <w:p w:rsidR="00D171B8" w:rsidRDefault="00D171B8" w:rsidP="00185247">
      <w:pPr>
        <w:rPr>
          <w:sz w:val="28"/>
          <w:szCs w:val="28"/>
          <w:lang w:val="lt-LT"/>
        </w:rPr>
      </w:pPr>
    </w:p>
    <w:p w:rsidR="00D171B8" w:rsidRDefault="00D171B8" w:rsidP="00185247">
      <w:pPr>
        <w:rPr>
          <w:sz w:val="28"/>
          <w:szCs w:val="28"/>
          <w:lang w:val="lt-LT"/>
        </w:rPr>
      </w:pPr>
    </w:p>
    <w:p w:rsidR="00D171B8" w:rsidRDefault="00D171B8" w:rsidP="00185247">
      <w:pPr>
        <w:rPr>
          <w:sz w:val="28"/>
          <w:szCs w:val="28"/>
          <w:lang w:val="lt-LT"/>
        </w:rPr>
      </w:pPr>
      <w:r>
        <w:rPr>
          <w:sz w:val="28"/>
          <w:szCs w:val="28"/>
          <w:lang w:val="lt-LT"/>
        </w:rPr>
        <w:t xml:space="preserve">    </w:t>
      </w:r>
    </w:p>
    <w:p w:rsidR="00D171B8" w:rsidRDefault="00D171B8" w:rsidP="00185247">
      <w:pPr>
        <w:rPr>
          <w:sz w:val="28"/>
          <w:szCs w:val="28"/>
          <w:lang w:val="lt-LT"/>
        </w:rPr>
      </w:pPr>
    </w:p>
    <w:p w:rsidR="00D171B8" w:rsidRDefault="00D171B8" w:rsidP="00185247">
      <w:pPr>
        <w:jc w:val="center"/>
        <w:rPr>
          <w:b/>
          <w:sz w:val="32"/>
          <w:szCs w:val="32"/>
          <w:lang w:val="lt-LT"/>
        </w:rPr>
      </w:pPr>
    </w:p>
    <w:p w:rsidR="00D171B8" w:rsidRDefault="00D171B8" w:rsidP="00185247">
      <w:pPr>
        <w:rPr>
          <w:b/>
          <w:sz w:val="32"/>
          <w:szCs w:val="32"/>
          <w:lang w:val="lt-LT"/>
        </w:rPr>
      </w:pPr>
    </w:p>
    <w:p w:rsidR="00D171B8" w:rsidRDefault="00D171B8" w:rsidP="00185247">
      <w:pPr>
        <w:jc w:val="center"/>
        <w:rPr>
          <w:b/>
          <w:sz w:val="32"/>
          <w:szCs w:val="32"/>
          <w:lang w:val="lt-LT"/>
        </w:rPr>
      </w:pPr>
    </w:p>
    <w:p w:rsidR="002E1D99" w:rsidRDefault="002E1D99">
      <w:pPr>
        <w:spacing w:line="240" w:lineRule="auto"/>
        <w:jc w:val="left"/>
        <w:rPr>
          <w:b/>
          <w:sz w:val="32"/>
          <w:szCs w:val="32"/>
          <w:lang w:val="lt-LT"/>
        </w:rPr>
      </w:pPr>
      <w:r>
        <w:rPr>
          <w:b/>
          <w:sz w:val="32"/>
          <w:szCs w:val="32"/>
          <w:lang w:val="lt-LT"/>
        </w:rPr>
        <w:br w:type="page"/>
      </w:r>
    </w:p>
    <w:p w:rsidR="00D171B8" w:rsidRDefault="00D171B8" w:rsidP="002E1D99">
      <w:pPr>
        <w:pStyle w:val="Heading1"/>
        <w:jc w:val="center"/>
      </w:pPr>
      <w:bookmarkStart w:id="103" w:name="_Toc374959321"/>
      <w:bookmarkStart w:id="104" w:name="_Toc374959669"/>
      <w:r>
        <w:lastRenderedPageBreak/>
        <w:t>SANTRAUKA</w:t>
      </w:r>
      <w:bookmarkEnd w:id="103"/>
      <w:bookmarkEnd w:id="104"/>
    </w:p>
    <w:p w:rsidR="00D171B8" w:rsidRDefault="00D171B8" w:rsidP="00185247">
      <w:pPr>
        <w:jc w:val="center"/>
        <w:rPr>
          <w:b/>
          <w:sz w:val="32"/>
          <w:szCs w:val="32"/>
          <w:lang w:val="lt-LT"/>
        </w:rPr>
      </w:pPr>
    </w:p>
    <w:p w:rsidR="00D171B8" w:rsidRDefault="00D171B8" w:rsidP="00185247">
      <w:pPr>
        <w:ind w:firstLine="567"/>
        <w:rPr>
          <w:szCs w:val="24"/>
          <w:lang w:val="lt-LT"/>
        </w:rPr>
      </w:pPr>
      <w:r>
        <w:rPr>
          <w:szCs w:val="24"/>
          <w:lang w:val="lt-LT"/>
        </w:rPr>
        <w:t>Integraciniai procesai ir pasaulio globalizacija verslo srityje pasireiškia vis didėjančia produktų pasiūla, aštresne konkurencija tarp įmonių dėl kiekvieno vartotojo. Dėl naudojamų sparčiai besivystančių technologijų, įmonės gali sau leisti gaminti panašios kokybės, vaizdinės išraiškos bei funkcionalumo prekes. Kokybės garantas jau nebėra daugeliui įmonių išsiskyrimo iš konkurentų priemonė, todėl prekės ženklas tampa pagrindine priemonė kovoje su konkurentais.</w:t>
      </w:r>
      <w:r w:rsidRPr="00C87327">
        <w:rPr>
          <w:szCs w:val="24"/>
          <w:lang w:val="lt-LT"/>
        </w:rPr>
        <w:t xml:space="preserve"> </w:t>
      </w:r>
      <w:r>
        <w:rPr>
          <w:szCs w:val="24"/>
          <w:lang w:val="lt-LT"/>
        </w:rPr>
        <w:t>Taigi š</w:t>
      </w:r>
      <w:r w:rsidRPr="000638B3">
        <w:rPr>
          <w:szCs w:val="24"/>
          <w:lang w:val="lt-LT"/>
        </w:rPr>
        <w:t>iuolaikiniai prekių ženklai pra</w:t>
      </w:r>
      <w:r>
        <w:rPr>
          <w:szCs w:val="24"/>
          <w:lang w:val="lt-LT"/>
        </w:rPr>
        <w:t xml:space="preserve">deda vykdyti ir kitą funkciją, </w:t>
      </w:r>
      <w:r w:rsidRPr="000638B3">
        <w:rPr>
          <w:szCs w:val="24"/>
          <w:lang w:val="lt-LT"/>
        </w:rPr>
        <w:t>daryti informacinį</w:t>
      </w:r>
      <w:r>
        <w:rPr>
          <w:szCs w:val="24"/>
          <w:lang w:val="lt-LT"/>
        </w:rPr>
        <w:t xml:space="preserve"> </w:t>
      </w:r>
      <w:r w:rsidRPr="000638B3">
        <w:rPr>
          <w:szCs w:val="24"/>
          <w:lang w:val="lt-LT"/>
        </w:rPr>
        <w:t>psichologinį poveikį vartotojui</w:t>
      </w:r>
      <w:r>
        <w:rPr>
          <w:szCs w:val="24"/>
          <w:lang w:val="lt-LT"/>
        </w:rPr>
        <w:t>. Šis poveikis gali būti vykdomas</w:t>
      </w:r>
      <w:r w:rsidRPr="000638B3">
        <w:rPr>
          <w:szCs w:val="24"/>
          <w:lang w:val="lt-LT"/>
        </w:rPr>
        <w:t xml:space="preserve"> per regėjimo ir klausos</w:t>
      </w:r>
      <w:r>
        <w:rPr>
          <w:szCs w:val="24"/>
          <w:lang w:val="lt-LT"/>
        </w:rPr>
        <w:t>, sensorines sistemas, tame tarpe</w:t>
      </w:r>
      <w:r w:rsidRPr="000638B3">
        <w:rPr>
          <w:szCs w:val="24"/>
          <w:lang w:val="lt-LT"/>
        </w:rPr>
        <w:t xml:space="preserve"> ir ekstrasensoriniu būdu, t. y. kai informacija pateikiama žmogui</w:t>
      </w:r>
      <w:r>
        <w:rPr>
          <w:szCs w:val="24"/>
          <w:lang w:val="lt-LT"/>
        </w:rPr>
        <w:t xml:space="preserve"> į pasąmonę, </w:t>
      </w:r>
      <w:r w:rsidRPr="000638B3">
        <w:rPr>
          <w:szCs w:val="24"/>
          <w:lang w:val="lt-LT"/>
        </w:rPr>
        <w:t xml:space="preserve"> aplenkiant jo </w:t>
      </w:r>
      <w:r>
        <w:rPr>
          <w:szCs w:val="24"/>
          <w:lang w:val="lt-LT"/>
        </w:rPr>
        <w:t xml:space="preserve"> </w:t>
      </w:r>
      <w:r w:rsidRPr="000638B3">
        <w:rPr>
          <w:szCs w:val="24"/>
          <w:lang w:val="lt-LT"/>
        </w:rPr>
        <w:t>sąmonę</w:t>
      </w:r>
      <w:r>
        <w:rPr>
          <w:szCs w:val="24"/>
          <w:lang w:val="lt-LT"/>
        </w:rPr>
        <w:t>.</w:t>
      </w:r>
      <w:r w:rsidRPr="000638B3">
        <w:rPr>
          <w:szCs w:val="24"/>
          <w:lang w:val="lt-LT"/>
        </w:rPr>
        <w:t xml:space="preserve"> </w:t>
      </w:r>
      <w:r>
        <w:rPr>
          <w:szCs w:val="24"/>
          <w:lang w:val="lt-LT"/>
        </w:rPr>
        <w:t>Todėl siekiant prekės ženklo efektyvumo, jo kūrimui turi būti skiriama išskirtinis dėmesys, formuojant ne tik jo dizainą, bet ir efektyvų informacinį psichologinį poveikį vartotojui.</w:t>
      </w:r>
    </w:p>
    <w:p w:rsidR="00D171B8" w:rsidRDefault="00D171B8" w:rsidP="00185247">
      <w:pPr>
        <w:rPr>
          <w:szCs w:val="24"/>
          <w:lang w:val="lt-LT"/>
        </w:rPr>
      </w:pPr>
      <w:r>
        <w:rPr>
          <w:szCs w:val="24"/>
          <w:lang w:val="lt-LT"/>
        </w:rPr>
        <w:t xml:space="preserve">         </w:t>
      </w:r>
      <w:r w:rsidRPr="000638B3">
        <w:rPr>
          <w:b/>
          <w:szCs w:val="24"/>
          <w:lang w:val="lt-LT"/>
        </w:rPr>
        <w:t xml:space="preserve">Tyrimo objektas </w:t>
      </w:r>
      <w:r w:rsidRPr="000638B3">
        <w:rPr>
          <w:szCs w:val="24"/>
          <w:lang w:val="lt-LT"/>
        </w:rPr>
        <w:t xml:space="preserve">- prekės ženklo psichologinis poveikis vartotojui. </w:t>
      </w:r>
    </w:p>
    <w:p w:rsidR="00D171B8" w:rsidRPr="000638B3" w:rsidRDefault="00D171B8" w:rsidP="00185247">
      <w:pPr>
        <w:tabs>
          <w:tab w:val="left" w:pos="3064"/>
        </w:tabs>
        <w:ind w:firstLine="567"/>
        <w:rPr>
          <w:szCs w:val="24"/>
          <w:lang w:val="lt-LT"/>
        </w:rPr>
      </w:pPr>
      <w:r w:rsidRPr="003552B6">
        <w:rPr>
          <w:b/>
          <w:szCs w:val="24"/>
          <w:lang w:val="lt-LT"/>
        </w:rPr>
        <w:t>Tyrimo problema</w:t>
      </w:r>
      <w:r>
        <w:rPr>
          <w:szCs w:val="24"/>
          <w:lang w:val="lt-LT"/>
        </w:rPr>
        <w:t xml:space="preserve"> – Prekės ženklo informacinis psichologinis poveikis, kuris tampa vis svarbesnis iš šiuo metu taikomų informacinio poveikio priemonių. Šių metodų poveikis ir įtaka žmogaus (vartotojo) pasirinkimui,  perkant prekes ar paslaugas.</w:t>
      </w:r>
    </w:p>
    <w:p w:rsidR="00D171B8" w:rsidRPr="000638B3" w:rsidRDefault="00D171B8" w:rsidP="00185247">
      <w:pPr>
        <w:ind w:firstLine="567"/>
        <w:rPr>
          <w:szCs w:val="24"/>
          <w:lang w:val="lt-LT"/>
        </w:rPr>
      </w:pPr>
      <w:r w:rsidRPr="000638B3">
        <w:rPr>
          <w:b/>
          <w:szCs w:val="24"/>
          <w:lang w:val="lt-LT"/>
        </w:rPr>
        <w:t>Tyrimo tikslas</w:t>
      </w:r>
      <w:r w:rsidRPr="000638B3">
        <w:rPr>
          <w:szCs w:val="24"/>
          <w:lang w:val="lt-LT"/>
        </w:rPr>
        <w:t xml:space="preserve"> </w:t>
      </w:r>
      <w:r>
        <w:rPr>
          <w:szCs w:val="24"/>
          <w:lang w:val="lt-LT"/>
        </w:rPr>
        <w:t>–</w:t>
      </w:r>
      <w:r w:rsidRPr="000638B3">
        <w:rPr>
          <w:szCs w:val="24"/>
          <w:lang w:val="lt-LT"/>
        </w:rPr>
        <w:t xml:space="preserve"> </w:t>
      </w:r>
      <w:r>
        <w:rPr>
          <w:szCs w:val="24"/>
          <w:lang w:val="lt-LT"/>
        </w:rPr>
        <w:t>parengti prekės ženklo kūrimo,aprobavimo ir įvedimo i rinką sistemą.</w:t>
      </w:r>
      <w:r w:rsidRPr="000638B3">
        <w:rPr>
          <w:szCs w:val="24"/>
          <w:lang w:val="lt-LT"/>
        </w:rPr>
        <w:t xml:space="preserve"> </w:t>
      </w:r>
    </w:p>
    <w:p w:rsidR="00D171B8" w:rsidRPr="000638B3" w:rsidRDefault="00D171B8" w:rsidP="00185247">
      <w:pPr>
        <w:ind w:firstLine="567"/>
        <w:rPr>
          <w:szCs w:val="24"/>
          <w:lang w:val="lt-LT"/>
        </w:rPr>
      </w:pPr>
      <w:r w:rsidRPr="000638B3">
        <w:rPr>
          <w:b/>
          <w:szCs w:val="24"/>
          <w:lang w:val="lt-LT"/>
        </w:rPr>
        <w:t>Tyrimo uždaviniai</w:t>
      </w:r>
      <w:r w:rsidRPr="000638B3">
        <w:rPr>
          <w:szCs w:val="24"/>
          <w:lang w:val="lt-LT"/>
        </w:rPr>
        <w:t xml:space="preserve">: </w:t>
      </w:r>
    </w:p>
    <w:p w:rsidR="00D171B8" w:rsidRPr="000638B3" w:rsidRDefault="00D171B8" w:rsidP="00185247">
      <w:pPr>
        <w:pStyle w:val="ListParagraph"/>
        <w:numPr>
          <w:ilvl w:val="0"/>
          <w:numId w:val="28"/>
        </w:numPr>
        <w:rPr>
          <w:szCs w:val="24"/>
          <w:lang w:val="lt-LT"/>
        </w:rPr>
      </w:pPr>
      <w:r>
        <w:rPr>
          <w:szCs w:val="24"/>
          <w:lang w:val="lt-LT"/>
        </w:rPr>
        <w:t>I</w:t>
      </w:r>
      <w:r w:rsidRPr="000638B3">
        <w:rPr>
          <w:szCs w:val="24"/>
          <w:lang w:val="lt-LT"/>
        </w:rPr>
        <w:t xml:space="preserve">šanalizuoti prekės ženklo teorinę sampratą, pagrindines funkcijas. </w:t>
      </w:r>
    </w:p>
    <w:p w:rsidR="00D171B8" w:rsidRPr="000638B3" w:rsidRDefault="00D171B8" w:rsidP="00185247">
      <w:pPr>
        <w:pStyle w:val="ListParagraph"/>
        <w:numPr>
          <w:ilvl w:val="0"/>
          <w:numId w:val="28"/>
        </w:numPr>
        <w:rPr>
          <w:szCs w:val="24"/>
          <w:lang w:val="lt-LT"/>
        </w:rPr>
      </w:pPr>
      <w:r>
        <w:rPr>
          <w:szCs w:val="24"/>
          <w:lang w:val="lt-LT"/>
        </w:rPr>
        <w:t>Atlikti vartotojų ir prekės ženklo ryšio analizę.</w:t>
      </w:r>
    </w:p>
    <w:p w:rsidR="00D171B8" w:rsidRPr="000638B3" w:rsidRDefault="00D171B8" w:rsidP="00185247">
      <w:pPr>
        <w:pStyle w:val="ListParagraph"/>
        <w:numPr>
          <w:ilvl w:val="0"/>
          <w:numId w:val="28"/>
        </w:numPr>
        <w:rPr>
          <w:szCs w:val="24"/>
          <w:lang w:val="lt-LT"/>
        </w:rPr>
      </w:pPr>
      <w:r>
        <w:rPr>
          <w:szCs w:val="24"/>
          <w:lang w:val="lt-LT"/>
        </w:rPr>
        <w:t>Išanalizuoti prekų ženklų informacinio psichologinio poveikio galimas ir naudojamas išraiškas.</w:t>
      </w:r>
    </w:p>
    <w:p w:rsidR="00D171B8" w:rsidRDefault="00D171B8" w:rsidP="00185247">
      <w:pPr>
        <w:pStyle w:val="ListParagraph"/>
        <w:numPr>
          <w:ilvl w:val="0"/>
          <w:numId w:val="28"/>
        </w:numPr>
        <w:rPr>
          <w:szCs w:val="24"/>
          <w:lang w:val="lt-LT"/>
        </w:rPr>
      </w:pPr>
      <w:r w:rsidRPr="000638B3">
        <w:rPr>
          <w:szCs w:val="24"/>
          <w:lang w:val="lt-LT"/>
        </w:rPr>
        <w:t>Atlikti prekės ženklo „AUDIMAS“ psichologinio poveikio į</w:t>
      </w:r>
      <w:r>
        <w:rPr>
          <w:szCs w:val="24"/>
          <w:lang w:val="lt-LT"/>
        </w:rPr>
        <w:t>takos tyrimą.</w:t>
      </w:r>
    </w:p>
    <w:p w:rsidR="00D171B8" w:rsidRPr="000638B3" w:rsidRDefault="00D171B8" w:rsidP="00185247">
      <w:pPr>
        <w:pStyle w:val="ListParagraph"/>
        <w:numPr>
          <w:ilvl w:val="0"/>
          <w:numId w:val="28"/>
        </w:numPr>
        <w:rPr>
          <w:szCs w:val="24"/>
          <w:lang w:val="lt-LT"/>
        </w:rPr>
      </w:pPr>
      <w:r>
        <w:rPr>
          <w:szCs w:val="24"/>
          <w:lang w:val="lt-LT"/>
        </w:rPr>
        <w:t>Parengti ir pateikti prekės ženklo kūrimo, aprobavimo ir įvedimo į rinką sistemą.</w:t>
      </w:r>
    </w:p>
    <w:p w:rsidR="00D171B8" w:rsidRPr="000638B3" w:rsidRDefault="00D171B8" w:rsidP="00185247">
      <w:pPr>
        <w:ind w:firstLine="567"/>
        <w:rPr>
          <w:szCs w:val="24"/>
          <w:lang w:val="lt-LT"/>
        </w:rPr>
      </w:pPr>
      <w:r w:rsidRPr="000638B3">
        <w:rPr>
          <w:b/>
          <w:szCs w:val="24"/>
          <w:lang w:val="lt-LT"/>
        </w:rPr>
        <w:t>Tyrimo metodai</w:t>
      </w:r>
      <w:r w:rsidRPr="000638B3">
        <w:rPr>
          <w:szCs w:val="24"/>
          <w:lang w:val="lt-LT"/>
        </w:rPr>
        <w:t>:</w:t>
      </w:r>
    </w:p>
    <w:p w:rsidR="00D171B8" w:rsidRPr="000638B3" w:rsidRDefault="00D171B8" w:rsidP="00185247">
      <w:pPr>
        <w:pStyle w:val="ListParagraph"/>
        <w:numPr>
          <w:ilvl w:val="0"/>
          <w:numId w:val="9"/>
        </w:numPr>
        <w:rPr>
          <w:szCs w:val="24"/>
          <w:lang w:val="lt-LT"/>
        </w:rPr>
      </w:pPr>
      <w:r w:rsidRPr="000638B3">
        <w:rPr>
          <w:szCs w:val="24"/>
          <w:lang w:val="lt-LT"/>
        </w:rPr>
        <w:t>Mokslinės literatūros analizė.</w:t>
      </w:r>
    </w:p>
    <w:p w:rsidR="00D171B8" w:rsidRPr="000638B3" w:rsidRDefault="00D171B8" w:rsidP="00185247">
      <w:pPr>
        <w:pStyle w:val="ListParagraph"/>
        <w:numPr>
          <w:ilvl w:val="0"/>
          <w:numId w:val="9"/>
        </w:numPr>
        <w:rPr>
          <w:szCs w:val="24"/>
          <w:lang w:val="lt-LT"/>
        </w:rPr>
      </w:pPr>
      <w:r w:rsidRPr="000638B3">
        <w:rPr>
          <w:szCs w:val="24"/>
          <w:lang w:val="lt-LT"/>
        </w:rPr>
        <w:t>Anketinė apklausa (vartotojų ir ekspertų).</w:t>
      </w:r>
    </w:p>
    <w:p w:rsidR="00D171B8" w:rsidRDefault="00D171B8" w:rsidP="00185247">
      <w:pPr>
        <w:ind w:firstLine="567"/>
        <w:rPr>
          <w:b/>
          <w:szCs w:val="24"/>
          <w:lang w:val="lt-LT"/>
        </w:rPr>
      </w:pPr>
      <w:r>
        <w:rPr>
          <w:b/>
          <w:szCs w:val="24"/>
          <w:lang w:val="lt-LT"/>
        </w:rPr>
        <w:t xml:space="preserve">Mokslinė hipotezė – </w:t>
      </w:r>
      <w:r>
        <w:rPr>
          <w:szCs w:val="24"/>
          <w:lang w:val="lt-LT"/>
        </w:rPr>
        <w:t>P</w:t>
      </w:r>
      <w:r w:rsidRPr="00546FBB">
        <w:rPr>
          <w:szCs w:val="24"/>
          <w:lang w:val="lt-LT"/>
        </w:rPr>
        <w:t>rekė</w:t>
      </w:r>
      <w:r>
        <w:rPr>
          <w:szCs w:val="24"/>
          <w:lang w:val="lt-LT"/>
        </w:rPr>
        <w:t>s ženklas daro informacinį psichologinį poveikį ir turi įtakos</w:t>
      </w:r>
      <w:r w:rsidRPr="00546FBB">
        <w:rPr>
          <w:szCs w:val="24"/>
          <w:lang w:val="lt-LT"/>
        </w:rPr>
        <w:t xml:space="preserve"> vartotojo pasirinkimui</w:t>
      </w:r>
      <w:r>
        <w:rPr>
          <w:b/>
          <w:szCs w:val="24"/>
          <w:lang w:val="lt-LT"/>
        </w:rPr>
        <w:t xml:space="preserve">. </w:t>
      </w:r>
    </w:p>
    <w:p w:rsidR="00D171B8" w:rsidRDefault="00D171B8" w:rsidP="00185247">
      <w:pPr>
        <w:ind w:firstLine="567"/>
        <w:rPr>
          <w:szCs w:val="24"/>
          <w:lang w:val="lt-LT"/>
        </w:rPr>
      </w:pPr>
      <w:r>
        <w:rPr>
          <w:szCs w:val="24"/>
          <w:lang w:val="lt-LT"/>
        </w:rPr>
        <w:t xml:space="preserve">Atliktas tyrimas parodė, kad prekės ženklai taip pat turi aiškų informacinį psichologinį poveikį. Tačiau, šį poveikį geriau supranta ir vertina vartotojai.Tuo tarpu ekspertai visgi nėra reikiamai </w:t>
      </w:r>
      <w:r>
        <w:rPr>
          <w:szCs w:val="24"/>
          <w:lang w:val="lt-LT"/>
        </w:rPr>
        <w:lastRenderedPageBreak/>
        <w:t>susipažinę su prekės ženklo informacinio psichologinio poveikio metodais. Jie, kaip rodo gauti rezultatai turi standartinę, tradicinę sampratą apie prekės ženklą.</w:t>
      </w:r>
    </w:p>
    <w:p w:rsidR="00D171B8" w:rsidRDefault="00D171B8" w:rsidP="00185247">
      <w:pPr>
        <w:ind w:firstLine="567"/>
        <w:rPr>
          <w:szCs w:val="24"/>
          <w:lang w:val="lt-LT"/>
        </w:rPr>
      </w:pPr>
      <w:r w:rsidRPr="008977EE">
        <w:rPr>
          <w:szCs w:val="24"/>
          <w:lang w:val="lt-LT"/>
        </w:rPr>
        <w:t>T</w:t>
      </w:r>
      <w:r>
        <w:rPr>
          <w:szCs w:val="24"/>
          <w:lang w:val="lt-LT"/>
        </w:rPr>
        <w:t>arpinė analizė ir atliktas tyrimas parodė, kad norint turėti sėkmingą ir efektyvų prekės ženklą, butina siekti, kad jis būtų ne tik standartiškai patrauklus, bet ir turėtų  giluminį, emocinį informacinį psichologinį poveikį daugumai vartotojų.Norint sukūrti prekės ženklą, tai būtina daryti kompleksinės sistemos pagrindu.Tokia sistema (detaliai pateikta 6 skyriuje) apimanti kūrimą, aprobavimą ir įvedimą į rinką procesus ir buvo parengta šio darbo pagrindu.Ši sistema yra universali ir gali būti taikoma, įvairių prekių ženklų kūrimui ir jų įvedimui į rinką.</w:t>
      </w:r>
    </w:p>
    <w:p w:rsidR="00D171B8" w:rsidRDefault="00D171B8" w:rsidP="00185247">
      <w:pPr>
        <w:ind w:firstLine="567"/>
        <w:rPr>
          <w:szCs w:val="24"/>
          <w:lang w:val="lt-LT"/>
        </w:rPr>
      </w:pPr>
    </w:p>
    <w:p w:rsidR="00D171B8" w:rsidRDefault="00D171B8" w:rsidP="00185247">
      <w:pPr>
        <w:ind w:firstLine="567"/>
        <w:rPr>
          <w:szCs w:val="24"/>
          <w:lang w:val="lt-LT"/>
        </w:rPr>
      </w:pPr>
    </w:p>
    <w:p w:rsidR="00D171B8" w:rsidRPr="008977EE" w:rsidRDefault="00D171B8" w:rsidP="00185247">
      <w:pPr>
        <w:ind w:firstLine="567"/>
        <w:rPr>
          <w:szCs w:val="24"/>
          <w:lang w:val="lt-LT"/>
        </w:rPr>
      </w:pPr>
    </w:p>
    <w:p w:rsidR="00D171B8" w:rsidRDefault="00D171B8" w:rsidP="00185247">
      <w:pPr>
        <w:ind w:firstLine="567"/>
        <w:rPr>
          <w:color w:val="000000"/>
          <w:szCs w:val="24"/>
          <w:lang w:val="lt-LT"/>
        </w:rPr>
      </w:pPr>
    </w:p>
    <w:p w:rsidR="00D171B8" w:rsidRDefault="00D171B8" w:rsidP="00185247">
      <w:pPr>
        <w:ind w:firstLine="567"/>
        <w:rPr>
          <w:color w:val="000000"/>
          <w:szCs w:val="24"/>
          <w:lang w:val="lt-LT"/>
        </w:rPr>
      </w:pPr>
    </w:p>
    <w:p w:rsidR="00D171B8" w:rsidRDefault="00D171B8" w:rsidP="00185247">
      <w:pPr>
        <w:ind w:firstLine="567"/>
        <w:rPr>
          <w:b/>
          <w:szCs w:val="24"/>
          <w:lang w:val="lt-LT"/>
        </w:rPr>
      </w:pPr>
    </w:p>
    <w:p w:rsidR="00D171B8" w:rsidRDefault="00D171B8" w:rsidP="00185247">
      <w:pPr>
        <w:ind w:firstLine="567"/>
        <w:rPr>
          <w:b/>
          <w:szCs w:val="24"/>
          <w:lang w:val="lt-LT"/>
        </w:rPr>
      </w:pPr>
    </w:p>
    <w:p w:rsidR="00D171B8" w:rsidRDefault="00D171B8" w:rsidP="00185247">
      <w:pPr>
        <w:ind w:firstLine="567"/>
        <w:rPr>
          <w:szCs w:val="24"/>
          <w:lang w:val="lt-LT"/>
        </w:rPr>
      </w:pPr>
    </w:p>
    <w:p w:rsidR="00D171B8" w:rsidRDefault="00D171B8" w:rsidP="00185247">
      <w:pPr>
        <w:jc w:val="center"/>
        <w:rPr>
          <w:b/>
          <w:sz w:val="32"/>
          <w:szCs w:val="32"/>
          <w:lang w:val="lt-LT"/>
        </w:rPr>
      </w:pPr>
    </w:p>
    <w:p w:rsidR="00D171B8" w:rsidRDefault="00D171B8" w:rsidP="00185247">
      <w:pPr>
        <w:jc w:val="center"/>
        <w:rPr>
          <w:b/>
          <w:sz w:val="32"/>
          <w:szCs w:val="32"/>
          <w:lang w:val="lt-LT"/>
        </w:rPr>
      </w:pPr>
    </w:p>
    <w:p w:rsidR="00D171B8" w:rsidRDefault="00D171B8" w:rsidP="00185247">
      <w:pPr>
        <w:jc w:val="center"/>
        <w:rPr>
          <w:b/>
          <w:sz w:val="32"/>
          <w:szCs w:val="32"/>
          <w:lang w:val="lt-LT"/>
        </w:rPr>
      </w:pPr>
    </w:p>
    <w:p w:rsidR="00D171B8" w:rsidRDefault="00D171B8" w:rsidP="00185247">
      <w:pPr>
        <w:jc w:val="center"/>
        <w:rPr>
          <w:b/>
          <w:sz w:val="32"/>
          <w:szCs w:val="32"/>
          <w:lang w:val="lt-LT"/>
        </w:rPr>
      </w:pPr>
    </w:p>
    <w:p w:rsidR="00D171B8" w:rsidRDefault="00D171B8" w:rsidP="00185247">
      <w:pPr>
        <w:jc w:val="center"/>
        <w:rPr>
          <w:b/>
          <w:sz w:val="32"/>
          <w:szCs w:val="32"/>
          <w:lang w:val="lt-LT"/>
        </w:rPr>
      </w:pPr>
    </w:p>
    <w:p w:rsidR="00D171B8" w:rsidRDefault="00D171B8" w:rsidP="00185247">
      <w:pPr>
        <w:rPr>
          <w:b/>
          <w:sz w:val="32"/>
          <w:szCs w:val="32"/>
          <w:lang w:val="lt-LT"/>
        </w:rPr>
      </w:pPr>
    </w:p>
    <w:p w:rsidR="00D171B8" w:rsidRDefault="00D171B8" w:rsidP="00185247">
      <w:pPr>
        <w:rPr>
          <w:b/>
          <w:sz w:val="32"/>
          <w:szCs w:val="32"/>
          <w:lang w:val="lt-LT"/>
        </w:rPr>
      </w:pPr>
    </w:p>
    <w:p w:rsidR="00D171B8" w:rsidRDefault="00D171B8" w:rsidP="00185247">
      <w:pPr>
        <w:rPr>
          <w:b/>
          <w:sz w:val="32"/>
          <w:szCs w:val="32"/>
          <w:lang w:val="lt-LT"/>
        </w:rPr>
      </w:pPr>
    </w:p>
    <w:p w:rsidR="00D171B8" w:rsidRDefault="00D171B8" w:rsidP="00185247">
      <w:pPr>
        <w:jc w:val="center"/>
        <w:rPr>
          <w:b/>
          <w:sz w:val="32"/>
          <w:szCs w:val="32"/>
          <w:lang w:val="lt-LT"/>
        </w:rPr>
      </w:pPr>
    </w:p>
    <w:p w:rsidR="00185247" w:rsidRDefault="00185247" w:rsidP="00185247">
      <w:pPr>
        <w:jc w:val="center"/>
        <w:rPr>
          <w:b/>
          <w:sz w:val="32"/>
          <w:szCs w:val="32"/>
          <w:lang w:val="lt-LT"/>
        </w:rPr>
      </w:pPr>
    </w:p>
    <w:p w:rsidR="00185247" w:rsidRDefault="00185247" w:rsidP="00185247">
      <w:pPr>
        <w:jc w:val="center"/>
        <w:rPr>
          <w:b/>
          <w:sz w:val="32"/>
          <w:szCs w:val="32"/>
          <w:lang w:val="lt-LT"/>
        </w:rPr>
      </w:pPr>
    </w:p>
    <w:p w:rsidR="002E1D99" w:rsidRDefault="002E1D99">
      <w:pPr>
        <w:spacing w:line="240" w:lineRule="auto"/>
        <w:jc w:val="left"/>
        <w:rPr>
          <w:b/>
          <w:sz w:val="32"/>
          <w:szCs w:val="32"/>
          <w:lang w:val="lt-LT"/>
        </w:rPr>
      </w:pPr>
      <w:r>
        <w:rPr>
          <w:b/>
          <w:sz w:val="32"/>
          <w:szCs w:val="32"/>
          <w:lang w:val="lt-LT"/>
        </w:rPr>
        <w:br w:type="page"/>
      </w:r>
    </w:p>
    <w:p w:rsidR="00D171B8" w:rsidRDefault="00D171B8" w:rsidP="002E1D99">
      <w:pPr>
        <w:pStyle w:val="Heading1"/>
        <w:jc w:val="center"/>
      </w:pPr>
      <w:bookmarkStart w:id="105" w:name="_Toc374959322"/>
      <w:bookmarkStart w:id="106" w:name="_Toc374959670"/>
      <w:r>
        <w:lastRenderedPageBreak/>
        <w:t>SUMMARY</w:t>
      </w:r>
      <w:bookmarkEnd w:id="105"/>
      <w:bookmarkEnd w:id="106"/>
    </w:p>
    <w:p w:rsidR="00D171B8" w:rsidRDefault="00D171B8" w:rsidP="00185247">
      <w:pPr>
        <w:jc w:val="center"/>
        <w:rPr>
          <w:b/>
          <w:sz w:val="32"/>
          <w:szCs w:val="32"/>
          <w:lang w:val="lt-LT"/>
        </w:rPr>
      </w:pPr>
    </w:p>
    <w:p w:rsidR="00D171B8" w:rsidRDefault="00D171B8" w:rsidP="00185247">
      <w:pPr>
        <w:rPr>
          <w:szCs w:val="24"/>
          <w:lang w:val="lt-LT"/>
        </w:rPr>
      </w:pPr>
      <w:r>
        <w:rPr>
          <w:b/>
          <w:sz w:val="32"/>
          <w:szCs w:val="32"/>
          <w:lang w:val="lt-LT"/>
        </w:rPr>
        <w:tab/>
      </w:r>
      <w:r w:rsidRPr="00725E9F">
        <w:rPr>
          <w:szCs w:val="24"/>
          <w:lang w:val="lt-LT"/>
        </w:rPr>
        <w:t>Integration process</w:t>
      </w:r>
      <w:r>
        <w:rPr>
          <w:szCs w:val="24"/>
          <w:lang w:val="lt-LT"/>
        </w:rPr>
        <w:t xml:space="preserve">es and the world globalization in the field of business demands an increasing offer of products and sharper competition among companies for each consumer. Because of the use of new technologies, companies can afford to produce a similar quality, visual expression and functionality products. Quality is no longer assured of exclusivity, so the brand is becoming a major way agains competitors. Thus, contemporary brand also provides other function, it makes an information psychological impact for consumer. This impact can be performed through visual and auditory sensory systems, including extrasensory way, when information is presented to a persons unconscious. Therefore, to reach brands efficiency, it should be given special attention to its creation through the information psychological influence. </w:t>
      </w:r>
    </w:p>
    <w:p w:rsidR="00D171B8" w:rsidRDefault="00D171B8" w:rsidP="00185247">
      <w:pPr>
        <w:ind w:firstLine="720"/>
        <w:rPr>
          <w:szCs w:val="24"/>
          <w:lang w:val="lt-LT"/>
        </w:rPr>
      </w:pPr>
      <w:r w:rsidRPr="00185247">
        <w:rPr>
          <w:b/>
          <w:szCs w:val="24"/>
          <w:lang w:val="lt-LT"/>
        </w:rPr>
        <w:t>The object of research</w:t>
      </w:r>
      <w:r>
        <w:rPr>
          <w:szCs w:val="24"/>
          <w:lang w:val="lt-LT"/>
        </w:rPr>
        <w:t xml:space="preserve"> – The psychological impact of the brand to the consumer.</w:t>
      </w:r>
    </w:p>
    <w:p w:rsidR="00D171B8" w:rsidRDefault="00D171B8" w:rsidP="00185247">
      <w:pPr>
        <w:ind w:firstLine="720"/>
        <w:rPr>
          <w:szCs w:val="24"/>
          <w:lang w:val="lt-LT"/>
        </w:rPr>
      </w:pPr>
      <w:r w:rsidRPr="00185247">
        <w:rPr>
          <w:b/>
          <w:szCs w:val="24"/>
          <w:lang w:val="lt-LT"/>
        </w:rPr>
        <w:t>The research problem</w:t>
      </w:r>
      <w:r>
        <w:rPr>
          <w:szCs w:val="24"/>
          <w:lang w:val="lt-LT"/>
        </w:rPr>
        <w:t xml:space="preserve"> - The psychological impact of the brand to the consumer which evokes desire to buy.</w:t>
      </w:r>
    </w:p>
    <w:p w:rsidR="00D171B8" w:rsidRDefault="00D171B8" w:rsidP="00185247">
      <w:pPr>
        <w:ind w:firstLine="720"/>
        <w:rPr>
          <w:szCs w:val="24"/>
          <w:lang w:val="lt-LT"/>
        </w:rPr>
      </w:pPr>
      <w:r w:rsidRPr="00185247">
        <w:rPr>
          <w:b/>
          <w:szCs w:val="24"/>
          <w:lang w:val="lt-LT"/>
        </w:rPr>
        <w:t>The purpose of research</w:t>
      </w:r>
      <w:r>
        <w:rPr>
          <w:szCs w:val="24"/>
          <w:lang w:val="lt-LT"/>
        </w:rPr>
        <w:t xml:space="preserve"> – To prepare the system of brand development, approval and introduction. </w:t>
      </w:r>
    </w:p>
    <w:p w:rsidR="00D171B8" w:rsidRPr="00185247" w:rsidRDefault="00D171B8" w:rsidP="00185247">
      <w:pPr>
        <w:ind w:firstLine="720"/>
        <w:rPr>
          <w:b/>
          <w:szCs w:val="24"/>
          <w:lang w:val="lt-LT"/>
        </w:rPr>
      </w:pPr>
      <w:r w:rsidRPr="00185247">
        <w:rPr>
          <w:b/>
          <w:szCs w:val="24"/>
          <w:lang w:val="lt-LT"/>
        </w:rPr>
        <w:t>Objectives of the research:</w:t>
      </w:r>
    </w:p>
    <w:p w:rsidR="00D171B8" w:rsidRDefault="00D171B8" w:rsidP="00185247">
      <w:pPr>
        <w:pStyle w:val="ListParagraph"/>
        <w:numPr>
          <w:ilvl w:val="0"/>
          <w:numId w:val="25"/>
        </w:numPr>
        <w:rPr>
          <w:szCs w:val="24"/>
          <w:lang w:val="lt-LT"/>
        </w:rPr>
      </w:pPr>
      <w:r>
        <w:rPr>
          <w:szCs w:val="24"/>
          <w:lang w:val="lt-LT"/>
        </w:rPr>
        <w:t>To analyze the theoretical concept of the brand and the main functions.</w:t>
      </w:r>
    </w:p>
    <w:p w:rsidR="00D171B8" w:rsidRDefault="00D171B8" w:rsidP="00185247">
      <w:pPr>
        <w:pStyle w:val="ListParagraph"/>
        <w:numPr>
          <w:ilvl w:val="0"/>
          <w:numId w:val="25"/>
        </w:numPr>
        <w:rPr>
          <w:szCs w:val="24"/>
          <w:lang w:val="lt-LT"/>
        </w:rPr>
      </w:pPr>
      <w:r>
        <w:rPr>
          <w:szCs w:val="24"/>
          <w:lang w:val="lt-LT"/>
        </w:rPr>
        <w:t>Conduct consumer and brand comunication analysis.</w:t>
      </w:r>
    </w:p>
    <w:p w:rsidR="00D171B8" w:rsidRDefault="00D171B8" w:rsidP="00185247">
      <w:pPr>
        <w:pStyle w:val="ListParagraph"/>
        <w:numPr>
          <w:ilvl w:val="0"/>
          <w:numId w:val="25"/>
        </w:numPr>
        <w:rPr>
          <w:szCs w:val="24"/>
          <w:lang w:val="lt-LT"/>
        </w:rPr>
      </w:pPr>
      <w:r>
        <w:rPr>
          <w:szCs w:val="24"/>
          <w:lang w:val="lt-LT"/>
        </w:rPr>
        <w:t>To analyze used information psychological methods.</w:t>
      </w:r>
    </w:p>
    <w:p w:rsidR="00D171B8" w:rsidRDefault="00D171B8" w:rsidP="00185247">
      <w:pPr>
        <w:pStyle w:val="ListParagraph"/>
        <w:numPr>
          <w:ilvl w:val="0"/>
          <w:numId w:val="25"/>
        </w:numPr>
        <w:rPr>
          <w:szCs w:val="24"/>
          <w:lang w:val="lt-LT"/>
        </w:rPr>
      </w:pPr>
      <w:r>
        <w:rPr>
          <w:szCs w:val="24"/>
          <w:lang w:val="lt-LT"/>
        </w:rPr>
        <w:t xml:space="preserve">Conduct the influence of information psichological influence methods through the brand „Audimas“. </w:t>
      </w:r>
    </w:p>
    <w:p w:rsidR="00D171B8" w:rsidRDefault="00D171B8" w:rsidP="00185247">
      <w:pPr>
        <w:pStyle w:val="ListParagraph"/>
        <w:numPr>
          <w:ilvl w:val="0"/>
          <w:numId w:val="25"/>
        </w:numPr>
        <w:rPr>
          <w:szCs w:val="24"/>
          <w:lang w:val="lt-LT"/>
        </w:rPr>
      </w:pPr>
      <w:r>
        <w:rPr>
          <w:szCs w:val="24"/>
          <w:lang w:val="lt-LT"/>
        </w:rPr>
        <w:t>Create the system of brand development, approval and introduction.</w:t>
      </w:r>
    </w:p>
    <w:p w:rsidR="00D171B8" w:rsidRPr="00185247" w:rsidRDefault="00D171B8" w:rsidP="00185247">
      <w:pPr>
        <w:ind w:left="720"/>
        <w:rPr>
          <w:b/>
          <w:szCs w:val="24"/>
          <w:lang w:val="lt-LT"/>
        </w:rPr>
      </w:pPr>
      <w:r w:rsidRPr="00185247">
        <w:rPr>
          <w:b/>
          <w:szCs w:val="24"/>
          <w:lang w:val="lt-LT"/>
        </w:rPr>
        <w:t>The research methods:</w:t>
      </w:r>
    </w:p>
    <w:p w:rsidR="00D171B8" w:rsidRPr="009C18CC" w:rsidRDefault="00D171B8" w:rsidP="00185247">
      <w:pPr>
        <w:pStyle w:val="ListParagraph"/>
        <w:numPr>
          <w:ilvl w:val="0"/>
          <w:numId w:val="26"/>
        </w:numPr>
        <w:rPr>
          <w:b/>
          <w:szCs w:val="24"/>
          <w:lang w:val="lt-LT"/>
        </w:rPr>
      </w:pPr>
      <w:r>
        <w:rPr>
          <w:szCs w:val="24"/>
          <w:lang w:val="lt-LT"/>
        </w:rPr>
        <w:t>Analysis of scientific literature.</w:t>
      </w:r>
    </w:p>
    <w:p w:rsidR="00D171B8" w:rsidRPr="009C18CC" w:rsidRDefault="00D171B8" w:rsidP="00185247">
      <w:pPr>
        <w:pStyle w:val="ListParagraph"/>
        <w:numPr>
          <w:ilvl w:val="0"/>
          <w:numId w:val="26"/>
        </w:numPr>
        <w:rPr>
          <w:b/>
          <w:szCs w:val="24"/>
          <w:lang w:val="lt-LT"/>
        </w:rPr>
      </w:pPr>
      <w:r>
        <w:rPr>
          <w:szCs w:val="24"/>
          <w:lang w:val="lt-LT"/>
        </w:rPr>
        <w:t>The questionnaire (consumers and experts).</w:t>
      </w:r>
    </w:p>
    <w:p w:rsidR="00D171B8" w:rsidRDefault="00D171B8" w:rsidP="00185247">
      <w:pPr>
        <w:ind w:left="720"/>
        <w:rPr>
          <w:szCs w:val="24"/>
          <w:lang w:val="lt-LT"/>
        </w:rPr>
      </w:pPr>
      <w:r w:rsidRPr="00185247">
        <w:rPr>
          <w:b/>
          <w:szCs w:val="24"/>
          <w:lang w:val="lt-LT"/>
        </w:rPr>
        <w:t>The scientific hypotesis</w:t>
      </w:r>
      <w:r w:rsidRPr="009C18CC">
        <w:rPr>
          <w:szCs w:val="24"/>
          <w:lang w:val="lt-LT"/>
        </w:rPr>
        <w:t xml:space="preserve"> </w:t>
      </w:r>
      <w:r>
        <w:rPr>
          <w:szCs w:val="24"/>
          <w:lang w:val="lt-LT"/>
        </w:rPr>
        <w:t>–</w:t>
      </w:r>
      <w:r w:rsidRPr="009C18CC">
        <w:rPr>
          <w:szCs w:val="24"/>
          <w:lang w:val="lt-LT"/>
        </w:rPr>
        <w:t xml:space="preserve"> </w:t>
      </w:r>
      <w:r>
        <w:rPr>
          <w:szCs w:val="24"/>
          <w:lang w:val="lt-LT"/>
        </w:rPr>
        <w:t>brand makes the psychological impact and influence the consumer‘s choice.</w:t>
      </w:r>
    </w:p>
    <w:p w:rsidR="00D171B8" w:rsidRDefault="00D171B8" w:rsidP="00185247">
      <w:pPr>
        <w:rPr>
          <w:szCs w:val="24"/>
          <w:lang w:val="lt-LT"/>
        </w:rPr>
      </w:pPr>
      <w:r>
        <w:rPr>
          <w:szCs w:val="24"/>
          <w:lang w:val="lt-LT"/>
        </w:rPr>
        <w:tab/>
        <w:t xml:space="preserve">Research showed that brands have a clear information psychological influence. However, the influence is better understood to consumers, while experts are not adequately familiar with the information psichological influence methods. As the results shows they have standardized and traditional concept of the brand. </w:t>
      </w:r>
    </w:p>
    <w:p w:rsidR="00D171B8" w:rsidRPr="009C18CC" w:rsidRDefault="00D171B8" w:rsidP="00185247">
      <w:pPr>
        <w:rPr>
          <w:szCs w:val="24"/>
          <w:lang w:val="lt-LT"/>
        </w:rPr>
      </w:pPr>
      <w:r>
        <w:rPr>
          <w:szCs w:val="24"/>
          <w:lang w:val="lt-LT"/>
        </w:rPr>
        <w:lastRenderedPageBreak/>
        <w:tab/>
        <w:t>As interim analysis showed in order to have successful and efficient brand, it is necessary for it not only to be attractive, but also to make deep, emotional information psichological impact to consumer. Brand development has to be performed by using integral system. Such as system (in detail written in section 6) including development, approval and introduction into the market is universal and can beapplied to a variety of brands.</w:t>
      </w:r>
    </w:p>
    <w:p w:rsidR="00B55DBE" w:rsidRPr="005D3E92" w:rsidRDefault="00B55DBE" w:rsidP="00494E41">
      <w:pPr>
        <w:jc w:val="right"/>
        <w:rPr>
          <w:b/>
          <w:szCs w:val="24"/>
          <w:lang w:val="en-GB"/>
        </w:rPr>
      </w:pPr>
    </w:p>
    <w:p w:rsidR="00B55DBE" w:rsidRPr="005D3E92" w:rsidRDefault="00B55DBE" w:rsidP="00494E41">
      <w:pPr>
        <w:jc w:val="right"/>
        <w:rPr>
          <w:b/>
          <w:szCs w:val="24"/>
          <w:lang w:val="en-GB"/>
        </w:rPr>
      </w:pPr>
    </w:p>
    <w:p w:rsidR="00B55DBE" w:rsidRPr="005D3E92" w:rsidRDefault="00B55DBE" w:rsidP="00494E41">
      <w:pPr>
        <w:jc w:val="right"/>
        <w:rPr>
          <w:b/>
          <w:szCs w:val="24"/>
          <w:lang w:val="en-GB"/>
        </w:rPr>
      </w:pPr>
    </w:p>
    <w:p w:rsidR="00B55DBE" w:rsidRPr="005D3E92" w:rsidRDefault="00B55DBE" w:rsidP="00494E41">
      <w:pPr>
        <w:jc w:val="right"/>
        <w:rPr>
          <w:b/>
          <w:szCs w:val="24"/>
          <w:lang w:val="en-GB"/>
        </w:rPr>
      </w:pPr>
    </w:p>
    <w:p w:rsidR="00B55DBE" w:rsidRPr="005D3E92" w:rsidRDefault="00B55DBE" w:rsidP="00494E41">
      <w:pPr>
        <w:jc w:val="right"/>
        <w:rPr>
          <w:b/>
          <w:szCs w:val="24"/>
          <w:lang w:val="en-GB"/>
        </w:rPr>
      </w:pPr>
    </w:p>
    <w:p w:rsidR="00B55DBE" w:rsidRPr="005D3E92" w:rsidRDefault="00B55DBE" w:rsidP="00494E41">
      <w:pPr>
        <w:jc w:val="right"/>
        <w:rPr>
          <w:b/>
          <w:szCs w:val="24"/>
          <w:lang w:val="en-GB"/>
        </w:rPr>
      </w:pPr>
    </w:p>
    <w:p w:rsidR="00B55DBE" w:rsidRPr="005D3E92" w:rsidRDefault="00B55DBE" w:rsidP="00494E41">
      <w:pPr>
        <w:jc w:val="right"/>
        <w:rPr>
          <w:b/>
          <w:szCs w:val="24"/>
          <w:lang w:val="en-GB"/>
        </w:rPr>
      </w:pPr>
    </w:p>
    <w:p w:rsidR="00B55DBE" w:rsidRPr="005D3E92" w:rsidRDefault="00B55DBE" w:rsidP="00494E41">
      <w:pPr>
        <w:jc w:val="right"/>
        <w:rPr>
          <w:b/>
          <w:szCs w:val="24"/>
          <w:lang w:val="en-GB"/>
        </w:rPr>
      </w:pPr>
    </w:p>
    <w:p w:rsidR="00B55DBE" w:rsidRPr="005D3E92" w:rsidRDefault="00B55DBE" w:rsidP="00494E41">
      <w:pPr>
        <w:jc w:val="right"/>
        <w:rPr>
          <w:b/>
          <w:szCs w:val="24"/>
          <w:lang w:val="en-GB"/>
        </w:rPr>
      </w:pPr>
    </w:p>
    <w:p w:rsidR="00B55DBE" w:rsidRPr="005D3E92" w:rsidRDefault="00B55DBE" w:rsidP="00494E41">
      <w:pPr>
        <w:jc w:val="right"/>
        <w:rPr>
          <w:b/>
          <w:szCs w:val="24"/>
          <w:lang w:val="en-GB"/>
        </w:rPr>
      </w:pPr>
    </w:p>
    <w:p w:rsidR="00B55DBE" w:rsidRPr="005D3E92" w:rsidRDefault="00B55DBE" w:rsidP="00494E41">
      <w:pPr>
        <w:jc w:val="right"/>
        <w:rPr>
          <w:b/>
          <w:szCs w:val="24"/>
          <w:lang w:val="en-GB"/>
        </w:rPr>
      </w:pPr>
    </w:p>
    <w:p w:rsidR="00B55DBE" w:rsidRPr="005D3E92" w:rsidRDefault="00B55DBE" w:rsidP="00494E41">
      <w:pPr>
        <w:jc w:val="right"/>
        <w:rPr>
          <w:b/>
          <w:szCs w:val="24"/>
          <w:lang w:val="en-GB"/>
        </w:rPr>
      </w:pPr>
    </w:p>
    <w:p w:rsidR="00B55DBE" w:rsidRDefault="00B55DBE" w:rsidP="00494E41">
      <w:pPr>
        <w:jc w:val="right"/>
        <w:rPr>
          <w:b/>
          <w:szCs w:val="24"/>
          <w:lang w:val="en-GB"/>
        </w:rPr>
      </w:pPr>
    </w:p>
    <w:p w:rsidR="00185247" w:rsidRDefault="00185247" w:rsidP="00494E41">
      <w:pPr>
        <w:jc w:val="right"/>
        <w:rPr>
          <w:b/>
          <w:szCs w:val="24"/>
          <w:lang w:val="en-GB"/>
        </w:rPr>
      </w:pPr>
    </w:p>
    <w:p w:rsidR="00185247" w:rsidRDefault="00185247" w:rsidP="00494E41">
      <w:pPr>
        <w:jc w:val="right"/>
        <w:rPr>
          <w:b/>
          <w:szCs w:val="24"/>
          <w:lang w:val="en-GB"/>
        </w:rPr>
      </w:pPr>
    </w:p>
    <w:p w:rsidR="00185247" w:rsidRDefault="00185247" w:rsidP="00494E41">
      <w:pPr>
        <w:jc w:val="right"/>
        <w:rPr>
          <w:b/>
          <w:szCs w:val="24"/>
          <w:lang w:val="en-GB"/>
        </w:rPr>
      </w:pPr>
    </w:p>
    <w:p w:rsidR="00185247" w:rsidRDefault="00185247" w:rsidP="00494E41">
      <w:pPr>
        <w:jc w:val="right"/>
        <w:rPr>
          <w:b/>
          <w:szCs w:val="24"/>
          <w:lang w:val="en-GB"/>
        </w:rPr>
      </w:pPr>
    </w:p>
    <w:p w:rsidR="00185247" w:rsidRDefault="00185247" w:rsidP="00494E41">
      <w:pPr>
        <w:jc w:val="right"/>
        <w:rPr>
          <w:b/>
          <w:szCs w:val="24"/>
          <w:lang w:val="en-GB"/>
        </w:rPr>
      </w:pPr>
    </w:p>
    <w:p w:rsidR="00185247" w:rsidRDefault="00185247" w:rsidP="00494E41">
      <w:pPr>
        <w:jc w:val="right"/>
        <w:rPr>
          <w:b/>
          <w:szCs w:val="24"/>
          <w:lang w:val="en-GB"/>
        </w:rPr>
      </w:pPr>
    </w:p>
    <w:p w:rsidR="00185247" w:rsidRDefault="00185247" w:rsidP="00494E41">
      <w:pPr>
        <w:jc w:val="right"/>
        <w:rPr>
          <w:b/>
          <w:szCs w:val="24"/>
          <w:lang w:val="en-GB"/>
        </w:rPr>
      </w:pPr>
    </w:p>
    <w:p w:rsidR="00185247" w:rsidRDefault="00185247" w:rsidP="00494E41">
      <w:pPr>
        <w:jc w:val="right"/>
        <w:rPr>
          <w:b/>
          <w:szCs w:val="24"/>
          <w:lang w:val="en-GB"/>
        </w:rPr>
      </w:pPr>
    </w:p>
    <w:p w:rsidR="00185247" w:rsidRDefault="00185247" w:rsidP="00494E41">
      <w:pPr>
        <w:jc w:val="right"/>
        <w:rPr>
          <w:b/>
          <w:szCs w:val="24"/>
          <w:lang w:val="en-GB"/>
        </w:rPr>
      </w:pPr>
    </w:p>
    <w:p w:rsidR="00185247" w:rsidRDefault="00185247" w:rsidP="00494E41">
      <w:pPr>
        <w:jc w:val="right"/>
        <w:rPr>
          <w:b/>
          <w:szCs w:val="24"/>
          <w:lang w:val="en-GB"/>
        </w:rPr>
      </w:pPr>
    </w:p>
    <w:p w:rsidR="00185247" w:rsidRPr="005D3E92" w:rsidRDefault="00185247" w:rsidP="00494E41">
      <w:pPr>
        <w:jc w:val="right"/>
        <w:rPr>
          <w:b/>
          <w:szCs w:val="24"/>
          <w:lang w:val="en-GB"/>
        </w:rPr>
      </w:pPr>
    </w:p>
    <w:p w:rsidR="00B55DBE" w:rsidRPr="005D3E92" w:rsidRDefault="00B55DBE" w:rsidP="0082313C">
      <w:pPr>
        <w:rPr>
          <w:b/>
          <w:szCs w:val="24"/>
          <w:lang w:val="en-GB"/>
        </w:rPr>
      </w:pPr>
    </w:p>
    <w:p w:rsidR="002E1D99" w:rsidRDefault="004B5382" w:rsidP="00494E41">
      <w:pPr>
        <w:jc w:val="right"/>
        <w:rPr>
          <w:b/>
          <w:szCs w:val="24"/>
          <w:lang w:val="en-GB"/>
        </w:rPr>
      </w:pPr>
      <w:r w:rsidRPr="005D3E92">
        <w:rPr>
          <w:b/>
          <w:szCs w:val="24"/>
          <w:lang w:val="en-GB"/>
        </w:rPr>
        <w:t xml:space="preserve">  </w:t>
      </w:r>
    </w:p>
    <w:p w:rsidR="002E1D99" w:rsidRDefault="002E1D99" w:rsidP="00494E41">
      <w:pPr>
        <w:jc w:val="right"/>
        <w:rPr>
          <w:b/>
          <w:szCs w:val="24"/>
          <w:lang w:val="en-GB"/>
        </w:rPr>
      </w:pPr>
    </w:p>
    <w:p w:rsidR="002E1D99" w:rsidRDefault="002E1D99" w:rsidP="002E1D99">
      <w:pPr>
        <w:pStyle w:val="Heading1"/>
        <w:jc w:val="center"/>
      </w:pPr>
      <w:bookmarkStart w:id="107" w:name="_Toc374959323"/>
      <w:bookmarkStart w:id="108" w:name="_Toc374959671"/>
      <w:bookmarkStart w:id="109" w:name="_Toc136225839"/>
      <w:bookmarkStart w:id="110" w:name="_Toc136283037"/>
      <w:r>
        <w:lastRenderedPageBreak/>
        <w:t>PRIEDAI</w:t>
      </w:r>
      <w:bookmarkEnd w:id="107"/>
      <w:bookmarkEnd w:id="108"/>
    </w:p>
    <w:p w:rsidR="004B5382" w:rsidRPr="002E1D99" w:rsidRDefault="004B5382" w:rsidP="002E1D99">
      <w:pPr>
        <w:pStyle w:val="Heading6"/>
        <w:rPr>
          <w:szCs w:val="24"/>
          <w:lang w:val="pt-BR"/>
        </w:rPr>
      </w:pPr>
      <w:bookmarkStart w:id="111" w:name="_Toc374959672"/>
      <w:r w:rsidRPr="002E1D99">
        <w:rPr>
          <w:szCs w:val="24"/>
          <w:lang w:val="pt-BR"/>
        </w:rPr>
        <w:t>1 PRIEDAS</w:t>
      </w:r>
      <w:bookmarkEnd w:id="109"/>
      <w:bookmarkEnd w:id="110"/>
      <w:r w:rsidR="002E1D99" w:rsidRPr="002E1D99">
        <w:rPr>
          <w:szCs w:val="24"/>
          <w:lang w:val="pt-BR"/>
        </w:rPr>
        <w:t xml:space="preserve">. </w:t>
      </w:r>
      <w:r w:rsidR="002E1D99" w:rsidRPr="002E1D99">
        <w:rPr>
          <w:szCs w:val="24"/>
          <w:lang w:val="lt-LT"/>
        </w:rPr>
        <w:t>Vartotojų anketa</w:t>
      </w:r>
      <w:bookmarkEnd w:id="111"/>
    </w:p>
    <w:p w:rsidR="00494E41" w:rsidRDefault="00494E41" w:rsidP="00785375">
      <w:pPr>
        <w:ind w:firstLine="539"/>
        <w:rPr>
          <w:sz w:val="28"/>
          <w:szCs w:val="28"/>
          <w:lang w:val="lt-LT"/>
        </w:rPr>
      </w:pPr>
    </w:p>
    <w:p w:rsidR="0053474B" w:rsidRPr="0053474B" w:rsidRDefault="004B5382" w:rsidP="0053474B">
      <w:pPr>
        <w:ind w:firstLine="539"/>
        <w:rPr>
          <w:szCs w:val="24"/>
          <w:lang w:val="lt-LT"/>
        </w:rPr>
      </w:pPr>
      <w:r w:rsidRPr="0053474B">
        <w:rPr>
          <w:szCs w:val="24"/>
          <w:lang w:val="lt-LT"/>
        </w:rPr>
        <w:t>Gerbiamas respondente,</w:t>
      </w:r>
    </w:p>
    <w:p w:rsidR="004B5382" w:rsidRPr="00494E41" w:rsidRDefault="004B5382" w:rsidP="0053474B">
      <w:pPr>
        <w:ind w:firstLine="539"/>
        <w:rPr>
          <w:szCs w:val="24"/>
          <w:lang w:val="lt-LT"/>
        </w:rPr>
      </w:pPr>
      <w:r w:rsidRPr="0053474B">
        <w:rPr>
          <w:szCs w:val="24"/>
          <w:lang w:val="lt-LT"/>
        </w:rPr>
        <w:t>Magistriniam darb</w:t>
      </w:r>
      <w:r w:rsidR="0082313C" w:rsidRPr="0053474B">
        <w:rPr>
          <w:szCs w:val="24"/>
          <w:lang w:val="lt-LT"/>
        </w:rPr>
        <w:t>ui vykdomas tyrimas, kuriuo siekiama</w:t>
      </w:r>
      <w:r w:rsidRPr="0053474B">
        <w:rPr>
          <w:szCs w:val="24"/>
          <w:lang w:val="lt-LT"/>
        </w:rPr>
        <w:t xml:space="preserve"> </w:t>
      </w:r>
      <w:r w:rsidR="00166310" w:rsidRPr="0053474B">
        <w:rPr>
          <w:b/>
          <w:bCs/>
          <w:i/>
          <w:iCs/>
          <w:szCs w:val="24"/>
          <w:lang w:val="lt-LT"/>
        </w:rPr>
        <w:t>nustatyti prekės ženklo „AUDIMAS“ žinomumą,bei</w:t>
      </w:r>
      <w:r w:rsidRPr="0053474B">
        <w:rPr>
          <w:b/>
          <w:bCs/>
          <w:i/>
          <w:iCs/>
          <w:szCs w:val="24"/>
          <w:lang w:val="lt-LT"/>
        </w:rPr>
        <w:t xml:space="preserve"> jo psichologinę įtaką vartotojams p</w:t>
      </w:r>
      <w:r w:rsidR="00FD72BA" w:rsidRPr="0053474B">
        <w:rPr>
          <w:b/>
          <w:bCs/>
          <w:i/>
          <w:iCs/>
          <w:szCs w:val="24"/>
          <w:lang w:val="lt-LT"/>
        </w:rPr>
        <w:t>riimant pirkimo sprendimus</w:t>
      </w:r>
      <w:r w:rsidRPr="0053474B">
        <w:rPr>
          <w:szCs w:val="24"/>
          <w:lang w:val="lt-LT"/>
        </w:rPr>
        <w:t xml:space="preserve">. </w:t>
      </w:r>
      <w:r w:rsidRPr="0053474B">
        <w:rPr>
          <w:bCs/>
          <w:color w:val="000000"/>
          <w:szCs w:val="24"/>
          <w:lang w:val="lt-LT"/>
        </w:rPr>
        <w:t xml:space="preserve">Apklausa yra </w:t>
      </w:r>
      <w:r w:rsidRPr="0053474B">
        <w:rPr>
          <w:b/>
          <w:color w:val="000000"/>
          <w:szCs w:val="24"/>
          <w:lang w:val="lt-LT"/>
        </w:rPr>
        <w:t xml:space="preserve">anoniminė, </w:t>
      </w:r>
      <w:r w:rsidRPr="0053474B">
        <w:rPr>
          <w:szCs w:val="24"/>
          <w:lang w:val="lt-LT"/>
        </w:rPr>
        <w:t>todėl tikimės Jūsų nuoširdžių atsakymų, kurie padės gauti teisingus ir objektyvius rezultatus. Atsakydami į anketoje pateiktus klausimus, pažymėkite prie Jums tinkamiausio varianto esantį langelį.</w:t>
      </w:r>
      <w:r w:rsidR="00FD72BA" w:rsidRPr="0053474B">
        <w:rPr>
          <w:szCs w:val="24"/>
          <w:lang w:val="lt-LT"/>
        </w:rPr>
        <w:t xml:space="preserve"> Nustatyti prekės ženklo „AUDIMAS“ žinomumą jo poveikį vartotojams priimant pirkimo sprendimus.</w:t>
      </w:r>
    </w:p>
    <w:p w:rsidR="004B5382" w:rsidRPr="000638B3" w:rsidRDefault="004B5382" w:rsidP="00785375">
      <w:pPr>
        <w:rPr>
          <w:lang w:val="lt-LT"/>
        </w:rPr>
      </w:pPr>
    </w:p>
    <w:tbl>
      <w:tblPr>
        <w:tblW w:w="10659"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9"/>
        <w:gridCol w:w="5610"/>
      </w:tblGrid>
      <w:tr w:rsidR="004B5382" w:rsidRPr="000638B3">
        <w:tc>
          <w:tcPr>
            <w:tcW w:w="5049" w:type="dxa"/>
          </w:tcPr>
          <w:p w:rsidR="004B5382" w:rsidRPr="000638B3" w:rsidRDefault="004B5382" w:rsidP="005D2D08">
            <w:pPr>
              <w:numPr>
                <w:ilvl w:val="0"/>
                <w:numId w:val="20"/>
              </w:numPr>
              <w:tabs>
                <w:tab w:val="clear" w:pos="720"/>
                <w:tab w:val="num" w:pos="374"/>
              </w:tabs>
              <w:ind w:left="374" w:hanging="374"/>
              <w:rPr>
                <w:lang w:val="lt-LT"/>
              </w:rPr>
            </w:pPr>
            <w:r w:rsidRPr="000638B3">
              <w:rPr>
                <w:lang w:val="lt-LT"/>
              </w:rPr>
              <w:t>Kaip dažnai apsiperkate maisto prekių parduotuvėse?</w:t>
            </w:r>
          </w:p>
        </w:tc>
        <w:tc>
          <w:tcPr>
            <w:tcW w:w="5610" w:type="dxa"/>
          </w:tcPr>
          <w:p w:rsidR="004B5382" w:rsidRPr="000638B3" w:rsidRDefault="004B5382" w:rsidP="00785375">
            <w:pPr>
              <w:rPr>
                <w:lang w:val="lt-LT"/>
              </w:rPr>
            </w:pPr>
            <w:r w:rsidRPr="000638B3">
              <w:rPr>
                <w:lang w:val="lt-LT"/>
              </w:rPr>
              <w:t>□ Kas 2-3 dienas</w:t>
            </w:r>
          </w:p>
          <w:p w:rsidR="004B5382" w:rsidRPr="000638B3" w:rsidRDefault="004B5382" w:rsidP="00785375">
            <w:pPr>
              <w:rPr>
                <w:lang w:val="lt-LT"/>
              </w:rPr>
            </w:pPr>
            <w:r w:rsidRPr="000638B3">
              <w:rPr>
                <w:lang w:val="lt-LT"/>
              </w:rPr>
              <w:t>□ Kas 2 savaites</w:t>
            </w:r>
          </w:p>
          <w:p w:rsidR="004B5382" w:rsidRPr="000638B3" w:rsidRDefault="004B5382" w:rsidP="00785375">
            <w:pPr>
              <w:rPr>
                <w:lang w:val="lt-LT"/>
              </w:rPr>
            </w:pPr>
            <w:r w:rsidRPr="000638B3">
              <w:rPr>
                <w:lang w:val="lt-LT"/>
              </w:rPr>
              <w:t>□ Kartą per mėnesį</w:t>
            </w:r>
          </w:p>
          <w:p w:rsidR="004B5382" w:rsidRPr="000638B3" w:rsidRDefault="004B5382" w:rsidP="00785375">
            <w:pPr>
              <w:rPr>
                <w:lang w:val="lt-LT"/>
              </w:rPr>
            </w:pPr>
            <w:r w:rsidRPr="000638B3">
              <w:rPr>
                <w:lang w:val="lt-LT"/>
              </w:rPr>
              <w:t>□ Kita</w:t>
            </w:r>
          </w:p>
        </w:tc>
      </w:tr>
      <w:tr w:rsidR="004B5382" w:rsidRPr="000638B3">
        <w:tc>
          <w:tcPr>
            <w:tcW w:w="5049" w:type="dxa"/>
          </w:tcPr>
          <w:p w:rsidR="004B5382" w:rsidRPr="000638B3" w:rsidRDefault="004B5382" w:rsidP="005D2D08">
            <w:pPr>
              <w:numPr>
                <w:ilvl w:val="0"/>
                <w:numId w:val="20"/>
              </w:numPr>
              <w:tabs>
                <w:tab w:val="clear" w:pos="720"/>
                <w:tab w:val="num" w:pos="374"/>
              </w:tabs>
              <w:ind w:left="374" w:hanging="374"/>
              <w:rPr>
                <w:lang w:val="lt-LT"/>
              </w:rPr>
            </w:pPr>
            <w:r w:rsidRPr="000638B3">
              <w:rPr>
                <w:lang w:val="lt-LT"/>
              </w:rPr>
              <w:t>Ar atidžiai renkatės, ką pirkti?</w:t>
            </w:r>
          </w:p>
        </w:tc>
        <w:tc>
          <w:tcPr>
            <w:tcW w:w="5610" w:type="dxa"/>
          </w:tcPr>
          <w:p w:rsidR="004B5382" w:rsidRPr="000638B3" w:rsidRDefault="004B5382" w:rsidP="00785375">
            <w:pPr>
              <w:rPr>
                <w:lang w:val="lt-LT"/>
              </w:rPr>
            </w:pPr>
            <w:r w:rsidRPr="000638B3">
              <w:rPr>
                <w:lang w:val="lt-LT"/>
              </w:rPr>
              <w:t>□ Taip</w:t>
            </w:r>
          </w:p>
          <w:p w:rsidR="004B5382" w:rsidRPr="000638B3" w:rsidRDefault="004B5382" w:rsidP="00785375">
            <w:pPr>
              <w:rPr>
                <w:lang w:val="lt-LT"/>
              </w:rPr>
            </w:pPr>
            <w:r w:rsidRPr="000638B3">
              <w:rPr>
                <w:lang w:val="lt-LT"/>
              </w:rPr>
              <w:t>□ Ne (pereikite prie 6 kl.)</w:t>
            </w:r>
          </w:p>
          <w:p w:rsidR="004B5382" w:rsidRPr="000638B3" w:rsidRDefault="004B5382" w:rsidP="00785375">
            <w:pPr>
              <w:rPr>
                <w:lang w:val="lt-LT"/>
              </w:rPr>
            </w:pPr>
            <w:r w:rsidRPr="000638B3">
              <w:rPr>
                <w:lang w:val="lt-LT"/>
              </w:rPr>
              <w:t>□ Kartais</w:t>
            </w:r>
          </w:p>
        </w:tc>
      </w:tr>
      <w:tr w:rsidR="004B5382" w:rsidRPr="000638B3">
        <w:tc>
          <w:tcPr>
            <w:tcW w:w="5049" w:type="dxa"/>
          </w:tcPr>
          <w:p w:rsidR="004B5382" w:rsidRPr="000638B3" w:rsidRDefault="004B5382" w:rsidP="005D2D08">
            <w:pPr>
              <w:numPr>
                <w:ilvl w:val="0"/>
                <w:numId w:val="20"/>
              </w:numPr>
              <w:tabs>
                <w:tab w:val="clear" w:pos="720"/>
                <w:tab w:val="num" w:pos="374"/>
              </w:tabs>
              <w:ind w:left="374" w:hanging="374"/>
              <w:rPr>
                <w:lang w:val="lt-LT"/>
              </w:rPr>
            </w:pPr>
            <w:r w:rsidRPr="000638B3">
              <w:rPr>
                <w:lang w:val="lt-LT"/>
              </w:rPr>
              <w:t>Ar lengvai išsirenkate perkamą prekę?</w:t>
            </w:r>
          </w:p>
        </w:tc>
        <w:tc>
          <w:tcPr>
            <w:tcW w:w="5610" w:type="dxa"/>
          </w:tcPr>
          <w:p w:rsidR="004B5382" w:rsidRPr="000638B3" w:rsidRDefault="004B5382" w:rsidP="00785375">
            <w:pPr>
              <w:rPr>
                <w:lang w:val="lt-LT"/>
              </w:rPr>
            </w:pPr>
            <w:r w:rsidRPr="000638B3">
              <w:rPr>
                <w:lang w:val="lt-LT"/>
              </w:rPr>
              <w:t>□ Taip (pereikite prie 5 kl.)</w:t>
            </w:r>
          </w:p>
          <w:p w:rsidR="004B5382" w:rsidRPr="000638B3" w:rsidRDefault="004B5382" w:rsidP="00785375">
            <w:pPr>
              <w:rPr>
                <w:lang w:val="lt-LT"/>
              </w:rPr>
            </w:pPr>
            <w:r w:rsidRPr="000638B3">
              <w:rPr>
                <w:lang w:val="lt-LT"/>
              </w:rPr>
              <w:t xml:space="preserve">□ Ne </w:t>
            </w:r>
          </w:p>
          <w:p w:rsidR="004B5382" w:rsidRPr="000638B3" w:rsidRDefault="004B5382" w:rsidP="00785375">
            <w:pPr>
              <w:rPr>
                <w:lang w:val="lt-LT"/>
              </w:rPr>
            </w:pPr>
            <w:r w:rsidRPr="000638B3">
              <w:rPr>
                <w:lang w:val="lt-LT"/>
              </w:rPr>
              <w:t>□ Kartais</w:t>
            </w:r>
          </w:p>
        </w:tc>
      </w:tr>
      <w:tr w:rsidR="004B5382" w:rsidRPr="000638B3">
        <w:tc>
          <w:tcPr>
            <w:tcW w:w="5049" w:type="dxa"/>
          </w:tcPr>
          <w:p w:rsidR="004B5382" w:rsidRPr="000638B3" w:rsidRDefault="004B5382" w:rsidP="005D2D08">
            <w:pPr>
              <w:numPr>
                <w:ilvl w:val="0"/>
                <w:numId w:val="20"/>
              </w:numPr>
              <w:tabs>
                <w:tab w:val="clear" w:pos="720"/>
                <w:tab w:val="num" w:pos="374"/>
              </w:tabs>
              <w:ind w:left="374" w:hanging="374"/>
              <w:rPr>
                <w:lang w:val="lt-LT"/>
              </w:rPr>
            </w:pPr>
            <w:r w:rsidRPr="000638B3">
              <w:rPr>
                <w:lang w:val="lt-LT"/>
              </w:rPr>
              <w:t>Kodėl sunku išsirinkti?  (Galite pažymėti kelis atsakymų variantus) (po to pereikite prie 6 kl.)</w:t>
            </w:r>
          </w:p>
          <w:p w:rsidR="004B5382" w:rsidRPr="000638B3" w:rsidRDefault="004B5382" w:rsidP="00785375">
            <w:pPr>
              <w:rPr>
                <w:lang w:val="lt-LT"/>
              </w:rPr>
            </w:pPr>
          </w:p>
        </w:tc>
        <w:tc>
          <w:tcPr>
            <w:tcW w:w="5610" w:type="dxa"/>
          </w:tcPr>
          <w:p w:rsidR="004B5382" w:rsidRPr="000638B3" w:rsidRDefault="004B5382" w:rsidP="00785375">
            <w:pPr>
              <w:rPr>
                <w:lang w:val="lt-LT"/>
              </w:rPr>
            </w:pPr>
            <w:r w:rsidRPr="000638B3">
              <w:rPr>
                <w:lang w:val="lt-LT"/>
              </w:rPr>
              <w:t>□ Didelis prekių pasirinkimas</w:t>
            </w:r>
          </w:p>
          <w:p w:rsidR="004B5382" w:rsidRPr="000638B3" w:rsidRDefault="004B5382" w:rsidP="00785375">
            <w:pPr>
              <w:rPr>
                <w:lang w:val="lt-LT"/>
              </w:rPr>
            </w:pPr>
            <w:r w:rsidRPr="000638B3">
              <w:rPr>
                <w:lang w:val="lt-LT"/>
              </w:rPr>
              <w:t>□ Nėra tinkamos kokybės prekių</w:t>
            </w:r>
          </w:p>
          <w:p w:rsidR="004B5382" w:rsidRPr="000638B3" w:rsidRDefault="004B5382" w:rsidP="00785375">
            <w:pPr>
              <w:rPr>
                <w:lang w:val="lt-LT"/>
              </w:rPr>
            </w:pPr>
            <w:r w:rsidRPr="000638B3">
              <w:rPr>
                <w:lang w:val="lt-LT"/>
              </w:rPr>
              <w:t>□ Per mažai informacijos apie prekę</w:t>
            </w:r>
          </w:p>
          <w:p w:rsidR="004B5382" w:rsidRPr="000638B3" w:rsidRDefault="004B5382" w:rsidP="00785375">
            <w:pPr>
              <w:rPr>
                <w:lang w:val="lt-LT"/>
              </w:rPr>
            </w:pPr>
            <w:r w:rsidRPr="000638B3">
              <w:rPr>
                <w:lang w:val="lt-LT"/>
              </w:rPr>
              <w:t>□ Kita</w:t>
            </w:r>
          </w:p>
        </w:tc>
      </w:tr>
      <w:tr w:rsidR="004B5382" w:rsidRPr="000638B3">
        <w:tc>
          <w:tcPr>
            <w:tcW w:w="5049" w:type="dxa"/>
          </w:tcPr>
          <w:p w:rsidR="004B5382" w:rsidRPr="000638B3" w:rsidRDefault="004B5382" w:rsidP="005D2D08">
            <w:pPr>
              <w:numPr>
                <w:ilvl w:val="0"/>
                <w:numId w:val="20"/>
              </w:numPr>
              <w:tabs>
                <w:tab w:val="clear" w:pos="720"/>
                <w:tab w:val="num" w:pos="374"/>
              </w:tabs>
              <w:ind w:left="374" w:hanging="374"/>
              <w:rPr>
                <w:lang w:val="lt-LT"/>
              </w:rPr>
            </w:pPr>
            <w:r w:rsidRPr="000638B3">
              <w:rPr>
                <w:lang w:val="lt-LT"/>
              </w:rPr>
              <w:t>Kodėl lengvai išsirenkate? (Galite pažymėti kelis atsakymų variantus)</w:t>
            </w:r>
          </w:p>
          <w:p w:rsidR="004B5382" w:rsidRPr="000638B3" w:rsidRDefault="004B5382" w:rsidP="00785375">
            <w:pPr>
              <w:rPr>
                <w:lang w:val="lt-LT"/>
              </w:rPr>
            </w:pPr>
          </w:p>
        </w:tc>
        <w:tc>
          <w:tcPr>
            <w:tcW w:w="5610" w:type="dxa"/>
          </w:tcPr>
          <w:p w:rsidR="004B5382" w:rsidRPr="000638B3" w:rsidRDefault="004B5382" w:rsidP="00785375">
            <w:pPr>
              <w:rPr>
                <w:lang w:val="lt-LT"/>
              </w:rPr>
            </w:pPr>
            <w:r w:rsidRPr="000638B3">
              <w:rPr>
                <w:lang w:val="lt-LT"/>
              </w:rPr>
              <w:t>□ Perku tais pačiais prekės ženklais pažymėtas prekes</w:t>
            </w:r>
          </w:p>
          <w:p w:rsidR="004B5382" w:rsidRPr="000638B3" w:rsidRDefault="004B5382" w:rsidP="00785375">
            <w:pPr>
              <w:rPr>
                <w:lang w:val="lt-LT"/>
              </w:rPr>
            </w:pPr>
            <w:r w:rsidRPr="000638B3">
              <w:rPr>
                <w:lang w:val="lt-LT"/>
              </w:rPr>
              <w:t>□ Pataria pardavėjai</w:t>
            </w:r>
          </w:p>
          <w:p w:rsidR="004B5382" w:rsidRPr="000638B3" w:rsidRDefault="004B5382" w:rsidP="00785375">
            <w:pPr>
              <w:rPr>
                <w:lang w:val="lt-LT"/>
              </w:rPr>
            </w:pPr>
            <w:r w:rsidRPr="000638B3">
              <w:rPr>
                <w:lang w:val="lt-LT"/>
              </w:rPr>
              <w:t>□ Pataria pažįstami</w:t>
            </w:r>
          </w:p>
          <w:p w:rsidR="004B5382" w:rsidRPr="000638B3" w:rsidRDefault="004B5382" w:rsidP="00785375">
            <w:pPr>
              <w:rPr>
                <w:lang w:val="lt-LT"/>
              </w:rPr>
            </w:pPr>
            <w:r w:rsidRPr="000638B3">
              <w:rPr>
                <w:lang w:val="lt-LT"/>
              </w:rPr>
              <w:t>□ Išgirstu per reklamą</w:t>
            </w:r>
          </w:p>
          <w:p w:rsidR="004B5382" w:rsidRPr="000638B3" w:rsidRDefault="004B5382" w:rsidP="00785375">
            <w:pPr>
              <w:rPr>
                <w:lang w:val="lt-LT"/>
              </w:rPr>
            </w:pPr>
            <w:r w:rsidRPr="000638B3">
              <w:rPr>
                <w:lang w:val="lt-LT"/>
              </w:rPr>
              <w:t>□ Kita</w:t>
            </w:r>
          </w:p>
        </w:tc>
      </w:tr>
      <w:tr w:rsidR="004B5382" w:rsidRPr="000638B3">
        <w:tc>
          <w:tcPr>
            <w:tcW w:w="5049" w:type="dxa"/>
          </w:tcPr>
          <w:p w:rsidR="004B5382" w:rsidRPr="000638B3" w:rsidRDefault="004B5382" w:rsidP="005D2D08">
            <w:pPr>
              <w:numPr>
                <w:ilvl w:val="0"/>
                <w:numId w:val="20"/>
              </w:numPr>
              <w:tabs>
                <w:tab w:val="clear" w:pos="720"/>
                <w:tab w:val="num" w:pos="374"/>
              </w:tabs>
              <w:ind w:left="374" w:hanging="374"/>
              <w:rPr>
                <w:lang w:val="lt-LT"/>
              </w:rPr>
            </w:pPr>
            <w:r w:rsidRPr="000638B3">
              <w:rPr>
                <w:lang w:val="lt-LT"/>
              </w:rPr>
              <w:t xml:space="preserve">Ar prieš pirkdami prekę atkreipiate dėmesį į </w:t>
            </w:r>
            <w:r w:rsidRPr="000638B3">
              <w:rPr>
                <w:lang w:val="lt-LT"/>
              </w:rPr>
              <w:lastRenderedPageBreak/>
              <w:t>jos prekės ženklą?</w:t>
            </w:r>
          </w:p>
          <w:p w:rsidR="004B5382" w:rsidRPr="000638B3" w:rsidRDefault="004B5382" w:rsidP="00785375">
            <w:pPr>
              <w:rPr>
                <w:lang w:val="lt-LT"/>
              </w:rPr>
            </w:pPr>
          </w:p>
        </w:tc>
        <w:tc>
          <w:tcPr>
            <w:tcW w:w="5610" w:type="dxa"/>
          </w:tcPr>
          <w:p w:rsidR="004B5382" w:rsidRPr="000638B3" w:rsidRDefault="004B5382" w:rsidP="00785375">
            <w:pPr>
              <w:rPr>
                <w:lang w:val="lt-LT"/>
              </w:rPr>
            </w:pPr>
            <w:r w:rsidRPr="000638B3">
              <w:rPr>
                <w:lang w:val="lt-LT"/>
              </w:rPr>
              <w:lastRenderedPageBreak/>
              <w:t>□ Taip</w:t>
            </w:r>
          </w:p>
          <w:p w:rsidR="004B5382" w:rsidRPr="000638B3" w:rsidRDefault="004B5382" w:rsidP="00785375">
            <w:pPr>
              <w:rPr>
                <w:lang w:val="lt-LT"/>
              </w:rPr>
            </w:pPr>
            <w:r w:rsidRPr="000638B3">
              <w:rPr>
                <w:lang w:val="lt-LT"/>
              </w:rPr>
              <w:lastRenderedPageBreak/>
              <w:t>□ Ne</w:t>
            </w:r>
          </w:p>
          <w:p w:rsidR="004B5382" w:rsidRPr="000638B3" w:rsidRDefault="004B5382" w:rsidP="00785375">
            <w:pPr>
              <w:rPr>
                <w:lang w:val="lt-LT"/>
              </w:rPr>
            </w:pPr>
            <w:r w:rsidRPr="000638B3">
              <w:rPr>
                <w:lang w:val="lt-LT"/>
              </w:rPr>
              <w:t>□ Kartais</w:t>
            </w:r>
          </w:p>
        </w:tc>
      </w:tr>
      <w:tr w:rsidR="004B5382" w:rsidRPr="000638B3">
        <w:tc>
          <w:tcPr>
            <w:tcW w:w="5049" w:type="dxa"/>
          </w:tcPr>
          <w:p w:rsidR="004B5382" w:rsidRPr="000638B3" w:rsidRDefault="004B5382" w:rsidP="005D2D08">
            <w:pPr>
              <w:numPr>
                <w:ilvl w:val="0"/>
                <w:numId w:val="20"/>
              </w:numPr>
              <w:tabs>
                <w:tab w:val="clear" w:pos="720"/>
                <w:tab w:val="num" w:pos="374"/>
              </w:tabs>
              <w:ind w:left="374" w:hanging="374"/>
              <w:rPr>
                <w:lang w:val="lt-LT"/>
              </w:rPr>
            </w:pPr>
            <w:r w:rsidRPr="000638B3">
              <w:rPr>
                <w:lang w:val="lt-LT"/>
              </w:rPr>
              <w:lastRenderedPageBreak/>
              <w:t xml:space="preserve">Ar prekės ženklas padeda apsispręsti ką pirkti? </w:t>
            </w:r>
          </w:p>
        </w:tc>
        <w:tc>
          <w:tcPr>
            <w:tcW w:w="5610" w:type="dxa"/>
          </w:tcPr>
          <w:p w:rsidR="004B5382" w:rsidRPr="000638B3" w:rsidRDefault="004B5382" w:rsidP="00785375">
            <w:pPr>
              <w:rPr>
                <w:lang w:val="lt-LT"/>
              </w:rPr>
            </w:pPr>
            <w:r w:rsidRPr="000638B3">
              <w:rPr>
                <w:lang w:val="lt-LT"/>
              </w:rPr>
              <w:t>□ Taip</w:t>
            </w:r>
          </w:p>
          <w:p w:rsidR="004B5382" w:rsidRPr="000638B3" w:rsidRDefault="004B5382" w:rsidP="00785375">
            <w:pPr>
              <w:rPr>
                <w:lang w:val="lt-LT"/>
              </w:rPr>
            </w:pPr>
            <w:r w:rsidRPr="000638B3">
              <w:rPr>
                <w:lang w:val="lt-LT"/>
              </w:rPr>
              <w:t>□ Ne</w:t>
            </w:r>
          </w:p>
          <w:p w:rsidR="004B5382" w:rsidRPr="000638B3" w:rsidRDefault="004B5382" w:rsidP="00785375">
            <w:pPr>
              <w:rPr>
                <w:lang w:val="lt-LT"/>
              </w:rPr>
            </w:pPr>
            <w:r w:rsidRPr="000638B3">
              <w:rPr>
                <w:lang w:val="lt-LT"/>
              </w:rPr>
              <w:t>□ Kartais</w:t>
            </w:r>
          </w:p>
        </w:tc>
      </w:tr>
      <w:tr w:rsidR="004B5382" w:rsidRPr="000638B3">
        <w:tc>
          <w:tcPr>
            <w:tcW w:w="5049" w:type="dxa"/>
          </w:tcPr>
          <w:p w:rsidR="004B5382" w:rsidRPr="000638B3" w:rsidRDefault="004B5382" w:rsidP="005D2D08">
            <w:pPr>
              <w:numPr>
                <w:ilvl w:val="0"/>
                <w:numId w:val="20"/>
              </w:numPr>
              <w:tabs>
                <w:tab w:val="clear" w:pos="720"/>
                <w:tab w:val="num" w:pos="374"/>
              </w:tabs>
              <w:ind w:left="374" w:hanging="374"/>
              <w:rPr>
                <w:lang w:val="lt-LT"/>
              </w:rPr>
            </w:pPr>
            <w:r w:rsidRPr="000638B3">
              <w:rPr>
                <w:lang w:val="lt-LT"/>
              </w:rPr>
              <w:t>Kokių prekės ženklų prekes dažniausiai pirkote per paskutinį mėnesį?(Įrašykite)</w:t>
            </w:r>
          </w:p>
        </w:tc>
        <w:tc>
          <w:tcPr>
            <w:tcW w:w="5610" w:type="dxa"/>
          </w:tcPr>
          <w:p w:rsidR="004B5382" w:rsidRPr="000638B3" w:rsidRDefault="004B5382" w:rsidP="00785375">
            <w:pPr>
              <w:rPr>
                <w:lang w:val="lt-LT"/>
              </w:rPr>
            </w:pPr>
          </w:p>
        </w:tc>
      </w:tr>
      <w:tr w:rsidR="004B5382" w:rsidRPr="000638B3">
        <w:tc>
          <w:tcPr>
            <w:tcW w:w="5049" w:type="dxa"/>
          </w:tcPr>
          <w:p w:rsidR="004B5382" w:rsidRPr="000638B3" w:rsidRDefault="004B5382" w:rsidP="005D2D08">
            <w:pPr>
              <w:numPr>
                <w:ilvl w:val="0"/>
                <w:numId w:val="20"/>
              </w:numPr>
              <w:tabs>
                <w:tab w:val="clear" w:pos="720"/>
                <w:tab w:val="num" w:pos="374"/>
              </w:tabs>
              <w:ind w:left="374" w:hanging="374"/>
              <w:rPr>
                <w:lang w:val="lt-LT"/>
              </w:rPr>
            </w:pPr>
            <w:r w:rsidRPr="000638B3">
              <w:rPr>
                <w:lang w:val="lt-LT"/>
              </w:rPr>
              <w:t xml:space="preserve">Ar žinote „AUDIMAS“ prekės ženklą?  </w:t>
            </w:r>
          </w:p>
        </w:tc>
        <w:tc>
          <w:tcPr>
            <w:tcW w:w="5610" w:type="dxa"/>
          </w:tcPr>
          <w:p w:rsidR="004B5382" w:rsidRPr="000638B3" w:rsidRDefault="004B5382" w:rsidP="00785375">
            <w:pPr>
              <w:rPr>
                <w:lang w:val="lt-LT"/>
              </w:rPr>
            </w:pPr>
            <w:r w:rsidRPr="000638B3">
              <w:rPr>
                <w:lang w:val="lt-LT"/>
              </w:rPr>
              <w:t>□ Taip</w:t>
            </w:r>
          </w:p>
          <w:p w:rsidR="004B5382" w:rsidRPr="000638B3" w:rsidRDefault="004B5382" w:rsidP="00785375">
            <w:pPr>
              <w:rPr>
                <w:lang w:val="lt-LT"/>
              </w:rPr>
            </w:pPr>
            <w:r w:rsidRPr="000638B3">
              <w:rPr>
                <w:lang w:val="lt-LT"/>
              </w:rPr>
              <w:t xml:space="preserve">□ Ne </w:t>
            </w:r>
          </w:p>
        </w:tc>
      </w:tr>
      <w:tr w:rsidR="004B5382" w:rsidRPr="000638B3">
        <w:tc>
          <w:tcPr>
            <w:tcW w:w="5049" w:type="dxa"/>
          </w:tcPr>
          <w:p w:rsidR="004B5382" w:rsidRPr="000638B3" w:rsidRDefault="004B5382" w:rsidP="005D2D08">
            <w:pPr>
              <w:numPr>
                <w:ilvl w:val="0"/>
                <w:numId w:val="20"/>
              </w:numPr>
              <w:tabs>
                <w:tab w:val="clear" w:pos="720"/>
                <w:tab w:val="num" w:pos="374"/>
              </w:tabs>
              <w:ind w:left="374" w:hanging="374"/>
              <w:rPr>
                <w:lang w:val="lt-LT"/>
              </w:rPr>
            </w:pPr>
            <w:r w:rsidRPr="000638B3">
              <w:rPr>
                <w:lang w:val="lt-LT"/>
              </w:rPr>
              <w:t>Iš kur žinote apie „AUDIMAS“ prekės ženklą?</w:t>
            </w:r>
          </w:p>
          <w:p w:rsidR="004B5382" w:rsidRPr="000638B3" w:rsidRDefault="004B5382" w:rsidP="00785375">
            <w:pPr>
              <w:ind w:left="374"/>
              <w:rPr>
                <w:lang w:val="lt-LT"/>
              </w:rPr>
            </w:pPr>
            <w:r w:rsidRPr="000638B3">
              <w:rPr>
                <w:lang w:val="lt-LT"/>
              </w:rPr>
              <w:t xml:space="preserve"> (Galite pažymėti kelis atsakymų variantus)</w:t>
            </w:r>
          </w:p>
          <w:p w:rsidR="004B5382" w:rsidRPr="000638B3" w:rsidRDefault="004B5382" w:rsidP="00785375">
            <w:pPr>
              <w:rPr>
                <w:lang w:val="lt-LT"/>
              </w:rPr>
            </w:pPr>
          </w:p>
        </w:tc>
        <w:tc>
          <w:tcPr>
            <w:tcW w:w="5610" w:type="dxa"/>
          </w:tcPr>
          <w:p w:rsidR="004B5382" w:rsidRPr="000638B3" w:rsidRDefault="004B5382" w:rsidP="00785375">
            <w:pPr>
              <w:rPr>
                <w:lang w:val="lt-LT"/>
              </w:rPr>
            </w:pPr>
            <w:r w:rsidRPr="000638B3">
              <w:rPr>
                <w:lang w:val="lt-LT"/>
              </w:rPr>
              <w:t>□ Mačiau reklamoje</w:t>
            </w:r>
          </w:p>
          <w:p w:rsidR="004B5382" w:rsidRPr="000638B3" w:rsidRDefault="004B5382" w:rsidP="00785375">
            <w:pPr>
              <w:rPr>
                <w:lang w:val="lt-LT"/>
              </w:rPr>
            </w:pPr>
            <w:r w:rsidRPr="000638B3">
              <w:rPr>
                <w:lang w:val="lt-LT"/>
              </w:rPr>
              <w:t>□ Mačiau parduotuvėje</w:t>
            </w:r>
          </w:p>
          <w:p w:rsidR="004B5382" w:rsidRPr="000638B3" w:rsidRDefault="004B5382" w:rsidP="00785375">
            <w:pPr>
              <w:rPr>
                <w:lang w:val="lt-LT"/>
              </w:rPr>
            </w:pPr>
            <w:r w:rsidRPr="000638B3">
              <w:rPr>
                <w:lang w:val="lt-LT"/>
              </w:rPr>
              <w:t>□ Pažįstami sakė</w:t>
            </w:r>
          </w:p>
          <w:p w:rsidR="004B5382" w:rsidRPr="000638B3" w:rsidRDefault="004B5382" w:rsidP="00785375">
            <w:pPr>
              <w:rPr>
                <w:lang w:val="lt-LT"/>
              </w:rPr>
            </w:pPr>
            <w:r w:rsidRPr="000638B3">
              <w:rPr>
                <w:lang w:val="lt-LT"/>
              </w:rPr>
              <w:t>□ Kita</w:t>
            </w:r>
          </w:p>
        </w:tc>
      </w:tr>
      <w:tr w:rsidR="004B5382" w:rsidRPr="000638B3">
        <w:trPr>
          <w:trHeight w:val="709"/>
        </w:trPr>
        <w:tc>
          <w:tcPr>
            <w:tcW w:w="5049" w:type="dxa"/>
          </w:tcPr>
          <w:p w:rsidR="004B5382" w:rsidRPr="000638B3" w:rsidRDefault="004B5382" w:rsidP="005D2D08">
            <w:pPr>
              <w:numPr>
                <w:ilvl w:val="0"/>
                <w:numId w:val="20"/>
              </w:numPr>
              <w:tabs>
                <w:tab w:val="clear" w:pos="720"/>
                <w:tab w:val="num" w:pos="374"/>
              </w:tabs>
              <w:ind w:left="374" w:hanging="374"/>
              <w:rPr>
                <w:lang w:val="lt-LT"/>
              </w:rPr>
            </w:pPr>
            <w:r w:rsidRPr="000638B3">
              <w:rPr>
                <w:lang w:val="lt-LT"/>
              </w:rPr>
              <w:t xml:space="preserve">2-3 žodžiai, kurie geriausiai apibūdina “AUDIMAS” prekės ženklą. </w:t>
            </w:r>
          </w:p>
        </w:tc>
        <w:tc>
          <w:tcPr>
            <w:tcW w:w="5610" w:type="dxa"/>
          </w:tcPr>
          <w:p w:rsidR="004B5382" w:rsidRPr="000638B3" w:rsidRDefault="004B5382" w:rsidP="00785375">
            <w:pPr>
              <w:rPr>
                <w:lang w:val="lt-LT"/>
              </w:rPr>
            </w:pPr>
          </w:p>
          <w:p w:rsidR="004B5382" w:rsidRPr="000638B3" w:rsidRDefault="004B5382" w:rsidP="00785375">
            <w:pPr>
              <w:rPr>
                <w:lang w:val="lt-LT"/>
              </w:rPr>
            </w:pPr>
            <w:r w:rsidRPr="000638B3">
              <w:rPr>
                <w:lang w:val="lt-LT"/>
              </w:rPr>
              <w:t>___________________________________________</w:t>
            </w:r>
          </w:p>
        </w:tc>
      </w:tr>
      <w:tr w:rsidR="004B5382" w:rsidRPr="000638B3">
        <w:tc>
          <w:tcPr>
            <w:tcW w:w="5049" w:type="dxa"/>
          </w:tcPr>
          <w:p w:rsidR="004B5382" w:rsidRPr="000638B3" w:rsidRDefault="004B5382" w:rsidP="005D2D08">
            <w:pPr>
              <w:numPr>
                <w:ilvl w:val="0"/>
                <w:numId w:val="20"/>
              </w:numPr>
              <w:tabs>
                <w:tab w:val="clear" w:pos="720"/>
                <w:tab w:val="num" w:pos="374"/>
              </w:tabs>
              <w:ind w:left="374" w:hanging="374"/>
              <w:rPr>
                <w:lang w:val="lt-LT"/>
              </w:rPr>
            </w:pPr>
            <w:r w:rsidRPr="000638B3">
              <w:rPr>
                <w:lang w:val="lt-LT"/>
              </w:rPr>
              <w:t>Ar perkate „AUDIMAS“ prekės ženklu pažymėtas prekes?</w:t>
            </w:r>
          </w:p>
        </w:tc>
        <w:tc>
          <w:tcPr>
            <w:tcW w:w="5610" w:type="dxa"/>
          </w:tcPr>
          <w:p w:rsidR="004B5382" w:rsidRPr="000638B3" w:rsidRDefault="004B5382" w:rsidP="00785375">
            <w:pPr>
              <w:rPr>
                <w:lang w:val="lt-LT"/>
              </w:rPr>
            </w:pPr>
            <w:r w:rsidRPr="000638B3">
              <w:rPr>
                <w:lang w:val="lt-LT"/>
              </w:rPr>
              <w:t xml:space="preserve"> □ Taip</w:t>
            </w:r>
          </w:p>
          <w:p w:rsidR="004B5382" w:rsidRPr="000638B3" w:rsidRDefault="004B5382" w:rsidP="00785375">
            <w:pPr>
              <w:rPr>
                <w:lang w:val="lt-LT"/>
              </w:rPr>
            </w:pPr>
            <w:r w:rsidRPr="000638B3">
              <w:rPr>
                <w:lang w:val="lt-LT"/>
              </w:rPr>
              <w:t xml:space="preserve"> □ Ne   </w:t>
            </w:r>
          </w:p>
          <w:p w:rsidR="004B5382" w:rsidRPr="000638B3" w:rsidRDefault="004B5382" w:rsidP="00785375">
            <w:pPr>
              <w:rPr>
                <w:lang w:val="lt-LT"/>
              </w:rPr>
            </w:pPr>
          </w:p>
        </w:tc>
      </w:tr>
      <w:tr w:rsidR="004B5382" w:rsidRPr="000638B3">
        <w:tc>
          <w:tcPr>
            <w:tcW w:w="5049" w:type="dxa"/>
          </w:tcPr>
          <w:p w:rsidR="004B5382" w:rsidRPr="000638B3" w:rsidRDefault="004B5382" w:rsidP="005D2D08">
            <w:pPr>
              <w:numPr>
                <w:ilvl w:val="0"/>
                <w:numId w:val="20"/>
              </w:numPr>
              <w:tabs>
                <w:tab w:val="clear" w:pos="720"/>
                <w:tab w:val="num" w:pos="374"/>
              </w:tabs>
              <w:ind w:left="374" w:hanging="374"/>
              <w:rPr>
                <w:lang w:val="lt-LT"/>
              </w:rPr>
            </w:pPr>
            <w:r w:rsidRPr="000638B3">
              <w:rPr>
                <w:lang w:val="lt-LT"/>
              </w:rPr>
              <w:t xml:space="preserve">Ar spalva jums turi įtakos pasirenkant prekės ženklą? </w:t>
            </w:r>
          </w:p>
        </w:tc>
        <w:tc>
          <w:tcPr>
            <w:tcW w:w="5610" w:type="dxa"/>
          </w:tcPr>
          <w:p w:rsidR="004B5382" w:rsidRPr="000638B3" w:rsidRDefault="004B5382" w:rsidP="00785375">
            <w:pPr>
              <w:rPr>
                <w:lang w:val="lt-LT"/>
              </w:rPr>
            </w:pPr>
            <w:r w:rsidRPr="000638B3">
              <w:rPr>
                <w:lang w:val="lt-LT"/>
              </w:rPr>
              <w:t>□ Taip</w:t>
            </w:r>
          </w:p>
          <w:p w:rsidR="004B5382" w:rsidRPr="000638B3" w:rsidRDefault="004B5382" w:rsidP="00785375">
            <w:pPr>
              <w:rPr>
                <w:lang w:val="lt-LT"/>
              </w:rPr>
            </w:pPr>
            <w:r w:rsidRPr="000638B3">
              <w:rPr>
                <w:lang w:val="lt-LT"/>
              </w:rPr>
              <w:t>□ Ne</w:t>
            </w:r>
          </w:p>
          <w:p w:rsidR="004B5382" w:rsidRPr="000638B3" w:rsidRDefault="004B5382" w:rsidP="00785375">
            <w:pPr>
              <w:rPr>
                <w:lang w:val="lt-LT"/>
              </w:rPr>
            </w:pPr>
            <w:r w:rsidRPr="000638B3">
              <w:rPr>
                <w:lang w:val="lt-LT"/>
              </w:rPr>
              <w:t>___________________________________________</w:t>
            </w:r>
          </w:p>
        </w:tc>
      </w:tr>
      <w:tr w:rsidR="004B5382" w:rsidRPr="000638B3">
        <w:tc>
          <w:tcPr>
            <w:tcW w:w="5049" w:type="dxa"/>
          </w:tcPr>
          <w:p w:rsidR="004B5382" w:rsidRPr="000638B3" w:rsidRDefault="004B5382" w:rsidP="005D2D08">
            <w:pPr>
              <w:numPr>
                <w:ilvl w:val="0"/>
                <w:numId w:val="20"/>
              </w:numPr>
              <w:tabs>
                <w:tab w:val="clear" w:pos="720"/>
                <w:tab w:val="num" w:pos="374"/>
              </w:tabs>
              <w:ind w:left="374" w:hanging="374"/>
              <w:rPr>
                <w:lang w:val="lt-LT"/>
              </w:rPr>
            </w:pPr>
            <w:r w:rsidRPr="000638B3">
              <w:rPr>
                <w:lang w:val="lt-LT"/>
              </w:rPr>
              <w:t>Kokia spalva jus skatina nusipirkti prekę?</w:t>
            </w:r>
          </w:p>
        </w:tc>
        <w:tc>
          <w:tcPr>
            <w:tcW w:w="5610" w:type="dxa"/>
          </w:tcPr>
          <w:p w:rsidR="004B5382" w:rsidRPr="000638B3" w:rsidRDefault="004B5382" w:rsidP="00785375">
            <w:pPr>
              <w:rPr>
                <w:lang w:val="lt-LT"/>
              </w:rPr>
            </w:pPr>
            <w:r w:rsidRPr="000638B3">
              <w:rPr>
                <w:lang w:val="lt-LT"/>
              </w:rPr>
              <w:t>□ Raudona</w:t>
            </w:r>
          </w:p>
          <w:p w:rsidR="004B5382" w:rsidRPr="000638B3" w:rsidRDefault="004B5382" w:rsidP="00785375">
            <w:pPr>
              <w:rPr>
                <w:lang w:val="lt-LT"/>
              </w:rPr>
            </w:pPr>
            <w:r w:rsidRPr="000638B3">
              <w:rPr>
                <w:lang w:val="lt-LT"/>
              </w:rPr>
              <w:t>□ Geltona</w:t>
            </w:r>
          </w:p>
          <w:p w:rsidR="004B5382" w:rsidRPr="000638B3" w:rsidRDefault="004B5382" w:rsidP="00785375">
            <w:pPr>
              <w:rPr>
                <w:lang w:val="lt-LT"/>
              </w:rPr>
            </w:pPr>
            <w:r w:rsidRPr="000638B3">
              <w:rPr>
                <w:lang w:val="lt-LT"/>
              </w:rPr>
              <w:t>□ Oranžinė</w:t>
            </w:r>
          </w:p>
          <w:p w:rsidR="004B5382" w:rsidRPr="000638B3" w:rsidRDefault="004B5382" w:rsidP="00785375">
            <w:pPr>
              <w:rPr>
                <w:lang w:val="lt-LT"/>
              </w:rPr>
            </w:pPr>
            <w:r w:rsidRPr="000638B3">
              <w:rPr>
                <w:lang w:val="lt-LT"/>
              </w:rPr>
              <w:t>□ Mėlyna</w:t>
            </w:r>
          </w:p>
          <w:p w:rsidR="004B5382" w:rsidRPr="000638B3" w:rsidRDefault="004B5382" w:rsidP="00785375">
            <w:pPr>
              <w:rPr>
                <w:lang w:val="lt-LT"/>
              </w:rPr>
            </w:pPr>
            <w:r w:rsidRPr="000638B3">
              <w:rPr>
                <w:lang w:val="lt-LT"/>
              </w:rPr>
              <w:t>□ Žalia</w:t>
            </w:r>
          </w:p>
          <w:p w:rsidR="004B5382" w:rsidRPr="000638B3" w:rsidRDefault="004B5382" w:rsidP="00785375">
            <w:pPr>
              <w:rPr>
                <w:lang w:val="lt-LT"/>
              </w:rPr>
            </w:pPr>
            <w:r w:rsidRPr="000638B3">
              <w:rPr>
                <w:lang w:val="lt-LT"/>
              </w:rPr>
              <w:t>□ Violetinė</w:t>
            </w:r>
          </w:p>
        </w:tc>
      </w:tr>
      <w:tr w:rsidR="004B5382" w:rsidRPr="000638B3">
        <w:tc>
          <w:tcPr>
            <w:tcW w:w="5049" w:type="dxa"/>
          </w:tcPr>
          <w:p w:rsidR="004B5382" w:rsidRPr="000638B3" w:rsidRDefault="004B5382" w:rsidP="005D2D08">
            <w:pPr>
              <w:numPr>
                <w:ilvl w:val="0"/>
                <w:numId w:val="20"/>
              </w:numPr>
              <w:tabs>
                <w:tab w:val="clear" w:pos="720"/>
                <w:tab w:val="num" w:pos="374"/>
              </w:tabs>
              <w:ind w:left="374" w:hanging="374"/>
              <w:rPr>
                <w:lang w:val="lt-LT"/>
              </w:rPr>
            </w:pPr>
            <w:r w:rsidRPr="000638B3">
              <w:rPr>
                <w:lang w:val="lt-LT"/>
              </w:rPr>
              <w:t>Kokia spalva jums asocijuojasi su „AUDIMAS“ prekės ženklu?</w:t>
            </w:r>
          </w:p>
        </w:tc>
        <w:tc>
          <w:tcPr>
            <w:tcW w:w="5610" w:type="dxa"/>
          </w:tcPr>
          <w:p w:rsidR="004B5382" w:rsidRPr="000638B3" w:rsidRDefault="004B5382" w:rsidP="00785375">
            <w:pPr>
              <w:rPr>
                <w:lang w:val="lt-LT"/>
              </w:rPr>
            </w:pPr>
          </w:p>
          <w:p w:rsidR="004B5382" w:rsidRPr="000638B3" w:rsidRDefault="004B5382" w:rsidP="00785375">
            <w:pPr>
              <w:rPr>
                <w:lang w:val="lt-LT"/>
              </w:rPr>
            </w:pPr>
            <w:r w:rsidRPr="000638B3">
              <w:rPr>
                <w:lang w:val="lt-LT"/>
              </w:rPr>
              <w:t>___________________________________________</w:t>
            </w:r>
          </w:p>
        </w:tc>
      </w:tr>
      <w:tr w:rsidR="004B5382" w:rsidRPr="000638B3">
        <w:tc>
          <w:tcPr>
            <w:tcW w:w="5049" w:type="dxa"/>
          </w:tcPr>
          <w:p w:rsidR="004B5382" w:rsidRPr="000638B3" w:rsidRDefault="004B5382" w:rsidP="005D2D08">
            <w:pPr>
              <w:numPr>
                <w:ilvl w:val="0"/>
                <w:numId w:val="20"/>
              </w:numPr>
              <w:tabs>
                <w:tab w:val="clear" w:pos="720"/>
                <w:tab w:val="num" w:pos="374"/>
              </w:tabs>
              <w:ind w:left="374" w:hanging="374"/>
              <w:rPr>
                <w:lang w:val="lt-LT"/>
              </w:rPr>
            </w:pPr>
            <w:r w:rsidRPr="000638B3">
              <w:rPr>
                <w:lang w:val="lt-LT"/>
              </w:rPr>
              <w:t>Su kuo jums asocijuojasi „AUDIMAS“ prekės ženklo logotipas?</w:t>
            </w:r>
          </w:p>
          <w:p w:rsidR="004B5382" w:rsidRPr="000638B3" w:rsidRDefault="004B5382" w:rsidP="00785375">
            <w:pPr>
              <w:ind w:left="374"/>
              <w:rPr>
                <w:lang w:val="lt-LT"/>
              </w:rPr>
            </w:pPr>
          </w:p>
          <w:p w:rsidR="004B5382" w:rsidRPr="000638B3" w:rsidRDefault="00091781" w:rsidP="00785375">
            <w:pPr>
              <w:ind w:left="374"/>
              <w:jc w:val="center"/>
              <w:rPr>
                <w:lang w:val="lt-LT"/>
              </w:rPr>
            </w:pPr>
            <w:r>
              <w:rPr>
                <w:noProof/>
              </w:rPr>
              <w:lastRenderedPageBreak/>
              <w:drawing>
                <wp:inline distT="0" distB="0" distL="0" distR="0">
                  <wp:extent cx="1409700" cy="857250"/>
                  <wp:effectExtent l="19050" t="0" r="0" b="0"/>
                  <wp:docPr id="16" name="Picture 34" descr="Audi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Audimas"/>
                          <pic:cNvPicPr>
                            <a:picLocks noChangeAspect="1" noChangeArrowheads="1"/>
                          </pic:cNvPicPr>
                        </pic:nvPicPr>
                        <pic:blipFill>
                          <a:blip r:embed="rId3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12875" cy="859181"/>
                          </a:xfrm>
                          <a:prstGeom prst="rect">
                            <a:avLst/>
                          </a:prstGeom>
                          <a:noFill/>
                          <a:ln>
                            <a:noFill/>
                          </a:ln>
                        </pic:spPr>
                      </pic:pic>
                    </a:graphicData>
                  </a:graphic>
                </wp:inline>
              </w:drawing>
            </w:r>
          </w:p>
        </w:tc>
        <w:tc>
          <w:tcPr>
            <w:tcW w:w="5610" w:type="dxa"/>
          </w:tcPr>
          <w:p w:rsidR="004B5382" w:rsidRPr="000638B3" w:rsidRDefault="004B5382" w:rsidP="00785375">
            <w:pPr>
              <w:rPr>
                <w:lang w:val="lt-LT"/>
              </w:rPr>
            </w:pPr>
          </w:p>
          <w:p w:rsidR="004B5382" w:rsidRPr="000638B3" w:rsidRDefault="004B5382" w:rsidP="00785375">
            <w:pPr>
              <w:rPr>
                <w:lang w:val="lt-LT"/>
              </w:rPr>
            </w:pPr>
            <w:r w:rsidRPr="000638B3">
              <w:rPr>
                <w:lang w:val="lt-LT"/>
              </w:rPr>
              <w:t>___________</w:t>
            </w:r>
            <w:r w:rsidR="0082313C">
              <w:rPr>
                <w:lang w:val="lt-LT"/>
              </w:rPr>
              <w:t>_________</w:t>
            </w:r>
            <w:r w:rsidRPr="000638B3">
              <w:rPr>
                <w:lang w:val="lt-LT"/>
              </w:rPr>
              <w:t>_____________________</w:t>
            </w:r>
          </w:p>
        </w:tc>
      </w:tr>
      <w:tr w:rsidR="004B5382" w:rsidRPr="000638B3">
        <w:tc>
          <w:tcPr>
            <w:tcW w:w="5049" w:type="dxa"/>
          </w:tcPr>
          <w:p w:rsidR="004B5382" w:rsidRPr="000638B3" w:rsidRDefault="004B5382" w:rsidP="005D2D08">
            <w:pPr>
              <w:numPr>
                <w:ilvl w:val="0"/>
                <w:numId w:val="20"/>
              </w:numPr>
              <w:tabs>
                <w:tab w:val="clear" w:pos="720"/>
                <w:tab w:val="num" w:pos="374"/>
              </w:tabs>
              <w:ind w:left="374" w:hanging="374"/>
              <w:rPr>
                <w:lang w:val="lt-LT"/>
              </w:rPr>
            </w:pPr>
            <w:r w:rsidRPr="000638B3">
              <w:rPr>
                <w:lang w:val="lt-LT"/>
              </w:rPr>
              <w:lastRenderedPageBreak/>
              <w:t>Ar muzika jums netrukdo apsipirkinėjant drabužių parduotuvėje?</w:t>
            </w:r>
          </w:p>
        </w:tc>
        <w:tc>
          <w:tcPr>
            <w:tcW w:w="5610" w:type="dxa"/>
          </w:tcPr>
          <w:p w:rsidR="004B5382" w:rsidRPr="000638B3" w:rsidRDefault="004B5382" w:rsidP="00785375">
            <w:pPr>
              <w:rPr>
                <w:lang w:val="lt-LT"/>
              </w:rPr>
            </w:pPr>
            <w:r w:rsidRPr="000638B3">
              <w:rPr>
                <w:lang w:val="lt-LT"/>
              </w:rPr>
              <w:t>□ Trukdo</w:t>
            </w:r>
          </w:p>
          <w:p w:rsidR="0082313C" w:rsidRDefault="004B5382" w:rsidP="0082313C">
            <w:pPr>
              <w:rPr>
                <w:lang w:val="lt-LT"/>
              </w:rPr>
            </w:pPr>
            <w:r w:rsidRPr="000638B3">
              <w:rPr>
                <w:lang w:val="lt-LT"/>
              </w:rPr>
              <w:t>□ Netrukdo</w:t>
            </w:r>
          </w:p>
          <w:p w:rsidR="004B5382" w:rsidRPr="000638B3" w:rsidRDefault="0082313C" w:rsidP="00785375">
            <w:pPr>
              <w:rPr>
                <w:lang w:val="lt-LT"/>
              </w:rPr>
            </w:pPr>
            <w:r>
              <w:rPr>
                <w:lang w:val="lt-LT"/>
              </w:rPr>
              <w:t>□ Dalinai</w:t>
            </w:r>
          </w:p>
        </w:tc>
      </w:tr>
      <w:tr w:rsidR="004B5382" w:rsidRPr="000638B3">
        <w:tc>
          <w:tcPr>
            <w:tcW w:w="5049" w:type="dxa"/>
          </w:tcPr>
          <w:p w:rsidR="004B5382" w:rsidRPr="000638B3" w:rsidRDefault="004B5382" w:rsidP="005D2D08">
            <w:pPr>
              <w:numPr>
                <w:ilvl w:val="0"/>
                <w:numId w:val="20"/>
              </w:numPr>
              <w:tabs>
                <w:tab w:val="clear" w:pos="720"/>
                <w:tab w:val="num" w:pos="374"/>
              </w:tabs>
              <w:ind w:left="374" w:hanging="374"/>
              <w:rPr>
                <w:lang w:val="lt-LT"/>
              </w:rPr>
            </w:pPr>
            <w:r w:rsidRPr="000638B3">
              <w:rPr>
                <w:lang w:val="lt-LT"/>
              </w:rPr>
              <w:t>Kaip vertinate kvepiančias parduotuvės patalpas kuriose apsipirkinėjate?</w:t>
            </w:r>
          </w:p>
          <w:p w:rsidR="004B5382" w:rsidRPr="000638B3" w:rsidRDefault="004B5382" w:rsidP="00785375">
            <w:pPr>
              <w:rPr>
                <w:lang w:val="lt-LT"/>
              </w:rPr>
            </w:pPr>
          </w:p>
        </w:tc>
        <w:tc>
          <w:tcPr>
            <w:tcW w:w="5610" w:type="dxa"/>
          </w:tcPr>
          <w:p w:rsidR="004B5382" w:rsidRPr="000638B3" w:rsidRDefault="004B5382" w:rsidP="00785375">
            <w:pPr>
              <w:rPr>
                <w:lang w:val="lt-LT"/>
              </w:rPr>
            </w:pPr>
            <w:r w:rsidRPr="000638B3">
              <w:rPr>
                <w:lang w:val="lt-LT"/>
              </w:rPr>
              <w:t>□ Patinka</w:t>
            </w:r>
          </w:p>
          <w:p w:rsidR="004B5382" w:rsidRPr="000638B3" w:rsidRDefault="004B5382" w:rsidP="00785375">
            <w:pPr>
              <w:rPr>
                <w:lang w:val="lt-LT"/>
              </w:rPr>
            </w:pPr>
            <w:r w:rsidRPr="000638B3">
              <w:rPr>
                <w:lang w:val="lt-LT"/>
              </w:rPr>
              <w:t>□ Nepatinka</w:t>
            </w:r>
          </w:p>
          <w:p w:rsidR="004B5382" w:rsidRPr="000638B3" w:rsidRDefault="004B5382" w:rsidP="00785375">
            <w:pPr>
              <w:rPr>
                <w:lang w:val="lt-LT"/>
              </w:rPr>
            </w:pPr>
            <w:r w:rsidRPr="000638B3">
              <w:rPr>
                <w:lang w:val="lt-LT"/>
              </w:rPr>
              <w:t>□ Neturi įtakos</w:t>
            </w:r>
          </w:p>
        </w:tc>
      </w:tr>
      <w:tr w:rsidR="004B5382" w:rsidRPr="000638B3">
        <w:tc>
          <w:tcPr>
            <w:tcW w:w="5049" w:type="dxa"/>
          </w:tcPr>
          <w:p w:rsidR="004B5382" w:rsidRPr="000638B3" w:rsidRDefault="004B5382" w:rsidP="005D2D08">
            <w:pPr>
              <w:numPr>
                <w:ilvl w:val="0"/>
                <w:numId w:val="20"/>
              </w:numPr>
              <w:tabs>
                <w:tab w:val="clear" w:pos="720"/>
                <w:tab w:val="num" w:pos="374"/>
              </w:tabs>
              <w:ind w:left="374" w:hanging="374"/>
              <w:rPr>
                <w:lang w:val="lt-LT"/>
              </w:rPr>
            </w:pPr>
            <w:r w:rsidRPr="000638B3">
              <w:rPr>
                <w:lang w:val="lt-LT"/>
              </w:rPr>
              <w:t>Ar jums svarbu perkant drabužį jį paliesti?</w:t>
            </w:r>
          </w:p>
        </w:tc>
        <w:tc>
          <w:tcPr>
            <w:tcW w:w="5610" w:type="dxa"/>
          </w:tcPr>
          <w:p w:rsidR="004B5382" w:rsidRPr="000638B3" w:rsidRDefault="004B5382" w:rsidP="00785375">
            <w:pPr>
              <w:rPr>
                <w:lang w:val="lt-LT"/>
              </w:rPr>
            </w:pPr>
            <w:r w:rsidRPr="000638B3">
              <w:rPr>
                <w:lang w:val="lt-LT"/>
              </w:rPr>
              <w:t>□ Taip</w:t>
            </w:r>
          </w:p>
          <w:p w:rsidR="0082313C" w:rsidRDefault="004B5382" w:rsidP="0082313C">
            <w:pPr>
              <w:rPr>
                <w:lang w:val="lt-LT"/>
              </w:rPr>
            </w:pPr>
            <w:r w:rsidRPr="000638B3">
              <w:rPr>
                <w:lang w:val="lt-LT"/>
              </w:rPr>
              <w:t>□ Ne</w:t>
            </w:r>
          </w:p>
          <w:p w:rsidR="004B5382" w:rsidRPr="000638B3" w:rsidRDefault="0082313C" w:rsidP="00785375">
            <w:pPr>
              <w:rPr>
                <w:lang w:val="lt-LT"/>
              </w:rPr>
            </w:pPr>
            <w:r>
              <w:rPr>
                <w:lang w:val="lt-LT"/>
              </w:rPr>
              <w:t>□ Kartais</w:t>
            </w:r>
          </w:p>
        </w:tc>
      </w:tr>
      <w:tr w:rsidR="004B5382" w:rsidRPr="000638B3">
        <w:tc>
          <w:tcPr>
            <w:tcW w:w="5049" w:type="dxa"/>
          </w:tcPr>
          <w:p w:rsidR="004B5382" w:rsidRPr="000638B3" w:rsidRDefault="004B5382" w:rsidP="005D2D08">
            <w:pPr>
              <w:numPr>
                <w:ilvl w:val="0"/>
                <w:numId w:val="20"/>
              </w:numPr>
              <w:tabs>
                <w:tab w:val="clear" w:pos="720"/>
                <w:tab w:val="num" w:pos="374"/>
              </w:tabs>
              <w:ind w:left="374" w:hanging="374"/>
              <w:rPr>
                <w:lang w:val="lt-LT"/>
              </w:rPr>
            </w:pPr>
            <w:r w:rsidRPr="000638B3">
              <w:rPr>
                <w:lang w:val="lt-LT"/>
              </w:rPr>
              <w:t>Kokioje „AUDIMAS“ parduotuvėje mieliau apsiperkate?</w:t>
            </w:r>
          </w:p>
        </w:tc>
        <w:tc>
          <w:tcPr>
            <w:tcW w:w="5610" w:type="dxa"/>
          </w:tcPr>
          <w:p w:rsidR="004B5382" w:rsidRPr="000638B3" w:rsidRDefault="004B5382" w:rsidP="00785375">
            <w:pPr>
              <w:rPr>
                <w:lang w:val="lt-LT"/>
              </w:rPr>
            </w:pPr>
            <w:r w:rsidRPr="000638B3">
              <w:rPr>
                <w:lang w:val="lt-LT"/>
              </w:rPr>
              <w:t>□ Internetinėje</w:t>
            </w:r>
          </w:p>
          <w:p w:rsidR="004B5382" w:rsidRPr="000638B3" w:rsidRDefault="004B5382" w:rsidP="00785375">
            <w:pPr>
              <w:rPr>
                <w:lang w:val="lt-LT"/>
              </w:rPr>
            </w:pPr>
            <w:r w:rsidRPr="000638B3">
              <w:rPr>
                <w:lang w:val="lt-LT"/>
              </w:rPr>
              <w:t>□ Paprastoje</w:t>
            </w:r>
          </w:p>
        </w:tc>
      </w:tr>
      <w:tr w:rsidR="004B5382" w:rsidRPr="000638B3">
        <w:trPr>
          <w:trHeight w:val="423"/>
        </w:trPr>
        <w:tc>
          <w:tcPr>
            <w:tcW w:w="5049" w:type="dxa"/>
          </w:tcPr>
          <w:p w:rsidR="004B5382" w:rsidRPr="000638B3" w:rsidRDefault="004B5382" w:rsidP="005D2D08">
            <w:pPr>
              <w:numPr>
                <w:ilvl w:val="0"/>
                <w:numId w:val="20"/>
              </w:numPr>
              <w:tabs>
                <w:tab w:val="clear" w:pos="720"/>
                <w:tab w:val="num" w:pos="374"/>
              </w:tabs>
              <w:ind w:left="374" w:hanging="374"/>
              <w:rPr>
                <w:lang w:val="lt-LT"/>
              </w:rPr>
            </w:pPr>
            <w:r w:rsidRPr="000638B3">
              <w:rPr>
                <w:lang w:val="lt-LT"/>
              </w:rPr>
              <w:t>Jūsų lytis</w:t>
            </w:r>
          </w:p>
        </w:tc>
        <w:tc>
          <w:tcPr>
            <w:tcW w:w="5610" w:type="dxa"/>
          </w:tcPr>
          <w:p w:rsidR="004B5382" w:rsidRPr="000638B3" w:rsidRDefault="004B5382" w:rsidP="00785375">
            <w:pPr>
              <w:rPr>
                <w:lang w:val="lt-LT"/>
              </w:rPr>
            </w:pPr>
            <w:r w:rsidRPr="000638B3">
              <w:rPr>
                <w:lang w:val="lt-LT"/>
              </w:rPr>
              <w:t>□ Vyras                                                   □ Moteris</w:t>
            </w:r>
          </w:p>
        </w:tc>
      </w:tr>
      <w:tr w:rsidR="004B5382" w:rsidRPr="000638B3">
        <w:trPr>
          <w:trHeight w:val="488"/>
        </w:trPr>
        <w:tc>
          <w:tcPr>
            <w:tcW w:w="5049" w:type="dxa"/>
          </w:tcPr>
          <w:p w:rsidR="004B5382" w:rsidRPr="000638B3" w:rsidRDefault="004B5382" w:rsidP="005D2D08">
            <w:pPr>
              <w:numPr>
                <w:ilvl w:val="0"/>
                <w:numId w:val="20"/>
              </w:numPr>
              <w:tabs>
                <w:tab w:val="clear" w:pos="720"/>
                <w:tab w:val="num" w:pos="374"/>
              </w:tabs>
              <w:ind w:left="374" w:hanging="374"/>
              <w:rPr>
                <w:lang w:val="lt-LT"/>
              </w:rPr>
            </w:pPr>
            <w:r w:rsidRPr="000638B3">
              <w:rPr>
                <w:lang w:val="lt-LT"/>
              </w:rPr>
              <w:t>Jūsų amžius</w:t>
            </w:r>
          </w:p>
        </w:tc>
        <w:tc>
          <w:tcPr>
            <w:tcW w:w="5610" w:type="dxa"/>
          </w:tcPr>
          <w:p w:rsidR="004B5382" w:rsidRPr="000638B3" w:rsidRDefault="004B5382" w:rsidP="00785375">
            <w:pPr>
              <w:rPr>
                <w:lang w:val="lt-LT"/>
              </w:rPr>
            </w:pPr>
          </w:p>
          <w:p w:rsidR="004B5382" w:rsidRPr="000638B3" w:rsidRDefault="004B5382" w:rsidP="00785375">
            <w:pPr>
              <w:rPr>
                <w:lang w:val="lt-LT"/>
              </w:rPr>
            </w:pPr>
            <w:r w:rsidRPr="000638B3">
              <w:rPr>
                <w:lang w:val="lt-LT"/>
              </w:rPr>
              <w:t>_______(įrašykite)</w:t>
            </w:r>
          </w:p>
        </w:tc>
      </w:tr>
      <w:tr w:rsidR="004B5382" w:rsidRPr="000638B3">
        <w:tc>
          <w:tcPr>
            <w:tcW w:w="5049" w:type="dxa"/>
          </w:tcPr>
          <w:p w:rsidR="004B5382" w:rsidRPr="000638B3" w:rsidRDefault="004B5382" w:rsidP="005D2D08">
            <w:pPr>
              <w:numPr>
                <w:ilvl w:val="0"/>
                <w:numId w:val="20"/>
              </w:numPr>
              <w:tabs>
                <w:tab w:val="clear" w:pos="720"/>
                <w:tab w:val="num" w:pos="374"/>
              </w:tabs>
              <w:ind w:left="374" w:hanging="374"/>
              <w:rPr>
                <w:lang w:val="lt-LT"/>
              </w:rPr>
            </w:pPr>
            <w:r w:rsidRPr="000638B3">
              <w:rPr>
                <w:lang w:val="lt-LT"/>
              </w:rPr>
              <w:t xml:space="preserve">Jūsų mėnesinės </w:t>
            </w:r>
            <w:r w:rsidR="000467CA" w:rsidRPr="000638B3">
              <w:rPr>
                <w:lang w:val="lt-LT"/>
              </w:rPr>
              <w:t>pajamas</w:t>
            </w:r>
          </w:p>
        </w:tc>
        <w:tc>
          <w:tcPr>
            <w:tcW w:w="5610" w:type="dxa"/>
          </w:tcPr>
          <w:p w:rsidR="004B5382" w:rsidRPr="000638B3" w:rsidRDefault="004B5382" w:rsidP="00785375">
            <w:pPr>
              <w:rPr>
                <w:lang w:val="lt-LT"/>
              </w:rPr>
            </w:pPr>
            <w:r w:rsidRPr="000638B3">
              <w:rPr>
                <w:lang w:val="lt-LT"/>
              </w:rPr>
              <w:t xml:space="preserve">□ Mažiau nei 300 Lt             □ Nuo 600 iki 1000 Lt  </w:t>
            </w:r>
          </w:p>
          <w:p w:rsidR="004B5382" w:rsidRPr="000638B3" w:rsidRDefault="004B5382" w:rsidP="00785375">
            <w:pPr>
              <w:rPr>
                <w:lang w:val="lt-LT"/>
              </w:rPr>
            </w:pPr>
            <w:r w:rsidRPr="000638B3">
              <w:rPr>
                <w:lang w:val="lt-LT"/>
              </w:rPr>
              <w:t xml:space="preserve">□ Nuo 300 iki 600 Lt            □ Daugiau nei 1000 Lt  </w:t>
            </w:r>
          </w:p>
        </w:tc>
      </w:tr>
      <w:tr w:rsidR="004B5382" w:rsidRPr="000638B3">
        <w:tc>
          <w:tcPr>
            <w:tcW w:w="5049" w:type="dxa"/>
          </w:tcPr>
          <w:p w:rsidR="004B5382" w:rsidRPr="000638B3" w:rsidRDefault="004B5382" w:rsidP="005D2D08">
            <w:pPr>
              <w:numPr>
                <w:ilvl w:val="0"/>
                <w:numId w:val="20"/>
              </w:numPr>
              <w:tabs>
                <w:tab w:val="clear" w:pos="720"/>
                <w:tab w:val="num" w:pos="374"/>
              </w:tabs>
              <w:ind w:left="374" w:hanging="374"/>
              <w:rPr>
                <w:lang w:val="lt-LT"/>
              </w:rPr>
            </w:pPr>
            <w:r w:rsidRPr="000638B3">
              <w:rPr>
                <w:lang w:val="lt-LT"/>
              </w:rPr>
              <w:t>Jūsų pragyvenimo šaltiniai (galite pažymėti kelis atsakymų variantus)</w:t>
            </w:r>
          </w:p>
        </w:tc>
        <w:tc>
          <w:tcPr>
            <w:tcW w:w="5610" w:type="dxa"/>
          </w:tcPr>
          <w:p w:rsidR="004B5382" w:rsidRPr="000638B3" w:rsidRDefault="004B5382" w:rsidP="00785375">
            <w:pPr>
              <w:rPr>
                <w:lang w:val="lt-LT"/>
              </w:rPr>
            </w:pPr>
            <w:r w:rsidRPr="000638B3">
              <w:rPr>
                <w:lang w:val="lt-LT"/>
              </w:rPr>
              <w:t>□ Darbas</w:t>
            </w:r>
          </w:p>
          <w:p w:rsidR="004B5382" w:rsidRPr="000638B3" w:rsidRDefault="004B5382" w:rsidP="00785375">
            <w:pPr>
              <w:rPr>
                <w:lang w:val="lt-LT"/>
              </w:rPr>
            </w:pPr>
            <w:r w:rsidRPr="000638B3">
              <w:rPr>
                <w:lang w:val="lt-LT"/>
              </w:rPr>
              <w:t>□ Stipendija</w:t>
            </w:r>
          </w:p>
          <w:p w:rsidR="004B5382" w:rsidRPr="000638B3" w:rsidRDefault="004B5382" w:rsidP="00785375">
            <w:pPr>
              <w:rPr>
                <w:lang w:val="lt-LT"/>
              </w:rPr>
            </w:pPr>
            <w:r w:rsidRPr="000638B3">
              <w:rPr>
                <w:lang w:val="lt-LT"/>
              </w:rPr>
              <w:t>□ Išlaiko tėvai</w:t>
            </w:r>
          </w:p>
          <w:p w:rsidR="004B5382" w:rsidRPr="000638B3" w:rsidRDefault="004B5382" w:rsidP="00785375">
            <w:pPr>
              <w:rPr>
                <w:lang w:val="lt-LT"/>
              </w:rPr>
            </w:pPr>
            <w:r w:rsidRPr="000638B3">
              <w:rPr>
                <w:lang w:val="lt-LT"/>
              </w:rPr>
              <w:t>□ Kita</w:t>
            </w:r>
          </w:p>
        </w:tc>
      </w:tr>
      <w:tr w:rsidR="004B5382" w:rsidRPr="000638B3">
        <w:tc>
          <w:tcPr>
            <w:tcW w:w="5049" w:type="dxa"/>
          </w:tcPr>
          <w:p w:rsidR="004B5382" w:rsidRPr="000638B3" w:rsidRDefault="004B5382" w:rsidP="005D2D08">
            <w:pPr>
              <w:numPr>
                <w:ilvl w:val="0"/>
                <w:numId w:val="20"/>
              </w:numPr>
              <w:tabs>
                <w:tab w:val="clear" w:pos="720"/>
                <w:tab w:val="num" w:pos="374"/>
              </w:tabs>
              <w:ind w:left="374" w:hanging="374"/>
              <w:rPr>
                <w:lang w:val="lt-LT"/>
              </w:rPr>
            </w:pPr>
            <w:r w:rsidRPr="000638B3">
              <w:rPr>
                <w:lang w:val="lt-LT"/>
              </w:rPr>
              <w:t>Jūsų gyvenamoji vieta</w:t>
            </w:r>
          </w:p>
        </w:tc>
        <w:tc>
          <w:tcPr>
            <w:tcW w:w="5610" w:type="dxa"/>
          </w:tcPr>
          <w:p w:rsidR="004B5382" w:rsidRPr="000638B3" w:rsidRDefault="004B5382" w:rsidP="00785375">
            <w:pPr>
              <w:rPr>
                <w:lang w:val="lt-LT"/>
              </w:rPr>
            </w:pPr>
            <w:r w:rsidRPr="000638B3">
              <w:rPr>
                <w:lang w:val="lt-LT"/>
              </w:rPr>
              <w:t>□ Vilnius</w:t>
            </w:r>
          </w:p>
          <w:p w:rsidR="004B5382" w:rsidRPr="000638B3" w:rsidRDefault="004B5382" w:rsidP="00785375">
            <w:pPr>
              <w:rPr>
                <w:lang w:val="lt-LT"/>
              </w:rPr>
            </w:pPr>
            <w:r w:rsidRPr="000638B3">
              <w:rPr>
                <w:lang w:val="lt-LT"/>
              </w:rPr>
              <w:t>□ Kaunas</w:t>
            </w:r>
          </w:p>
          <w:p w:rsidR="004B5382" w:rsidRPr="000638B3" w:rsidRDefault="004B5382" w:rsidP="00785375">
            <w:pPr>
              <w:rPr>
                <w:lang w:val="lt-LT"/>
              </w:rPr>
            </w:pPr>
            <w:r w:rsidRPr="000638B3">
              <w:rPr>
                <w:lang w:val="lt-LT"/>
              </w:rPr>
              <w:t>□ Klaipėda</w:t>
            </w:r>
          </w:p>
          <w:p w:rsidR="004B5382" w:rsidRPr="000638B3" w:rsidRDefault="004B5382" w:rsidP="00785375">
            <w:pPr>
              <w:rPr>
                <w:lang w:val="lt-LT"/>
              </w:rPr>
            </w:pPr>
            <w:r w:rsidRPr="000638B3">
              <w:rPr>
                <w:lang w:val="lt-LT"/>
              </w:rPr>
              <w:t>□ Šiauliai</w:t>
            </w:r>
          </w:p>
          <w:p w:rsidR="004B5382" w:rsidRPr="000638B3" w:rsidRDefault="004B5382" w:rsidP="00785375">
            <w:pPr>
              <w:rPr>
                <w:lang w:val="lt-LT"/>
              </w:rPr>
            </w:pPr>
            <w:r w:rsidRPr="000638B3">
              <w:rPr>
                <w:lang w:val="lt-LT"/>
              </w:rPr>
              <w:t>□ Panevėžys</w:t>
            </w:r>
          </w:p>
          <w:p w:rsidR="004B5382" w:rsidRPr="000638B3" w:rsidRDefault="004B5382" w:rsidP="00785375">
            <w:pPr>
              <w:rPr>
                <w:lang w:val="lt-LT"/>
              </w:rPr>
            </w:pPr>
            <w:r w:rsidRPr="000638B3">
              <w:rPr>
                <w:lang w:val="lt-LT"/>
              </w:rPr>
              <w:t>□ Kiti miestai</w:t>
            </w:r>
          </w:p>
          <w:p w:rsidR="004B5382" w:rsidRPr="000638B3" w:rsidRDefault="004B5382" w:rsidP="00785375">
            <w:pPr>
              <w:rPr>
                <w:lang w:val="lt-LT"/>
              </w:rPr>
            </w:pPr>
            <w:r w:rsidRPr="000638B3">
              <w:rPr>
                <w:lang w:val="lt-LT"/>
              </w:rPr>
              <w:t>□ Kaimas</w:t>
            </w:r>
          </w:p>
        </w:tc>
      </w:tr>
    </w:tbl>
    <w:p w:rsidR="004B5382" w:rsidRPr="000638B3" w:rsidRDefault="004B5382" w:rsidP="00785375">
      <w:pPr>
        <w:rPr>
          <w:sz w:val="16"/>
          <w:szCs w:val="16"/>
          <w:lang w:val="lt-LT"/>
        </w:rPr>
      </w:pPr>
    </w:p>
    <w:p w:rsidR="004B5382" w:rsidRPr="003C40D3" w:rsidRDefault="004B5382" w:rsidP="003C40D3">
      <w:pPr>
        <w:jc w:val="center"/>
        <w:rPr>
          <w:b/>
          <w:bCs/>
          <w:i/>
          <w:iCs/>
          <w:lang w:val="lt-LT"/>
        </w:rPr>
      </w:pPr>
      <w:r w:rsidRPr="000638B3">
        <w:rPr>
          <w:b/>
          <w:bCs/>
          <w:i/>
          <w:iCs/>
          <w:lang w:val="lt-LT"/>
        </w:rPr>
        <w:t>Dėkojame už nuoširdžius atsakymus ir sugaištą laiką!</w:t>
      </w:r>
      <w:r w:rsidRPr="000638B3">
        <w:br w:type="page"/>
      </w:r>
      <w:bookmarkStart w:id="112" w:name="_Toc136283038"/>
      <w:bookmarkStart w:id="113" w:name="_Toc374959673"/>
      <w:proofErr w:type="gramStart"/>
      <w:r w:rsidR="003C40D3">
        <w:rPr>
          <w:b/>
          <w:bCs/>
          <w:szCs w:val="24"/>
        </w:rPr>
        <w:lastRenderedPageBreak/>
        <w:t xml:space="preserve">2 </w:t>
      </w:r>
      <w:r w:rsidRPr="003C40D3">
        <w:rPr>
          <w:b/>
          <w:bCs/>
          <w:szCs w:val="24"/>
        </w:rPr>
        <w:t>PRIEDAS</w:t>
      </w:r>
      <w:bookmarkEnd w:id="112"/>
      <w:r w:rsidR="002E1D99" w:rsidRPr="003C40D3">
        <w:rPr>
          <w:b/>
          <w:bCs/>
          <w:szCs w:val="24"/>
        </w:rPr>
        <w:t>.</w:t>
      </w:r>
      <w:proofErr w:type="gramEnd"/>
      <w:r w:rsidR="002E1D99" w:rsidRPr="003C40D3">
        <w:rPr>
          <w:b/>
          <w:bCs/>
          <w:szCs w:val="24"/>
        </w:rPr>
        <w:t xml:space="preserve"> </w:t>
      </w:r>
      <w:r w:rsidR="002E1D99" w:rsidRPr="003C40D3">
        <w:rPr>
          <w:b/>
        </w:rPr>
        <w:t>Ekspertų anketa</w:t>
      </w:r>
      <w:bookmarkEnd w:id="113"/>
    </w:p>
    <w:p w:rsidR="00013F2B" w:rsidRDefault="00013F2B" w:rsidP="00785375">
      <w:pPr>
        <w:ind w:firstLine="539"/>
        <w:rPr>
          <w:b/>
          <w:bCs/>
          <w:sz w:val="28"/>
          <w:szCs w:val="28"/>
          <w:lang w:val="lt-LT"/>
        </w:rPr>
      </w:pPr>
    </w:p>
    <w:p w:rsidR="004B5382" w:rsidRPr="0053474B" w:rsidRDefault="004B5382" w:rsidP="00785375">
      <w:pPr>
        <w:ind w:firstLine="539"/>
        <w:rPr>
          <w:bCs/>
          <w:szCs w:val="24"/>
          <w:lang w:val="lt-LT"/>
        </w:rPr>
      </w:pPr>
      <w:r w:rsidRPr="0053474B">
        <w:rPr>
          <w:bCs/>
          <w:szCs w:val="24"/>
          <w:lang w:val="lt-LT"/>
        </w:rPr>
        <w:t>Gerbiamas respondente,</w:t>
      </w:r>
    </w:p>
    <w:p w:rsidR="004B5382" w:rsidRPr="0053474B" w:rsidRDefault="004B5382" w:rsidP="00013F2B">
      <w:pPr>
        <w:ind w:firstLine="540"/>
        <w:rPr>
          <w:szCs w:val="24"/>
          <w:lang w:val="lt-LT"/>
        </w:rPr>
      </w:pPr>
      <w:r w:rsidRPr="0053474B">
        <w:rPr>
          <w:szCs w:val="24"/>
          <w:lang w:val="lt-LT"/>
        </w:rPr>
        <w:t xml:space="preserve">Magistriniam darbui norima </w:t>
      </w:r>
      <w:r w:rsidRPr="0053474B">
        <w:rPr>
          <w:b/>
          <w:bCs/>
          <w:i/>
          <w:iCs/>
          <w:szCs w:val="24"/>
          <w:lang w:val="lt-LT"/>
        </w:rPr>
        <w:t>ištirti prekių ženklų ir logotipų reikšmę įmonių veikloje</w:t>
      </w:r>
      <w:r w:rsidRPr="0053474B">
        <w:rPr>
          <w:b/>
          <w:i/>
          <w:szCs w:val="24"/>
          <w:lang w:val="lt-LT"/>
        </w:rPr>
        <w:t xml:space="preserve"> ir jų daromą psichologinį poveikį vartotojui</w:t>
      </w:r>
      <w:r w:rsidRPr="0053474B">
        <w:rPr>
          <w:szCs w:val="24"/>
          <w:lang w:val="lt-LT"/>
        </w:rPr>
        <w:t xml:space="preserve">. </w:t>
      </w:r>
      <w:r w:rsidRPr="0053474B">
        <w:rPr>
          <w:bCs/>
          <w:color w:val="000000"/>
          <w:szCs w:val="24"/>
          <w:lang w:val="lt-LT"/>
        </w:rPr>
        <w:t xml:space="preserve">Apklausa yra </w:t>
      </w:r>
      <w:r w:rsidRPr="0053474B">
        <w:rPr>
          <w:b/>
          <w:color w:val="000000"/>
          <w:szCs w:val="24"/>
          <w:lang w:val="lt-LT"/>
        </w:rPr>
        <w:t xml:space="preserve">anoniminė, </w:t>
      </w:r>
      <w:r w:rsidRPr="0053474B">
        <w:rPr>
          <w:bCs/>
          <w:color w:val="000000"/>
          <w:szCs w:val="24"/>
          <w:lang w:val="lt-LT"/>
        </w:rPr>
        <w:t>duomenys bus naudojami tik apibendrintai,</w:t>
      </w:r>
      <w:r w:rsidRPr="0053474B">
        <w:rPr>
          <w:b/>
          <w:color w:val="000000"/>
          <w:szCs w:val="24"/>
          <w:lang w:val="lt-LT"/>
        </w:rPr>
        <w:t xml:space="preserve"> </w:t>
      </w:r>
      <w:r w:rsidRPr="0053474B">
        <w:rPr>
          <w:szCs w:val="24"/>
          <w:lang w:val="lt-LT"/>
        </w:rPr>
        <w:t>todėl tikimės nuoširdžių Jūsų atsakymų, kurie padės gauti teisingus ir objektyvius rezultatus. Atsakydami į anketoje pateiktus klausimus, pažymėkite prie Jums tinkamiausio varianto esantį langelį arba įrašykite savo atsakymą.</w:t>
      </w:r>
    </w:p>
    <w:p w:rsidR="004B5382" w:rsidRPr="000638B3" w:rsidRDefault="004B5382" w:rsidP="00785375">
      <w:pPr>
        <w:rPr>
          <w:lang w:val="lt-LT"/>
        </w:rPr>
      </w:pPr>
    </w:p>
    <w:tbl>
      <w:tblPr>
        <w:tblW w:w="10285" w:type="dxa"/>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70"/>
        <w:gridCol w:w="5315"/>
      </w:tblGrid>
      <w:tr w:rsidR="004B5382" w:rsidRPr="000638B3" w:rsidTr="001E00D7">
        <w:tc>
          <w:tcPr>
            <w:tcW w:w="4970" w:type="dxa"/>
          </w:tcPr>
          <w:p w:rsidR="004B5382" w:rsidRPr="000638B3" w:rsidRDefault="004B5382" w:rsidP="005D2D08">
            <w:pPr>
              <w:numPr>
                <w:ilvl w:val="0"/>
                <w:numId w:val="21"/>
              </w:numPr>
              <w:tabs>
                <w:tab w:val="clear" w:pos="720"/>
                <w:tab w:val="num" w:pos="266"/>
              </w:tabs>
              <w:ind w:left="266"/>
              <w:rPr>
                <w:lang w:val="lt-LT"/>
              </w:rPr>
            </w:pPr>
            <w:r w:rsidRPr="000638B3">
              <w:rPr>
                <w:lang w:val="lt-LT"/>
              </w:rPr>
              <w:t>Jūsų nuomone, prekės ženklas ir logotipas tas pats ar skiriasi?</w:t>
            </w:r>
          </w:p>
        </w:tc>
        <w:tc>
          <w:tcPr>
            <w:tcW w:w="5315" w:type="dxa"/>
          </w:tcPr>
          <w:p w:rsidR="004B5382" w:rsidRPr="000638B3" w:rsidRDefault="004B5382" w:rsidP="00785375">
            <w:pPr>
              <w:rPr>
                <w:lang w:val="lt-LT"/>
              </w:rPr>
            </w:pPr>
            <w:r w:rsidRPr="000638B3">
              <w:rPr>
                <w:lang w:val="lt-LT"/>
              </w:rPr>
              <w:t>□ Tas pats</w:t>
            </w:r>
          </w:p>
          <w:p w:rsidR="004B5382" w:rsidRPr="000638B3" w:rsidRDefault="004B5382" w:rsidP="00785375">
            <w:pPr>
              <w:rPr>
                <w:lang w:val="lt-LT"/>
              </w:rPr>
            </w:pPr>
            <w:r w:rsidRPr="000638B3">
              <w:rPr>
                <w:lang w:val="lt-LT"/>
              </w:rPr>
              <w:t>□ Skiriasi</w:t>
            </w:r>
          </w:p>
          <w:p w:rsidR="004B5382" w:rsidRPr="000638B3" w:rsidRDefault="004B5382" w:rsidP="00785375">
            <w:pPr>
              <w:rPr>
                <w:lang w:val="lt-LT"/>
              </w:rPr>
            </w:pPr>
            <w:r w:rsidRPr="000638B3">
              <w:rPr>
                <w:lang w:val="lt-LT"/>
              </w:rPr>
              <w:t xml:space="preserve">□ Nežinau </w:t>
            </w:r>
          </w:p>
        </w:tc>
      </w:tr>
      <w:tr w:rsidR="004B5382" w:rsidRPr="000638B3" w:rsidTr="001E00D7">
        <w:tc>
          <w:tcPr>
            <w:tcW w:w="4970" w:type="dxa"/>
          </w:tcPr>
          <w:p w:rsidR="004B5382" w:rsidRPr="000638B3" w:rsidRDefault="004B5382" w:rsidP="005D2D08">
            <w:pPr>
              <w:numPr>
                <w:ilvl w:val="0"/>
                <w:numId w:val="21"/>
              </w:numPr>
              <w:tabs>
                <w:tab w:val="clear" w:pos="720"/>
                <w:tab w:val="num" w:pos="266"/>
              </w:tabs>
              <w:ind w:left="266"/>
              <w:rPr>
                <w:lang w:val="lt-LT"/>
              </w:rPr>
            </w:pPr>
            <w:r w:rsidRPr="000638B3">
              <w:rPr>
                <w:lang w:val="lt-LT"/>
              </w:rPr>
              <w:t xml:space="preserve">Jūsų nuomone, vartotojai skiria prekės ženklą nuo logotipo ar ne? </w:t>
            </w:r>
          </w:p>
        </w:tc>
        <w:tc>
          <w:tcPr>
            <w:tcW w:w="5315" w:type="dxa"/>
          </w:tcPr>
          <w:p w:rsidR="004B5382" w:rsidRPr="000638B3" w:rsidRDefault="004B5382" w:rsidP="00785375">
            <w:pPr>
              <w:rPr>
                <w:lang w:val="lt-LT"/>
              </w:rPr>
            </w:pPr>
            <w:r w:rsidRPr="000638B3">
              <w:rPr>
                <w:lang w:val="lt-LT"/>
              </w:rPr>
              <w:t>□ Taip</w:t>
            </w:r>
          </w:p>
          <w:p w:rsidR="004B5382" w:rsidRPr="000638B3" w:rsidRDefault="004B5382" w:rsidP="00785375">
            <w:pPr>
              <w:rPr>
                <w:lang w:val="lt-LT"/>
              </w:rPr>
            </w:pPr>
            <w:r w:rsidRPr="000638B3">
              <w:rPr>
                <w:lang w:val="lt-LT"/>
              </w:rPr>
              <w:t>□ Ne</w:t>
            </w:r>
          </w:p>
          <w:p w:rsidR="004B5382" w:rsidRPr="000638B3" w:rsidRDefault="004B5382" w:rsidP="00785375">
            <w:pPr>
              <w:rPr>
                <w:lang w:val="lt-LT"/>
              </w:rPr>
            </w:pPr>
            <w:r w:rsidRPr="000638B3">
              <w:rPr>
                <w:lang w:val="lt-LT"/>
              </w:rPr>
              <w:t>Kita_______________________________________</w:t>
            </w:r>
          </w:p>
        </w:tc>
      </w:tr>
      <w:tr w:rsidR="004B5382" w:rsidRPr="000638B3" w:rsidTr="001E00D7">
        <w:tc>
          <w:tcPr>
            <w:tcW w:w="4970" w:type="dxa"/>
          </w:tcPr>
          <w:p w:rsidR="004B5382" w:rsidRPr="000638B3" w:rsidRDefault="004B5382" w:rsidP="005D2D08">
            <w:pPr>
              <w:numPr>
                <w:ilvl w:val="0"/>
                <w:numId w:val="21"/>
              </w:numPr>
              <w:tabs>
                <w:tab w:val="clear" w:pos="720"/>
                <w:tab w:val="num" w:pos="266"/>
              </w:tabs>
              <w:ind w:left="266"/>
              <w:rPr>
                <w:lang w:val="lt-LT"/>
              </w:rPr>
            </w:pPr>
            <w:r w:rsidRPr="000638B3">
              <w:rPr>
                <w:lang w:val="lt-LT"/>
              </w:rPr>
              <w:t xml:space="preserve">Kas naudojama Jūsų įmonėje? </w:t>
            </w:r>
          </w:p>
        </w:tc>
        <w:tc>
          <w:tcPr>
            <w:tcW w:w="5315" w:type="dxa"/>
          </w:tcPr>
          <w:p w:rsidR="004B5382" w:rsidRPr="000638B3" w:rsidRDefault="004B5382" w:rsidP="00785375">
            <w:pPr>
              <w:rPr>
                <w:lang w:val="lt-LT"/>
              </w:rPr>
            </w:pPr>
            <w:r w:rsidRPr="000638B3">
              <w:rPr>
                <w:lang w:val="lt-LT"/>
              </w:rPr>
              <w:t>□ Prekės ženklas</w:t>
            </w:r>
          </w:p>
          <w:p w:rsidR="004B5382" w:rsidRPr="000638B3" w:rsidRDefault="004B5382" w:rsidP="00785375">
            <w:pPr>
              <w:rPr>
                <w:lang w:val="lt-LT"/>
              </w:rPr>
            </w:pPr>
            <w:r w:rsidRPr="000638B3">
              <w:rPr>
                <w:lang w:val="lt-LT"/>
              </w:rPr>
              <w:t>□ Logotipas</w:t>
            </w:r>
          </w:p>
          <w:p w:rsidR="004B5382" w:rsidRPr="000638B3" w:rsidRDefault="004B5382" w:rsidP="00785375">
            <w:pPr>
              <w:rPr>
                <w:lang w:val="lt-LT"/>
              </w:rPr>
            </w:pPr>
            <w:r w:rsidRPr="000638B3">
              <w:rPr>
                <w:lang w:val="lt-LT"/>
              </w:rPr>
              <w:t>□ Abu</w:t>
            </w:r>
          </w:p>
          <w:p w:rsidR="004B5382" w:rsidRPr="000638B3" w:rsidRDefault="004B5382" w:rsidP="00785375">
            <w:pPr>
              <w:rPr>
                <w:lang w:val="lt-LT"/>
              </w:rPr>
            </w:pPr>
            <w:r w:rsidRPr="000638B3">
              <w:rPr>
                <w:lang w:val="lt-LT"/>
              </w:rPr>
              <w:t>□ Nei vienas</w:t>
            </w:r>
          </w:p>
        </w:tc>
      </w:tr>
      <w:tr w:rsidR="004B5382" w:rsidRPr="000638B3" w:rsidTr="001E00D7">
        <w:tc>
          <w:tcPr>
            <w:tcW w:w="4970" w:type="dxa"/>
          </w:tcPr>
          <w:p w:rsidR="004B5382" w:rsidRPr="000638B3" w:rsidRDefault="004B5382" w:rsidP="005D2D08">
            <w:pPr>
              <w:numPr>
                <w:ilvl w:val="0"/>
                <w:numId w:val="21"/>
              </w:numPr>
              <w:tabs>
                <w:tab w:val="clear" w:pos="720"/>
                <w:tab w:val="num" w:pos="266"/>
              </w:tabs>
              <w:ind w:left="266"/>
              <w:rPr>
                <w:lang w:val="lt-LT"/>
              </w:rPr>
            </w:pPr>
            <w:r w:rsidRPr="000638B3">
              <w:rPr>
                <w:lang w:val="lt-LT"/>
              </w:rPr>
              <w:t>Kuris, Jūsų manymu, yra svarbesnis?</w:t>
            </w:r>
          </w:p>
        </w:tc>
        <w:tc>
          <w:tcPr>
            <w:tcW w:w="5315" w:type="dxa"/>
          </w:tcPr>
          <w:p w:rsidR="004B5382" w:rsidRPr="000638B3" w:rsidRDefault="004B5382" w:rsidP="00785375">
            <w:pPr>
              <w:rPr>
                <w:lang w:val="lt-LT"/>
              </w:rPr>
            </w:pPr>
            <w:r w:rsidRPr="000638B3">
              <w:rPr>
                <w:lang w:val="lt-LT"/>
              </w:rPr>
              <w:t>□ Prekės ženklas</w:t>
            </w:r>
          </w:p>
          <w:p w:rsidR="004B5382" w:rsidRPr="000638B3" w:rsidRDefault="004B5382" w:rsidP="00785375">
            <w:pPr>
              <w:rPr>
                <w:lang w:val="lt-LT"/>
              </w:rPr>
            </w:pPr>
            <w:r w:rsidRPr="000638B3">
              <w:rPr>
                <w:lang w:val="lt-LT"/>
              </w:rPr>
              <w:t>□ Logotipas</w:t>
            </w:r>
          </w:p>
          <w:p w:rsidR="004B5382" w:rsidRPr="000638B3" w:rsidRDefault="004B5382" w:rsidP="00785375">
            <w:pPr>
              <w:rPr>
                <w:lang w:val="lt-LT"/>
              </w:rPr>
            </w:pPr>
            <w:r w:rsidRPr="000638B3">
              <w:rPr>
                <w:lang w:val="lt-LT"/>
              </w:rPr>
              <w:t>□ Abu vienodai svarbūs</w:t>
            </w:r>
          </w:p>
        </w:tc>
      </w:tr>
      <w:tr w:rsidR="004B5382" w:rsidRPr="000638B3" w:rsidTr="001E00D7">
        <w:tc>
          <w:tcPr>
            <w:tcW w:w="4970" w:type="dxa"/>
          </w:tcPr>
          <w:p w:rsidR="004B5382" w:rsidRPr="000638B3" w:rsidRDefault="004B5382" w:rsidP="005D2D08">
            <w:pPr>
              <w:numPr>
                <w:ilvl w:val="0"/>
                <w:numId w:val="21"/>
              </w:numPr>
              <w:tabs>
                <w:tab w:val="clear" w:pos="720"/>
                <w:tab w:val="num" w:pos="266"/>
              </w:tabs>
              <w:ind w:left="266"/>
              <w:rPr>
                <w:lang w:val="lt-LT"/>
              </w:rPr>
            </w:pPr>
            <w:r w:rsidRPr="000638B3">
              <w:rPr>
                <w:lang w:val="lt-LT"/>
              </w:rPr>
              <w:t xml:space="preserve">Ar Jūsų įmonėje yra darbuotojas, atsakingas už prekių ženklus ir logotipus? </w:t>
            </w:r>
          </w:p>
        </w:tc>
        <w:tc>
          <w:tcPr>
            <w:tcW w:w="5315" w:type="dxa"/>
          </w:tcPr>
          <w:p w:rsidR="004B5382" w:rsidRPr="000638B3" w:rsidRDefault="004B5382" w:rsidP="00785375">
            <w:pPr>
              <w:rPr>
                <w:lang w:val="lt-LT"/>
              </w:rPr>
            </w:pPr>
            <w:r w:rsidRPr="000638B3">
              <w:rPr>
                <w:lang w:val="lt-LT"/>
              </w:rPr>
              <w:t xml:space="preserve">□ Taip </w:t>
            </w:r>
          </w:p>
          <w:p w:rsidR="004B5382" w:rsidRPr="000638B3" w:rsidRDefault="004B5382" w:rsidP="00785375">
            <w:pPr>
              <w:rPr>
                <w:lang w:val="lt-LT"/>
              </w:rPr>
            </w:pPr>
            <w:r w:rsidRPr="000638B3">
              <w:rPr>
                <w:lang w:val="lt-LT"/>
              </w:rPr>
              <w:t>□ Ne (pereikite prie 7 kl.)</w:t>
            </w:r>
          </w:p>
        </w:tc>
      </w:tr>
      <w:tr w:rsidR="004B5382" w:rsidRPr="000638B3" w:rsidTr="001E00D7">
        <w:tc>
          <w:tcPr>
            <w:tcW w:w="4970" w:type="dxa"/>
          </w:tcPr>
          <w:p w:rsidR="004B5382" w:rsidRPr="000638B3" w:rsidRDefault="004B5382" w:rsidP="005D2D08">
            <w:pPr>
              <w:numPr>
                <w:ilvl w:val="0"/>
                <w:numId w:val="21"/>
              </w:numPr>
              <w:tabs>
                <w:tab w:val="clear" w:pos="720"/>
                <w:tab w:val="num" w:pos="266"/>
              </w:tabs>
              <w:ind w:left="266"/>
              <w:rPr>
                <w:lang w:val="lt-LT"/>
              </w:rPr>
            </w:pPr>
            <w:r w:rsidRPr="000638B3">
              <w:rPr>
                <w:lang w:val="lt-LT"/>
              </w:rPr>
              <w:t>Jei yra, tai kokio lygio specialistas?</w:t>
            </w:r>
          </w:p>
        </w:tc>
        <w:tc>
          <w:tcPr>
            <w:tcW w:w="5315" w:type="dxa"/>
          </w:tcPr>
          <w:p w:rsidR="004B5382" w:rsidRPr="000638B3" w:rsidRDefault="004B5382" w:rsidP="00785375">
            <w:pPr>
              <w:rPr>
                <w:lang w:val="lt-LT"/>
              </w:rPr>
            </w:pPr>
          </w:p>
        </w:tc>
      </w:tr>
      <w:tr w:rsidR="004B5382" w:rsidRPr="000638B3" w:rsidTr="001E00D7">
        <w:tc>
          <w:tcPr>
            <w:tcW w:w="4970" w:type="dxa"/>
          </w:tcPr>
          <w:p w:rsidR="004B5382" w:rsidRPr="000638B3" w:rsidRDefault="004B5382" w:rsidP="005D2D08">
            <w:pPr>
              <w:numPr>
                <w:ilvl w:val="0"/>
                <w:numId w:val="21"/>
              </w:numPr>
              <w:tabs>
                <w:tab w:val="clear" w:pos="720"/>
                <w:tab w:val="num" w:pos="266"/>
              </w:tabs>
              <w:ind w:left="266"/>
              <w:rPr>
                <w:lang w:val="lt-LT"/>
              </w:rPr>
            </w:pPr>
            <w:r w:rsidRPr="000638B3">
              <w:rPr>
                <w:lang w:val="lt-LT"/>
              </w:rPr>
              <w:t>Kodėl Jūs naudojate prekių ženklus? (galite pažymėti kelis atsakymų variantus</w:t>
            </w:r>
            <w:r w:rsidR="001E00D7">
              <w:rPr>
                <w:lang w:val="lt-LT"/>
              </w:rPr>
              <w:t>)</w:t>
            </w:r>
            <w:r w:rsidRPr="000638B3">
              <w:rPr>
                <w:lang w:val="lt-LT"/>
              </w:rPr>
              <w:t xml:space="preserve"> </w:t>
            </w:r>
          </w:p>
        </w:tc>
        <w:tc>
          <w:tcPr>
            <w:tcW w:w="5315" w:type="dxa"/>
          </w:tcPr>
          <w:p w:rsidR="004B5382" w:rsidRPr="000638B3" w:rsidRDefault="004B5382" w:rsidP="00785375">
            <w:pPr>
              <w:rPr>
                <w:lang w:val="lt-LT"/>
              </w:rPr>
            </w:pPr>
            <w:r w:rsidRPr="000638B3">
              <w:rPr>
                <w:lang w:val="lt-LT"/>
              </w:rPr>
              <w:t>□ Išskirti prekę iš konkurentų prekių</w:t>
            </w:r>
          </w:p>
          <w:p w:rsidR="004B5382" w:rsidRPr="000638B3" w:rsidRDefault="004B5382" w:rsidP="00785375">
            <w:pPr>
              <w:rPr>
                <w:lang w:val="lt-LT"/>
              </w:rPr>
            </w:pPr>
            <w:r w:rsidRPr="000638B3">
              <w:rPr>
                <w:lang w:val="lt-LT"/>
              </w:rPr>
              <w:t>□ Identifikuoti gamintoją</w:t>
            </w:r>
          </w:p>
          <w:p w:rsidR="004B5382" w:rsidRPr="000638B3" w:rsidRDefault="004B5382" w:rsidP="00785375">
            <w:pPr>
              <w:rPr>
                <w:lang w:val="lt-LT"/>
              </w:rPr>
            </w:pPr>
            <w:r w:rsidRPr="000638B3">
              <w:rPr>
                <w:lang w:val="lt-LT"/>
              </w:rPr>
              <w:t>□ Didinti lojalumą</w:t>
            </w:r>
          </w:p>
          <w:p w:rsidR="004B5382" w:rsidRPr="000638B3" w:rsidRDefault="004B5382" w:rsidP="00785375">
            <w:pPr>
              <w:rPr>
                <w:lang w:val="lt-LT"/>
              </w:rPr>
            </w:pPr>
            <w:r w:rsidRPr="000638B3">
              <w:rPr>
                <w:lang w:val="lt-LT"/>
              </w:rPr>
              <w:t>□ Skatinti pardavimus</w:t>
            </w:r>
          </w:p>
          <w:p w:rsidR="004B5382" w:rsidRPr="000638B3" w:rsidRDefault="004B5382" w:rsidP="00785375">
            <w:pPr>
              <w:rPr>
                <w:lang w:val="lt-LT"/>
              </w:rPr>
            </w:pPr>
            <w:r w:rsidRPr="000638B3">
              <w:rPr>
                <w:lang w:val="lt-LT"/>
              </w:rPr>
              <w:t>□ Informuoti apie kokybę</w:t>
            </w:r>
          </w:p>
          <w:p w:rsidR="004B5382" w:rsidRPr="000638B3" w:rsidRDefault="004B5382" w:rsidP="00785375">
            <w:pPr>
              <w:rPr>
                <w:lang w:val="lt-LT"/>
              </w:rPr>
            </w:pPr>
            <w:r w:rsidRPr="000638B3">
              <w:rPr>
                <w:lang w:val="lt-LT"/>
              </w:rPr>
              <w:t>□ Kurti prekės įvaizdį</w:t>
            </w:r>
          </w:p>
          <w:p w:rsidR="004B5382" w:rsidRPr="000638B3" w:rsidRDefault="004B5382" w:rsidP="00785375">
            <w:pPr>
              <w:rPr>
                <w:lang w:val="lt-LT"/>
              </w:rPr>
            </w:pPr>
            <w:r w:rsidRPr="000638B3">
              <w:rPr>
                <w:lang w:val="lt-LT"/>
              </w:rPr>
              <w:t>Kita_______________________________________</w:t>
            </w:r>
          </w:p>
        </w:tc>
      </w:tr>
      <w:tr w:rsidR="004B5382" w:rsidRPr="000638B3" w:rsidTr="001E00D7">
        <w:tc>
          <w:tcPr>
            <w:tcW w:w="4970" w:type="dxa"/>
          </w:tcPr>
          <w:p w:rsidR="004B5382" w:rsidRPr="000638B3" w:rsidRDefault="004B5382" w:rsidP="005D2D08">
            <w:pPr>
              <w:numPr>
                <w:ilvl w:val="0"/>
                <w:numId w:val="21"/>
              </w:numPr>
              <w:tabs>
                <w:tab w:val="clear" w:pos="720"/>
                <w:tab w:val="num" w:pos="266"/>
              </w:tabs>
              <w:ind w:left="266"/>
              <w:rPr>
                <w:lang w:val="lt-LT"/>
              </w:rPr>
            </w:pPr>
            <w:r w:rsidRPr="000638B3">
              <w:rPr>
                <w:lang w:val="lt-LT"/>
              </w:rPr>
              <w:lastRenderedPageBreak/>
              <w:t>Kodėl Jūs naudojate logotipą? (galite pažymėti kelis atsakymų variantus</w:t>
            </w:r>
            <w:r w:rsidR="001E00D7">
              <w:rPr>
                <w:lang w:val="lt-LT"/>
              </w:rPr>
              <w:t>)</w:t>
            </w:r>
          </w:p>
        </w:tc>
        <w:tc>
          <w:tcPr>
            <w:tcW w:w="5315" w:type="dxa"/>
          </w:tcPr>
          <w:p w:rsidR="004B5382" w:rsidRPr="000638B3" w:rsidRDefault="004B5382" w:rsidP="00785375">
            <w:pPr>
              <w:rPr>
                <w:lang w:val="lt-LT"/>
              </w:rPr>
            </w:pPr>
            <w:r w:rsidRPr="000638B3">
              <w:rPr>
                <w:lang w:val="lt-LT"/>
              </w:rPr>
              <w:t>□ Išskirti įmonę</w:t>
            </w:r>
          </w:p>
          <w:p w:rsidR="004B5382" w:rsidRPr="000638B3" w:rsidRDefault="004B5382" w:rsidP="00785375">
            <w:pPr>
              <w:rPr>
                <w:lang w:val="lt-LT"/>
              </w:rPr>
            </w:pPr>
            <w:r w:rsidRPr="000638B3">
              <w:rPr>
                <w:lang w:val="lt-LT"/>
              </w:rPr>
              <w:t>□ Išskirti prekę iš konkurentų prekių</w:t>
            </w:r>
          </w:p>
          <w:p w:rsidR="004B5382" w:rsidRPr="000638B3" w:rsidRDefault="004B5382" w:rsidP="00785375">
            <w:pPr>
              <w:rPr>
                <w:lang w:val="lt-LT"/>
              </w:rPr>
            </w:pPr>
            <w:r w:rsidRPr="000638B3">
              <w:rPr>
                <w:lang w:val="lt-LT"/>
              </w:rPr>
              <w:t>□ Identifikuoti gamintoją</w:t>
            </w:r>
          </w:p>
          <w:p w:rsidR="004B5382" w:rsidRPr="000638B3" w:rsidRDefault="004B5382" w:rsidP="00785375">
            <w:pPr>
              <w:rPr>
                <w:lang w:val="lt-LT"/>
              </w:rPr>
            </w:pPr>
            <w:r w:rsidRPr="000638B3">
              <w:rPr>
                <w:lang w:val="lt-LT"/>
              </w:rPr>
              <w:t>□ Informuoti apie kokybę</w:t>
            </w:r>
          </w:p>
          <w:p w:rsidR="004B5382" w:rsidRPr="000638B3" w:rsidRDefault="004B5382" w:rsidP="00785375">
            <w:pPr>
              <w:rPr>
                <w:lang w:val="lt-LT"/>
              </w:rPr>
            </w:pPr>
            <w:r w:rsidRPr="000638B3">
              <w:rPr>
                <w:lang w:val="lt-LT"/>
              </w:rPr>
              <w:t>□ Kurti įmonės įvaizdį</w:t>
            </w:r>
          </w:p>
          <w:p w:rsidR="004B5382" w:rsidRPr="000638B3" w:rsidRDefault="004B5382" w:rsidP="00785375">
            <w:pPr>
              <w:rPr>
                <w:lang w:val="lt-LT"/>
              </w:rPr>
            </w:pPr>
            <w:r w:rsidRPr="000638B3">
              <w:rPr>
                <w:lang w:val="lt-LT"/>
              </w:rPr>
              <w:t>□ Kurti prekės įvaizdį</w:t>
            </w:r>
          </w:p>
          <w:p w:rsidR="004B5382" w:rsidRPr="000638B3" w:rsidRDefault="004B5382" w:rsidP="00785375">
            <w:pPr>
              <w:rPr>
                <w:lang w:val="lt-LT"/>
              </w:rPr>
            </w:pPr>
            <w:r w:rsidRPr="000638B3">
              <w:rPr>
                <w:lang w:val="lt-LT"/>
              </w:rPr>
              <w:t>Kita_______________________________________</w:t>
            </w:r>
          </w:p>
        </w:tc>
      </w:tr>
      <w:tr w:rsidR="004B5382" w:rsidRPr="000638B3" w:rsidTr="001E00D7">
        <w:tc>
          <w:tcPr>
            <w:tcW w:w="4970" w:type="dxa"/>
          </w:tcPr>
          <w:p w:rsidR="004B5382" w:rsidRPr="000638B3" w:rsidRDefault="004B5382" w:rsidP="005D2D08">
            <w:pPr>
              <w:numPr>
                <w:ilvl w:val="0"/>
                <w:numId w:val="21"/>
              </w:numPr>
              <w:tabs>
                <w:tab w:val="clear" w:pos="720"/>
                <w:tab w:val="num" w:pos="266"/>
              </w:tabs>
              <w:ind w:left="266"/>
              <w:rPr>
                <w:lang w:val="lt-LT"/>
              </w:rPr>
            </w:pPr>
            <w:r w:rsidRPr="000638B3">
              <w:rPr>
                <w:lang w:val="lt-LT"/>
              </w:rPr>
              <w:t>Sunumeruokite prioriteto mažėjimo tvarka kas, Jūsų nuomone, svarbiausia kuriant prekių ženklus ir logotipus?</w:t>
            </w:r>
          </w:p>
          <w:p w:rsidR="004B5382" w:rsidRPr="000638B3" w:rsidRDefault="004B5382" w:rsidP="00785375">
            <w:pPr>
              <w:tabs>
                <w:tab w:val="num" w:pos="266"/>
              </w:tabs>
              <w:ind w:left="266" w:hanging="360"/>
              <w:rPr>
                <w:lang w:val="lt-LT"/>
              </w:rPr>
            </w:pPr>
          </w:p>
        </w:tc>
        <w:tc>
          <w:tcPr>
            <w:tcW w:w="5315" w:type="dxa"/>
          </w:tcPr>
          <w:p w:rsidR="004B5382" w:rsidRPr="000638B3" w:rsidRDefault="004B5382" w:rsidP="00785375">
            <w:pPr>
              <w:rPr>
                <w:lang w:val="lt-LT"/>
              </w:rPr>
            </w:pPr>
            <w:r w:rsidRPr="000638B3">
              <w:rPr>
                <w:lang w:val="lt-LT"/>
              </w:rPr>
              <w:t>□ Pavadinimas</w:t>
            </w:r>
          </w:p>
          <w:p w:rsidR="004B5382" w:rsidRPr="000638B3" w:rsidRDefault="004B5382" w:rsidP="00785375">
            <w:pPr>
              <w:rPr>
                <w:lang w:val="lt-LT"/>
              </w:rPr>
            </w:pPr>
            <w:r w:rsidRPr="000638B3">
              <w:rPr>
                <w:lang w:val="lt-LT"/>
              </w:rPr>
              <w:t>□ Grafinis sprendimas</w:t>
            </w:r>
          </w:p>
          <w:p w:rsidR="004B5382" w:rsidRPr="000638B3" w:rsidRDefault="004B5382" w:rsidP="00785375">
            <w:pPr>
              <w:rPr>
                <w:lang w:val="lt-LT"/>
              </w:rPr>
            </w:pPr>
            <w:r w:rsidRPr="000638B3">
              <w:rPr>
                <w:lang w:val="lt-LT"/>
              </w:rPr>
              <w:t>□ Suprantamumas</w:t>
            </w:r>
          </w:p>
          <w:p w:rsidR="004B5382" w:rsidRPr="000638B3" w:rsidRDefault="004B5382" w:rsidP="00785375">
            <w:pPr>
              <w:rPr>
                <w:lang w:val="lt-LT"/>
              </w:rPr>
            </w:pPr>
            <w:r w:rsidRPr="000638B3">
              <w:rPr>
                <w:lang w:val="lt-LT"/>
              </w:rPr>
              <w:t>□ Identifikacinė funkcija</w:t>
            </w:r>
          </w:p>
          <w:p w:rsidR="004B5382" w:rsidRPr="000638B3" w:rsidRDefault="004B5382" w:rsidP="00785375">
            <w:pPr>
              <w:rPr>
                <w:lang w:val="lt-LT"/>
              </w:rPr>
            </w:pPr>
            <w:r w:rsidRPr="000638B3">
              <w:rPr>
                <w:lang w:val="lt-LT"/>
              </w:rPr>
              <w:t xml:space="preserve">□ Spalvos </w:t>
            </w:r>
          </w:p>
          <w:p w:rsidR="004B5382" w:rsidRPr="000638B3" w:rsidRDefault="004B5382" w:rsidP="00785375">
            <w:pPr>
              <w:rPr>
                <w:lang w:val="lt-LT"/>
              </w:rPr>
            </w:pPr>
            <w:r w:rsidRPr="000638B3">
              <w:rPr>
                <w:lang w:val="lt-LT"/>
              </w:rPr>
              <w:t>□ Dizainas</w:t>
            </w:r>
          </w:p>
          <w:p w:rsidR="004B5382" w:rsidRPr="000638B3" w:rsidRDefault="004B5382" w:rsidP="00785375">
            <w:pPr>
              <w:rPr>
                <w:lang w:val="lt-LT"/>
              </w:rPr>
            </w:pPr>
            <w:r w:rsidRPr="000638B3">
              <w:rPr>
                <w:lang w:val="lt-LT"/>
              </w:rPr>
              <w:t>Kita_______________________________________</w:t>
            </w:r>
          </w:p>
        </w:tc>
      </w:tr>
      <w:tr w:rsidR="004B5382" w:rsidRPr="000638B3" w:rsidTr="001E00D7">
        <w:tc>
          <w:tcPr>
            <w:tcW w:w="4970" w:type="dxa"/>
          </w:tcPr>
          <w:p w:rsidR="004B5382" w:rsidRPr="000638B3" w:rsidRDefault="004B5382" w:rsidP="005D2D08">
            <w:pPr>
              <w:numPr>
                <w:ilvl w:val="0"/>
                <w:numId w:val="21"/>
              </w:numPr>
              <w:tabs>
                <w:tab w:val="clear" w:pos="720"/>
                <w:tab w:val="num" w:pos="266"/>
              </w:tabs>
              <w:ind w:left="266"/>
              <w:rPr>
                <w:lang w:val="lt-LT"/>
              </w:rPr>
            </w:pPr>
            <w:r w:rsidRPr="000638B3">
              <w:rPr>
                <w:lang w:val="lt-LT"/>
              </w:rPr>
              <w:t>Ar, Jūsų nuomone, prekių ženklai skatina  Jūsų prekių pardavimus?</w:t>
            </w:r>
          </w:p>
        </w:tc>
        <w:tc>
          <w:tcPr>
            <w:tcW w:w="5315" w:type="dxa"/>
          </w:tcPr>
          <w:p w:rsidR="004B5382" w:rsidRPr="000638B3" w:rsidRDefault="004B5382" w:rsidP="00785375">
            <w:pPr>
              <w:rPr>
                <w:lang w:val="lt-LT"/>
              </w:rPr>
            </w:pPr>
            <w:r w:rsidRPr="000638B3">
              <w:rPr>
                <w:lang w:val="lt-LT"/>
              </w:rPr>
              <w:t>□ Taip</w:t>
            </w:r>
          </w:p>
          <w:p w:rsidR="004B5382" w:rsidRPr="000638B3" w:rsidRDefault="004B5382" w:rsidP="00785375">
            <w:pPr>
              <w:rPr>
                <w:lang w:val="lt-LT"/>
              </w:rPr>
            </w:pPr>
            <w:r w:rsidRPr="000638B3">
              <w:rPr>
                <w:lang w:val="lt-LT"/>
              </w:rPr>
              <w:t>□ Ne</w:t>
            </w:r>
          </w:p>
          <w:p w:rsidR="004B5382" w:rsidRPr="000638B3" w:rsidRDefault="004B5382" w:rsidP="00785375">
            <w:pPr>
              <w:rPr>
                <w:lang w:val="lt-LT"/>
              </w:rPr>
            </w:pPr>
            <w:r w:rsidRPr="000638B3">
              <w:rPr>
                <w:lang w:val="lt-LT"/>
              </w:rPr>
              <w:t>□ Kartais</w:t>
            </w:r>
          </w:p>
        </w:tc>
      </w:tr>
      <w:tr w:rsidR="004B5382" w:rsidRPr="000638B3" w:rsidTr="001E00D7">
        <w:tc>
          <w:tcPr>
            <w:tcW w:w="4970" w:type="dxa"/>
          </w:tcPr>
          <w:p w:rsidR="004B5382" w:rsidRPr="000638B3" w:rsidRDefault="004B5382" w:rsidP="005D2D08">
            <w:pPr>
              <w:numPr>
                <w:ilvl w:val="0"/>
                <w:numId w:val="21"/>
              </w:numPr>
              <w:tabs>
                <w:tab w:val="clear" w:pos="720"/>
                <w:tab w:val="num" w:pos="266"/>
              </w:tabs>
              <w:ind w:left="266"/>
              <w:rPr>
                <w:lang w:val="lt-LT"/>
              </w:rPr>
            </w:pPr>
            <w:r w:rsidRPr="000638B3">
              <w:rPr>
                <w:lang w:val="lt-LT"/>
              </w:rPr>
              <w:t>Ar Jūsų nuomone, logotipas skatina Jūsų prekių pardavimus?</w:t>
            </w:r>
          </w:p>
        </w:tc>
        <w:tc>
          <w:tcPr>
            <w:tcW w:w="5315" w:type="dxa"/>
          </w:tcPr>
          <w:p w:rsidR="004B5382" w:rsidRPr="000638B3" w:rsidRDefault="004B5382" w:rsidP="00785375">
            <w:pPr>
              <w:rPr>
                <w:lang w:val="lt-LT"/>
              </w:rPr>
            </w:pPr>
            <w:r w:rsidRPr="000638B3">
              <w:rPr>
                <w:lang w:val="lt-LT"/>
              </w:rPr>
              <w:t>□ Taip</w:t>
            </w:r>
          </w:p>
          <w:p w:rsidR="004B5382" w:rsidRPr="000638B3" w:rsidRDefault="004B5382" w:rsidP="00785375">
            <w:pPr>
              <w:rPr>
                <w:lang w:val="lt-LT"/>
              </w:rPr>
            </w:pPr>
            <w:r w:rsidRPr="000638B3">
              <w:rPr>
                <w:lang w:val="lt-LT"/>
              </w:rPr>
              <w:t>□ Ne</w:t>
            </w:r>
          </w:p>
          <w:p w:rsidR="004B5382" w:rsidRPr="000638B3" w:rsidRDefault="004B5382" w:rsidP="00785375">
            <w:pPr>
              <w:rPr>
                <w:lang w:val="lt-LT"/>
              </w:rPr>
            </w:pPr>
            <w:r w:rsidRPr="000638B3">
              <w:rPr>
                <w:lang w:val="lt-LT"/>
              </w:rPr>
              <w:t>□ Kartais</w:t>
            </w:r>
          </w:p>
        </w:tc>
      </w:tr>
      <w:tr w:rsidR="004B5382" w:rsidRPr="000638B3" w:rsidTr="001E00D7">
        <w:tc>
          <w:tcPr>
            <w:tcW w:w="4970" w:type="dxa"/>
          </w:tcPr>
          <w:p w:rsidR="004B5382" w:rsidRPr="000638B3" w:rsidRDefault="004B5382" w:rsidP="005D2D08">
            <w:pPr>
              <w:numPr>
                <w:ilvl w:val="0"/>
                <w:numId w:val="21"/>
              </w:numPr>
              <w:tabs>
                <w:tab w:val="clear" w:pos="720"/>
                <w:tab w:val="num" w:pos="266"/>
              </w:tabs>
              <w:ind w:left="266"/>
              <w:rPr>
                <w:lang w:val="lt-LT"/>
              </w:rPr>
            </w:pPr>
            <w:r w:rsidRPr="000638B3">
              <w:rPr>
                <w:lang w:val="lt-LT"/>
              </w:rPr>
              <w:t>Kaip manote, ar Jūsų prekių ženklai ir logotipas daro ilgalaikį psichologinį poveikį formuojant vartotojų prekių pasirinkimą ir lojalumą?</w:t>
            </w:r>
          </w:p>
        </w:tc>
        <w:tc>
          <w:tcPr>
            <w:tcW w:w="5315" w:type="dxa"/>
          </w:tcPr>
          <w:p w:rsidR="004B5382" w:rsidRPr="000638B3" w:rsidRDefault="004B5382" w:rsidP="00785375">
            <w:pPr>
              <w:rPr>
                <w:lang w:val="lt-LT"/>
              </w:rPr>
            </w:pPr>
            <w:r w:rsidRPr="000638B3">
              <w:rPr>
                <w:lang w:val="lt-LT"/>
              </w:rPr>
              <w:t>□ Taip</w:t>
            </w:r>
          </w:p>
          <w:p w:rsidR="004B5382" w:rsidRPr="000638B3" w:rsidRDefault="004B5382" w:rsidP="00785375">
            <w:pPr>
              <w:rPr>
                <w:lang w:val="lt-LT"/>
              </w:rPr>
            </w:pPr>
            <w:r w:rsidRPr="000638B3">
              <w:rPr>
                <w:lang w:val="lt-LT"/>
              </w:rPr>
              <w:t>□ Ne</w:t>
            </w:r>
          </w:p>
          <w:p w:rsidR="004B5382" w:rsidRPr="000638B3" w:rsidRDefault="004B5382" w:rsidP="00785375">
            <w:pPr>
              <w:rPr>
                <w:lang w:val="lt-LT"/>
              </w:rPr>
            </w:pPr>
            <w:r w:rsidRPr="000638B3">
              <w:rPr>
                <w:lang w:val="lt-LT"/>
              </w:rPr>
              <w:t xml:space="preserve">□ Nežinau </w:t>
            </w:r>
          </w:p>
        </w:tc>
      </w:tr>
      <w:tr w:rsidR="004B5382" w:rsidRPr="000638B3" w:rsidTr="001E00D7">
        <w:tc>
          <w:tcPr>
            <w:tcW w:w="4970" w:type="dxa"/>
          </w:tcPr>
          <w:p w:rsidR="004B5382" w:rsidRPr="000638B3" w:rsidRDefault="004B5382" w:rsidP="005D2D08">
            <w:pPr>
              <w:numPr>
                <w:ilvl w:val="0"/>
                <w:numId w:val="21"/>
              </w:numPr>
              <w:tabs>
                <w:tab w:val="clear" w:pos="720"/>
                <w:tab w:val="num" w:pos="266"/>
              </w:tabs>
              <w:ind w:left="266"/>
              <w:rPr>
                <w:lang w:val="lt-LT"/>
              </w:rPr>
            </w:pPr>
            <w:r w:rsidRPr="000638B3">
              <w:rPr>
                <w:lang w:val="lt-LT"/>
              </w:rPr>
              <w:t>2-3 žodžiai, kurie, Jūsų nuomone, geriausiai apibūdina “AUDIMAS” prekės ženklą (įrašykite):</w:t>
            </w:r>
          </w:p>
        </w:tc>
        <w:tc>
          <w:tcPr>
            <w:tcW w:w="5315" w:type="dxa"/>
          </w:tcPr>
          <w:p w:rsidR="004B5382" w:rsidRPr="000638B3" w:rsidRDefault="004B5382" w:rsidP="00785375">
            <w:pPr>
              <w:rPr>
                <w:lang w:val="lt-LT"/>
              </w:rPr>
            </w:pPr>
          </w:p>
        </w:tc>
      </w:tr>
      <w:tr w:rsidR="004B5382" w:rsidRPr="000638B3" w:rsidTr="001E00D7">
        <w:tc>
          <w:tcPr>
            <w:tcW w:w="4970" w:type="dxa"/>
          </w:tcPr>
          <w:p w:rsidR="004B5382" w:rsidRPr="000638B3" w:rsidRDefault="004B5382" w:rsidP="005D2D08">
            <w:pPr>
              <w:numPr>
                <w:ilvl w:val="0"/>
                <w:numId w:val="21"/>
              </w:numPr>
              <w:tabs>
                <w:tab w:val="clear" w:pos="720"/>
                <w:tab w:val="num" w:pos="266"/>
              </w:tabs>
              <w:ind w:left="266"/>
              <w:rPr>
                <w:lang w:val="lt-LT"/>
              </w:rPr>
            </w:pPr>
            <w:r w:rsidRPr="000638B3">
              <w:rPr>
                <w:lang w:val="lt-LT"/>
              </w:rPr>
              <w:t>Ar teko girdėti, kaip „AUDIMAS“ prekės ženklą suvokia vartotojai, Jei teko, tai kaip? (įrašykite)</w:t>
            </w:r>
          </w:p>
        </w:tc>
        <w:tc>
          <w:tcPr>
            <w:tcW w:w="5315" w:type="dxa"/>
          </w:tcPr>
          <w:p w:rsidR="004B5382" w:rsidRPr="000638B3" w:rsidRDefault="004B5382" w:rsidP="00785375">
            <w:pPr>
              <w:rPr>
                <w:lang w:val="lt-LT"/>
              </w:rPr>
            </w:pPr>
          </w:p>
        </w:tc>
      </w:tr>
      <w:tr w:rsidR="004B5382" w:rsidRPr="000638B3" w:rsidTr="001E00D7">
        <w:tc>
          <w:tcPr>
            <w:tcW w:w="4970" w:type="dxa"/>
          </w:tcPr>
          <w:p w:rsidR="004B5382" w:rsidRPr="000638B3" w:rsidRDefault="004B5382" w:rsidP="005D2D08">
            <w:pPr>
              <w:numPr>
                <w:ilvl w:val="0"/>
                <w:numId w:val="21"/>
              </w:numPr>
              <w:tabs>
                <w:tab w:val="clear" w:pos="720"/>
                <w:tab w:val="num" w:pos="266"/>
              </w:tabs>
              <w:ind w:left="266"/>
              <w:rPr>
                <w:lang w:val="lt-LT"/>
              </w:rPr>
            </w:pPr>
            <w:r w:rsidRPr="000638B3">
              <w:rPr>
                <w:lang w:val="lt-LT"/>
              </w:rPr>
              <w:t>Ar Jūs žinote prekės ženklo „AUDIMAS“ istoriją?</w:t>
            </w:r>
          </w:p>
        </w:tc>
        <w:tc>
          <w:tcPr>
            <w:tcW w:w="5315" w:type="dxa"/>
          </w:tcPr>
          <w:p w:rsidR="004B5382" w:rsidRPr="000638B3" w:rsidRDefault="004B5382" w:rsidP="00785375">
            <w:pPr>
              <w:rPr>
                <w:lang w:val="lt-LT"/>
              </w:rPr>
            </w:pPr>
            <w:r w:rsidRPr="000638B3">
              <w:rPr>
                <w:lang w:val="lt-LT"/>
              </w:rPr>
              <w:t>□ Taip</w:t>
            </w:r>
          </w:p>
          <w:p w:rsidR="004B5382" w:rsidRPr="000638B3" w:rsidRDefault="004B5382" w:rsidP="00785375">
            <w:pPr>
              <w:rPr>
                <w:lang w:val="lt-LT"/>
              </w:rPr>
            </w:pPr>
            <w:r w:rsidRPr="000638B3">
              <w:rPr>
                <w:lang w:val="lt-LT"/>
              </w:rPr>
              <w:t>□ Ne</w:t>
            </w:r>
          </w:p>
          <w:p w:rsidR="004B5382" w:rsidRPr="000638B3" w:rsidRDefault="004B5382" w:rsidP="00785375">
            <w:pPr>
              <w:rPr>
                <w:lang w:val="lt-LT"/>
              </w:rPr>
            </w:pPr>
            <w:r w:rsidRPr="000638B3">
              <w:rPr>
                <w:lang w:val="lt-LT"/>
              </w:rPr>
              <w:lastRenderedPageBreak/>
              <w:t xml:space="preserve">□ Truputį </w:t>
            </w:r>
          </w:p>
        </w:tc>
      </w:tr>
      <w:tr w:rsidR="004B5382" w:rsidRPr="000638B3" w:rsidTr="001E00D7">
        <w:tc>
          <w:tcPr>
            <w:tcW w:w="4970" w:type="dxa"/>
          </w:tcPr>
          <w:p w:rsidR="004B5382" w:rsidRPr="000638B3" w:rsidRDefault="004B5382" w:rsidP="005D2D08">
            <w:pPr>
              <w:numPr>
                <w:ilvl w:val="0"/>
                <w:numId w:val="21"/>
              </w:numPr>
              <w:tabs>
                <w:tab w:val="clear" w:pos="720"/>
                <w:tab w:val="num" w:pos="266"/>
              </w:tabs>
              <w:ind w:left="266"/>
              <w:rPr>
                <w:lang w:val="lt-LT"/>
              </w:rPr>
            </w:pPr>
            <w:r w:rsidRPr="000638B3">
              <w:rPr>
                <w:lang w:val="lt-LT"/>
              </w:rPr>
              <w:lastRenderedPageBreak/>
              <w:t>Įvertinkite prekės ženklą „AUDIMAS“?</w:t>
            </w:r>
          </w:p>
        </w:tc>
        <w:tc>
          <w:tcPr>
            <w:tcW w:w="5315" w:type="dxa"/>
          </w:tcPr>
          <w:p w:rsidR="004B5382" w:rsidRPr="000638B3" w:rsidRDefault="004B5382" w:rsidP="00785375">
            <w:pPr>
              <w:rPr>
                <w:lang w:val="lt-LT"/>
              </w:rPr>
            </w:pPr>
            <w:r w:rsidRPr="000638B3">
              <w:rPr>
                <w:lang w:val="lt-LT"/>
              </w:rPr>
              <w:t xml:space="preserve">Labai prastas </w:t>
            </w:r>
            <w:r w:rsidRPr="000638B3">
              <w:rPr>
                <w:color w:val="808080"/>
                <w:sz w:val="12"/>
                <w:szCs w:val="12"/>
                <w:lang w:val="lt-LT"/>
              </w:rPr>
              <w:sym w:font="Wingdings 2" w:char="F098"/>
            </w:r>
            <w:r w:rsidRPr="000638B3">
              <w:rPr>
                <w:color w:val="808080"/>
                <w:lang w:val="lt-LT"/>
              </w:rPr>
              <w:t xml:space="preserve">  </w:t>
            </w:r>
            <w:r w:rsidRPr="000638B3">
              <w:rPr>
                <w:color w:val="808080"/>
                <w:sz w:val="16"/>
                <w:szCs w:val="16"/>
                <w:lang w:val="lt-LT"/>
              </w:rPr>
              <w:sym w:font="Wingdings 2" w:char="F098"/>
            </w:r>
            <w:r w:rsidRPr="000638B3">
              <w:rPr>
                <w:color w:val="808080"/>
                <w:lang w:val="lt-LT"/>
              </w:rPr>
              <w:t xml:space="preserve">  </w:t>
            </w:r>
            <w:r w:rsidRPr="000638B3">
              <w:rPr>
                <w:color w:val="808080"/>
                <w:lang w:val="lt-LT"/>
              </w:rPr>
              <w:sym w:font="Wingdings 2" w:char="F098"/>
            </w:r>
            <w:r w:rsidRPr="000638B3">
              <w:rPr>
                <w:color w:val="808080"/>
                <w:lang w:val="lt-LT"/>
              </w:rPr>
              <w:t xml:space="preserve">  </w:t>
            </w:r>
            <w:r w:rsidRPr="000638B3">
              <w:rPr>
                <w:color w:val="808080"/>
                <w:sz w:val="28"/>
                <w:szCs w:val="28"/>
                <w:lang w:val="lt-LT"/>
              </w:rPr>
              <w:sym w:font="Wingdings 2" w:char="F098"/>
            </w:r>
            <w:r w:rsidRPr="000638B3">
              <w:rPr>
                <w:color w:val="808080"/>
                <w:lang w:val="lt-LT"/>
              </w:rPr>
              <w:t xml:space="preserve">  </w:t>
            </w:r>
            <w:r w:rsidRPr="000638B3">
              <w:rPr>
                <w:color w:val="808080"/>
                <w:sz w:val="34"/>
                <w:szCs w:val="34"/>
                <w:lang w:val="lt-LT"/>
              </w:rPr>
              <w:sym w:font="Wingdings 2" w:char="F098"/>
            </w:r>
            <w:r w:rsidRPr="000638B3">
              <w:rPr>
                <w:lang w:val="lt-LT"/>
              </w:rPr>
              <w:t xml:space="preserve"> Labai geras</w:t>
            </w:r>
          </w:p>
        </w:tc>
      </w:tr>
      <w:tr w:rsidR="004B5382" w:rsidRPr="000638B3" w:rsidTr="001E00D7">
        <w:tc>
          <w:tcPr>
            <w:tcW w:w="4970" w:type="dxa"/>
          </w:tcPr>
          <w:p w:rsidR="004B5382" w:rsidRPr="000638B3" w:rsidRDefault="004B5382" w:rsidP="005D2D08">
            <w:pPr>
              <w:numPr>
                <w:ilvl w:val="0"/>
                <w:numId w:val="21"/>
              </w:numPr>
              <w:tabs>
                <w:tab w:val="clear" w:pos="720"/>
                <w:tab w:val="num" w:pos="266"/>
              </w:tabs>
              <w:ind w:left="266"/>
              <w:rPr>
                <w:lang w:val="lt-LT"/>
              </w:rPr>
            </w:pPr>
            <w:r w:rsidRPr="000638B3">
              <w:rPr>
                <w:lang w:val="lt-LT"/>
              </w:rPr>
              <w:t>Apibūdinkite prekės ženklą „AUDIMAS“:</w:t>
            </w:r>
          </w:p>
        </w:tc>
        <w:tc>
          <w:tcPr>
            <w:tcW w:w="5315" w:type="dxa"/>
          </w:tcPr>
          <w:p w:rsidR="004B5382" w:rsidRPr="000638B3" w:rsidRDefault="004B5382" w:rsidP="00785375">
            <w:pPr>
              <w:rPr>
                <w:lang w:val="lt-LT"/>
              </w:rPr>
            </w:pPr>
            <w:r w:rsidRPr="000638B3">
              <w:rPr>
                <w:lang w:val="lt-LT"/>
              </w:rPr>
              <w:t xml:space="preserve">Neįsimintinas     </w:t>
            </w:r>
            <w:r w:rsidRPr="000638B3">
              <w:rPr>
                <w:color w:val="808080"/>
                <w:sz w:val="12"/>
                <w:szCs w:val="12"/>
                <w:lang w:val="lt-LT"/>
              </w:rPr>
              <w:sym w:font="Wingdings 2" w:char="F098"/>
            </w:r>
            <w:r w:rsidRPr="000638B3">
              <w:rPr>
                <w:color w:val="808080"/>
                <w:lang w:val="lt-LT"/>
              </w:rPr>
              <w:t xml:space="preserve">  </w:t>
            </w:r>
            <w:r w:rsidRPr="000638B3">
              <w:rPr>
                <w:color w:val="808080"/>
                <w:sz w:val="16"/>
                <w:szCs w:val="16"/>
                <w:lang w:val="lt-LT"/>
              </w:rPr>
              <w:sym w:font="Wingdings 2" w:char="F098"/>
            </w:r>
            <w:r w:rsidRPr="000638B3">
              <w:rPr>
                <w:color w:val="808080"/>
                <w:lang w:val="lt-LT"/>
              </w:rPr>
              <w:t xml:space="preserve">  </w:t>
            </w:r>
            <w:r w:rsidRPr="000638B3">
              <w:rPr>
                <w:color w:val="808080"/>
                <w:lang w:val="lt-LT"/>
              </w:rPr>
              <w:sym w:font="Wingdings 2" w:char="F098"/>
            </w:r>
            <w:r w:rsidRPr="000638B3">
              <w:rPr>
                <w:color w:val="808080"/>
                <w:lang w:val="lt-LT"/>
              </w:rPr>
              <w:t xml:space="preserve">  </w:t>
            </w:r>
            <w:r w:rsidRPr="000638B3">
              <w:rPr>
                <w:color w:val="808080"/>
                <w:sz w:val="28"/>
                <w:szCs w:val="28"/>
                <w:lang w:val="lt-LT"/>
              </w:rPr>
              <w:sym w:font="Wingdings 2" w:char="F098"/>
            </w:r>
            <w:r w:rsidRPr="000638B3">
              <w:rPr>
                <w:color w:val="808080"/>
                <w:lang w:val="lt-LT"/>
              </w:rPr>
              <w:t xml:space="preserve">  </w:t>
            </w:r>
            <w:r w:rsidRPr="000638B3">
              <w:rPr>
                <w:color w:val="808080"/>
                <w:sz w:val="34"/>
                <w:szCs w:val="34"/>
                <w:lang w:val="lt-LT"/>
              </w:rPr>
              <w:sym w:font="Wingdings 2" w:char="F098"/>
            </w:r>
            <w:r w:rsidRPr="000638B3">
              <w:rPr>
                <w:lang w:val="lt-LT"/>
              </w:rPr>
              <w:t xml:space="preserve">  Įsimintinas</w:t>
            </w:r>
          </w:p>
          <w:p w:rsidR="004B5382" w:rsidRPr="000638B3" w:rsidRDefault="004B5382" w:rsidP="00785375">
            <w:pPr>
              <w:rPr>
                <w:lang w:val="lt-LT"/>
              </w:rPr>
            </w:pPr>
            <w:r w:rsidRPr="000638B3">
              <w:rPr>
                <w:lang w:val="lt-LT"/>
              </w:rPr>
              <w:t xml:space="preserve">Neišskirtinis       </w:t>
            </w:r>
            <w:r w:rsidRPr="000638B3">
              <w:rPr>
                <w:color w:val="808080"/>
                <w:sz w:val="12"/>
                <w:szCs w:val="12"/>
                <w:lang w:val="lt-LT"/>
              </w:rPr>
              <w:sym w:font="Wingdings 2" w:char="F098"/>
            </w:r>
            <w:r w:rsidRPr="000638B3">
              <w:rPr>
                <w:color w:val="808080"/>
                <w:lang w:val="lt-LT"/>
              </w:rPr>
              <w:t xml:space="preserve">  </w:t>
            </w:r>
            <w:r w:rsidRPr="000638B3">
              <w:rPr>
                <w:color w:val="808080"/>
                <w:sz w:val="16"/>
                <w:szCs w:val="16"/>
                <w:lang w:val="lt-LT"/>
              </w:rPr>
              <w:sym w:font="Wingdings 2" w:char="F098"/>
            </w:r>
            <w:r w:rsidRPr="000638B3">
              <w:rPr>
                <w:color w:val="808080"/>
                <w:lang w:val="lt-LT"/>
              </w:rPr>
              <w:t xml:space="preserve">  </w:t>
            </w:r>
            <w:r w:rsidRPr="000638B3">
              <w:rPr>
                <w:color w:val="808080"/>
                <w:lang w:val="lt-LT"/>
              </w:rPr>
              <w:sym w:font="Wingdings 2" w:char="F098"/>
            </w:r>
            <w:r w:rsidRPr="000638B3">
              <w:rPr>
                <w:color w:val="808080"/>
                <w:lang w:val="lt-LT"/>
              </w:rPr>
              <w:t xml:space="preserve">  </w:t>
            </w:r>
            <w:r w:rsidRPr="000638B3">
              <w:rPr>
                <w:color w:val="808080"/>
                <w:sz w:val="28"/>
                <w:szCs w:val="28"/>
                <w:lang w:val="lt-LT"/>
              </w:rPr>
              <w:sym w:font="Wingdings 2" w:char="F098"/>
            </w:r>
            <w:r w:rsidRPr="000638B3">
              <w:rPr>
                <w:color w:val="808080"/>
                <w:lang w:val="lt-LT"/>
              </w:rPr>
              <w:t xml:space="preserve">  </w:t>
            </w:r>
            <w:r w:rsidRPr="000638B3">
              <w:rPr>
                <w:color w:val="808080"/>
                <w:sz w:val="34"/>
                <w:szCs w:val="34"/>
                <w:lang w:val="lt-LT"/>
              </w:rPr>
              <w:sym w:font="Wingdings 2" w:char="F098"/>
            </w:r>
            <w:r w:rsidRPr="000638B3">
              <w:rPr>
                <w:lang w:val="lt-LT"/>
              </w:rPr>
              <w:t xml:space="preserve">  Išskirtinis</w:t>
            </w:r>
          </w:p>
          <w:p w:rsidR="004B5382" w:rsidRPr="000638B3" w:rsidRDefault="004B5382" w:rsidP="00785375">
            <w:pPr>
              <w:rPr>
                <w:lang w:val="lt-LT"/>
              </w:rPr>
            </w:pPr>
            <w:r w:rsidRPr="000638B3">
              <w:rPr>
                <w:lang w:val="lt-LT"/>
              </w:rPr>
              <w:t xml:space="preserve">Įmantrus            </w:t>
            </w:r>
            <w:r w:rsidRPr="000638B3">
              <w:rPr>
                <w:color w:val="808080"/>
                <w:sz w:val="12"/>
                <w:szCs w:val="12"/>
                <w:lang w:val="lt-LT"/>
              </w:rPr>
              <w:sym w:font="Wingdings 2" w:char="F098"/>
            </w:r>
            <w:r w:rsidRPr="000638B3">
              <w:rPr>
                <w:color w:val="808080"/>
                <w:lang w:val="lt-LT"/>
              </w:rPr>
              <w:t xml:space="preserve">  </w:t>
            </w:r>
            <w:r w:rsidRPr="000638B3">
              <w:rPr>
                <w:color w:val="808080"/>
                <w:sz w:val="16"/>
                <w:szCs w:val="16"/>
                <w:lang w:val="lt-LT"/>
              </w:rPr>
              <w:sym w:font="Wingdings 2" w:char="F098"/>
            </w:r>
            <w:r w:rsidRPr="000638B3">
              <w:rPr>
                <w:color w:val="808080"/>
                <w:lang w:val="lt-LT"/>
              </w:rPr>
              <w:t xml:space="preserve">  </w:t>
            </w:r>
            <w:r w:rsidRPr="000638B3">
              <w:rPr>
                <w:color w:val="808080"/>
                <w:lang w:val="lt-LT"/>
              </w:rPr>
              <w:sym w:font="Wingdings 2" w:char="F098"/>
            </w:r>
            <w:r w:rsidRPr="000638B3">
              <w:rPr>
                <w:color w:val="808080"/>
                <w:lang w:val="lt-LT"/>
              </w:rPr>
              <w:t xml:space="preserve">  </w:t>
            </w:r>
            <w:r w:rsidRPr="000638B3">
              <w:rPr>
                <w:color w:val="808080"/>
                <w:sz w:val="28"/>
                <w:szCs w:val="28"/>
                <w:lang w:val="lt-LT"/>
              </w:rPr>
              <w:sym w:font="Wingdings 2" w:char="F098"/>
            </w:r>
            <w:r w:rsidRPr="000638B3">
              <w:rPr>
                <w:color w:val="808080"/>
                <w:lang w:val="lt-LT"/>
              </w:rPr>
              <w:t xml:space="preserve">  </w:t>
            </w:r>
            <w:r w:rsidRPr="000638B3">
              <w:rPr>
                <w:color w:val="808080"/>
                <w:sz w:val="34"/>
                <w:szCs w:val="34"/>
                <w:lang w:val="lt-LT"/>
              </w:rPr>
              <w:sym w:font="Wingdings 2" w:char="F098"/>
            </w:r>
            <w:r w:rsidRPr="000638B3">
              <w:rPr>
                <w:lang w:val="lt-LT"/>
              </w:rPr>
              <w:t xml:space="preserve">   Paprastas</w:t>
            </w:r>
          </w:p>
          <w:p w:rsidR="004B5382" w:rsidRPr="000638B3" w:rsidRDefault="004B5382" w:rsidP="00785375">
            <w:pPr>
              <w:rPr>
                <w:lang w:val="lt-LT"/>
              </w:rPr>
            </w:pPr>
            <w:r w:rsidRPr="000638B3">
              <w:rPr>
                <w:lang w:val="lt-LT"/>
              </w:rPr>
              <w:t xml:space="preserve">Neinformatyvus </w:t>
            </w:r>
            <w:r w:rsidRPr="000638B3">
              <w:rPr>
                <w:color w:val="808080"/>
                <w:sz w:val="12"/>
                <w:szCs w:val="12"/>
                <w:lang w:val="lt-LT"/>
              </w:rPr>
              <w:sym w:font="Wingdings 2" w:char="F098"/>
            </w:r>
            <w:r w:rsidRPr="000638B3">
              <w:rPr>
                <w:color w:val="808080"/>
                <w:lang w:val="lt-LT"/>
              </w:rPr>
              <w:t xml:space="preserve">  </w:t>
            </w:r>
            <w:r w:rsidRPr="000638B3">
              <w:rPr>
                <w:color w:val="808080"/>
                <w:sz w:val="16"/>
                <w:szCs w:val="16"/>
                <w:lang w:val="lt-LT"/>
              </w:rPr>
              <w:sym w:font="Wingdings 2" w:char="F098"/>
            </w:r>
            <w:r w:rsidRPr="000638B3">
              <w:rPr>
                <w:color w:val="808080"/>
                <w:lang w:val="lt-LT"/>
              </w:rPr>
              <w:t xml:space="preserve">  </w:t>
            </w:r>
            <w:r w:rsidRPr="000638B3">
              <w:rPr>
                <w:color w:val="808080"/>
                <w:lang w:val="lt-LT"/>
              </w:rPr>
              <w:sym w:font="Wingdings 2" w:char="F098"/>
            </w:r>
            <w:r w:rsidRPr="000638B3">
              <w:rPr>
                <w:color w:val="808080"/>
                <w:lang w:val="lt-LT"/>
              </w:rPr>
              <w:t xml:space="preserve">  </w:t>
            </w:r>
            <w:r w:rsidRPr="000638B3">
              <w:rPr>
                <w:color w:val="808080"/>
                <w:sz w:val="28"/>
                <w:szCs w:val="28"/>
                <w:lang w:val="lt-LT"/>
              </w:rPr>
              <w:sym w:font="Wingdings 2" w:char="F098"/>
            </w:r>
            <w:r w:rsidRPr="000638B3">
              <w:rPr>
                <w:color w:val="808080"/>
                <w:lang w:val="lt-LT"/>
              </w:rPr>
              <w:t xml:space="preserve">  </w:t>
            </w:r>
            <w:r w:rsidRPr="000638B3">
              <w:rPr>
                <w:color w:val="808080"/>
                <w:sz w:val="34"/>
                <w:szCs w:val="34"/>
                <w:lang w:val="lt-LT"/>
              </w:rPr>
              <w:sym w:font="Wingdings 2" w:char="F098"/>
            </w:r>
            <w:r w:rsidRPr="000638B3">
              <w:rPr>
                <w:lang w:val="lt-LT"/>
              </w:rPr>
              <w:t xml:space="preserve">  Informatyvus</w:t>
            </w:r>
          </w:p>
        </w:tc>
      </w:tr>
      <w:tr w:rsidR="004B5382" w:rsidRPr="000638B3" w:rsidTr="001E00D7">
        <w:tc>
          <w:tcPr>
            <w:tcW w:w="4970" w:type="dxa"/>
          </w:tcPr>
          <w:p w:rsidR="004B5382" w:rsidRPr="000638B3" w:rsidRDefault="004B5382" w:rsidP="005D2D08">
            <w:pPr>
              <w:numPr>
                <w:ilvl w:val="0"/>
                <w:numId w:val="21"/>
              </w:numPr>
              <w:tabs>
                <w:tab w:val="clear" w:pos="720"/>
                <w:tab w:val="num" w:pos="266"/>
              </w:tabs>
              <w:ind w:left="266"/>
              <w:rPr>
                <w:lang w:val="lt-LT"/>
              </w:rPr>
            </w:pPr>
            <w:r w:rsidRPr="000638B3">
              <w:rPr>
                <w:lang w:val="lt-LT"/>
              </w:rPr>
              <w:t>Palyginkite „AUDIMAS“ prekės ženklą su savo konkurentų prekių ženklais?</w:t>
            </w:r>
          </w:p>
        </w:tc>
        <w:tc>
          <w:tcPr>
            <w:tcW w:w="5315" w:type="dxa"/>
          </w:tcPr>
          <w:p w:rsidR="004B5382" w:rsidRPr="000638B3" w:rsidRDefault="004B5382" w:rsidP="00785375">
            <w:pPr>
              <w:rPr>
                <w:lang w:val="lt-LT"/>
              </w:rPr>
            </w:pPr>
            <w:r w:rsidRPr="000638B3">
              <w:rPr>
                <w:lang w:val="lt-LT"/>
              </w:rPr>
              <w:t>□ Daug pranašesnis</w:t>
            </w:r>
          </w:p>
          <w:p w:rsidR="004B5382" w:rsidRPr="000638B3" w:rsidRDefault="004B5382" w:rsidP="00785375">
            <w:pPr>
              <w:rPr>
                <w:lang w:val="lt-LT"/>
              </w:rPr>
            </w:pPr>
            <w:r w:rsidRPr="000638B3">
              <w:rPr>
                <w:lang w:val="lt-LT"/>
              </w:rPr>
              <w:t>□ Pranašesnis</w:t>
            </w:r>
          </w:p>
          <w:p w:rsidR="004B5382" w:rsidRPr="000638B3" w:rsidRDefault="004B5382" w:rsidP="00785375">
            <w:pPr>
              <w:rPr>
                <w:lang w:val="lt-LT"/>
              </w:rPr>
            </w:pPr>
            <w:r w:rsidRPr="000638B3">
              <w:rPr>
                <w:lang w:val="lt-LT"/>
              </w:rPr>
              <w:t>□ Palyginamas</w:t>
            </w:r>
          </w:p>
          <w:p w:rsidR="004B5382" w:rsidRPr="000638B3" w:rsidRDefault="004B5382" w:rsidP="00785375">
            <w:pPr>
              <w:rPr>
                <w:lang w:val="lt-LT"/>
              </w:rPr>
            </w:pPr>
            <w:r w:rsidRPr="000638B3">
              <w:rPr>
                <w:lang w:val="lt-LT"/>
              </w:rPr>
              <w:t>□ Silpnesnis</w:t>
            </w:r>
          </w:p>
          <w:p w:rsidR="004B5382" w:rsidRPr="000638B3" w:rsidRDefault="004B5382" w:rsidP="00785375">
            <w:pPr>
              <w:rPr>
                <w:lang w:val="lt-LT"/>
              </w:rPr>
            </w:pPr>
            <w:r w:rsidRPr="000638B3">
              <w:rPr>
                <w:lang w:val="lt-LT"/>
              </w:rPr>
              <w:t>□ Daug silpnesnis</w:t>
            </w:r>
          </w:p>
        </w:tc>
      </w:tr>
      <w:tr w:rsidR="004B5382" w:rsidRPr="000638B3" w:rsidTr="001E00D7">
        <w:tc>
          <w:tcPr>
            <w:tcW w:w="4970" w:type="dxa"/>
          </w:tcPr>
          <w:p w:rsidR="004B5382" w:rsidRPr="000638B3" w:rsidRDefault="004B5382" w:rsidP="005D2D08">
            <w:pPr>
              <w:numPr>
                <w:ilvl w:val="0"/>
                <w:numId w:val="21"/>
              </w:numPr>
              <w:tabs>
                <w:tab w:val="clear" w:pos="720"/>
                <w:tab w:val="num" w:pos="266"/>
              </w:tabs>
              <w:ind w:left="266"/>
              <w:rPr>
                <w:lang w:val="lt-LT"/>
              </w:rPr>
            </w:pPr>
            <w:r w:rsidRPr="000638B3">
              <w:rPr>
                <w:lang w:val="lt-LT"/>
              </w:rPr>
              <w:t xml:space="preserve">Kaip „AUDIMAS“ prekės ženklas vertinamas ir pripažįstamas tarptautiniu mastu: </w:t>
            </w:r>
          </w:p>
        </w:tc>
        <w:tc>
          <w:tcPr>
            <w:tcW w:w="5315" w:type="dxa"/>
          </w:tcPr>
          <w:p w:rsidR="004B5382" w:rsidRPr="000638B3" w:rsidRDefault="004B5382" w:rsidP="00785375">
            <w:pPr>
              <w:rPr>
                <w:lang w:val="lt-LT"/>
              </w:rPr>
            </w:pPr>
            <w:r w:rsidRPr="000638B3">
              <w:rPr>
                <w:lang w:val="lt-LT"/>
              </w:rPr>
              <w:t xml:space="preserve">Labai silpnas </w:t>
            </w:r>
            <w:r w:rsidRPr="000638B3">
              <w:rPr>
                <w:color w:val="808080"/>
                <w:sz w:val="12"/>
                <w:szCs w:val="12"/>
                <w:lang w:val="lt-LT"/>
              </w:rPr>
              <w:sym w:font="Wingdings 2" w:char="F098"/>
            </w:r>
            <w:r w:rsidRPr="000638B3">
              <w:rPr>
                <w:color w:val="808080"/>
                <w:lang w:val="lt-LT"/>
              </w:rPr>
              <w:t xml:space="preserve">  </w:t>
            </w:r>
            <w:r w:rsidRPr="000638B3">
              <w:rPr>
                <w:color w:val="808080"/>
                <w:sz w:val="16"/>
                <w:szCs w:val="16"/>
                <w:lang w:val="lt-LT"/>
              </w:rPr>
              <w:sym w:font="Wingdings 2" w:char="F098"/>
            </w:r>
            <w:r w:rsidRPr="000638B3">
              <w:rPr>
                <w:color w:val="808080"/>
                <w:lang w:val="lt-LT"/>
              </w:rPr>
              <w:t xml:space="preserve">  </w:t>
            </w:r>
            <w:r w:rsidRPr="000638B3">
              <w:rPr>
                <w:color w:val="808080"/>
                <w:lang w:val="lt-LT"/>
              </w:rPr>
              <w:sym w:font="Wingdings 2" w:char="F098"/>
            </w:r>
            <w:r w:rsidRPr="000638B3">
              <w:rPr>
                <w:color w:val="808080"/>
                <w:lang w:val="lt-LT"/>
              </w:rPr>
              <w:t xml:space="preserve">  </w:t>
            </w:r>
            <w:r w:rsidRPr="000638B3">
              <w:rPr>
                <w:color w:val="808080"/>
                <w:sz w:val="28"/>
                <w:szCs w:val="28"/>
                <w:lang w:val="lt-LT"/>
              </w:rPr>
              <w:sym w:font="Wingdings 2" w:char="F098"/>
            </w:r>
            <w:r w:rsidRPr="000638B3">
              <w:rPr>
                <w:color w:val="808080"/>
                <w:lang w:val="lt-LT"/>
              </w:rPr>
              <w:t xml:space="preserve">  </w:t>
            </w:r>
            <w:r w:rsidRPr="000638B3">
              <w:rPr>
                <w:color w:val="808080"/>
                <w:sz w:val="34"/>
                <w:szCs w:val="34"/>
                <w:lang w:val="lt-LT"/>
              </w:rPr>
              <w:sym w:font="Wingdings 2" w:char="F098"/>
            </w:r>
            <w:r w:rsidRPr="000638B3">
              <w:rPr>
                <w:lang w:val="lt-LT"/>
              </w:rPr>
              <w:t xml:space="preserve">   Labai stiprus</w:t>
            </w:r>
          </w:p>
        </w:tc>
      </w:tr>
      <w:tr w:rsidR="004B5382" w:rsidRPr="000638B3" w:rsidTr="001E00D7">
        <w:tc>
          <w:tcPr>
            <w:tcW w:w="4970" w:type="dxa"/>
          </w:tcPr>
          <w:p w:rsidR="004B5382" w:rsidRPr="000638B3" w:rsidRDefault="004B5382" w:rsidP="005D2D08">
            <w:pPr>
              <w:numPr>
                <w:ilvl w:val="0"/>
                <w:numId w:val="21"/>
              </w:numPr>
              <w:tabs>
                <w:tab w:val="clear" w:pos="720"/>
                <w:tab w:val="num" w:pos="266"/>
              </w:tabs>
              <w:ind w:left="266"/>
              <w:rPr>
                <w:lang w:val="lt-LT"/>
              </w:rPr>
            </w:pPr>
            <w:r w:rsidRPr="000638B3">
              <w:rPr>
                <w:lang w:val="lt-LT"/>
              </w:rPr>
              <w:t xml:space="preserve">Jūsų nuomone, ar reikia tobulinti „AUDIMAS“ prekės ženklą? </w:t>
            </w:r>
          </w:p>
        </w:tc>
        <w:tc>
          <w:tcPr>
            <w:tcW w:w="5315" w:type="dxa"/>
          </w:tcPr>
          <w:p w:rsidR="004B5382" w:rsidRPr="000638B3" w:rsidRDefault="004B5382" w:rsidP="00785375">
            <w:pPr>
              <w:rPr>
                <w:lang w:val="lt-LT"/>
              </w:rPr>
            </w:pPr>
            <w:r w:rsidRPr="000638B3">
              <w:rPr>
                <w:lang w:val="lt-LT"/>
              </w:rPr>
              <w:t>□ Reikia</w:t>
            </w:r>
          </w:p>
          <w:p w:rsidR="004B5382" w:rsidRPr="000638B3" w:rsidRDefault="004B5382" w:rsidP="00785375">
            <w:pPr>
              <w:rPr>
                <w:lang w:val="lt-LT"/>
              </w:rPr>
            </w:pPr>
            <w:r w:rsidRPr="000638B3">
              <w:rPr>
                <w:lang w:val="lt-LT"/>
              </w:rPr>
              <w:t>□ Šiek tiek reikia</w:t>
            </w:r>
          </w:p>
          <w:p w:rsidR="004B5382" w:rsidRPr="000638B3" w:rsidRDefault="004B5382" w:rsidP="00785375">
            <w:pPr>
              <w:rPr>
                <w:lang w:val="lt-LT"/>
              </w:rPr>
            </w:pPr>
            <w:r w:rsidRPr="000638B3">
              <w:rPr>
                <w:lang w:val="lt-LT"/>
              </w:rPr>
              <w:t>□ Nereikia</w:t>
            </w:r>
          </w:p>
          <w:p w:rsidR="004B5382" w:rsidRPr="000638B3" w:rsidRDefault="004B5382" w:rsidP="00785375">
            <w:pPr>
              <w:rPr>
                <w:lang w:val="lt-LT"/>
              </w:rPr>
            </w:pPr>
            <w:r w:rsidRPr="000638B3">
              <w:rPr>
                <w:lang w:val="lt-LT"/>
              </w:rPr>
              <w:t>□ Nežinau</w:t>
            </w:r>
          </w:p>
        </w:tc>
      </w:tr>
      <w:tr w:rsidR="004B5382" w:rsidRPr="000638B3" w:rsidTr="001E00D7">
        <w:tc>
          <w:tcPr>
            <w:tcW w:w="4970" w:type="dxa"/>
          </w:tcPr>
          <w:p w:rsidR="004B5382" w:rsidRPr="000638B3" w:rsidRDefault="004B5382" w:rsidP="005D2D08">
            <w:pPr>
              <w:numPr>
                <w:ilvl w:val="0"/>
                <w:numId w:val="21"/>
              </w:numPr>
              <w:tabs>
                <w:tab w:val="clear" w:pos="720"/>
                <w:tab w:val="num" w:pos="266"/>
              </w:tabs>
              <w:ind w:left="266"/>
              <w:rPr>
                <w:lang w:val="lt-LT"/>
              </w:rPr>
            </w:pPr>
            <w:r w:rsidRPr="000638B3">
              <w:rPr>
                <w:lang w:val="lt-LT"/>
              </w:rPr>
              <w:t>Ar žinote, kad prekių ženklai yra svarbus organizacijos turtas, kuris vertinamas tam tikra pinigų suma ?</w:t>
            </w:r>
          </w:p>
        </w:tc>
        <w:tc>
          <w:tcPr>
            <w:tcW w:w="5315" w:type="dxa"/>
          </w:tcPr>
          <w:p w:rsidR="004B5382" w:rsidRPr="000638B3" w:rsidRDefault="004B5382" w:rsidP="00785375">
            <w:pPr>
              <w:rPr>
                <w:lang w:val="lt-LT"/>
              </w:rPr>
            </w:pPr>
            <w:r w:rsidRPr="000638B3">
              <w:rPr>
                <w:lang w:val="lt-LT"/>
              </w:rPr>
              <w:t>□ Taip</w:t>
            </w:r>
          </w:p>
          <w:p w:rsidR="004B5382" w:rsidRPr="000638B3" w:rsidRDefault="004B5382" w:rsidP="00785375">
            <w:pPr>
              <w:rPr>
                <w:lang w:val="lt-LT"/>
              </w:rPr>
            </w:pPr>
            <w:r w:rsidRPr="000638B3">
              <w:rPr>
                <w:lang w:val="lt-LT"/>
              </w:rPr>
              <w:t xml:space="preserve">□ Ne </w:t>
            </w:r>
          </w:p>
        </w:tc>
      </w:tr>
      <w:tr w:rsidR="004B5382" w:rsidRPr="000638B3" w:rsidTr="001E00D7">
        <w:tc>
          <w:tcPr>
            <w:tcW w:w="4970" w:type="dxa"/>
          </w:tcPr>
          <w:p w:rsidR="004B5382" w:rsidRPr="000638B3" w:rsidRDefault="004B5382" w:rsidP="005D2D08">
            <w:pPr>
              <w:numPr>
                <w:ilvl w:val="0"/>
                <w:numId w:val="21"/>
              </w:numPr>
              <w:tabs>
                <w:tab w:val="clear" w:pos="720"/>
                <w:tab w:val="num" w:pos="266"/>
              </w:tabs>
              <w:ind w:left="266"/>
              <w:rPr>
                <w:lang w:val="lt-LT"/>
              </w:rPr>
            </w:pPr>
            <w:r w:rsidRPr="000638B3">
              <w:rPr>
                <w:lang w:val="lt-LT"/>
              </w:rPr>
              <w:t>Jūsų nuomone, kiek vertas „AUDIMAS“ prekės ženklas?</w:t>
            </w:r>
          </w:p>
        </w:tc>
        <w:tc>
          <w:tcPr>
            <w:tcW w:w="5315" w:type="dxa"/>
          </w:tcPr>
          <w:p w:rsidR="004B5382" w:rsidRPr="000638B3" w:rsidRDefault="004B5382" w:rsidP="00785375">
            <w:pPr>
              <w:rPr>
                <w:lang w:val="lt-LT"/>
              </w:rPr>
            </w:pPr>
          </w:p>
        </w:tc>
      </w:tr>
      <w:tr w:rsidR="004B5382" w:rsidRPr="000638B3" w:rsidTr="001E00D7">
        <w:tc>
          <w:tcPr>
            <w:tcW w:w="4970" w:type="dxa"/>
          </w:tcPr>
          <w:p w:rsidR="004B5382" w:rsidRPr="000638B3" w:rsidRDefault="004B5382" w:rsidP="005D2D08">
            <w:pPr>
              <w:numPr>
                <w:ilvl w:val="0"/>
                <w:numId w:val="21"/>
              </w:numPr>
              <w:tabs>
                <w:tab w:val="clear" w:pos="720"/>
                <w:tab w:val="num" w:pos="266"/>
              </w:tabs>
              <w:ind w:left="266"/>
              <w:rPr>
                <w:lang w:val="lt-LT"/>
              </w:rPr>
            </w:pPr>
            <w:r w:rsidRPr="000638B3">
              <w:rPr>
                <w:lang w:val="lt-LT"/>
              </w:rPr>
              <w:t>Kokius informacinio psichologinio poveikio metodus žinote?</w:t>
            </w:r>
          </w:p>
        </w:tc>
        <w:tc>
          <w:tcPr>
            <w:tcW w:w="5315" w:type="dxa"/>
          </w:tcPr>
          <w:p w:rsidR="004B5382" w:rsidRPr="000638B3" w:rsidRDefault="004B5382" w:rsidP="00785375">
            <w:pPr>
              <w:rPr>
                <w:lang w:val="lt-LT"/>
              </w:rPr>
            </w:pPr>
            <w:r w:rsidRPr="000638B3">
              <w:rPr>
                <w:lang w:val="lt-LT"/>
              </w:rPr>
              <w:t>□ Informacinis psichologinis poveikis</w:t>
            </w:r>
          </w:p>
          <w:p w:rsidR="004B5382" w:rsidRPr="000638B3" w:rsidRDefault="004B5382" w:rsidP="00785375">
            <w:pPr>
              <w:rPr>
                <w:lang w:val="lt-LT"/>
              </w:rPr>
            </w:pPr>
            <w:r w:rsidRPr="000638B3">
              <w:rPr>
                <w:lang w:val="lt-LT"/>
              </w:rPr>
              <w:t>□ Psichogeninis poveikis</w:t>
            </w:r>
          </w:p>
          <w:p w:rsidR="004B5382" w:rsidRPr="000638B3" w:rsidRDefault="004B5382" w:rsidP="00785375">
            <w:pPr>
              <w:rPr>
                <w:lang w:val="lt-LT"/>
              </w:rPr>
            </w:pPr>
            <w:r w:rsidRPr="000638B3">
              <w:rPr>
                <w:lang w:val="lt-LT"/>
              </w:rPr>
              <w:t>□ Psichoanalitinis – psichoreguliuojantis poveikis</w:t>
            </w:r>
          </w:p>
          <w:p w:rsidR="004B5382" w:rsidRPr="000638B3" w:rsidRDefault="004B5382" w:rsidP="00785375">
            <w:pPr>
              <w:rPr>
                <w:lang w:val="lt-LT"/>
              </w:rPr>
            </w:pPr>
            <w:r w:rsidRPr="000638B3">
              <w:rPr>
                <w:lang w:val="lt-LT"/>
              </w:rPr>
              <w:t>□ Neurolingvistinis poveikis</w:t>
            </w:r>
          </w:p>
          <w:p w:rsidR="004B5382" w:rsidRPr="000638B3" w:rsidRDefault="004B5382" w:rsidP="00785375">
            <w:pPr>
              <w:rPr>
                <w:lang w:val="lt-LT"/>
              </w:rPr>
            </w:pPr>
            <w:r w:rsidRPr="000638B3">
              <w:rPr>
                <w:lang w:val="lt-LT"/>
              </w:rPr>
              <w:t>□ Psichotropinis poveikis</w:t>
            </w:r>
          </w:p>
          <w:p w:rsidR="004B5382" w:rsidRPr="000638B3" w:rsidRDefault="004B5382" w:rsidP="00785375">
            <w:pPr>
              <w:rPr>
                <w:lang w:val="lt-LT"/>
              </w:rPr>
            </w:pPr>
            <w:r w:rsidRPr="000638B3">
              <w:rPr>
                <w:lang w:val="lt-LT"/>
              </w:rPr>
              <w:t>□ Psichotroninis poveikis</w:t>
            </w:r>
          </w:p>
          <w:p w:rsidR="004B5382" w:rsidRPr="000638B3" w:rsidRDefault="004B5382" w:rsidP="00785375">
            <w:pPr>
              <w:rPr>
                <w:lang w:val="lt-LT"/>
              </w:rPr>
            </w:pPr>
          </w:p>
        </w:tc>
      </w:tr>
      <w:tr w:rsidR="004B5382" w:rsidRPr="000638B3" w:rsidTr="001E00D7">
        <w:tc>
          <w:tcPr>
            <w:tcW w:w="4970" w:type="dxa"/>
          </w:tcPr>
          <w:p w:rsidR="004B5382" w:rsidRPr="000638B3" w:rsidRDefault="004B5382" w:rsidP="005D2D08">
            <w:pPr>
              <w:numPr>
                <w:ilvl w:val="0"/>
                <w:numId w:val="21"/>
              </w:numPr>
              <w:tabs>
                <w:tab w:val="clear" w:pos="720"/>
                <w:tab w:val="num" w:pos="266"/>
              </w:tabs>
              <w:ind w:left="266"/>
              <w:rPr>
                <w:lang w:val="lt-LT"/>
              </w:rPr>
            </w:pPr>
            <w:r w:rsidRPr="000638B3">
              <w:rPr>
                <w:lang w:val="lt-LT"/>
              </w:rPr>
              <w:t>Ar kuriuos nors iš aukščiau pateiktų</w:t>
            </w:r>
            <w:r w:rsidR="00FD5F85">
              <w:rPr>
                <w:lang w:val="lt-LT"/>
              </w:rPr>
              <w:t xml:space="preserve"> </w:t>
            </w:r>
            <w:r w:rsidR="00FD5F85">
              <w:rPr>
                <w:lang w:val="lt-LT"/>
              </w:rPr>
              <w:lastRenderedPageBreak/>
              <w:t>psichologinio poveikio</w:t>
            </w:r>
            <w:r w:rsidRPr="000638B3">
              <w:rPr>
                <w:lang w:val="lt-LT"/>
              </w:rPr>
              <w:t xml:space="preserve"> metodų naudojate savo prekės ženklo populiarinimui? </w:t>
            </w:r>
          </w:p>
        </w:tc>
        <w:tc>
          <w:tcPr>
            <w:tcW w:w="5315" w:type="dxa"/>
          </w:tcPr>
          <w:p w:rsidR="004B5382" w:rsidRPr="000638B3" w:rsidRDefault="004B5382" w:rsidP="00785375">
            <w:pPr>
              <w:rPr>
                <w:lang w:val="lt-LT"/>
              </w:rPr>
            </w:pPr>
            <w:r w:rsidRPr="000638B3">
              <w:rPr>
                <w:lang w:val="lt-LT"/>
              </w:rPr>
              <w:lastRenderedPageBreak/>
              <w:t>□ Taip</w:t>
            </w:r>
          </w:p>
          <w:p w:rsidR="004B5382" w:rsidRPr="000638B3" w:rsidRDefault="004B5382" w:rsidP="00785375">
            <w:pPr>
              <w:rPr>
                <w:lang w:val="lt-LT"/>
              </w:rPr>
            </w:pPr>
            <w:r w:rsidRPr="000638B3">
              <w:rPr>
                <w:lang w:val="lt-LT"/>
              </w:rPr>
              <w:lastRenderedPageBreak/>
              <w:t>□ Ne</w:t>
            </w:r>
          </w:p>
        </w:tc>
      </w:tr>
    </w:tbl>
    <w:p w:rsidR="004B5382" w:rsidRPr="000638B3" w:rsidRDefault="004B5382" w:rsidP="00785375">
      <w:pPr>
        <w:rPr>
          <w:sz w:val="6"/>
          <w:szCs w:val="6"/>
          <w:lang w:val="lt-LT"/>
        </w:rPr>
      </w:pPr>
    </w:p>
    <w:p w:rsidR="004B5382" w:rsidRPr="000638B3" w:rsidRDefault="004B5382" w:rsidP="00785375">
      <w:pPr>
        <w:jc w:val="center"/>
        <w:rPr>
          <w:b/>
          <w:bCs/>
          <w:i/>
          <w:iCs/>
          <w:lang w:val="lt-LT"/>
        </w:rPr>
      </w:pPr>
      <w:r w:rsidRPr="000638B3">
        <w:rPr>
          <w:b/>
          <w:bCs/>
          <w:i/>
          <w:iCs/>
          <w:lang w:val="lt-LT"/>
        </w:rPr>
        <w:t>Dėkojame už nuoširdžius atsakymus ir sugaištą laiką!</w:t>
      </w:r>
    </w:p>
    <w:p w:rsidR="008306AF" w:rsidRPr="000638B3" w:rsidRDefault="008306AF" w:rsidP="001E00D7">
      <w:pPr>
        <w:tabs>
          <w:tab w:val="left" w:pos="567"/>
          <w:tab w:val="left" w:pos="6390"/>
        </w:tabs>
        <w:rPr>
          <w:szCs w:val="24"/>
          <w:lang w:val="lt-LT"/>
        </w:rPr>
      </w:pPr>
    </w:p>
    <w:sectPr w:rsidR="008306AF" w:rsidRPr="000638B3" w:rsidSect="00091781">
      <w:pgSz w:w="12240" w:h="15840" w:code="1"/>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D2E" w:rsidRDefault="00DF2D2E" w:rsidP="00D645BA">
      <w:pPr>
        <w:spacing w:line="240" w:lineRule="auto"/>
      </w:pPr>
      <w:r>
        <w:separator/>
      </w:r>
    </w:p>
  </w:endnote>
  <w:endnote w:type="continuationSeparator" w:id="0">
    <w:p w:rsidR="00DF2D2E" w:rsidRDefault="00DF2D2E" w:rsidP="00D645B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A00002EF" w:usb1="4000004B" w:usb2="00000000" w:usb3="00000000" w:csb0="0000009F" w:csb1="00000000"/>
  </w:font>
  <w:font w:name="TTA20401A8t00">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FEF" w:rsidRDefault="00787FEF" w:rsidP="001535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88</w:t>
    </w:r>
    <w:r>
      <w:rPr>
        <w:rStyle w:val="PageNumber"/>
      </w:rPr>
      <w:fldChar w:fldCharType="end"/>
    </w:r>
  </w:p>
  <w:p w:rsidR="00787FEF" w:rsidRDefault="00787FEF" w:rsidP="00A374E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D2E" w:rsidRDefault="00DF2D2E" w:rsidP="00D645BA">
      <w:pPr>
        <w:spacing w:line="240" w:lineRule="auto"/>
      </w:pPr>
      <w:r>
        <w:separator/>
      </w:r>
    </w:p>
  </w:footnote>
  <w:footnote w:type="continuationSeparator" w:id="0">
    <w:p w:rsidR="00DF2D2E" w:rsidRDefault="00DF2D2E" w:rsidP="00D645B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3891634"/>
      <w:docPartObj>
        <w:docPartGallery w:val="Page Numbers (Top of Page)"/>
        <w:docPartUnique/>
      </w:docPartObj>
    </w:sdtPr>
    <w:sdtContent>
      <w:p w:rsidR="00787FEF" w:rsidRDefault="00787FEF">
        <w:pPr>
          <w:pStyle w:val="Header"/>
          <w:jc w:val="center"/>
        </w:pPr>
        <w:fldSimple w:instr="PAGE   \* MERGEFORMAT">
          <w:r w:rsidR="007D0684" w:rsidRPr="007D0684">
            <w:rPr>
              <w:noProof/>
              <w:lang w:val="lt-LT"/>
            </w:rPr>
            <w:t>3</w:t>
          </w:r>
        </w:fldSimple>
      </w:p>
    </w:sdtContent>
  </w:sdt>
  <w:p w:rsidR="00787FEF" w:rsidRDefault="00787F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A2380"/>
    <w:multiLevelType w:val="hybridMultilevel"/>
    <w:tmpl w:val="803E72C4"/>
    <w:lvl w:ilvl="0" w:tplc="A99C72AA">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6AB061E"/>
    <w:multiLevelType w:val="hybridMultilevel"/>
    <w:tmpl w:val="C14630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CD0100"/>
    <w:multiLevelType w:val="hybridMultilevel"/>
    <w:tmpl w:val="267609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1805AE"/>
    <w:multiLevelType w:val="hybridMultilevel"/>
    <w:tmpl w:val="27B22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6D44CE"/>
    <w:multiLevelType w:val="hybridMultilevel"/>
    <w:tmpl w:val="BC6C125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941E8E"/>
    <w:multiLevelType w:val="hybridMultilevel"/>
    <w:tmpl w:val="93C467B0"/>
    <w:lvl w:ilvl="0" w:tplc="0409000F">
      <w:start w:val="1"/>
      <w:numFmt w:val="decimal"/>
      <w:lvlText w:val="%1."/>
      <w:lvlJc w:val="left"/>
      <w:pPr>
        <w:tabs>
          <w:tab w:val="num" w:pos="720"/>
        </w:tabs>
        <w:ind w:left="720" w:hanging="360"/>
      </w:pPr>
    </w:lvl>
    <w:lvl w:ilvl="1" w:tplc="2FAC5CEC">
      <w:start w:val="10"/>
      <w:numFmt w:val="decimal"/>
      <w:lvlText w:val="%2"/>
      <w:lvlJc w:val="left"/>
      <w:pPr>
        <w:tabs>
          <w:tab w:val="num" w:pos="1440"/>
        </w:tabs>
        <w:ind w:left="1440" w:hanging="360"/>
      </w:pPr>
      <w:rPr>
        <w:rFonts w:hint="default"/>
        <w:b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4E5792"/>
    <w:multiLevelType w:val="hybridMultilevel"/>
    <w:tmpl w:val="63E608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4114B9D"/>
    <w:multiLevelType w:val="hybridMultilevel"/>
    <w:tmpl w:val="603694A0"/>
    <w:lvl w:ilvl="0" w:tplc="685E3F96">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64A1848"/>
    <w:multiLevelType w:val="hybridMultilevel"/>
    <w:tmpl w:val="8DAA3EE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2B7721A3"/>
    <w:multiLevelType w:val="hybridMultilevel"/>
    <w:tmpl w:val="607016A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32761CB3"/>
    <w:multiLevelType w:val="hybridMultilevel"/>
    <w:tmpl w:val="81FC31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0802BC6"/>
    <w:multiLevelType w:val="multilevel"/>
    <w:tmpl w:val="4894BDD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41D41F0A"/>
    <w:multiLevelType w:val="hybridMultilevel"/>
    <w:tmpl w:val="EF4496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2020DB0"/>
    <w:multiLevelType w:val="hybridMultilevel"/>
    <w:tmpl w:val="9AEE06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9626E34"/>
    <w:multiLevelType w:val="multilevel"/>
    <w:tmpl w:val="1C6CE5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B0546D0"/>
    <w:multiLevelType w:val="multilevel"/>
    <w:tmpl w:val="458EE99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F675622"/>
    <w:multiLevelType w:val="hybridMultilevel"/>
    <w:tmpl w:val="B3E851B8"/>
    <w:lvl w:ilvl="0" w:tplc="FF0CF572">
      <w:start w:val="1"/>
      <w:numFmt w:val="upperLetter"/>
      <w:lvlText w:val="%1."/>
      <w:lvlJc w:val="left"/>
      <w:pPr>
        <w:ind w:left="7365" w:hanging="360"/>
      </w:pPr>
      <w:rPr>
        <w:rFonts w:hint="default"/>
      </w:rPr>
    </w:lvl>
    <w:lvl w:ilvl="1" w:tplc="04090019" w:tentative="1">
      <w:start w:val="1"/>
      <w:numFmt w:val="lowerLetter"/>
      <w:lvlText w:val="%2."/>
      <w:lvlJc w:val="left"/>
      <w:pPr>
        <w:ind w:left="8085" w:hanging="360"/>
      </w:pPr>
    </w:lvl>
    <w:lvl w:ilvl="2" w:tplc="0409001B" w:tentative="1">
      <w:start w:val="1"/>
      <w:numFmt w:val="lowerRoman"/>
      <w:lvlText w:val="%3."/>
      <w:lvlJc w:val="right"/>
      <w:pPr>
        <w:ind w:left="8805" w:hanging="180"/>
      </w:pPr>
    </w:lvl>
    <w:lvl w:ilvl="3" w:tplc="0409000F" w:tentative="1">
      <w:start w:val="1"/>
      <w:numFmt w:val="decimal"/>
      <w:lvlText w:val="%4."/>
      <w:lvlJc w:val="left"/>
      <w:pPr>
        <w:ind w:left="9525" w:hanging="360"/>
      </w:pPr>
    </w:lvl>
    <w:lvl w:ilvl="4" w:tplc="04090019" w:tentative="1">
      <w:start w:val="1"/>
      <w:numFmt w:val="lowerLetter"/>
      <w:lvlText w:val="%5."/>
      <w:lvlJc w:val="left"/>
      <w:pPr>
        <w:ind w:left="10245" w:hanging="360"/>
      </w:pPr>
    </w:lvl>
    <w:lvl w:ilvl="5" w:tplc="0409001B" w:tentative="1">
      <w:start w:val="1"/>
      <w:numFmt w:val="lowerRoman"/>
      <w:lvlText w:val="%6."/>
      <w:lvlJc w:val="right"/>
      <w:pPr>
        <w:ind w:left="10965" w:hanging="180"/>
      </w:pPr>
    </w:lvl>
    <w:lvl w:ilvl="6" w:tplc="0409000F" w:tentative="1">
      <w:start w:val="1"/>
      <w:numFmt w:val="decimal"/>
      <w:lvlText w:val="%7."/>
      <w:lvlJc w:val="left"/>
      <w:pPr>
        <w:ind w:left="11685" w:hanging="360"/>
      </w:pPr>
    </w:lvl>
    <w:lvl w:ilvl="7" w:tplc="04090019" w:tentative="1">
      <w:start w:val="1"/>
      <w:numFmt w:val="lowerLetter"/>
      <w:lvlText w:val="%8."/>
      <w:lvlJc w:val="left"/>
      <w:pPr>
        <w:ind w:left="12405" w:hanging="360"/>
      </w:pPr>
    </w:lvl>
    <w:lvl w:ilvl="8" w:tplc="0409001B" w:tentative="1">
      <w:start w:val="1"/>
      <w:numFmt w:val="lowerRoman"/>
      <w:lvlText w:val="%9."/>
      <w:lvlJc w:val="right"/>
      <w:pPr>
        <w:ind w:left="13125" w:hanging="180"/>
      </w:pPr>
    </w:lvl>
  </w:abstractNum>
  <w:abstractNum w:abstractNumId="17">
    <w:nsid w:val="587D08C3"/>
    <w:multiLevelType w:val="hybridMultilevel"/>
    <w:tmpl w:val="A6BCF6DA"/>
    <w:lvl w:ilvl="0" w:tplc="1F820308">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nsid w:val="58A5781C"/>
    <w:multiLevelType w:val="hybridMultilevel"/>
    <w:tmpl w:val="4FBEB4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C725660"/>
    <w:multiLevelType w:val="multilevel"/>
    <w:tmpl w:val="6CBCE2AE"/>
    <w:lvl w:ilvl="0">
      <w:start w:val="1"/>
      <w:numFmt w:val="decimal"/>
      <w:lvlText w:val="%1."/>
      <w:lvlJc w:val="left"/>
      <w:pPr>
        <w:tabs>
          <w:tab w:val="num" w:pos="927"/>
        </w:tabs>
        <w:ind w:left="927" w:hanging="360"/>
      </w:pPr>
      <w:rPr>
        <w:rFonts w:ascii="Times New Roman" w:hAnsi="Times New Roman" w:cs="Times New Roman" w:hint="default"/>
        <w:color w:val="auto"/>
      </w:rPr>
    </w:lvl>
    <w:lvl w:ilvl="1">
      <w:start w:val="2"/>
      <w:numFmt w:val="decimal"/>
      <w:isLgl/>
      <w:lvlText w:val="%1.%2."/>
      <w:lvlJc w:val="left"/>
      <w:pPr>
        <w:tabs>
          <w:tab w:val="num" w:pos="987"/>
        </w:tabs>
        <w:ind w:left="987" w:hanging="4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20">
    <w:nsid w:val="5D00119F"/>
    <w:multiLevelType w:val="hybridMultilevel"/>
    <w:tmpl w:val="B3AAF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3B2C07"/>
    <w:multiLevelType w:val="hybridMultilevel"/>
    <w:tmpl w:val="8DD0DF72"/>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619020F6"/>
    <w:multiLevelType w:val="hybridMultilevel"/>
    <w:tmpl w:val="EEF85ED6"/>
    <w:lvl w:ilvl="0" w:tplc="E9D2B4C8">
      <w:start w:val="1"/>
      <w:numFmt w:val="decimal"/>
      <w:lvlText w:val="%1."/>
      <w:lvlJc w:val="left"/>
      <w:pPr>
        <w:tabs>
          <w:tab w:val="num" w:pos="1392"/>
        </w:tabs>
        <w:ind w:left="1392" w:hanging="825"/>
      </w:pPr>
      <w:rPr>
        <w:rFonts w:hint="default"/>
      </w:rPr>
    </w:lvl>
    <w:lvl w:ilvl="1" w:tplc="04270019" w:tentative="1">
      <w:start w:val="1"/>
      <w:numFmt w:val="lowerLetter"/>
      <w:lvlText w:val="%2."/>
      <w:lvlJc w:val="left"/>
      <w:pPr>
        <w:tabs>
          <w:tab w:val="num" w:pos="1647"/>
        </w:tabs>
        <w:ind w:left="1647" w:hanging="360"/>
      </w:pPr>
    </w:lvl>
    <w:lvl w:ilvl="2" w:tplc="0427001B" w:tentative="1">
      <w:start w:val="1"/>
      <w:numFmt w:val="lowerRoman"/>
      <w:lvlText w:val="%3."/>
      <w:lvlJc w:val="right"/>
      <w:pPr>
        <w:tabs>
          <w:tab w:val="num" w:pos="2367"/>
        </w:tabs>
        <w:ind w:left="2367" w:hanging="180"/>
      </w:pPr>
    </w:lvl>
    <w:lvl w:ilvl="3" w:tplc="0427000F" w:tentative="1">
      <w:start w:val="1"/>
      <w:numFmt w:val="decimal"/>
      <w:lvlText w:val="%4."/>
      <w:lvlJc w:val="left"/>
      <w:pPr>
        <w:tabs>
          <w:tab w:val="num" w:pos="3087"/>
        </w:tabs>
        <w:ind w:left="3087" w:hanging="360"/>
      </w:pPr>
    </w:lvl>
    <w:lvl w:ilvl="4" w:tplc="04270019" w:tentative="1">
      <w:start w:val="1"/>
      <w:numFmt w:val="lowerLetter"/>
      <w:lvlText w:val="%5."/>
      <w:lvlJc w:val="left"/>
      <w:pPr>
        <w:tabs>
          <w:tab w:val="num" w:pos="3807"/>
        </w:tabs>
        <w:ind w:left="3807" w:hanging="360"/>
      </w:pPr>
    </w:lvl>
    <w:lvl w:ilvl="5" w:tplc="0427001B" w:tentative="1">
      <w:start w:val="1"/>
      <w:numFmt w:val="lowerRoman"/>
      <w:lvlText w:val="%6."/>
      <w:lvlJc w:val="right"/>
      <w:pPr>
        <w:tabs>
          <w:tab w:val="num" w:pos="4527"/>
        </w:tabs>
        <w:ind w:left="4527" w:hanging="180"/>
      </w:pPr>
    </w:lvl>
    <w:lvl w:ilvl="6" w:tplc="0427000F" w:tentative="1">
      <w:start w:val="1"/>
      <w:numFmt w:val="decimal"/>
      <w:lvlText w:val="%7."/>
      <w:lvlJc w:val="left"/>
      <w:pPr>
        <w:tabs>
          <w:tab w:val="num" w:pos="5247"/>
        </w:tabs>
        <w:ind w:left="5247" w:hanging="360"/>
      </w:pPr>
    </w:lvl>
    <w:lvl w:ilvl="7" w:tplc="04270019" w:tentative="1">
      <w:start w:val="1"/>
      <w:numFmt w:val="lowerLetter"/>
      <w:lvlText w:val="%8."/>
      <w:lvlJc w:val="left"/>
      <w:pPr>
        <w:tabs>
          <w:tab w:val="num" w:pos="5967"/>
        </w:tabs>
        <w:ind w:left="5967" w:hanging="360"/>
      </w:pPr>
    </w:lvl>
    <w:lvl w:ilvl="8" w:tplc="0427001B" w:tentative="1">
      <w:start w:val="1"/>
      <w:numFmt w:val="lowerRoman"/>
      <w:lvlText w:val="%9."/>
      <w:lvlJc w:val="right"/>
      <w:pPr>
        <w:tabs>
          <w:tab w:val="num" w:pos="6687"/>
        </w:tabs>
        <w:ind w:left="6687" w:hanging="180"/>
      </w:pPr>
    </w:lvl>
  </w:abstractNum>
  <w:abstractNum w:abstractNumId="23">
    <w:nsid w:val="62B2125F"/>
    <w:multiLevelType w:val="hybridMultilevel"/>
    <w:tmpl w:val="496063F6"/>
    <w:lvl w:ilvl="0" w:tplc="49301A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4252974"/>
    <w:multiLevelType w:val="hybridMultilevel"/>
    <w:tmpl w:val="C706C784"/>
    <w:lvl w:ilvl="0" w:tplc="0409000F">
      <w:start w:val="1"/>
      <w:numFmt w:val="decimal"/>
      <w:lvlText w:val="%1."/>
      <w:lvlJc w:val="left"/>
      <w:pPr>
        <w:ind w:left="720" w:hanging="360"/>
      </w:pPr>
      <w:rPr>
        <w:rFonts w:ascii="Times New Roman" w:hAnsi="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3F639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nsid w:val="687F2C0B"/>
    <w:multiLevelType w:val="hybridMultilevel"/>
    <w:tmpl w:val="D82CB2B8"/>
    <w:lvl w:ilvl="0" w:tplc="94B0A8D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6B364A6F"/>
    <w:multiLevelType w:val="hybridMultilevel"/>
    <w:tmpl w:val="E0FA8EC0"/>
    <w:lvl w:ilvl="0" w:tplc="4D485338">
      <w:start w:val="2013"/>
      <w:numFmt w:val="decimal"/>
      <w:lvlText w:val="%1"/>
      <w:lvlJc w:val="left"/>
      <w:pPr>
        <w:ind w:left="840" w:hanging="48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nsid w:val="6E52061D"/>
    <w:multiLevelType w:val="hybridMultilevel"/>
    <w:tmpl w:val="580882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E587F83"/>
    <w:multiLevelType w:val="hybridMultilevel"/>
    <w:tmpl w:val="41720B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FA00FD0"/>
    <w:multiLevelType w:val="multilevel"/>
    <w:tmpl w:val="7B421206"/>
    <w:lvl w:ilvl="0">
      <w:start w:val="1"/>
      <w:numFmt w:val="decimal"/>
      <w:lvlText w:val="%1."/>
      <w:lvlJc w:val="left"/>
      <w:pPr>
        <w:ind w:left="1080" w:hanging="360"/>
      </w:pPr>
      <w:rPr>
        <w:rFonts w:ascii="Times New Roman" w:eastAsia="Calibr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nsid w:val="744B35FB"/>
    <w:multiLevelType w:val="hybridMultilevel"/>
    <w:tmpl w:val="CF5CABC8"/>
    <w:lvl w:ilvl="0" w:tplc="0108E8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758429BE"/>
    <w:multiLevelType w:val="multilevel"/>
    <w:tmpl w:val="241816E0"/>
    <w:lvl w:ilvl="0">
      <w:start w:val="1"/>
      <w:numFmt w:val="decimal"/>
      <w:lvlText w:val="%1."/>
      <w:lvlJc w:val="left"/>
      <w:pPr>
        <w:tabs>
          <w:tab w:val="num" w:pos="927"/>
        </w:tabs>
        <w:ind w:left="927"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591" w:hanging="1800"/>
      </w:pPr>
      <w:rPr>
        <w:rFonts w:hint="default"/>
      </w:rPr>
    </w:lvl>
  </w:abstractNum>
  <w:abstractNum w:abstractNumId="33">
    <w:nsid w:val="767D7328"/>
    <w:multiLevelType w:val="hybridMultilevel"/>
    <w:tmpl w:val="36E2CE3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7"/>
  </w:num>
  <w:num w:numId="2">
    <w:abstractNumId w:val="30"/>
  </w:num>
  <w:num w:numId="3">
    <w:abstractNumId w:val="25"/>
  </w:num>
  <w:num w:numId="4">
    <w:abstractNumId w:val="20"/>
  </w:num>
  <w:num w:numId="5">
    <w:abstractNumId w:val="9"/>
  </w:num>
  <w:num w:numId="6">
    <w:abstractNumId w:val="33"/>
  </w:num>
  <w:num w:numId="7">
    <w:abstractNumId w:val="15"/>
  </w:num>
  <w:num w:numId="8">
    <w:abstractNumId w:val="11"/>
  </w:num>
  <w:num w:numId="9">
    <w:abstractNumId w:val="17"/>
  </w:num>
  <w:num w:numId="10">
    <w:abstractNumId w:val="2"/>
  </w:num>
  <w:num w:numId="11">
    <w:abstractNumId w:val="5"/>
  </w:num>
  <w:num w:numId="12">
    <w:abstractNumId w:val="4"/>
  </w:num>
  <w:num w:numId="13">
    <w:abstractNumId w:val="18"/>
  </w:num>
  <w:num w:numId="14">
    <w:abstractNumId w:val="6"/>
  </w:num>
  <w:num w:numId="15">
    <w:abstractNumId w:val="12"/>
  </w:num>
  <w:num w:numId="16">
    <w:abstractNumId w:val="13"/>
  </w:num>
  <w:num w:numId="17">
    <w:abstractNumId w:val="10"/>
  </w:num>
  <w:num w:numId="18">
    <w:abstractNumId w:val="29"/>
  </w:num>
  <w:num w:numId="19">
    <w:abstractNumId w:val="3"/>
  </w:num>
  <w:num w:numId="20">
    <w:abstractNumId w:val="1"/>
  </w:num>
  <w:num w:numId="21">
    <w:abstractNumId w:val="28"/>
  </w:num>
  <w:num w:numId="22">
    <w:abstractNumId w:val="32"/>
  </w:num>
  <w:num w:numId="23">
    <w:abstractNumId w:val="22"/>
  </w:num>
  <w:num w:numId="24">
    <w:abstractNumId w:val="19"/>
  </w:num>
  <w:num w:numId="25">
    <w:abstractNumId w:val="31"/>
  </w:num>
  <w:num w:numId="26">
    <w:abstractNumId w:val="0"/>
  </w:num>
  <w:num w:numId="27">
    <w:abstractNumId w:val="26"/>
  </w:num>
  <w:num w:numId="28">
    <w:abstractNumId w:val="23"/>
  </w:num>
  <w:num w:numId="29">
    <w:abstractNumId w:val="16"/>
  </w:num>
  <w:num w:numId="30">
    <w:abstractNumId w:val="24"/>
  </w:num>
  <w:num w:numId="31">
    <w:abstractNumId w:val="14"/>
  </w:num>
  <w:num w:numId="32">
    <w:abstractNumId w:val="27"/>
  </w:num>
  <w:num w:numId="33">
    <w:abstractNumId w:val="8"/>
  </w:num>
  <w:num w:numId="34">
    <w:abstractNumId w:val="21"/>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567"/>
  <w:hyphenationZone w:val="396"/>
  <w:drawingGridHorizontalSpacing w:val="110"/>
  <w:displayHorizontalDrawingGridEvery w:val="2"/>
  <w:characterSpacingControl w:val="doNotCompress"/>
  <w:footnotePr>
    <w:footnote w:id="-1"/>
    <w:footnote w:id="0"/>
  </w:footnotePr>
  <w:endnotePr>
    <w:endnote w:id="-1"/>
    <w:endnote w:id="0"/>
  </w:endnotePr>
  <w:compat/>
  <w:rsids>
    <w:rsidRoot w:val="001C7B69"/>
    <w:rsid w:val="000007D3"/>
    <w:rsid w:val="0000112A"/>
    <w:rsid w:val="00001E7C"/>
    <w:rsid w:val="00005888"/>
    <w:rsid w:val="00007AF1"/>
    <w:rsid w:val="0001017C"/>
    <w:rsid w:val="000134F1"/>
    <w:rsid w:val="00013F2B"/>
    <w:rsid w:val="0001552D"/>
    <w:rsid w:val="00017E05"/>
    <w:rsid w:val="00041814"/>
    <w:rsid w:val="000467CA"/>
    <w:rsid w:val="00050D62"/>
    <w:rsid w:val="000516D7"/>
    <w:rsid w:val="00055427"/>
    <w:rsid w:val="00056CDE"/>
    <w:rsid w:val="00057797"/>
    <w:rsid w:val="00061653"/>
    <w:rsid w:val="000638B3"/>
    <w:rsid w:val="000643D6"/>
    <w:rsid w:val="00065607"/>
    <w:rsid w:val="000673DC"/>
    <w:rsid w:val="00067541"/>
    <w:rsid w:val="00071C62"/>
    <w:rsid w:val="0007365B"/>
    <w:rsid w:val="00074931"/>
    <w:rsid w:val="00075EDF"/>
    <w:rsid w:val="000840AE"/>
    <w:rsid w:val="00085882"/>
    <w:rsid w:val="00086254"/>
    <w:rsid w:val="000873C4"/>
    <w:rsid w:val="00091781"/>
    <w:rsid w:val="000929D9"/>
    <w:rsid w:val="000A0409"/>
    <w:rsid w:val="000A63F5"/>
    <w:rsid w:val="000A6474"/>
    <w:rsid w:val="000B00B6"/>
    <w:rsid w:val="000B0D9C"/>
    <w:rsid w:val="000B32DF"/>
    <w:rsid w:val="000B3682"/>
    <w:rsid w:val="000B4A0A"/>
    <w:rsid w:val="000B7C6B"/>
    <w:rsid w:val="000C2C69"/>
    <w:rsid w:val="000C3D53"/>
    <w:rsid w:val="000D1420"/>
    <w:rsid w:val="000D1F5E"/>
    <w:rsid w:val="000D30B7"/>
    <w:rsid w:val="000E197C"/>
    <w:rsid w:val="000E57FC"/>
    <w:rsid w:val="000F0C3F"/>
    <w:rsid w:val="000F71DD"/>
    <w:rsid w:val="001012E9"/>
    <w:rsid w:val="00101F5E"/>
    <w:rsid w:val="00103D94"/>
    <w:rsid w:val="0010676B"/>
    <w:rsid w:val="0011797C"/>
    <w:rsid w:val="001276A7"/>
    <w:rsid w:val="001310E4"/>
    <w:rsid w:val="00131B36"/>
    <w:rsid w:val="00134AC4"/>
    <w:rsid w:val="001358CE"/>
    <w:rsid w:val="00140DD0"/>
    <w:rsid w:val="00141531"/>
    <w:rsid w:val="00143FDC"/>
    <w:rsid w:val="00150133"/>
    <w:rsid w:val="00153575"/>
    <w:rsid w:val="00153DC6"/>
    <w:rsid w:val="00156D0D"/>
    <w:rsid w:val="0016220E"/>
    <w:rsid w:val="001647F8"/>
    <w:rsid w:val="00166310"/>
    <w:rsid w:val="0016779B"/>
    <w:rsid w:val="001748B7"/>
    <w:rsid w:val="00175B47"/>
    <w:rsid w:val="00176C5E"/>
    <w:rsid w:val="00180B14"/>
    <w:rsid w:val="00182151"/>
    <w:rsid w:val="001834A7"/>
    <w:rsid w:val="00184DF8"/>
    <w:rsid w:val="00185247"/>
    <w:rsid w:val="00191702"/>
    <w:rsid w:val="00192BD8"/>
    <w:rsid w:val="00194153"/>
    <w:rsid w:val="001A64C8"/>
    <w:rsid w:val="001B6803"/>
    <w:rsid w:val="001C091C"/>
    <w:rsid w:val="001C1C5D"/>
    <w:rsid w:val="001C24F5"/>
    <w:rsid w:val="001C7B69"/>
    <w:rsid w:val="001D19E3"/>
    <w:rsid w:val="001D2300"/>
    <w:rsid w:val="001D311A"/>
    <w:rsid w:val="001D550E"/>
    <w:rsid w:val="001E00D7"/>
    <w:rsid w:val="001E68D1"/>
    <w:rsid w:val="001E6D65"/>
    <w:rsid w:val="001F36BC"/>
    <w:rsid w:val="001F45D6"/>
    <w:rsid w:val="001F60A4"/>
    <w:rsid w:val="001F647E"/>
    <w:rsid w:val="00200D18"/>
    <w:rsid w:val="002025D7"/>
    <w:rsid w:val="002029ED"/>
    <w:rsid w:val="00203E9A"/>
    <w:rsid w:val="00205DC9"/>
    <w:rsid w:val="00216D44"/>
    <w:rsid w:val="002170F1"/>
    <w:rsid w:val="00222C73"/>
    <w:rsid w:val="0022548C"/>
    <w:rsid w:val="002272FD"/>
    <w:rsid w:val="00227378"/>
    <w:rsid w:val="00234B80"/>
    <w:rsid w:val="00243201"/>
    <w:rsid w:val="002510A5"/>
    <w:rsid w:val="00251602"/>
    <w:rsid w:val="00251984"/>
    <w:rsid w:val="00253339"/>
    <w:rsid w:val="00253892"/>
    <w:rsid w:val="00255559"/>
    <w:rsid w:val="0025577A"/>
    <w:rsid w:val="002571AA"/>
    <w:rsid w:val="002659F2"/>
    <w:rsid w:val="00265B38"/>
    <w:rsid w:val="00266F90"/>
    <w:rsid w:val="00270923"/>
    <w:rsid w:val="00270B58"/>
    <w:rsid w:val="00271521"/>
    <w:rsid w:val="002736DB"/>
    <w:rsid w:val="00275BD8"/>
    <w:rsid w:val="0027651B"/>
    <w:rsid w:val="00282345"/>
    <w:rsid w:val="00283138"/>
    <w:rsid w:val="002833DB"/>
    <w:rsid w:val="00290637"/>
    <w:rsid w:val="00291565"/>
    <w:rsid w:val="00291BDA"/>
    <w:rsid w:val="0029412E"/>
    <w:rsid w:val="002950C4"/>
    <w:rsid w:val="00296C1E"/>
    <w:rsid w:val="002973E1"/>
    <w:rsid w:val="002A134C"/>
    <w:rsid w:val="002A2E02"/>
    <w:rsid w:val="002A551E"/>
    <w:rsid w:val="002B1556"/>
    <w:rsid w:val="002B3FEE"/>
    <w:rsid w:val="002B7EE1"/>
    <w:rsid w:val="002C08C7"/>
    <w:rsid w:val="002C23DB"/>
    <w:rsid w:val="002E198D"/>
    <w:rsid w:val="002E1D99"/>
    <w:rsid w:val="002E2B8D"/>
    <w:rsid w:val="002E30BA"/>
    <w:rsid w:val="002E4AD0"/>
    <w:rsid w:val="002E4BF2"/>
    <w:rsid w:val="002E59EE"/>
    <w:rsid w:val="002E6694"/>
    <w:rsid w:val="002E730E"/>
    <w:rsid w:val="002E7C7A"/>
    <w:rsid w:val="002F2B18"/>
    <w:rsid w:val="002F7F34"/>
    <w:rsid w:val="0030017A"/>
    <w:rsid w:val="003027A2"/>
    <w:rsid w:val="00303DA8"/>
    <w:rsid w:val="00307BB1"/>
    <w:rsid w:val="003108DA"/>
    <w:rsid w:val="00311615"/>
    <w:rsid w:val="00311D88"/>
    <w:rsid w:val="00311FAD"/>
    <w:rsid w:val="0031249B"/>
    <w:rsid w:val="0031276B"/>
    <w:rsid w:val="00316F8C"/>
    <w:rsid w:val="003256F8"/>
    <w:rsid w:val="00327BC3"/>
    <w:rsid w:val="003313D7"/>
    <w:rsid w:val="003355ED"/>
    <w:rsid w:val="00335F9E"/>
    <w:rsid w:val="00337ACB"/>
    <w:rsid w:val="00342DE6"/>
    <w:rsid w:val="00344BFE"/>
    <w:rsid w:val="00346571"/>
    <w:rsid w:val="003527E2"/>
    <w:rsid w:val="0035464B"/>
    <w:rsid w:val="003552B6"/>
    <w:rsid w:val="00356F13"/>
    <w:rsid w:val="003615D1"/>
    <w:rsid w:val="0036227C"/>
    <w:rsid w:val="00366BF4"/>
    <w:rsid w:val="00366ECE"/>
    <w:rsid w:val="00370E11"/>
    <w:rsid w:val="00371E59"/>
    <w:rsid w:val="003777AB"/>
    <w:rsid w:val="0038068D"/>
    <w:rsid w:val="003810AD"/>
    <w:rsid w:val="00387F4D"/>
    <w:rsid w:val="00390860"/>
    <w:rsid w:val="00391244"/>
    <w:rsid w:val="00393AA2"/>
    <w:rsid w:val="0039426C"/>
    <w:rsid w:val="00394F23"/>
    <w:rsid w:val="003971BB"/>
    <w:rsid w:val="00397488"/>
    <w:rsid w:val="003A20AB"/>
    <w:rsid w:val="003A3BEF"/>
    <w:rsid w:val="003A5671"/>
    <w:rsid w:val="003A5CBA"/>
    <w:rsid w:val="003A77DF"/>
    <w:rsid w:val="003B0781"/>
    <w:rsid w:val="003B287A"/>
    <w:rsid w:val="003B6404"/>
    <w:rsid w:val="003C11ED"/>
    <w:rsid w:val="003C40D3"/>
    <w:rsid w:val="003E0DB8"/>
    <w:rsid w:val="003E1333"/>
    <w:rsid w:val="003E2CE1"/>
    <w:rsid w:val="003E3664"/>
    <w:rsid w:val="003F17EC"/>
    <w:rsid w:val="003F30EF"/>
    <w:rsid w:val="003F418D"/>
    <w:rsid w:val="00401F81"/>
    <w:rsid w:val="00402B81"/>
    <w:rsid w:val="00411270"/>
    <w:rsid w:val="0041459C"/>
    <w:rsid w:val="00416C03"/>
    <w:rsid w:val="00417589"/>
    <w:rsid w:val="00417B21"/>
    <w:rsid w:val="00421E53"/>
    <w:rsid w:val="0043164E"/>
    <w:rsid w:val="004316F7"/>
    <w:rsid w:val="00431B6A"/>
    <w:rsid w:val="0043284E"/>
    <w:rsid w:val="004328F3"/>
    <w:rsid w:val="00433186"/>
    <w:rsid w:val="0044080A"/>
    <w:rsid w:val="00441567"/>
    <w:rsid w:val="00441795"/>
    <w:rsid w:val="004507A5"/>
    <w:rsid w:val="00451A97"/>
    <w:rsid w:val="00453BD4"/>
    <w:rsid w:val="00466B5F"/>
    <w:rsid w:val="0046775C"/>
    <w:rsid w:val="004738BA"/>
    <w:rsid w:val="00474954"/>
    <w:rsid w:val="00477B5A"/>
    <w:rsid w:val="00480705"/>
    <w:rsid w:val="00481A36"/>
    <w:rsid w:val="00481D7C"/>
    <w:rsid w:val="004857D1"/>
    <w:rsid w:val="0048766A"/>
    <w:rsid w:val="00492032"/>
    <w:rsid w:val="00494DE2"/>
    <w:rsid w:val="00494E41"/>
    <w:rsid w:val="0049673A"/>
    <w:rsid w:val="004A267D"/>
    <w:rsid w:val="004A4F8B"/>
    <w:rsid w:val="004B17E2"/>
    <w:rsid w:val="004B2FBB"/>
    <w:rsid w:val="004B462A"/>
    <w:rsid w:val="004B5382"/>
    <w:rsid w:val="004B69DB"/>
    <w:rsid w:val="004B6C3E"/>
    <w:rsid w:val="004B7A18"/>
    <w:rsid w:val="004C050C"/>
    <w:rsid w:val="004C24AB"/>
    <w:rsid w:val="004C2E71"/>
    <w:rsid w:val="004C3F07"/>
    <w:rsid w:val="004D0365"/>
    <w:rsid w:val="004D5E21"/>
    <w:rsid w:val="004D725A"/>
    <w:rsid w:val="004E2E22"/>
    <w:rsid w:val="004E7931"/>
    <w:rsid w:val="004F24CC"/>
    <w:rsid w:val="004F5CBE"/>
    <w:rsid w:val="00502562"/>
    <w:rsid w:val="005034F9"/>
    <w:rsid w:val="00503A5E"/>
    <w:rsid w:val="00506F90"/>
    <w:rsid w:val="00511E86"/>
    <w:rsid w:val="00512EF1"/>
    <w:rsid w:val="005169F8"/>
    <w:rsid w:val="005176BB"/>
    <w:rsid w:val="00517BD3"/>
    <w:rsid w:val="005216BB"/>
    <w:rsid w:val="0052280F"/>
    <w:rsid w:val="00523724"/>
    <w:rsid w:val="00523D5E"/>
    <w:rsid w:val="00524CFB"/>
    <w:rsid w:val="00525E75"/>
    <w:rsid w:val="00532CE3"/>
    <w:rsid w:val="00533C53"/>
    <w:rsid w:val="0053474B"/>
    <w:rsid w:val="00534872"/>
    <w:rsid w:val="00534CDD"/>
    <w:rsid w:val="00540432"/>
    <w:rsid w:val="005404AC"/>
    <w:rsid w:val="0054060B"/>
    <w:rsid w:val="005419B5"/>
    <w:rsid w:val="00542B5E"/>
    <w:rsid w:val="00546098"/>
    <w:rsid w:val="00546FBB"/>
    <w:rsid w:val="0055030E"/>
    <w:rsid w:val="00553131"/>
    <w:rsid w:val="00553871"/>
    <w:rsid w:val="00555004"/>
    <w:rsid w:val="005628F1"/>
    <w:rsid w:val="00564913"/>
    <w:rsid w:val="0057478C"/>
    <w:rsid w:val="00574C54"/>
    <w:rsid w:val="00574D09"/>
    <w:rsid w:val="00575C35"/>
    <w:rsid w:val="0058160B"/>
    <w:rsid w:val="00581D77"/>
    <w:rsid w:val="00590E75"/>
    <w:rsid w:val="005A0FB4"/>
    <w:rsid w:val="005A23AA"/>
    <w:rsid w:val="005A40FF"/>
    <w:rsid w:val="005C78EB"/>
    <w:rsid w:val="005D2D08"/>
    <w:rsid w:val="005D3E92"/>
    <w:rsid w:val="005D78B2"/>
    <w:rsid w:val="005E0F64"/>
    <w:rsid w:val="005E1F99"/>
    <w:rsid w:val="005E3143"/>
    <w:rsid w:val="005E4787"/>
    <w:rsid w:val="005E5963"/>
    <w:rsid w:val="005F43A5"/>
    <w:rsid w:val="005F6197"/>
    <w:rsid w:val="005F721E"/>
    <w:rsid w:val="006001F0"/>
    <w:rsid w:val="00600334"/>
    <w:rsid w:val="0060069B"/>
    <w:rsid w:val="00600DAA"/>
    <w:rsid w:val="00602E1B"/>
    <w:rsid w:val="00603ABB"/>
    <w:rsid w:val="006041C5"/>
    <w:rsid w:val="00605D74"/>
    <w:rsid w:val="00607062"/>
    <w:rsid w:val="00607990"/>
    <w:rsid w:val="00614582"/>
    <w:rsid w:val="00615605"/>
    <w:rsid w:val="00615D7E"/>
    <w:rsid w:val="0061764F"/>
    <w:rsid w:val="00623273"/>
    <w:rsid w:val="00623937"/>
    <w:rsid w:val="00624024"/>
    <w:rsid w:val="00627887"/>
    <w:rsid w:val="006351AE"/>
    <w:rsid w:val="006401C8"/>
    <w:rsid w:val="00641BFF"/>
    <w:rsid w:val="006422E0"/>
    <w:rsid w:val="00644933"/>
    <w:rsid w:val="0064557C"/>
    <w:rsid w:val="00651204"/>
    <w:rsid w:val="0065323A"/>
    <w:rsid w:val="0065616A"/>
    <w:rsid w:val="00660FDD"/>
    <w:rsid w:val="0066142C"/>
    <w:rsid w:val="00661A0B"/>
    <w:rsid w:val="0066256E"/>
    <w:rsid w:val="0066486A"/>
    <w:rsid w:val="006729F1"/>
    <w:rsid w:val="006777C6"/>
    <w:rsid w:val="00681398"/>
    <w:rsid w:val="00683164"/>
    <w:rsid w:val="006838B4"/>
    <w:rsid w:val="0068469A"/>
    <w:rsid w:val="006849DD"/>
    <w:rsid w:val="006863FE"/>
    <w:rsid w:val="00686D35"/>
    <w:rsid w:val="00692D1C"/>
    <w:rsid w:val="00694DE6"/>
    <w:rsid w:val="00697E14"/>
    <w:rsid w:val="006A1FE2"/>
    <w:rsid w:val="006A4BF5"/>
    <w:rsid w:val="006A631E"/>
    <w:rsid w:val="006A7294"/>
    <w:rsid w:val="006B04F3"/>
    <w:rsid w:val="006B0B5F"/>
    <w:rsid w:val="006B2A3B"/>
    <w:rsid w:val="006B488E"/>
    <w:rsid w:val="006C2358"/>
    <w:rsid w:val="006C366F"/>
    <w:rsid w:val="006C3EFC"/>
    <w:rsid w:val="006C5348"/>
    <w:rsid w:val="006C6A64"/>
    <w:rsid w:val="006D1151"/>
    <w:rsid w:val="006D30EB"/>
    <w:rsid w:val="006D44AD"/>
    <w:rsid w:val="006D4FF1"/>
    <w:rsid w:val="006D6034"/>
    <w:rsid w:val="006E2828"/>
    <w:rsid w:val="006E5D54"/>
    <w:rsid w:val="006E677B"/>
    <w:rsid w:val="006E6A01"/>
    <w:rsid w:val="006F0FB5"/>
    <w:rsid w:val="006F6902"/>
    <w:rsid w:val="0070077B"/>
    <w:rsid w:val="007017B3"/>
    <w:rsid w:val="00701F86"/>
    <w:rsid w:val="00704483"/>
    <w:rsid w:val="007065D7"/>
    <w:rsid w:val="00706B61"/>
    <w:rsid w:val="007126F6"/>
    <w:rsid w:val="00717DC5"/>
    <w:rsid w:val="00722271"/>
    <w:rsid w:val="007240EB"/>
    <w:rsid w:val="00725C91"/>
    <w:rsid w:val="0072696C"/>
    <w:rsid w:val="00727DA0"/>
    <w:rsid w:val="00732C9E"/>
    <w:rsid w:val="00734A70"/>
    <w:rsid w:val="007409E9"/>
    <w:rsid w:val="00742864"/>
    <w:rsid w:val="00746CB1"/>
    <w:rsid w:val="00751D66"/>
    <w:rsid w:val="00754F00"/>
    <w:rsid w:val="0076566A"/>
    <w:rsid w:val="00771923"/>
    <w:rsid w:val="00771E68"/>
    <w:rsid w:val="0077214D"/>
    <w:rsid w:val="0077320C"/>
    <w:rsid w:val="00783851"/>
    <w:rsid w:val="00785375"/>
    <w:rsid w:val="007867C1"/>
    <w:rsid w:val="00787A50"/>
    <w:rsid w:val="00787FEF"/>
    <w:rsid w:val="0079266A"/>
    <w:rsid w:val="007A014C"/>
    <w:rsid w:val="007B2022"/>
    <w:rsid w:val="007C0512"/>
    <w:rsid w:val="007C0DE0"/>
    <w:rsid w:val="007C1684"/>
    <w:rsid w:val="007C45D5"/>
    <w:rsid w:val="007C4888"/>
    <w:rsid w:val="007D0684"/>
    <w:rsid w:val="007D06AE"/>
    <w:rsid w:val="007D0E64"/>
    <w:rsid w:val="007D1E16"/>
    <w:rsid w:val="007D41FF"/>
    <w:rsid w:val="007D6328"/>
    <w:rsid w:val="007D6E26"/>
    <w:rsid w:val="007D7C07"/>
    <w:rsid w:val="007E0827"/>
    <w:rsid w:val="007E1220"/>
    <w:rsid w:val="007E1382"/>
    <w:rsid w:val="007E3B07"/>
    <w:rsid w:val="007E5695"/>
    <w:rsid w:val="007F11C7"/>
    <w:rsid w:val="007F1C71"/>
    <w:rsid w:val="007F3F85"/>
    <w:rsid w:val="007F5FEC"/>
    <w:rsid w:val="008031F7"/>
    <w:rsid w:val="008044ED"/>
    <w:rsid w:val="00804ABD"/>
    <w:rsid w:val="00804F61"/>
    <w:rsid w:val="00805229"/>
    <w:rsid w:val="00810AD1"/>
    <w:rsid w:val="008121B7"/>
    <w:rsid w:val="0082313C"/>
    <w:rsid w:val="00827ABA"/>
    <w:rsid w:val="008306AF"/>
    <w:rsid w:val="0083137C"/>
    <w:rsid w:val="0083146F"/>
    <w:rsid w:val="00831674"/>
    <w:rsid w:val="008316C5"/>
    <w:rsid w:val="00833847"/>
    <w:rsid w:val="00834667"/>
    <w:rsid w:val="00835990"/>
    <w:rsid w:val="00835AAF"/>
    <w:rsid w:val="00836C9B"/>
    <w:rsid w:val="00840B45"/>
    <w:rsid w:val="00841415"/>
    <w:rsid w:val="00842051"/>
    <w:rsid w:val="00842773"/>
    <w:rsid w:val="00850464"/>
    <w:rsid w:val="00850D81"/>
    <w:rsid w:val="00855156"/>
    <w:rsid w:val="00863465"/>
    <w:rsid w:val="00865849"/>
    <w:rsid w:val="00866D53"/>
    <w:rsid w:val="00875BC4"/>
    <w:rsid w:val="00876994"/>
    <w:rsid w:val="00884D5F"/>
    <w:rsid w:val="0088707C"/>
    <w:rsid w:val="00887D6F"/>
    <w:rsid w:val="0089388B"/>
    <w:rsid w:val="00893B87"/>
    <w:rsid w:val="008955CD"/>
    <w:rsid w:val="008971D1"/>
    <w:rsid w:val="00897328"/>
    <w:rsid w:val="008977EE"/>
    <w:rsid w:val="008A1D4D"/>
    <w:rsid w:val="008A3128"/>
    <w:rsid w:val="008B17F6"/>
    <w:rsid w:val="008B5864"/>
    <w:rsid w:val="008C70EC"/>
    <w:rsid w:val="008C73EA"/>
    <w:rsid w:val="008D72A7"/>
    <w:rsid w:val="008E159B"/>
    <w:rsid w:val="008E1F55"/>
    <w:rsid w:val="008E261E"/>
    <w:rsid w:val="008E48C0"/>
    <w:rsid w:val="008F29DF"/>
    <w:rsid w:val="008F6FFA"/>
    <w:rsid w:val="00901E15"/>
    <w:rsid w:val="0090327E"/>
    <w:rsid w:val="00905796"/>
    <w:rsid w:val="009057AD"/>
    <w:rsid w:val="009061F2"/>
    <w:rsid w:val="00906E2C"/>
    <w:rsid w:val="00907452"/>
    <w:rsid w:val="00915328"/>
    <w:rsid w:val="00922E1E"/>
    <w:rsid w:val="009232DC"/>
    <w:rsid w:val="00923681"/>
    <w:rsid w:val="00925445"/>
    <w:rsid w:val="009329F2"/>
    <w:rsid w:val="00933499"/>
    <w:rsid w:val="009360D3"/>
    <w:rsid w:val="00942DB8"/>
    <w:rsid w:val="00944368"/>
    <w:rsid w:val="00945D3F"/>
    <w:rsid w:val="00951F8F"/>
    <w:rsid w:val="0095312C"/>
    <w:rsid w:val="00954690"/>
    <w:rsid w:val="009569A0"/>
    <w:rsid w:val="009573E4"/>
    <w:rsid w:val="00967DB4"/>
    <w:rsid w:val="00970CDD"/>
    <w:rsid w:val="009740B9"/>
    <w:rsid w:val="00977D5A"/>
    <w:rsid w:val="009811C2"/>
    <w:rsid w:val="00981EEE"/>
    <w:rsid w:val="0098248C"/>
    <w:rsid w:val="00984400"/>
    <w:rsid w:val="00985C92"/>
    <w:rsid w:val="00991009"/>
    <w:rsid w:val="0099168A"/>
    <w:rsid w:val="009924E1"/>
    <w:rsid w:val="009943D0"/>
    <w:rsid w:val="00994455"/>
    <w:rsid w:val="009A008B"/>
    <w:rsid w:val="009A0645"/>
    <w:rsid w:val="009A1066"/>
    <w:rsid w:val="009A3A8C"/>
    <w:rsid w:val="009A57BD"/>
    <w:rsid w:val="009A628F"/>
    <w:rsid w:val="009B1854"/>
    <w:rsid w:val="009B209D"/>
    <w:rsid w:val="009B61D4"/>
    <w:rsid w:val="009B6314"/>
    <w:rsid w:val="009D46A4"/>
    <w:rsid w:val="009D7DCB"/>
    <w:rsid w:val="009E20F5"/>
    <w:rsid w:val="009E46E7"/>
    <w:rsid w:val="009E57A5"/>
    <w:rsid w:val="009F0D38"/>
    <w:rsid w:val="009F0F3E"/>
    <w:rsid w:val="009F1D5F"/>
    <w:rsid w:val="009F417E"/>
    <w:rsid w:val="009F4CF9"/>
    <w:rsid w:val="009F5A21"/>
    <w:rsid w:val="00A038C7"/>
    <w:rsid w:val="00A040B5"/>
    <w:rsid w:val="00A04396"/>
    <w:rsid w:val="00A04767"/>
    <w:rsid w:val="00A06330"/>
    <w:rsid w:val="00A06445"/>
    <w:rsid w:val="00A10DFD"/>
    <w:rsid w:val="00A11431"/>
    <w:rsid w:val="00A143C6"/>
    <w:rsid w:val="00A17AAD"/>
    <w:rsid w:val="00A2102E"/>
    <w:rsid w:val="00A241F5"/>
    <w:rsid w:val="00A255CB"/>
    <w:rsid w:val="00A269D3"/>
    <w:rsid w:val="00A27597"/>
    <w:rsid w:val="00A31260"/>
    <w:rsid w:val="00A3328D"/>
    <w:rsid w:val="00A33512"/>
    <w:rsid w:val="00A374EC"/>
    <w:rsid w:val="00A42F8C"/>
    <w:rsid w:val="00A478F3"/>
    <w:rsid w:val="00A52471"/>
    <w:rsid w:val="00A56112"/>
    <w:rsid w:val="00A57E5B"/>
    <w:rsid w:val="00A653A6"/>
    <w:rsid w:val="00A72AE3"/>
    <w:rsid w:val="00A738ED"/>
    <w:rsid w:val="00A74DED"/>
    <w:rsid w:val="00A76800"/>
    <w:rsid w:val="00A76DD4"/>
    <w:rsid w:val="00A80248"/>
    <w:rsid w:val="00A81842"/>
    <w:rsid w:val="00A83B64"/>
    <w:rsid w:val="00A86317"/>
    <w:rsid w:val="00A9321B"/>
    <w:rsid w:val="00A95284"/>
    <w:rsid w:val="00A965BD"/>
    <w:rsid w:val="00A978AE"/>
    <w:rsid w:val="00AA0C94"/>
    <w:rsid w:val="00AA0D3E"/>
    <w:rsid w:val="00AA725D"/>
    <w:rsid w:val="00AA7FEF"/>
    <w:rsid w:val="00AB2C8E"/>
    <w:rsid w:val="00AB3C46"/>
    <w:rsid w:val="00AC22DF"/>
    <w:rsid w:val="00AC43FA"/>
    <w:rsid w:val="00AC626E"/>
    <w:rsid w:val="00AC670B"/>
    <w:rsid w:val="00AD515D"/>
    <w:rsid w:val="00AD55C6"/>
    <w:rsid w:val="00AD5640"/>
    <w:rsid w:val="00AD7FF1"/>
    <w:rsid w:val="00AE175A"/>
    <w:rsid w:val="00AE5B20"/>
    <w:rsid w:val="00AE7B8E"/>
    <w:rsid w:val="00AF0543"/>
    <w:rsid w:val="00AF3708"/>
    <w:rsid w:val="00AF3F8D"/>
    <w:rsid w:val="00AF4828"/>
    <w:rsid w:val="00AF5846"/>
    <w:rsid w:val="00AF7344"/>
    <w:rsid w:val="00B02402"/>
    <w:rsid w:val="00B037F6"/>
    <w:rsid w:val="00B07F70"/>
    <w:rsid w:val="00B11189"/>
    <w:rsid w:val="00B12F33"/>
    <w:rsid w:val="00B13DA0"/>
    <w:rsid w:val="00B16664"/>
    <w:rsid w:val="00B177AF"/>
    <w:rsid w:val="00B20246"/>
    <w:rsid w:val="00B21796"/>
    <w:rsid w:val="00B218FB"/>
    <w:rsid w:val="00B24706"/>
    <w:rsid w:val="00B24818"/>
    <w:rsid w:val="00B25A4E"/>
    <w:rsid w:val="00B26C6A"/>
    <w:rsid w:val="00B276AA"/>
    <w:rsid w:val="00B3101E"/>
    <w:rsid w:val="00B32443"/>
    <w:rsid w:val="00B34294"/>
    <w:rsid w:val="00B3468D"/>
    <w:rsid w:val="00B35D0D"/>
    <w:rsid w:val="00B36C4A"/>
    <w:rsid w:val="00B41EEE"/>
    <w:rsid w:val="00B42669"/>
    <w:rsid w:val="00B42A61"/>
    <w:rsid w:val="00B42F14"/>
    <w:rsid w:val="00B4337A"/>
    <w:rsid w:val="00B44722"/>
    <w:rsid w:val="00B464BF"/>
    <w:rsid w:val="00B47F93"/>
    <w:rsid w:val="00B50673"/>
    <w:rsid w:val="00B51183"/>
    <w:rsid w:val="00B51253"/>
    <w:rsid w:val="00B55DBE"/>
    <w:rsid w:val="00B563A5"/>
    <w:rsid w:val="00B61053"/>
    <w:rsid w:val="00B63131"/>
    <w:rsid w:val="00B64A3C"/>
    <w:rsid w:val="00B70478"/>
    <w:rsid w:val="00B719E2"/>
    <w:rsid w:val="00B74CE2"/>
    <w:rsid w:val="00B750C8"/>
    <w:rsid w:val="00B752B1"/>
    <w:rsid w:val="00B75377"/>
    <w:rsid w:val="00B757A2"/>
    <w:rsid w:val="00B77B2C"/>
    <w:rsid w:val="00B77DDF"/>
    <w:rsid w:val="00B810B8"/>
    <w:rsid w:val="00B819BA"/>
    <w:rsid w:val="00B93925"/>
    <w:rsid w:val="00B93CA9"/>
    <w:rsid w:val="00B97876"/>
    <w:rsid w:val="00BA27A2"/>
    <w:rsid w:val="00BA521C"/>
    <w:rsid w:val="00BA696A"/>
    <w:rsid w:val="00BA72B5"/>
    <w:rsid w:val="00BB068D"/>
    <w:rsid w:val="00BB3341"/>
    <w:rsid w:val="00BB5A21"/>
    <w:rsid w:val="00BB5D72"/>
    <w:rsid w:val="00BC1942"/>
    <w:rsid w:val="00BC2E2A"/>
    <w:rsid w:val="00BC350B"/>
    <w:rsid w:val="00BC6D1F"/>
    <w:rsid w:val="00BC7F38"/>
    <w:rsid w:val="00BD2526"/>
    <w:rsid w:val="00BD49EB"/>
    <w:rsid w:val="00C01B70"/>
    <w:rsid w:val="00C04239"/>
    <w:rsid w:val="00C06D5D"/>
    <w:rsid w:val="00C108AF"/>
    <w:rsid w:val="00C10967"/>
    <w:rsid w:val="00C116E2"/>
    <w:rsid w:val="00C11C42"/>
    <w:rsid w:val="00C12CA1"/>
    <w:rsid w:val="00C1589A"/>
    <w:rsid w:val="00C20FCC"/>
    <w:rsid w:val="00C2545A"/>
    <w:rsid w:val="00C3055C"/>
    <w:rsid w:val="00C3188F"/>
    <w:rsid w:val="00C3227E"/>
    <w:rsid w:val="00C32512"/>
    <w:rsid w:val="00C40240"/>
    <w:rsid w:val="00C40EB5"/>
    <w:rsid w:val="00C4294C"/>
    <w:rsid w:val="00C42F2E"/>
    <w:rsid w:val="00C47782"/>
    <w:rsid w:val="00C56DFC"/>
    <w:rsid w:val="00C6252B"/>
    <w:rsid w:val="00C6341F"/>
    <w:rsid w:val="00C63970"/>
    <w:rsid w:val="00C63B90"/>
    <w:rsid w:val="00C63D43"/>
    <w:rsid w:val="00C66864"/>
    <w:rsid w:val="00C70903"/>
    <w:rsid w:val="00C73574"/>
    <w:rsid w:val="00C738AB"/>
    <w:rsid w:val="00C74AD1"/>
    <w:rsid w:val="00C75209"/>
    <w:rsid w:val="00C80AD0"/>
    <w:rsid w:val="00C81E7F"/>
    <w:rsid w:val="00C9126C"/>
    <w:rsid w:val="00C91BA5"/>
    <w:rsid w:val="00C96882"/>
    <w:rsid w:val="00CA2299"/>
    <w:rsid w:val="00CA2D19"/>
    <w:rsid w:val="00CA38DA"/>
    <w:rsid w:val="00CA3D5E"/>
    <w:rsid w:val="00CB27F3"/>
    <w:rsid w:val="00CB4E55"/>
    <w:rsid w:val="00CB7B88"/>
    <w:rsid w:val="00CC5D5E"/>
    <w:rsid w:val="00CD1577"/>
    <w:rsid w:val="00CD3D03"/>
    <w:rsid w:val="00CD4634"/>
    <w:rsid w:val="00CD5003"/>
    <w:rsid w:val="00CD6FB5"/>
    <w:rsid w:val="00CD72E3"/>
    <w:rsid w:val="00CE1F92"/>
    <w:rsid w:val="00CE547E"/>
    <w:rsid w:val="00CE7A87"/>
    <w:rsid w:val="00CF0FED"/>
    <w:rsid w:val="00CF103D"/>
    <w:rsid w:val="00CF1665"/>
    <w:rsid w:val="00D03E90"/>
    <w:rsid w:val="00D07575"/>
    <w:rsid w:val="00D108EB"/>
    <w:rsid w:val="00D11153"/>
    <w:rsid w:val="00D1513E"/>
    <w:rsid w:val="00D15A4A"/>
    <w:rsid w:val="00D162DD"/>
    <w:rsid w:val="00D171B8"/>
    <w:rsid w:val="00D243ED"/>
    <w:rsid w:val="00D24773"/>
    <w:rsid w:val="00D24C72"/>
    <w:rsid w:val="00D268CF"/>
    <w:rsid w:val="00D2726F"/>
    <w:rsid w:val="00D27F40"/>
    <w:rsid w:val="00D30E54"/>
    <w:rsid w:val="00D31367"/>
    <w:rsid w:val="00D326B2"/>
    <w:rsid w:val="00D34948"/>
    <w:rsid w:val="00D355FC"/>
    <w:rsid w:val="00D42344"/>
    <w:rsid w:val="00D52B88"/>
    <w:rsid w:val="00D557D0"/>
    <w:rsid w:val="00D55886"/>
    <w:rsid w:val="00D56977"/>
    <w:rsid w:val="00D57D11"/>
    <w:rsid w:val="00D61CF9"/>
    <w:rsid w:val="00D645BA"/>
    <w:rsid w:val="00D65FC5"/>
    <w:rsid w:val="00D67C7C"/>
    <w:rsid w:val="00D707C6"/>
    <w:rsid w:val="00D71A8E"/>
    <w:rsid w:val="00D72C99"/>
    <w:rsid w:val="00D77AD1"/>
    <w:rsid w:val="00D82BF2"/>
    <w:rsid w:val="00D84207"/>
    <w:rsid w:val="00D84B67"/>
    <w:rsid w:val="00D8544D"/>
    <w:rsid w:val="00D86973"/>
    <w:rsid w:val="00D94DFA"/>
    <w:rsid w:val="00D9623C"/>
    <w:rsid w:val="00D962D4"/>
    <w:rsid w:val="00D96E36"/>
    <w:rsid w:val="00D97E40"/>
    <w:rsid w:val="00DA7EF0"/>
    <w:rsid w:val="00DB2237"/>
    <w:rsid w:val="00DB3297"/>
    <w:rsid w:val="00DB4589"/>
    <w:rsid w:val="00DB6C5C"/>
    <w:rsid w:val="00DB6E74"/>
    <w:rsid w:val="00DC3F7D"/>
    <w:rsid w:val="00DC54D9"/>
    <w:rsid w:val="00DC5F67"/>
    <w:rsid w:val="00DC6191"/>
    <w:rsid w:val="00DC7C43"/>
    <w:rsid w:val="00DD0222"/>
    <w:rsid w:val="00DD2B39"/>
    <w:rsid w:val="00DD3057"/>
    <w:rsid w:val="00DD3C30"/>
    <w:rsid w:val="00DD5694"/>
    <w:rsid w:val="00DD6374"/>
    <w:rsid w:val="00DE4249"/>
    <w:rsid w:val="00DE74CF"/>
    <w:rsid w:val="00DF0574"/>
    <w:rsid w:val="00DF2D2E"/>
    <w:rsid w:val="00DF5A84"/>
    <w:rsid w:val="00E00ED6"/>
    <w:rsid w:val="00E01423"/>
    <w:rsid w:val="00E04C35"/>
    <w:rsid w:val="00E076A1"/>
    <w:rsid w:val="00E12F91"/>
    <w:rsid w:val="00E20233"/>
    <w:rsid w:val="00E20988"/>
    <w:rsid w:val="00E262AA"/>
    <w:rsid w:val="00E2673E"/>
    <w:rsid w:val="00E30E5E"/>
    <w:rsid w:val="00E319B0"/>
    <w:rsid w:val="00E334B7"/>
    <w:rsid w:val="00E37540"/>
    <w:rsid w:val="00E4073E"/>
    <w:rsid w:val="00E407B5"/>
    <w:rsid w:val="00E45CAB"/>
    <w:rsid w:val="00E51937"/>
    <w:rsid w:val="00E5704E"/>
    <w:rsid w:val="00E57F0A"/>
    <w:rsid w:val="00E62E07"/>
    <w:rsid w:val="00E65969"/>
    <w:rsid w:val="00E6623C"/>
    <w:rsid w:val="00E674ED"/>
    <w:rsid w:val="00E706F2"/>
    <w:rsid w:val="00E74CA5"/>
    <w:rsid w:val="00E8272C"/>
    <w:rsid w:val="00E83E28"/>
    <w:rsid w:val="00E8647A"/>
    <w:rsid w:val="00E9037C"/>
    <w:rsid w:val="00E91E2C"/>
    <w:rsid w:val="00E94202"/>
    <w:rsid w:val="00E94CCA"/>
    <w:rsid w:val="00E9630A"/>
    <w:rsid w:val="00E97CBC"/>
    <w:rsid w:val="00EA5D92"/>
    <w:rsid w:val="00EA6C25"/>
    <w:rsid w:val="00EA6EA6"/>
    <w:rsid w:val="00EB48EF"/>
    <w:rsid w:val="00EB57EB"/>
    <w:rsid w:val="00EB5AAD"/>
    <w:rsid w:val="00EB5C00"/>
    <w:rsid w:val="00EB69E1"/>
    <w:rsid w:val="00EC11C7"/>
    <w:rsid w:val="00EC14A1"/>
    <w:rsid w:val="00EC3DD3"/>
    <w:rsid w:val="00EC4545"/>
    <w:rsid w:val="00EC4B7D"/>
    <w:rsid w:val="00EC68C5"/>
    <w:rsid w:val="00ED1714"/>
    <w:rsid w:val="00ED2C77"/>
    <w:rsid w:val="00ED4029"/>
    <w:rsid w:val="00ED5D82"/>
    <w:rsid w:val="00ED720B"/>
    <w:rsid w:val="00ED79F9"/>
    <w:rsid w:val="00EE259D"/>
    <w:rsid w:val="00EE31AA"/>
    <w:rsid w:val="00EF021B"/>
    <w:rsid w:val="00EF0C90"/>
    <w:rsid w:val="00EF1D36"/>
    <w:rsid w:val="00EF4016"/>
    <w:rsid w:val="00F022A2"/>
    <w:rsid w:val="00F033F3"/>
    <w:rsid w:val="00F03C34"/>
    <w:rsid w:val="00F0413D"/>
    <w:rsid w:val="00F05EFC"/>
    <w:rsid w:val="00F21D59"/>
    <w:rsid w:val="00F27140"/>
    <w:rsid w:val="00F278CC"/>
    <w:rsid w:val="00F41B19"/>
    <w:rsid w:val="00F43901"/>
    <w:rsid w:val="00F44BF9"/>
    <w:rsid w:val="00F53BCF"/>
    <w:rsid w:val="00F561E2"/>
    <w:rsid w:val="00F56AE4"/>
    <w:rsid w:val="00F62811"/>
    <w:rsid w:val="00F641DA"/>
    <w:rsid w:val="00F65244"/>
    <w:rsid w:val="00F65CA9"/>
    <w:rsid w:val="00F66C72"/>
    <w:rsid w:val="00F6758A"/>
    <w:rsid w:val="00F72260"/>
    <w:rsid w:val="00F77A06"/>
    <w:rsid w:val="00F818B6"/>
    <w:rsid w:val="00F862A8"/>
    <w:rsid w:val="00F8789C"/>
    <w:rsid w:val="00F97131"/>
    <w:rsid w:val="00FA5274"/>
    <w:rsid w:val="00FA542A"/>
    <w:rsid w:val="00FA61CC"/>
    <w:rsid w:val="00FA7573"/>
    <w:rsid w:val="00FB0154"/>
    <w:rsid w:val="00FB227C"/>
    <w:rsid w:val="00FB3B69"/>
    <w:rsid w:val="00FB3F06"/>
    <w:rsid w:val="00FB5B4E"/>
    <w:rsid w:val="00FB75CD"/>
    <w:rsid w:val="00FC020B"/>
    <w:rsid w:val="00FC323E"/>
    <w:rsid w:val="00FC4C4A"/>
    <w:rsid w:val="00FC4D67"/>
    <w:rsid w:val="00FD0F5D"/>
    <w:rsid w:val="00FD5F85"/>
    <w:rsid w:val="00FD72BA"/>
    <w:rsid w:val="00FD77E2"/>
    <w:rsid w:val="00FD7983"/>
    <w:rsid w:val="00FD7B16"/>
    <w:rsid w:val="00FE1C8F"/>
    <w:rsid w:val="00FE428E"/>
    <w:rsid w:val="00FF0EFF"/>
    <w:rsid w:val="00FF3617"/>
    <w:rsid w:val="00FF45B7"/>
    <w:rsid w:val="00FF72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3074"/>
    <o:shapelayout v:ext="edit">
      <o:idmap v:ext="edit" data="1"/>
      <o:rules v:ext="edit">
        <o:r id="V:Rule16" type="connector" idref="#Straight Arrow Connector 44"/>
        <o:r id="V:Rule17" type="connector" idref="#Straight Arrow Connector 46"/>
        <o:r id="V:Rule18" type="connector" idref="#Straight Arrow Connector 45"/>
        <o:r id="V:Rule19" type="connector" idref="#AutoShape 124"/>
        <o:r id="V:Rule20" type="connector" idref="#AutoShape 123"/>
        <o:r id="V:Rule21" type="connector" idref="#Straight Arrow Connector 47"/>
        <o:r id="V:Rule22" type="connector" idref="#AutoShape 122"/>
        <o:r id="V:Rule23" type="connector" idref="#AutoShape 133"/>
        <o:r id="V:Rule24" type="connector" idref="#AutoShape 140"/>
        <o:r id="V:Rule25" type="connector" idref="#AutoShape 142"/>
        <o:r id="V:Rule26" type="connector" idref="#AutoShape 141"/>
        <o:r id="V:Rule27" type="connector" idref="#AutoShape 125"/>
        <o:r id="V:Rule28" type="connector" idref="#AutoShape 131"/>
        <o:r id="V:Rule29" type="connector" idref="#AutoShape 143"/>
        <o:r id="V:Rule30" type="connector" idref="#AutoShape 1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able of figures"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781"/>
    <w:pPr>
      <w:spacing w:line="360" w:lineRule="auto"/>
      <w:jc w:val="both"/>
    </w:pPr>
    <w:rPr>
      <w:rFonts w:ascii="Times New Roman" w:hAnsi="Times New Roman"/>
      <w:sz w:val="24"/>
      <w:szCs w:val="22"/>
      <w:lang w:val="en-US" w:eastAsia="en-US"/>
    </w:rPr>
  </w:style>
  <w:style w:type="paragraph" w:styleId="Heading1">
    <w:name w:val="heading 1"/>
    <w:basedOn w:val="Normal"/>
    <w:next w:val="Normal"/>
    <w:link w:val="Heading1Char"/>
    <w:qFormat/>
    <w:rsid w:val="00091781"/>
    <w:pPr>
      <w:keepNext/>
      <w:spacing w:before="240" w:after="60" w:line="240" w:lineRule="auto"/>
      <w:outlineLvl w:val="0"/>
    </w:pPr>
    <w:rPr>
      <w:rFonts w:eastAsia="Times New Roman"/>
      <w:b/>
      <w:bCs/>
      <w:kern w:val="32"/>
      <w:sz w:val="32"/>
      <w:szCs w:val="32"/>
      <w:lang w:val="lt-LT"/>
    </w:rPr>
  </w:style>
  <w:style w:type="paragraph" w:styleId="Heading2">
    <w:name w:val="heading 2"/>
    <w:basedOn w:val="Normal"/>
    <w:next w:val="Normal"/>
    <w:link w:val="Heading2Char"/>
    <w:qFormat/>
    <w:rsid w:val="00091781"/>
    <w:pPr>
      <w:keepNext/>
      <w:spacing w:before="240" w:after="60" w:line="240" w:lineRule="auto"/>
      <w:outlineLvl w:val="1"/>
    </w:pPr>
    <w:rPr>
      <w:rFonts w:eastAsia="Times New Roman"/>
      <w:b/>
      <w:bCs/>
      <w:iCs/>
      <w:sz w:val="28"/>
      <w:szCs w:val="28"/>
      <w:lang w:val="lt-LT"/>
    </w:rPr>
  </w:style>
  <w:style w:type="paragraph" w:styleId="Heading3">
    <w:name w:val="heading 3"/>
    <w:basedOn w:val="Normal"/>
    <w:next w:val="Normal"/>
    <w:link w:val="Heading3Char"/>
    <w:qFormat/>
    <w:rsid w:val="00091781"/>
    <w:pPr>
      <w:keepNext/>
      <w:spacing w:before="240" w:after="60" w:line="240" w:lineRule="auto"/>
      <w:outlineLvl w:val="2"/>
    </w:pPr>
    <w:rPr>
      <w:rFonts w:eastAsia="Times New Roman"/>
      <w:b/>
      <w:bCs/>
      <w:i/>
      <w:sz w:val="26"/>
      <w:szCs w:val="26"/>
      <w:lang w:val="lt-LT"/>
    </w:rPr>
  </w:style>
  <w:style w:type="paragraph" w:styleId="Heading4">
    <w:name w:val="heading 4"/>
    <w:aliases w:val="pav."/>
    <w:basedOn w:val="Normal"/>
    <w:next w:val="Normal"/>
    <w:link w:val="Heading4Char"/>
    <w:qFormat/>
    <w:rsid w:val="00227378"/>
    <w:pPr>
      <w:keepNext/>
      <w:spacing w:before="240" w:after="60" w:line="240" w:lineRule="auto"/>
      <w:jc w:val="center"/>
      <w:outlineLvl w:val="3"/>
    </w:pPr>
    <w:rPr>
      <w:rFonts w:eastAsia="Times New Roman"/>
      <w:b/>
      <w:bCs/>
      <w:szCs w:val="28"/>
      <w:lang w:val="lt-LT"/>
    </w:rPr>
  </w:style>
  <w:style w:type="paragraph" w:styleId="Heading5">
    <w:name w:val="heading 5"/>
    <w:aliases w:val="lent."/>
    <w:basedOn w:val="Normal"/>
    <w:next w:val="Normal"/>
    <w:link w:val="Heading5Char"/>
    <w:qFormat/>
    <w:rsid w:val="00227378"/>
    <w:pPr>
      <w:spacing w:before="240" w:after="60" w:line="240" w:lineRule="auto"/>
      <w:jc w:val="center"/>
      <w:outlineLvl w:val="4"/>
    </w:pPr>
    <w:rPr>
      <w:rFonts w:eastAsia="Times New Roman"/>
      <w:b/>
      <w:bCs/>
      <w:iCs/>
      <w:szCs w:val="26"/>
      <w:lang w:val="lt-LT"/>
    </w:rPr>
  </w:style>
  <w:style w:type="paragraph" w:styleId="Heading6">
    <w:name w:val="heading 6"/>
    <w:aliases w:val="PRIEDAS"/>
    <w:basedOn w:val="Normal"/>
    <w:next w:val="Normal"/>
    <w:link w:val="Heading6Char"/>
    <w:uiPriority w:val="9"/>
    <w:unhideWhenUsed/>
    <w:qFormat/>
    <w:rsid w:val="002E1D99"/>
    <w:pPr>
      <w:keepNext/>
      <w:keepLines/>
      <w:spacing w:before="200"/>
      <w:jc w:val="center"/>
      <w:outlineLvl w:val="5"/>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1781"/>
    <w:rPr>
      <w:rFonts w:ascii="Times New Roman" w:eastAsia="Times New Roman" w:hAnsi="Times New Roman"/>
      <w:b/>
      <w:bCs/>
      <w:kern w:val="32"/>
      <w:sz w:val="32"/>
      <w:szCs w:val="32"/>
    </w:rPr>
  </w:style>
  <w:style w:type="character" w:customStyle="1" w:styleId="Heading2Char">
    <w:name w:val="Heading 2 Char"/>
    <w:link w:val="Heading2"/>
    <w:rsid w:val="00091781"/>
    <w:rPr>
      <w:rFonts w:ascii="Times New Roman" w:eastAsia="Times New Roman" w:hAnsi="Times New Roman"/>
      <w:b/>
      <w:bCs/>
      <w:iCs/>
      <w:sz w:val="28"/>
      <w:szCs w:val="28"/>
    </w:rPr>
  </w:style>
  <w:style w:type="character" w:customStyle="1" w:styleId="Heading3Char">
    <w:name w:val="Heading 3 Char"/>
    <w:link w:val="Heading3"/>
    <w:rsid w:val="00091781"/>
    <w:rPr>
      <w:rFonts w:ascii="Times New Roman" w:eastAsia="Times New Roman" w:hAnsi="Times New Roman"/>
      <w:b/>
      <w:bCs/>
      <w:i/>
      <w:sz w:val="26"/>
      <w:szCs w:val="26"/>
    </w:rPr>
  </w:style>
  <w:style w:type="character" w:customStyle="1" w:styleId="Heading4Char">
    <w:name w:val="Heading 4 Char"/>
    <w:aliases w:val="pav. Char"/>
    <w:link w:val="Heading4"/>
    <w:rsid w:val="00227378"/>
    <w:rPr>
      <w:rFonts w:ascii="Times New Roman" w:eastAsia="Times New Roman" w:hAnsi="Times New Roman"/>
      <w:b/>
      <w:bCs/>
      <w:sz w:val="24"/>
      <w:szCs w:val="28"/>
    </w:rPr>
  </w:style>
  <w:style w:type="character" w:customStyle="1" w:styleId="Heading5Char">
    <w:name w:val="Heading 5 Char"/>
    <w:aliases w:val="lent. Char"/>
    <w:link w:val="Heading5"/>
    <w:rsid w:val="00227378"/>
    <w:rPr>
      <w:rFonts w:ascii="Times New Roman" w:eastAsia="Times New Roman" w:hAnsi="Times New Roman"/>
      <w:b/>
      <w:bCs/>
      <w:iCs/>
      <w:sz w:val="24"/>
      <w:szCs w:val="26"/>
    </w:rPr>
  </w:style>
  <w:style w:type="paragraph" w:styleId="BalloonText">
    <w:name w:val="Balloon Text"/>
    <w:basedOn w:val="Normal"/>
    <w:link w:val="BalloonTextChar"/>
    <w:semiHidden/>
    <w:unhideWhenUsed/>
    <w:rsid w:val="00D65FC5"/>
    <w:pPr>
      <w:spacing w:line="240" w:lineRule="auto"/>
    </w:pPr>
    <w:rPr>
      <w:rFonts w:ascii="Tahoma" w:hAnsi="Tahoma"/>
      <w:sz w:val="16"/>
      <w:szCs w:val="16"/>
    </w:rPr>
  </w:style>
  <w:style w:type="character" w:customStyle="1" w:styleId="BalloonTextChar">
    <w:name w:val="Balloon Text Char"/>
    <w:link w:val="BalloonText"/>
    <w:semiHidden/>
    <w:rsid w:val="00D65FC5"/>
    <w:rPr>
      <w:rFonts w:ascii="Tahoma" w:hAnsi="Tahoma" w:cs="Tahoma"/>
      <w:sz w:val="16"/>
      <w:szCs w:val="16"/>
    </w:rPr>
  </w:style>
  <w:style w:type="paragraph" w:styleId="ListParagraph">
    <w:name w:val="List Paragraph"/>
    <w:basedOn w:val="Normal"/>
    <w:uiPriority w:val="34"/>
    <w:qFormat/>
    <w:rsid w:val="002571AA"/>
    <w:pPr>
      <w:ind w:left="720"/>
      <w:contextualSpacing/>
    </w:pPr>
  </w:style>
  <w:style w:type="table" w:styleId="TableGrid">
    <w:name w:val="Table Grid"/>
    <w:basedOn w:val="TableNormal"/>
    <w:rsid w:val="004F5C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F5CBE"/>
    <w:pPr>
      <w:autoSpaceDE w:val="0"/>
      <w:autoSpaceDN w:val="0"/>
      <w:adjustRightInd w:val="0"/>
    </w:pPr>
    <w:rPr>
      <w:rFonts w:ascii="Times New Roman" w:hAnsi="Times New Roman"/>
      <w:color w:val="000000"/>
      <w:sz w:val="24"/>
      <w:szCs w:val="24"/>
      <w:lang w:val="en-US" w:eastAsia="en-US"/>
    </w:rPr>
  </w:style>
  <w:style w:type="paragraph" w:styleId="Header">
    <w:name w:val="header"/>
    <w:basedOn w:val="Normal"/>
    <w:link w:val="HeaderChar"/>
    <w:uiPriority w:val="99"/>
    <w:unhideWhenUsed/>
    <w:rsid w:val="00D645BA"/>
    <w:pPr>
      <w:tabs>
        <w:tab w:val="center" w:pos="4986"/>
        <w:tab w:val="right" w:pos="9972"/>
      </w:tabs>
      <w:spacing w:line="240" w:lineRule="auto"/>
    </w:pPr>
  </w:style>
  <w:style w:type="character" w:customStyle="1" w:styleId="HeaderChar">
    <w:name w:val="Header Char"/>
    <w:basedOn w:val="DefaultParagraphFont"/>
    <w:link w:val="Header"/>
    <w:uiPriority w:val="99"/>
    <w:rsid w:val="00D645BA"/>
  </w:style>
  <w:style w:type="paragraph" w:styleId="Footer">
    <w:name w:val="footer"/>
    <w:basedOn w:val="Normal"/>
    <w:link w:val="FooterChar"/>
    <w:uiPriority w:val="99"/>
    <w:unhideWhenUsed/>
    <w:rsid w:val="00D645BA"/>
    <w:pPr>
      <w:tabs>
        <w:tab w:val="center" w:pos="4986"/>
        <w:tab w:val="right" w:pos="9972"/>
      </w:tabs>
      <w:spacing w:line="240" w:lineRule="auto"/>
    </w:pPr>
  </w:style>
  <w:style w:type="character" w:customStyle="1" w:styleId="FooterChar">
    <w:name w:val="Footer Char"/>
    <w:basedOn w:val="DefaultParagraphFont"/>
    <w:link w:val="Footer"/>
    <w:uiPriority w:val="99"/>
    <w:rsid w:val="00D645BA"/>
  </w:style>
  <w:style w:type="character" w:styleId="Hyperlink">
    <w:name w:val="Hyperlink"/>
    <w:uiPriority w:val="99"/>
    <w:unhideWhenUsed/>
    <w:rsid w:val="002A551E"/>
    <w:rPr>
      <w:color w:val="0000FF"/>
      <w:u w:val="single"/>
    </w:rPr>
  </w:style>
  <w:style w:type="table" w:customStyle="1" w:styleId="LightShading1">
    <w:name w:val="Light Shading1"/>
    <w:basedOn w:val="TableNormal"/>
    <w:uiPriority w:val="60"/>
    <w:rsid w:val="0018215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18215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182151"/>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182151"/>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List1">
    <w:name w:val="Light List1"/>
    <w:basedOn w:val="TableNormal"/>
    <w:uiPriority w:val="61"/>
    <w:rsid w:val="00182151"/>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2E4AD0"/>
    <w:pPr>
      <w:tabs>
        <w:tab w:val="decimal" w:pos="360"/>
      </w:tabs>
    </w:pPr>
    <w:rPr>
      <w:rFonts w:eastAsia="Times New Roman"/>
    </w:rPr>
  </w:style>
  <w:style w:type="paragraph" w:styleId="FootnoteText">
    <w:name w:val="footnote text"/>
    <w:aliases w:val="PRIEDAI"/>
    <w:basedOn w:val="Normal"/>
    <w:next w:val="Heading6"/>
    <w:link w:val="FootnoteTextChar"/>
    <w:unhideWhenUsed/>
    <w:rsid w:val="002E1D99"/>
    <w:pPr>
      <w:spacing w:line="240" w:lineRule="auto"/>
    </w:pPr>
    <w:rPr>
      <w:rFonts w:eastAsia="Times New Roman"/>
      <w:b/>
      <w:szCs w:val="20"/>
    </w:rPr>
  </w:style>
  <w:style w:type="character" w:customStyle="1" w:styleId="FootnoteTextChar">
    <w:name w:val="Footnote Text Char"/>
    <w:aliases w:val="PRIEDAI Char"/>
    <w:link w:val="FootnoteText"/>
    <w:rsid w:val="002E1D99"/>
    <w:rPr>
      <w:rFonts w:ascii="Times New Roman" w:eastAsia="Times New Roman" w:hAnsi="Times New Roman"/>
      <w:b/>
      <w:sz w:val="24"/>
    </w:rPr>
  </w:style>
  <w:style w:type="character" w:styleId="SubtleEmphasis">
    <w:name w:val="Subtle Emphasis"/>
    <w:uiPriority w:val="19"/>
    <w:qFormat/>
    <w:rsid w:val="002E4AD0"/>
    <w:rPr>
      <w:rFonts w:eastAsia="Times New Roman" w:cs="Times New Roman"/>
      <w:bCs w:val="0"/>
      <w:i/>
      <w:iCs/>
      <w:color w:val="808080"/>
      <w:szCs w:val="22"/>
      <w:lang w:val="en-US"/>
    </w:rPr>
  </w:style>
  <w:style w:type="table" w:customStyle="1" w:styleId="LightShading-Accent12">
    <w:name w:val="Light Shading - Accent 12"/>
    <w:basedOn w:val="TableNormal"/>
    <w:uiPriority w:val="60"/>
    <w:rsid w:val="002E4AD0"/>
    <w:rPr>
      <w:rFonts w:eastAsia="Times New Roman"/>
      <w:color w:val="365F91"/>
      <w:lang w:bidi="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HTMLCite">
    <w:name w:val="HTML Cite"/>
    <w:uiPriority w:val="99"/>
    <w:semiHidden/>
    <w:unhideWhenUsed/>
    <w:rsid w:val="00131B36"/>
    <w:rPr>
      <w:i/>
      <w:iCs/>
    </w:rPr>
  </w:style>
  <w:style w:type="paragraph" w:styleId="NormalWeb">
    <w:name w:val="Normal (Web)"/>
    <w:basedOn w:val="Normal"/>
    <w:uiPriority w:val="99"/>
    <w:unhideWhenUsed/>
    <w:rsid w:val="0077214D"/>
    <w:pPr>
      <w:spacing w:before="100" w:beforeAutospacing="1" w:after="100" w:afterAutospacing="1" w:line="240" w:lineRule="auto"/>
    </w:pPr>
    <w:rPr>
      <w:rFonts w:eastAsia="Times New Roman"/>
      <w:szCs w:val="24"/>
    </w:rPr>
  </w:style>
  <w:style w:type="character" w:customStyle="1" w:styleId="medium-normal1">
    <w:name w:val="medium-normal1"/>
    <w:rsid w:val="00EE31AA"/>
    <w:rPr>
      <w:rFonts w:ascii="Arial" w:hAnsi="Arial" w:hint="default"/>
      <w:b w:val="0"/>
      <w:bCs w:val="0"/>
      <w:i w:val="0"/>
      <w:iCs w:val="0"/>
      <w:sz w:val="20"/>
      <w:szCs w:val="20"/>
    </w:rPr>
  </w:style>
  <w:style w:type="character" w:styleId="Emphasis">
    <w:name w:val="Emphasis"/>
    <w:qFormat/>
    <w:rsid w:val="004B5382"/>
    <w:rPr>
      <w:i/>
      <w:iCs/>
    </w:rPr>
  </w:style>
  <w:style w:type="character" w:customStyle="1" w:styleId="medium-bold1">
    <w:name w:val="medium-bold1"/>
    <w:rsid w:val="004B5382"/>
    <w:rPr>
      <w:rFonts w:ascii="Arial" w:hAnsi="Arial" w:hint="default"/>
      <w:b/>
      <w:bCs/>
      <w:i w:val="0"/>
      <w:iCs w:val="0"/>
      <w:sz w:val="20"/>
      <w:szCs w:val="20"/>
    </w:rPr>
  </w:style>
  <w:style w:type="paragraph" w:customStyle="1" w:styleId="textasstr">
    <w:name w:val="textas_str"/>
    <w:basedOn w:val="Normal"/>
    <w:rsid w:val="004B5382"/>
    <w:pPr>
      <w:spacing w:before="100" w:beforeAutospacing="1" w:after="100" w:afterAutospacing="1" w:line="240" w:lineRule="auto"/>
    </w:pPr>
    <w:rPr>
      <w:rFonts w:eastAsia="Times New Roman"/>
      <w:szCs w:val="24"/>
      <w:lang w:bidi="lo-LA"/>
    </w:rPr>
  </w:style>
  <w:style w:type="character" w:styleId="PageNumber">
    <w:name w:val="page number"/>
    <w:basedOn w:val="DefaultParagraphFont"/>
    <w:rsid w:val="004B5382"/>
  </w:style>
  <w:style w:type="paragraph" w:styleId="BodyText2">
    <w:name w:val="Body Text 2"/>
    <w:basedOn w:val="Normal"/>
    <w:link w:val="BodyText2Char"/>
    <w:rsid w:val="004B5382"/>
    <w:pPr>
      <w:spacing w:line="240" w:lineRule="auto"/>
    </w:pPr>
    <w:rPr>
      <w:rFonts w:eastAsia="Times New Roman"/>
      <w:strike/>
      <w:sz w:val="25"/>
      <w:szCs w:val="20"/>
      <w:lang w:val="lt-LT"/>
    </w:rPr>
  </w:style>
  <w:style w:type="character" w:customStyle="1" w:styleId="BodyText2Char">
    <w:name w:val="Body Text 2 Char"/>
    <w:link w:val="BodyText2"/>
    <w:rsid w:val="004B5382"/>
    <w:rPr>
      <w:rFonts w:ascii="Times New Roman" w:eastAsia="Times New Roman" w:hAnsi="Times New Roman" w:cs="Times New Roman"/>
      <w:strike/>
      <w:sz w:val="25"/>
      <w:szCs w:val="20"/>
      <w:lang w:val="lt-LT"/>
    </w:rPr>
  </w:style>
  <w:style w:type="paragraph" w:styleId="BodyText">
    <w:name w:val="Body Text"/>
    <w:basedOn w:val="Normal"/>
    <w:link w:val="BodyTextChar"/>
    <w:rsid w:val="004B5382"/>
    <w:pPr>
      <w:spacing w:line="240" w:lineRule="auto"/>
    </w:pPr>
    <w:rPr>
      <w:rFonts w:eastAsia="Times New Roman"/>
      <w:szCs w:val="20"/>
      <w:lang w:val="lt-LT"/>
    </w:rPr>
  </w:style>
  <w:style w:type="character" w:customStyle="1" w:styleId="BodyTextChar">
    <w:name w:val="Body Text Char"/>
    <w:link w:val="BodyText"/>
    <w:rsid w:val="004B5382"/>
    <w:rPr>
      <w:rFonts w:ascii="Times New Roman" w:eastAsia="Times New Roman" w:hAnsi="Times New Roman" w:cs="Times New Roman"/>
      <w:sz w:val="24"/>
      <w:szCs w:val="20"/>
      <w:lang w:val="lt-LT"/>
    </w:rPr>
  </w:style>
  <w:style w:type="character" w:styleId="FollowedHyperlink">
    <w:name w:val="FollowedHyperlink"/>
    <w:rsid w:val="004B5382"/>
    <w:rPr>
      <w:color w:val="800080"/>
      <w:u w:val="single"/>
    </w:rPr>
  </w:style>
  <w:style w:type="character" w:styleId="Strong">
    <w:name w:val="Strong"/>
    <w:qFormat/>
    <w:rsid w:val="004B5382"/>
    <w:rPr>
      <w:b/>
      <w:bCs/>
    </w:rPr>
  </w:style>
  <w:style w:type="character" w:customStyle="1" w:styleId="DocumentMapChar">
    <w:name w:val="Document Map Char"/>
    <w:link w:val="DocumentMap"/>
    <w:semiHidden/>
    <w:rsid w:val="004B5382"/>
    <w:rPr>
      <w:rFonts w:ascii="Tahoma" w:eastAsia="Times New Roman" w:hAnsi="Tahoma" w:cs="Times New Roman"/>
      <w:sz w:val="24"/>
      <w:szCs w:val="24"/>
      <w:shd w:val="clear" w:color="auto" w:fill="000080"/>
      <w:lang w:val="lt-LT"/>
    </w:rPr>
  </w:style>
  <w:style w:type="paragraph" w:styleId="DocumentMap">
    <w:name w:val="Document Map"/>
    <w:basedOn w:val="Normal"/>
    <w:link w:val="DocumentMapChar"/>
    <w:semiHidden/>
    <w:rsid w:val="004B5382"/>
    <w:pPr>
      <w:shd w:val="clear" w:color="auto" w:fill="000080"/>
      <w:spacing w:line="240" w:lineRule="auto"/>
    </w:pPr>
    <w:rPr>
      <w:rFonts w:ascii="Tahoma" w:eastAsia="Times New Roman" w:hAnsi="Tahoma"/>
      <w:szCs w:val="24"/>
      <w:lang w:val="lt-LT"/>
    </w:rPr>
  </w:style>
  <w:style w:type="paragraph" w:styleId="TOC1">
    <w:name w:val="toc 1"/>
    <w:basedOn w:val="Normal"/>
    <w:next w:val="Normal"/>
    <w:autoRedefine/>
    <w:uiPriority w:val="39"/>
    <w:unhideWhenUsed/>
    <w:qFormat/>
    <w:rsid w:val="00DB2237"/>
    <w:pPr>
      <w:tabs>
        <w:tab w:val="left" w:pos="440"/>
        <w:tab w:val="right" w:leader="dot" w:pos="9923"/>
      </w:tabs>
      <w:spacing w:after="100"/>
      <w:ind w:right="49"/>
    </w:pPr>
    <w:rPr>
      <w:noProof/>
      <w:lang w:val="lt-LT"/>
    </w:rPr>
  </w:style>
  <w:style w:type="paragraph" w:styleId="TOC2">
    <w:name w:val="toc 2"/>
    <w:basedOn w:val="Normal"/>
    <w:next w:val="Normal"/>
    <w:autoRedefine/>
    <w:uiPriority w:val="39"/>
    <w:unhideWhenUsed/>
    <w:qFormat/>
    <w:rsid w:val="00FD77E2"/>
    <w:pPr>
      <w:spacing w:after="100"/>
      <w:ind w:left="220"/>
    </w:pPr>
    <w:rPr>
      <w:noProof/>
      <w:lang w:val="lt-LT"/>
    </w:rPr>
  </w:style>
  <w:style w:type="paragraph" w:styleId="TOC3">
    <w:name w:val="toc 3"/>
    <w:basedOn w:val="Normal"/>
    <w:next w:val="Normal"/>
    <w:autoRedefine/>
    <w:uiPriority w:val="39"/>
    <w:unhideWhenUsed/>
    <w:qFormat/>
    <w:rsid w:val="00CF103D"/>
    <w:pPr>
      <w:tabs>
        <w:tab w:val="right" w:leader="dot" w:pos="9911"/>
      </w:tabs>
      <w:spacing w:after="100"/>
      <w:ind w:right="-262"/>
    </w:pPr>
    <w:rPr>
      <w:szCs w:val="24"/>
      <w:lang w:val="lt-LT"/>
    </w:rPr>
  </w:style>
  <w:style w:type="paragraph" w:customStyle="1" w:styleId="DiagramaDiagramaDiagramaDiagramaDiagramaDiagramaCharDiagramaDiagrama">
    <w:name w:val="Diagrama Diagrama Diagrama Diagrama Diagrama Diagrama Char Diagrama Diagrama"/>
    <w:basedOn w:val="Normal"/>
    <w:rsid w:val="00FD77E2"/>
    <w:pPr>
      <w:spacing w:after="160" w:line="240" w:lineRule="exact"/>
    </w:pPr>
    <w:rPr>
      <w:rFonts w:ascii="Verdana" w:eastAsia="Times New Roman" w:hAnsi="Verdana" w:cs="Verdana"/>
      <w:sz w:val="20"/>
      <w:szCs w:val="20"/>
    </w:rPr>
  </w:style>
  <w:style w:type="character" w:styleId="LineNumber">
    <w:name w:val="line number"/>
    <w:basedOn w:val="DefaultParagraphFont"/>
    <w:uiPriority w:val="99"/>
    <w:semiHidden/>
    <w:unhideWhenUsed/>
    <w:rsid w:val="00091781"/>
  </w:style>
  <w:style w:type="paragraph" w:styleId="TOCHeading">
    <w:name w:val="TOC Heading"/>
    <w:basedOn w:val="Heading1"/>
    <w:next w:val="Normal"/>
    <w:uiPriority w:val="39"/>
    <w:unhideWhenUsed/>
    <w:qFormat/>
    <w:rsid w:val="00DB2237"/>
    <w:pPr>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val="en-US" w:eastAsia="ja-JP"/>
    </w:rPr>
  </w:style>
  <w:style w:type="character" w:customStyle="1" w:styleId="Heading6Char">
    <w:name w:val="Heading 6 Char"/>
    <w:aliases w:val="PRIEDAS Char"/>
    <w:basedOn w:val="DefaultParagraphFont"/>
    <w:link w:val="Heading6"/>
    <w:uiPriority w:val="9"/>
    <w:rsid w:val="002E1D99"/>
    <w:rPr>
      <w:rFonts w:ascii="Times New Roman" w:eastAsiaTheme="majorEastAsia" w:hAnsi="Times New Roman" w:cstheme="majorBidi"/>
      <w:b/>
      <w:iCs/>
      <w:sz w:val="24"/>
      <w:szCs w:val="22"/>
      <w:lang w:val="en-US" w:eastAsia="en-US"/>
    </w:rPr>
  </w:style>
  <w:style w:type="paragraph" w:styleId="TOC4">
    <w:name w:val="toc 4"/>
    <w:basedOn w:val="Normal"/>
    <w:next w:val="Normal"/>
    <w:autoRedefine/>
    <w:uiPriority w:val="39"/>
    <w:unhideWhenUsed/>
    <w:rsid w:val="00DB2237"/>
    <w:pPr>
      <w:spacing w:after="100"/>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able of figures"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781"/>
    <w:pPr>
      <w:spacing w:line="360" w:lineRule="auto"/>
      <w:jc w:val="both"/>
    </w:pPr>
    <w:rPr>
      <w:rFonts w:ascii="Times New Roman" w:hAnsi="Times New Roman"/>
      <w:sz w:val="24"/>
      <w:szCs w:val="22"/>
      <w:lang w:val="en-US" w:eastAsia="en-US"/>
    </w:rPr>
  </w:style>
  <w:style w:type="paragraph" w:styleId="Heading1">
    <w:name w:val="heading 1"/>
    <w:basedOn w:val="Normal"/>
    <w:next w:val="Normal"/>
    <w:link w:val="Heading1Char"/>
    <w:qFormat/>
    <w:rsid w:val="00091781"/>
    <w:pPr>
      <w:keepNext/>
      <w:spacing w:before="240" w:after="60" w:line="240" w:lineRule="auto"/>
      <w:outlineLvl w:val="0"/>
    </w:pPr>
    <w:rPr>
      <w:rFonts w:eastAsia="Times New Roman"/>
      <w:b/>
      <w:bCs/>
      <w:kern w:val="32"/>
      <w:sz w:val="32"/>
      <w:szCs w:val="32"/>
      <w:lang w:val="lt-LT" w:eastAsia="x-none"/>
    </w:rPr>
  </w:style>
  <w:style w:type="paragraph" w:styleId="Heading2">
    <w:name w:val="heading 2"/>
    <w:basedOn w:val="Normal"/>
    <w:next w:val="Normal"/>
    <w:link w:val="Heading2Char"/>
    <w:qFormat/>
    <w:rsid w:val="00091781"/>
    <w:pPr>
      <w:keepNext/>
      <w:spacing w:before="240" w:after="60" w:line="240" w:lineRule="auto"/>
      <w:outlineLvl w:val="1"/>
    </w:pPr>
    <w:rPr>
      <w:rFonts w:eastAsia="Times New Roman"/>
      <w:b/>
      <w:bCs/>
      <w:iCs/>
      <w:sz w:val="28"/>
      <w:szCs w:val="28"/>
      <w:lang w:val="lt-LT" w:eastAsia="x-none"/>
    </w:rPr>
  </w:style>
  <w:style w:type="paragraph" w:styleId="Heading3">
    <w:name w:val="heading 3"/>
    <w:basedOn w:val="Normal"/>
    <w:next w:val="Normal"/>
    <w:link w:val="Heading3Char"/>
    <w:qFormat/>
    <w:rsid w:val="00091781"/>
    <w:pPr>
      <w:keepNext/>
      <w:spacing w:before="240" w:after="60" w:line="240" w:lineRule="auto"/>
      <w:outlineLvl w:val="2"/>
    </w:pPr>
    <w:rPr>
      <w:rFonts w:eastAsia="Times New Roman"/>
      <w:b/>
      <w:bCs/>
      <w:i/>
      <w:sz w:val="26"/>
      <w:szCs w:val="26"/>
      <w:lang w:val="lt-LT" w:eastAsia="x-none"/>
    </w:rPr>
  </w:style>
  <w:style w:type="paragraph" w:styleId="Heading4">
    <w:name w:val="heading 4"/>
    <w:aliases w:val="pav."/>
    <w:basedOn w:val="Normal"/>
    <w:next w:val="Normal"/>
    <w:link w:val="Heading4Char"/>
    <w:qFormat/>
    <w:rsid w:val="00227378"/>
    <w:pPr>
      <w:keepNext/>
      <w:spacing w:before="240" w:after="60" w:line="240" w:lineRule="auto"/>
      <w:jc w:val="center"/>
      <w:outlineLvl w:val="3"/>
    </w:pPr>
    <w:rPr>
      <w:rFonts w:eastAsia="Times New Roman"/>
      <w:b/>
      <w:bCs/>
      <w:szCs w:val="28"/>
      <w:lang w:val="lt-LT" w:eastAsia="x-none"/>
    </w:rPr>
  </w:style>
  <w:style w:type="paragraph" w:styleId="Heading5">
    <w:name w:val="heading 5"/>
    <w:aliases w:val="lent."/>
    <w:basedOn w:val="Normal"/>
    <w:next w:val="Normal"/>
    <w:link w:val="Heading5Char"/>
    <w:qFormat/>
    <w:rsid w:val="00227378"/>
    <w:pPr>
      <w:spacing w:before="240" w:after="60" w:line="240" w:lineRule="auto"/>
      <w:jc w:val="center"/>
      <w:outlineLvl w:val="4"/>
    </w:pPr>
    <w:rPr>
      <w:rFonts w:eastAsia="Times New Roman"/>
      <w:b/>
      <w:bCs/>
      <w:iCs/>
      <w:szCs w:val="26"/>
      <w:lang w:val="lt-LT" w:eastAsia="x-none"/>
    </w:rPr>
  </w:style>
  <w:style w:type="paragraph" w:styleId="Heading6">
    <w:name w:val="heading 6"/>
    <w:aliases w:val="PRIEDAS"/>
    <w:basedOn w:val="Normal"/>
    <w:next w:val="Normal"/>
    <w:link w:val="Heading6Char"/>
    <w:uiPriority w:val="9"/>
    <w:unhideWhenUsed/>
    <w:qFormat/>
    <w:rsid w:val="002E1D99"/>
    <w:pPr>
      <w:keepNext/>
      <w:keepLines/>
      <w:spacing w:before="200"/>
      <w:jc w:val="center"/>
      <w:outlineLvl w:val="5"/>
    </w:pPr>
    <w:rPr>
      <w:rFonts w:eastAsiaTheme="majorEastAsia" w:cstheme="majorBidi"/>
      <w:b/>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1781"/>
    <w:rPr>
      <w:rFonts w:ascii="Times New Roman" w:eastAsia="Times New Roman" w:hAnsi="Times New Roman"/>
      <w:b/>
      <w:bCs/>
      <w:kern w:val="32"/>
      <w:sz w:val="32"/>
      <w:szCs w:val="32"/>
      <w:lang w:eastAsia="x-none"/>
    </w:rPr>
  </w:style>
  <w:style w:type="character" w:customStyle="1" w:styleId="Heading2Char">
    <w:name w:val="Heading 2 Char"/>
    <w:link w:val="Heading2"/>
    <w:rsid w:val="00091781"/>
    <w:rPr>
      <w:rFonts w:ascii="Times New Roman" w:eastAsia="Times New Roman" w:hAnsi="Times New Roman"/>
      <w:b/>
      <w:bCs/>
      <w:iCs/>
      <w:sz w:val="28"/>
      <w:szCs w:val="28"/>
      <w:lang w:eastAsia="x-none"/>
    </w:rPr>
  </w:style>
  <w:style w:type="character" w:customStyle="1" w:styleId="Heading3Char">
    <w:name w:val="Heading 3 Char"/>
    <w:link w:val="Heading3"/>
    <w:rsid w:val="00091781"/>
    <w:rPr>
      <w:rFonts w:ascii="Times New Roman" w:eastAsia="Times New Roman" w:hAnsi="Times New Roman"/>
      <w:b/>
      <w:bCs/>
      <w:i/>
      <w:sz w:val="26"/>
      <w:szCs w:val="26"/>
      <w:lang w:eastAsia="x-none"/>
    </w:rPr>
  </w:style>
  <w:style w:type="character" w:customStyle="1" w:styleId="Heading4Char">
    <w:name w:val="Heading 4 Char"/>
    <w:aliases w:val="pav. Char"/>
    <w:link w:val="Heading4"/>
    <w:rsid w:val="00227378"/>
    <w:rPr>
      <w:rFonts w:ascii="Times New Roman" w:eastAsia="Times New Roman" w:hAnsi="Times New Roman"/>
      <w:b/>
      <w:bCs/>
      <w:sz w:val="24"/>
      <w:szCs w:val="28"/>
      <w:lang w:eastAsia="x-none"/>
    </w:rPr>
  </w:style>
  <w:style w:type="character" w:customStyle="1" w:styleId="Heading5Char">
    <w:name w:val="Heading 5 Char"/>
    <w:aliases w:val="lent. Char"/>
    <w:link w:val="Heading5"/>
    <w:rsid w:val="00227378"/>
    <w:rPr>
      <w:rFonts w:ascii="Times New Roman" w:eastAsia="Times New Roman" w:hAnsi="Times New Roman"/>
      <w:b/>
      <w:bCs/>
      <w:iCs/>
      <w:sz w:val="24"/>
      <w:szCs w:val="26"/>
      <w:lang w:eastAsia="x-none"/>
    </w:rPr>
  </w:style>
  <w:style w:type="paragraph" w:styleId="BalloonText">
    <w:name w:val="Balloon Text"/>
    <w:basedOn w:val="Normal"/>
    <w:link w:val="BalloonTextChar"/>
    <w:semiHidden/>
    <w:unhideWhenUsed/>
    <w:rsid w:val="00D65FC5"/>
    <w:pPr>
      <w:spacing w:line="240" w:lineRule="auto"/>
    </w:pPr>
    <w:rPr>
      <w:rFonts w:ascii="Tahoma" w:hAnsi="Tahoma"/>
      <w:sz w:val="16"/>
      <w:szCs w:val="16"/>
      <w:lang w:val="x-none" w:eastAsia="x-none"/>
    </w:rPr>
  </w:style>
  <w:style w:type="character" w:customStyle="1" w:styleId="BalloonTextChar">
    <w:name w:val="Balloon Text Char"/>
    <w:link w:val="BalloonText"/>
    <w:semiHidden/>
    <w:rsid w:val="00D65FC5"/>
    <w:rPr>
      <w:rFonts w:ascii="Tahoma" w:hAnsi="Tahoma" w:cs="Tahoma"/>
      <w:sz w:val="16"/>
      <w:szCs w:val="16"/>
    </w:rPr>
  </w:style>
  <w:style w:type="paragraph" w:styleId="ListParagraph">
    <w:name w:val="List Paragraph"/>
    <w:basedOn w:val="Normal"/>
    <w:uiPriority w:val="34"/>
    <w:qFormat/>
    <w:rsid w:val="002571AA"/>
    <w:pPr>
      <w:ind w:left="720"/>
      <w:contextualSpacing/>
    </w:pPr>
  </w:style>
  <w:style w:type="table" w:styleId="TableGrid">
    <w:name w:val="Table Grid"/>
    <w:basedOn w:val="TableNormal"/>
    <w:rsid w:val="004F5C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F5CBE"/>
    <w:pPr>
      <w:autoSpaceDE w:val="0"/>
      <w:autoSpaceDN w:val="0"/>
      <w:adjustRightInd w:val="0"/>
    </w:pPr>
    <w:rPr>
      <w:rFonts w:ascii="Times New Roman" w:hAnsi="Times New Roman"/>
      <w:color w:val="000000"/>
      <w:sz w:val="24"/>
      <w:szCs w:val="24"/>
      <w:lang w:val="en-US" w:eastAsia="en-US"/>
    </w:rPr>
  </w:style>
  <w:style w:type="paragraph" w:styleId="Header">
    <w:name w:val="header"/>
    <w:basedOn w:val="Normal"/>
    <w:link w:val="HeaderChar"/>
    <w:uiPriority w:val="99"/>
    <w:unhideWhenUsed/>
    <w:rsid w:val="00D645BA"/>
    <w:pPr>
      <w:tabs>
        <w:tab w:val="center" w:pos="4986"/>
        <w:tab w:val="right" w:pos="9972"/>
      </w:tabs>
      <w:spacing w:line="240" w:lineRule="auto"/>
    </w:pPr>
  </w:style>
  <w:style w:type="character" w:customStyle="1" w:styleId="HeaderChar">
    <w:name w:val="Header Char"/>
    <w:basedOn w:val="DefaultParagraphFont"/>
    <w:link w:val="Header"/>
    <w:uiPriority w:val="99"/>
    <w:rsid w:val="00D645BA"/>
  </w:style>
  <w:style w:type="paragraph" w:styleId="Footer">
    <w:name w:val="footer"/>
    <w:basedOn w:val="Normal"/>
    <w:link w:val="FooterChar"/>
    <w:uiPriority w:val="99"/>
    <w:unhideWhenUsed/>
    <w:rsid w:val="00D645BA"/>
    <w:pPr>
      <w:tabs>
        <w:tab w:val="center" w:pos="4986"/>
        <w:tab w:val="right" w:pos="9972"/>
      </w:tabs>
      <w:spacing w:line="240" w:lineRule="auto"/>
    </w:pPr>
  </w:style>
  <w:style w:type="character" w:customStyle="1" w:styleId="FooterChar">
    <w:name w:val="Footer Char"/>
    <w:basedOn w:val="DefaultParagraphFont"/>
    <w:link w:val="Footer"/>
    <w:uiPriority w:val="99"/>
    <w:rsid w:val="00D645BA"/>
  </w:style>
  <w:style w:type="character" w:styleId="Hyperlink">
    <w:name w:val="Hyperlink"/>
    <w:uiPriority w:val="99"/>
    <w:unhideWhenUsed/>
    <w:rsid w:val="002A551E"/>
    <w:rPr>
      <w:color w:val="0000FF"/>
      <w:u w:val="single"/>
    </w:rPr>
  </w:style>
  <w:style w:type="table" w:customStyle="1" w:styleId="LightShading1">
    <w:name w:val="Light Shading1"/>
    <w:basedOn w:val="TableNormal"/>
    <w:uiPriority w:val="60"/>
    <w:rsid w:val="0018215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18215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182151"/>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182151"/>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List1">
    <w:name w:val="Light List1"/>
    <w:basedOn w:val="TableNormal"/>
    <w:uiPriority w:val="61"/>
    <w:rsid w:val="00182151"/>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2E4AD0"/>
    <w:pPr>
      <w:tabs>
        <w:tab w:val="decimal" w:pos="360"/>
      </w:tabs>
    </w:pPr>
    <w:rPr>
      <w:rFonts w:eastAsia="Times New Roman"/>
    </w:rPr>
  </w:style>
  <w:style w:type="paragraph" w:styleId="FootnoteText">
    <w:name w:val="footnote text"/>
    <w:aliases w:val="PRIEDAI"/>
    <w:basedOn w:val="Normal"/>
    <w:next w:val="Heading6"/>
    <w:link w:val="FootnoteTextChar"/>
    <w:unhideWhenUsed/>
    <w:rsid w:val="002E1D99"/>
    <w:pPr>
      <w:spacing w:line="240" w:lineRule="auto"/>
    </w:pPr>
    <w:rPr>
      <w:rFonts w:eastAsia="Times New Roman"/>
      <w:b/>
      <w:szCs w:val="20"/>
      <w:lang w:val="x-none" w:eastAsia="x-none"/>
    </w:rPr>
  </w:style>
  <w:style w:type="character" w:customStyle="1" w:styleId="FootnoteTextChar">
    <w:name w:val="Footnote Text Char"/>
    <w:aliases w:val="PRIEDAI Char"/>
    <w:link w:val="FootnoteText"/>
    <w:rsid w:val="002E1D99"/>
    <w:rPr>
      <w:rFonts w:ascii="Times New Roman" w:eastAsia="Times New Roman" w:hAnsi="Times New Roman"/>
      <w:b/>
      <w:sz w:val="24"/>
      <w:lang w:val="x-none" w:eastAsia="x-none"/>
    </w:rPr>
  </w:style>
  <w:style w:type="character" w:styleId="SubtleEmphasis">
    <w:name w:val="Subtle Emphasis"/>
    <w:uiPriority w:val="19"/>
    <w:qFormat/>
    <w:rsid w:val="002E4AD0"/>
    <w:rPr>
      <w:rFonts w:eastAsia="Times New Roman" w:cs="Times New Roman"/>
      <w:bCs w:val="0"/>
      <w:i/>
      <w:iCs/>
      <w:color w:val="808080"/>
      <w:szCs w:val="22"/>
      <w:lang w:val="en-US"/>
    </w:rPr>
  </w:style>
  <w:style w:type="table" w:customStyle="1" w:styleId="LightShading-Accent12">
    <w:name w:val="Light Shading - Accent 12"/>
    <w:basedOn w:val="TableNormal"/>
    <w:uiPriority w:val="60"/>
    <w:rsid w:val="002E4AD0"/>
    <w:rPr>
      <w:rFonts w:eastAsia="Times New Roman"/>
      <w:color w:val="365F91"/>
      <w:lang w:bidi="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HTMLCite">
    <w:name w:val="HTML Cite"/>
    <w:uiPriority w:val="99"/>
    <w:semiHidden/>
    <w:unhideWhenUsed/>
    <w:rsid w:val="00131B36"/>
    <w:rPr>
      <w:i/>
      <w:iCs/>
    </w:rPr>
  </w:style>
  <w:style w:type="paragraph" w:styleId="NormalWeb">
    <w:name w:val="Normal (Web)"/>
    <w:basedOn w:val="Normal"/>
    <w:uiPriority w:val="99"/>
    <w:unhideWhenUsed/>
    <w:rsid w:val="0077214D"/>
    <w:pPr>
      <w:spacing w:before="100" w:beforeAutospacing="1" w:after="100" w:afterAutospacing="1" w:line="240" w:lineRule="auto"/>
    </w:pPr>
    <w:rPr>
      <w:rFonts w:eastAsia="Times New Roman"/>
      <w:szCs w:val="24"/>
    </w:rPr>
  </w:style>
  <w:style w:type="character" w:customStyle="1" w:styleId="medium-normal1">
    <w:name w:val="medium-normal1"/>
    <w:rsid w:val="00EE31AA"/>
    <w:rPr>
      <w:rFonts w:ascii="Arial" w:hAnsi="Arial" w:hint="default"/>
      <w:b w:val="0"/>
      <w:bCs w:val="0"/>
      <w:i w:val="0"/>
      <w:iCs w:val="0"/>
      <w:sz w:val="20"/>
      <w:szCs w:val="20"/>
    </w:rPr>
  </w:style>
  <w:style w:type="character" w:styleId="Emphasis">
    <w:name w:val="Emphasis"/>
    <w:qFormat/>
    <w:rsid w:val="004B5382"/>
    <w:rPr>
      <w:i/>
      <w:iCs/>
    </w:rPr>
  </w:style>
  <w:style w:type="character" w:customStyle="1" w:styleId="medium-bold1">
    <w:name w:val="medium-bold1"/>
    <w:rsid w:val="004B5382"/>
    <w:rPr>
      <w:rFonts w:ascii="Arial" w:hAnsi="Arial" w:hint="default"/>
      <w:b/>
      <w:bCs/>
      <w:i w:val="0"/>
      <w:iCs w:val="0"/>
      <w:sz w:val="20"/>
      <w:szCs w:val="20"/>
    </w:rPr>
  </w:style>
  <w:style w:type="paragraph" w:customStyle="1" w:styleId="textasstr">
    <w:name w:val="textas_str"/>
    <w:basedOn w:val="Normal"/>
    <w:rsid w:val="004B5382"/>
    <w:pPr>
      <w:spacing w:before="100" w:beforeAutospacing="1" w:after="100" w:afterAutospacing="1" w:line="240" w:lineRule="auto"/>
    </w:pPr>
    <w:rPr>
      <w:rFonts w:eastAsia="Times New Roman"/>
      <w:szCs w:val="24"/>
      <w:lang w:bidi="lo-LA"/>
    </w:rPr>
  </w:style>
  <w:style w:type="character" w:styleId="PageNumber">
    <w:name w:val="page number"/>
    <w:basedOn w:val="DefaultParagraphFont"/>
    <w:rsid w:val="004B5382"/>
  </w:style>
  <w:style w:type="paragraph" w:styleId="BodyText2">
    <w:name w:val="Body Text 2"/>
    <w:basedOn w:val="Normal"/>
    <w:link w:val="BodyText2Char"/>
    <w:rsid w:val="004B5382"/>
    <w:pPr>
      <w:spacing w:line="240" w:lineRule="auto"/>
    </w:pPr>
    <w:rPr>
      <w:rFonts w:eastAsia="Times New Roman"/>
      <w:strike/>
      <w:sz w:val="25"/>
      <w:szCs w:val="20"/>
      <w:lang w:val="lt-LT" w:eastAsia="x-none"/>
    </w:rPr>
  </w:style>
  <w:style w:type="character" w:customStyle="1" w:styleId="BodyText2Char">
    <w:name w:val="Body Text 2 Char"/>
    <w:link w:val="BodyText2"/>
    <w:rsid w:val="004B5382"/>
    <w:rPr>
      <w:rFonts w:ascii="Times New Roman" w:eastAsia="Times New Roman" w:hAnsi="Times New Roman" w:cs="Times New Roman"/>
      <w:strike/>
      <w:sz w:val="25"/>
      <w:szCs w:val="20"/>
      <w:lang w:val="lt-LT"/>
    </w:rPr>
  </w:style>
  <w:style w:type="paragraph" w:styleId="BodyText">
    <w:name w:val="Body Text"/>
    <w:basedOn w:val="Normal"/>
    <w:link w:val="BodyTextChar"/>
    <w:rsid w:val="004B5382"/>
    <w:pPr>
      <w:spacing w:line="240" w:lineRule="auto"/>
    </w:pPr>
    <w:rPr>
      <w:rFonts w:eastAsia="Times New Roman"/>
      <w:szCs w:val="20"/>
      <w:lang w:val="lt-LT" w:eastAsia="x-none"/>
    </w:rPr>
  </w:style>
  <w:style w:type="character" w:customStyle="1" w:styleId="BodyTextChar">
    <w:name w:val="Body Text Char"/>
    <w:link w:val="BodyText"/>
    <w:rsid w:val="004B5382"/>
    <w:rPr>
      <w:rFonts w:ascii="Times New Roman" w:eastAsia="Times New Roman" w:hAnsi="Times New Roman" w:cs="Times New Roman"/>
      <w:sz w:val="24"/>
      <w:szCs w:val="20"/>
      <w:lang w:val="lt-LT"/>
    </w:rPr>
  </w:style>
  <w:style w:type="character" w:styleId="FollowedHyperlink">
    <w:name w:val="FollowedHyperlink"/>
    <w:rsid w:val="004B5382"/>
    <w:rPr>
      <w:color w:val="800080"/>
      <w:u w:val="single"/>
    </w:rPr>
  </w:style>
  <w:style w:type="character" w:styleId="Strong">
    <w:name w:val="Strong"/>
    <w:qFormat/>
    <w:rsid w:val="004B5382"/>
    <w:rPr>
      <w:b/>
      <w:bCs/>
    </w:rPr>
  </w:style>
  <w:style w:type="character" w:customStyle="1" w:styleId="DocumentMapChar">
    <w:name w:val="Document Map Char"/>
    <w:link w:val="DocumentMap"/>
    <w:semiHidden/>
    <w:rsid w:val="004B5382"/>
    <w:rPr>
      <w:rFonts w:ascii="Tahoma" w:eastAsia="Times New Roman" w:hAnsi="Tahoma" w:cs="Times New Roman"/>
      <w:sz w:val="24"/>
      <w:szCs w:val="24"/>
      <w:shd w:val="clear" w:color="auto" w:fill="000080"/>
      <w:lang w:val="lt-LT"/>
    </w:rPr>
  </w:style>
  <w:style w:type="paragraph" w:styleId="DocumentMap">
    <w:name w:val="Document Map"/>
    <w:basedOn w:val="Normal"/>
    <w:link w:val="DocumentMapChar"/>
    <w:semiHidden/>
    <w:rsid w:val="004B5382"/>
    <w:pPr>
      <w:shd w:val="clear" w:color="auto" w:fill="000080"/>
      <w:spacing w:line="240" w:lineRule="auto"/>
    </w:pPr>
    <w:rPr>
      <w:rFonts w:ascii="Tahoma" w:eastAsia="Times New Roman" w:hAnsi="Tahoma"/>
      <w:szCs w:val="24"/>
      <w:lang w:val="lt-LT" w:eastAsia="x-none"/>
    </w:rPr>
  </w:style>
  <w:style w:type="paragraph" w:styleId="TOC1">
    <w:name w:val="toc 1"/>
    <w:basedOn w:val="Normal"/>
    <w:next w:val="Normal"/>
    <w:autoRedefine/>
    <w:uiPriority w:val="39"/>
    <w:unhideWhenUsed/>
    <w:qFormat/>
    <w:rsid w:val="00DB2237"/>
    <w:pPr>
      <w:tabs>
        <w:tab w:val="left" w:pos="440"/>
        <w:tab w:val="right" w:leader="dot" w:pos="9923"/>
      </w:tabs>
      <w:spacing w:after="100"/>
      <w:ind w:right="49"/>
    </w:pPr>
    <w:rPr>
      <w:noProof/>
      <w:lang w:val="lt-LT"/>
    </w:rPr>
  </w:style>
  <w:style w:type="paragraph" w:styleId="TOC2">
    <w:name w:val="toc 2"/>
    <w:basedOn w:val="Normal"/>
    <w:next w:val="Normal"/>
    <w:autoRedefine/>
    <w:uiPriority w:val="39"/>
    <w:unhideWhenUsed/>
    <w:qFormat/>
    <w:rsid w:val="00FD77E2"/>
    <w:pPr>
      <w:spacing w:after="100"/>
      <w:ind w:left="220"/>
    </w:pPr>
    <w:rPr>
      <w:noProof/>
      <w:lang w:val="lt-LT"/>
    </w:rPr>
  </w:style>
  <w:style w:type="paragraph" w:styleId="TOC3">
    <w:name w:val="toc 3"/>
    <w:basedOn w:val="Normal"/>
    <w:next w:val="Normal"/>
    <w:autoRedefine/>
    <w:uiPriority w:val="39"/>
    <w:unhideWhenUsed/>
    <w:qFormat/>
    <w:rsid w:val="00CF103D"/>
    <w:pPr>
      <w:tabs>
        <w:tab w:val="right" w:leader="dot" w:pos="9911"/>
      </w:tabs>
      <w:spacing w:after="100"/>
      <w:ind w:right="-262"/>
    </w:pPr>
    <w:rPr>
      <w:szCs w:val="24"/>
      <w:lang w:val="lt-LT"/>
    </w:rPr>
  </w:style>
  <w:style w:type="paragraph" w:customStyle="1" w:styleId="DiagramaDiagramaDiagramaDiagramaDiagramaDiagramaCharDiagramaDiagrama">
    <w:name w:val="Diagrama Diagrama Diagrama Diagrama Diagrama Diagrama Char Diagrama Diagrama"/>
    <w:basedOn w:val="Normal"/>
    <w:rsid w:val="00FD77E2"/>
    <w:pPr>
      <w:spacing w:after="160" w:line="240" w:lineRule="exact"/>
    </w:pPr>
    <w:rPr>
      <w:rFonts w:ascii="Verdana" w:eastAsia="Times New Roman" w:hAnsi="Verdana" w:cs="Verdana"/>
      <w:sz w:val="20"/>
      <w:szCs w:val="20"/>
    </w:rPr>
  </w:style>
  <w:style w:type="character" w:styleId="LineNumber">
    <w:name w:val="line number"/>
    <w:basedOn w:val="DefaultParagraphFont"/>
    <w:uiPriority w:val="99"/>
    <w:semiHidden/>
    <w:unhideWhenUsed/>
    <w:rsid w:val="00091781"/>
  </w:style>
  <w:style w:type="paragraph" w:styleId="TOCHeading">
    <w:name w:val="TOC Heading"/>
    <w:basedOn w:val="Heading1"/>
    <w:next w:val="Normal"/>
    <w:uiPriority w:val="39"/>
    <w:unhideWhenUsed/>
    <w:qFormat/>
    <w:rsid w:val="00DB2237"/>
    <w:pPr>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val="en-US" w:eastAsia="ja-JP"/>
    </w:rPr>
  </w:style>
  <w:style w:type="character" w:customStyle="1" w:styleId="Heading6Char">
    <w:name w:val="Heading 6 Char"/>
    <w:aliases w:val="PRIEDAS Char"/>
    <w:basedOn w:val="DefaultParagraphFont"/>
    <w:link w:val="Heading6"/>
    <w:uiPriority w:val="9"/>
    <w:rsid w:val="002E1D99"/>
    <w:rPr>
      <w:rFonts w:ascii="Times New Roman" w:eastAsiaTheme="majorEastAsia" w:hAnsi="Times New Roman" w:cstheme="majorBidi"/>
      <w:b/>
      <w:iCs/>
      <w:sz w:val="24"/>
      <w:szCs w:val="22"/>
      <w:lang w:val="en-US" w:eastAsia="en-US"/>
    </w:rPr>
  </w:style>
  <w:style w:type="paragraph" w:styleId="TOC4">
    <w:name w:val="toc 4"/>
    <w:basedOn w:val="Normal"/>
    <w:next w:val="Normal"/>
    <w:autoRedefine/>
    <w:uiPriority w:val="39"/>
    <w:unhideWhenUsed/>
    <w:rsid w:val="00DB2237"/>
    <w:pPr>
      <w:spacing w:after="100"/>
      <w:ind w:left="720"/>
    </w:pPr>
  </w:style>
</w:styles>
</file>

<file path=word/webSettings.xml><?xml version="1.0" encoding="utf-8"?>
<w:webSettings xmlns:r="http://schemas.openxmlformats.org/officeDocument/2006/relationships" xmlns:w="http://schemas.openxmlformats.org/wordprocessingml/2006/main">
  <w:divs>
    <w:div w:id="283385182">
      <w:bodyDiv w:val="1"/>
      <w:marLeft w:val="0"/>
      <w:marRight w:val="0"/>
      <w:marTop w:val="0"/>
      <w:marBottom w:val="0"/>
      <w:divBdr>
        <w:top w:val="none" w:sz="0" w:space="0" w:color="auto"/>
        <w:left w:val="none" w:sz="0" w:space="0" w:color="auto"/>
        <w:bottom w:val="none" w:sz="0" w:space="0" w:color="auto"/>
        <w:right w:val="none" w:sz="0" w:space="0" w:color="auto"/>
      </w:divBdr>
    </w:div>
    <w:div w:id="173477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chart" Target="charts/chart2.xml"/><Relationship Id="rId34"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image" Target="media/image3.emf"/><Relationship Id="rId33" Type="http://schemas.openxmlformats.org/officeDocument/2006/relationships/hyperlink" Target="http://www.FindArticles.com" TargetMode="Externa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image" Target="media/image2.emf"/><Relationship Id="rId32" Type="http://schemas.openxmlformats.org/officeDocument/2006/relationships/hyperlink" Target="http://www.versijos.com/publ/ideologija/propaganda_ir_dezinformacija/psichologinis_karas_poveikio_metodai"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chart" Target="charts/chart3.xml"/><Relationship Id="rId28" Type="http://schemas.openxmlformats.org/officeDocument/2006/relationships/chart" Target="charts/chart6.xml"/><Relationship Id="rId36"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diagramColors" Target="diagrams/colors2.xml"/><Relationship Id="rId31" Type="http://schemas.openxmlformats.org/officeDocument/2006/relationships/hyperlink" Target="http://scentmarketingdigest.com/2012/07/09/imtouche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Colors" Target="diagrams/colors1.xml"/><Relationship Id="rId22" Type="http://schemas.openxmlformats.org/officeDocument/2006/relationships/image" Target="media/image1.emf"/><Relationship Id="rId27" Type="http://schemas.openxmlformats.org/officeDocument/2006/relationships/chart" Target="charts/chart5.xml"/><Relationship Id="rId30" Type="http://schemas.openxmlformats.org/officeDocument/2006/relationships/chart" Target="charts/chart8.xm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2" Type="http://schemas.openxmlformats.org/officeDocument/2006/relationships/oleObject" Target="file:///C:\Users\Ri&#269;ardas\Desktop\respondentu%20sk.xlsx"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Ri&#269;ardas\Desktop\respondentu%20sk.xlsx"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Office_Excel_Worksheet3.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Office_Excel_Worksheet4.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Office_Excel_Worksheet5.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Office_Excel_Worksheet6.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plotArea>
      <c:layout/>
      <c:barChart>
        <c:barDir val="bar"/>
        <c:grouping val="clustered"/>
        <c:ser>
          <c:idx val="0"/>
          <c:order val="0"/>
          <c:tx>
            <c:strRef>
              <c:f>Sheet1!$B$1</c:f>
              <c:strCache>
                <c:ptCount val="1"/>
                <c:pt idx="0">
                  <c:v>Jutimų įtaka </c:v>
                </c:pt>
              </c:strCache>
            </c:strRef>
          </c:tx>
          <c:dLbls>
            <c:showVal val="1"/>
          </c:dLbls>
          <c:cat>
            <c:strRef>
              <c:f>Sheet1!$A$2:$A$6</c:f>
              <c:strCache>
                <c:ptCount val="5"/>
                <c:pt idx="0">
                  <c:v>Lytėjimas 25%</c:v>
                </c:pt>
                <c:pt idx="1">
                  <c:v>Skonis 31%</c:v>
                </c:pt>
                <c:pt idx="2">
                  <c:v>Klausa 41%</c:v>
                </c:pt>
                <c:pt idx="3">
                  <c:v>Uoslė 45%</c:v>
                </c:pt>
                <c:pt idx="4">
                  <c:v>Regėjimas 58%</c:v>
                </c:pt>
              </c:strCache>
            </c:strRef>
          </c:cat>
          <c:val>
            <c:numRef>
              <c:f>Sheet1!$B$2:$B$6</c:f>
              <c:numCache>
                <c:formatCode>General</c:formatCode>
                <c:ptCount val="5"/>
                <c:pt idx="0">
                  <c:v>25</c:v>
                </c:pt>
                <c:pt idx="1">
                  <c:v>31</c:v>
                </c:pt>
                <c:pt idx="2">
                  <c:v>41</c:v>
                </c:pt>
                <c:pt idx="3">
                  <c:v>45</c:v>
                </c:pt>
                <c:pt idx="4">
                  <c:v>58</c:v>
                </c:pt>
              </c:numCache>
            </c:numRef>
          </c:val>
        </c:ser>
        <c:axId val="86599168"/>
        <c:axId val="86621184"/>
      </c:barChart>
      <c:catAx>
        <c:axId val="86599168"/>
        <c:scaling>
          <c:orientation val="minMax"/>
        </c:scaling>
        <c:axPos val="l"/>
        <c:numFmt formatCode="General" sourceLinked="1"/>
        <c:majorTickMark val="none"/>
        <c:tickLblPos val="nextTo"/>
        <c:crossAx val="86621184"/>
        <c:crosses val="autoZero"/>
        <c:auto val="1"/>
        <c:lblAlgn val="ctr"/>
        <c:lblOffset val="100"/>
      </c:catAx>
      <c:valAx>
        <c:axId val="86621184"/>
        <c:scaling>
          <c:orientation val="minMax"/>
        </c:scaling>
        <c:delete val="1"/>
        <c:axPos val="b"/>
        <c:numFmt formatCode="General" sourceLinked="1"/>
        <c:tickLblPos val="none"/>
        <c:crossAx val="86599168"/>
        <c:crosses val="autoZero"/>
        <c:crossBetween val="between"/>
      </c:valAx>
    </c:plotArea>
    <c:legend>
      <c:legendPos val="t"/>
    </c:legend>
    <c:plotVisOnly val="1"/>
    <c:dispBlanksAs val="gap"/>
  </c:chart>
  <c:txPr>
    <a:bodyPr/>
    <a:lstStyle/>
    <a:p>
      <a:pPr>
        <a:defRPr>
          <a:latin typeface="Times New Roman" panose="02020603050405020304" pitchFamily="18" charset="0"/>
          <a:cs typeface="Times New Roman" panose="02020603050405020304" pitchFamily="18" charset="0"/>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a:pPr>
            <a:r>
              <a:rPr lang="lt-LT"/>
              <a:t>Histograma </a:t>
            </a:r>
            <a:endParaRPr lang="en-US"/>
          </a:p>
        </c:rich>
      </c:tx>
    </c:title>
    <c:plotArea>
      <c:layout>
        <c:manualLayout>
          <c:layoutTarget val="inner"/>
          <c:xMode val="edge"/>
          <c:yMode val="edge"/>
          <c:x val="0.13398917770275673"/>
          <c:y val="0.20856295156083207"/>
          <c:w val="0.83037608675421326"/>
          <c:h val="0.56215967066111494"/>
        </c:manualLayout>
      </c:layout>
      <c:barChart>
        <c:barDir val="col"/>
        <c:grouping val="clustered"/>
        <c:ser>
          <c:idx val="0"/>
          <c:order val="0"/>
          <c:tx>
            <c:v>Frequency</c:v>
          </c:tx>
          <c:cat>
            <c:numRef>
              <c:f>Sheet4!$A$2:$A$12</c:f>
              <c:numCache>
                <c:formatCode>General</c:formatCode>
                <c:ptCount val="11"/>
                <c:pt idx="0">
                  <c:v>18</c:v>
                </c:pt>
                <c:pt idx="1">
                  <c:v>19</c:v>
                </c:pt>
                <c:pt idx="2">
                  <c:v>20</c:v>
                </c:pt>
                <c:pt idx="3">
                  <c:v>21</c:v>
                </c:pt>
                <c:pt idx="4">
                  <c:v>22</c:v>
                </c:pt>
                <c:pt idx="5">
                  <c:v>23</c:v>
                </c:pt>
                <c:pt idx="6">
                  <c:v>24</c:v>
                </c:pt>
                <c:pt idx="7">
                  <c:v>25</c:v>
                </c:pt>
                <c:pt idx="8">
                  <c:v>26</c:v>
                </c:pt>
                <c:pt idx="9">
                  <c:v>27</c:v>
                </c:pt>
              </c:numCache>
            </c:numRef>
          </c:cat>
          <c:val>
            <c:numRef>
              <c:f>Sheet4!$B$2:$B$12</c:f>
              <c:numCache>
                <c:formatCode>General</c:formatCode>
                <c:ptCount val="11"/>
                <c:pt idx="0">
                  <c:v>5</c:v>
                </c:pt>
                <c:pt idx="1">
                  <c:v>6</c:v>
                </c:pt>
                <c:pt idx="2">
                  <c:v>11</c:v>
                </c:pt>
                <c:pt idx="3">
                  <c:v>30</c:v>
                </c:pt>
                <c:pt idx="4">
                  <c:v>45</c:v>
                </c:pt>
                <c:pt idx="5">
                  <c:v>40</c:v>
                </c:pt>
                <c:pt idx="6">
                  <c:v>24</c:v>
                </c:pt>
                <c:pt idx="7">
                  <c:v>19</c:v>
                </c:pt>
                <c:pt idx="8">
                  <c:v>8</c:v>
                </c:pt>
                <c:pt idx="9">
                  <c:v>2</c:v>
                </c:pt>
              </c:numCache>
            </c:numRef>
          </c:val>
        </c:ser>
        <c:axId val="51655040"/>
        <c:axId val="51656960"/>
      </c:barChart>
      <c:catAx>
        <c:axId val="51655040"/>
        <c:scaling>
          <c:orientation val="minMax"/>
        </c:scaling>
        <c:axPos val="b"/>
        <c:title>
          <c:tx>
            <c:rich>
              <a:bodyPr/>
              <a:lstStyle/>
              <a:p>
                <a:pPr>
                  <a:defRPr/>
                </a:pPr>
                <a:r>
                  <a:rPr lang="lt-LT"/>
                  <a:t>Amžius</a:t>
                </a:r>
                <a:endParaRPr lang="en-US"/>
              </a:p>
            </c:rich>
          </c:tx>
        </c:title>
        <c:numFmt formatCode="General" sourceLinked="1"/>
        <c:tickLblPos val="nextTo"/>
        <c:crossAx val="51656960"/>
        <c:crosses val="autoZero"/>
        <c:auto val="1"/>
        <c:lblAlgn val="ctr"/>
        <c:lblOffset val="100"/>
      </c:catAx>
      <c:valAx>
        <c:axId val="51656960"/>
        <c:scaling>
          <c:orientation val="minMax"/>
        </c:scaling>
        <c:axPos val="l"/>
        <c:title>
          <c:tx>
            <c:rich>
              <a:bodyPr/>
              <a:lstStyle/>
              <a:p>
                <a:pPr>
                  <a:defRPr/>
                </a:pPr>
                <a:r>
                  <a:rPr lang="lt-LT"/>
                  <a:t>Respondentų skaičius</a:t>
                </a:r>
              </a:p>
            </c:rich>
          </c:tx>
        </c:title>
        <c:numFmt formatCode="General" sourceLinked="1"/>
        <c:tickLblPos val="nextTo"/>
        <c:crossAx val="51655040"/>
        <c:crosses val="autoZero"/>
        <c:crossBetween val="between"/>
      </c:valAx>
    </c:plotArea>
    <c:plotVisOnly val="1"/>
    <c:dispBlanksAs val="gap"/>
  </c:chart>
  <c:txPr>
    <a:bodyPr/>
    <a:lstStyle/>
    <a:p>
      <a:pPr>
        <a:defRPr>
          <a:latin typeface="Times New Roman" panose="02020603050405020304" pitchFamily="18" charset="0"/>
          <a:cs typeface="Times New Roman" panose="02020603050405020304" pitchFamily="18" charset="0"/>
        </a:defRPr>
      </a:pPr>
      <a:endParaRPr lang="en-US"/>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lang val="en-US"/>
  <c:style val="5"/>
  <c:clrMapOvr bg1="lt1" tx1="dk1" bg2="lt2" tx2="dk2" accent1="accent1" accent2="accent2" accent3="accent3" accent4="accent4" accent5="accent5" accent6="accent6" hlink="hlink" folHlink="folHlink"/>
  <c:chart>
    <c:title>
      <c:tx>
        <c:rich>
          <a:bodyPr/>
          <a:lstStyle/>
          <a:p>
            <a:pPr>
              <a:defRPr/>
            </a:pPr>
            <a:r>
              <a:rPr lang="en-US"/>
              <a:t>Histogram</a:t>
            </a:r>
            <a:r>
              <a:rPr lang="lt-LT"/>
              <a:t>a</a:t>
            </a:r>
            <a:endParaRPr lang="en-US"/>
          </a:p>
        </c:rich>
      </c:tx>
    </c:title>
    <c:plotArea>
      <c:layout/>
      <c:barChart>
        <c:barDir val="col"/>
        <c:grouping val="clustered"/>
        <c:ser>
          <c:idx val="0"/>
          <c:order val="0"/>
          <c:tx>
            <c:v>Frequency</c:v>
          </c:tx>
          <c:cat>
            <c:strRef>
              <c:f>'[respondentu sk.xlsx]Sheet7'!$A$2:$A$6</c:f>
              <c:strCache>
                <c:ptCount val="4"/>
                <c:pt idx="0">
                  <c:v>kas 2-3 dienas</c:v>
                </c:pt>
                <c:pt idx="1">
                  <c:v>kas 2 savaites</c:v>
                </c:pt>
                <c:pt idx="2">
                  <c:v>kas mėnesį</c:v>
                </c:pt>
                <c:pt idx="3">
                  <c:v>kita</c:v>
                </c:pt>
              </c:strCache>
            </c:strRef>
          </c:cat>
          <c:val>
            <c:numRef>
              <c:f>'[respondentu sk.xlsx]Sheet7'!$B$2:$B$6</c:f>
              <c:numCache>
                <c:formatCode>General</c:formatCode>
                <c:ptCount val="5"/>
                <c:pt idx="0">
                  <c:v>4</c:v>
                </c:pt>
                <c:pt idx="1">
                  <c:v>48</c:v>
                </c:pt>
                <c:pt idx="2">
                  <c:v>109</c:v>
                </c:pt>
                <c:pt idx="3">
                  <c:v>29</c:v>
                </c:pt>
              </c:numCache>
            </c:numRef>
          </c:val>
        </c:ser>
        <c:axId val="51669632"/>
        <c:axId val="51671808"/>
      </c:barChart>
      <c:lineChart>
        <c:grouping val="standard"/>
        <c:ser>
          <c:idx val="1"/>
          <c:order val="1"/>
          <c:tx>
            <c:v>Cumulative %</c:v>
          </c:tx>
          <c:cat>
            <c:strRef>
              <c:f>'[respondentu sk.xlsx]Sheet7'!$A$2:$A$6</c:f>
              <c:strCache>
                <c:ptCount val="4"/>
                <c:pt idx="0">
                  <c:v>kas 2-3 dienas</c:v>
                </c:pt>
                <c:pt idx="1">
                  <c:v>kas 2 savaites</c:v>
                </c:pt>
                <c:pt idx="2">
                  <c:v>kas mėnesį</c:v>
                </c:pt>
                <c:pt idx="3">
                  <c:v>kita</c:v>
                </c:pt>
              </c:strCache>
            </c:strRef>
          </c:cat>
          <c:val>
            <c:numRef>
              <c:f>'[respondentu sk.xlsx]Sheet7'!$C$2:$C$6</c:f>
              <c:numCache>
                <c:formatCode>0.00%</c:formatCode>
                <c:ptCount val="5"/>
                <c:pt idx="0">
                  <c:v>2.1052629999999989E-2</c:v>
                </c:pt>
                <c:pt idx="1">
                  <c:v>0.25263159999999996</c:v>
                </c:pt>
                <c:pt idx="2">
                  <c:v>0.57368419999999998</c:v>
                </c:pt>
                <c:pt idx="3">
                  <c:v>0.15263160000000001</c:v>
                </c:pt>
              </c:numCache>
            </c:numRef>
          </c:val>
        </c:ser>
        <c:marker val="1"/>
        <c:axId val="51679616"/>
        <c:axId val="51673728"/>
      </c:lineChart>
      <c:catAx>
        <c:axId val="51669632"/>
        <c:scaling>
          <c:orientation val="minMax"/>
        </c:scaling>
        <c:axPos val="b"/>
        <c:title>
          <c:tx>
            <c:rich>
              <a:bodyPr/>
              <a:lstStyle/>
              <a:p>
                <a:pPr>
                  <a:defRPr/>
                </a:pPr>
                <a:r>
                  <a:rPr lang="lt-LT"/>
                  <a:t>Pirkimo dažnumas</a:t>
                </a:r>
                <a:endParaRPr lang="en-US"/>
              </a:p>
            </c:rich>
          </c:tx>
        </c:title>
        <c:tickLblPos val="nextTo"/>
        <c:crossAx val="51671808"/>
        <c:crosses val="autoZero"/>
        <c:auto val="1"/>
        <c:lblAlgn val="ctr"/>
        <c:lblOffset val="100"/>
      </c:catAx>
      <c:valAx>
        <c:axId val="51671808"/>
        <c:scaling>
          <c:orientation val="minMax"/>
        </c:scaling>
        <c:axPos val="l"/>
        <c:title>
          <c:tx>
            <c:rich>
              <a:bodyPr/>
              <a:lstStyle/>
              <a:p>
                <a:pPr>
                  <a:defRPr/>
                </a:pPr>
                <a:r>
                  <a:rPr lang="lt-LT"/>
                  <a:t>Respondentų skaičius</a:t>
                </a:r>
              </a:p>
            </c:rich>
          </c:tx>
        </c:title>
        <c:numFmt formatCode="General" sourceLinked="1"/>
        <c:tickLblPos val="nextTo"/>
        <c:crossAx val="51669632"/>
        <c:crosses val="autoZero"/>
        <c:crossBetween val="between"/>
      </c:valAx>
      <c:valAx>
        <c:axId val="51673728"/>
        <c:scaling>
          <c:orientation val="minMax"/>
        </c:scaling>
        <c:axPos val="r"/>
        <c:numFmt formatCode="0.00%" sourceLinked="1"/>
        <c:tickLblPos val="nextTo"/>
        <c:crossAx val="51679616"/>
        <c:crosses val="max"/>
        <c:crossBetween val="between"/>
      </c:valAx>
      <c:catAx>
        <c:axId val="51679616"/>
        <c:scaling>
          <c:orientation val="minMax"/>
        </c:scaling>
        <c:delete val="1"/>
        <c:axPos val="b"/>
        <c:tickLblPos val="none"/>
        <c:crossAx val="51673728"/>
        <c:crosses val="autoZero"/>
        <c:auto val="1"/>
        <c:lblAlgn val="ctr"/>
        <c:lblOffset val="100"/>
      </c:catAx>
    </c:plotArea>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view3D>
      <c:rotX val="30"/>
      <c:perspective val="30"/>
    </c:view3D>
    <c:plotArea>
      <c:layout/>
      <c:pie3DChart>
        <c:varyColors val="1"/>
        <c:ser>
          <c:idx val="0"/>
          <c:order val="0"/>
          <c:tx>
            <c:strRef>
              <c:f>Sheet1!$B$1</c:f>
              <c:strCache>
                <c:ptCount val="1"/>
                <c:pt idx="0">
                  <c:v>Ar žinote "Audimas" prekės ženklą?</c:v>
                </c:pt>
              </c:strCache>
            </c:strRef>
          </c:tx>
          <c:explosion val="25"/>
          <c:cat>
            <c:strRef>
              <c:f>Sheet1!$A$2:$A$5</c:f>
              <c:strCache>
                <c:ptCount val="2"/>
                <c:pt idx="0">
                  <c:v>ne 11%</c:v>
                </c:pt>
                <c:pt idx="1">
                  <c:v>taip 89%</c:v>
                </c:pt>
              </c:strCache>
            </c:strRef>
          </c:cat>
          <c:val>
            <c:numRef>
              <c:f>Sheet1!$B$2:$B$5</c:f>
              <c:numCache>
                <c:formatCode>General</c:formatCode>
                <c:ptCount val="4"/>
                <c:pt idx="0">
                  <c:v>11</c:v>
                </c:pt>
                <c:pt idx="1">
                  <c:v>89</c:v>
                </c:pt>
              </c:numCache>
            </c:numRef>
          </c:val>
        </c:ser>
      </c:pie3DChart>
      <c:spPr>
        <a:noFill/>
        <a:ln w="25397">
          <a:noFill/>
        </a:ln>
      </c:spPr>
    </c:plotArea>
    <c:legend>
      <c:legendPos val="r"/>
      <c:legendEntry>
        <c:idx val="2"/>
        <c:delete val="1"/>
      </c:legendEntry>
      <c:legendEntry>
        <c:idx val="3"/>
        <c:delete val="1"/>
      </c:legendEntry>
    </c:legend>
    <c:plotVisOnly val="1"/>
    <c:dispBlanksAs val="zero"/>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view3D>
      <c:rotX val="30"/>
      <c:perspective val="30"/>
    </c:view3D>
    <c:plotArea>
      <c:layout/>
      <c:pie3DChart>
        <c:varyColors val="1"/>
        <c:ser>
          <c:idx val="0"/>
          <c:order val="0"/>
          <c:tx>
            <c:strRef>
              <c:f>Sheet1!$B$1</c:f>
              <c:strCache>
                <c:ptCount val="1"/>
                <c:pt idx="0">
                  <c:v>Ar perkate "Audimas" prekės ženklu pažymėtas prekes?</c:v>
                </c:pt>
              </c:strCache>
            </c:strRef>
          </c:tx>
          <c:explosion val="25"/>
          <c:cat>
            <c:strRef>
              <c:f>Sheet1!$A$2:$A$5</c:f>
              <c:strCache>
                <c:ptCount val="2"/>
                <c:pt idx="0">
                  <c:v>ne, 33 %</c:v>
                </c:pt>
                <c:pt idx="1">
                  <c:v>taip, 67%</c:v>
                </c:pt>
              </c:strCache>
            </c:strRef>
          </c:cat>
          <c:val>
            <c:numRef>
              <c:f>Sheet1!$B$2:$B$5</c:f>
              <c:numCache>
                <c:formatCode>0%</c:formatCode>
                <c:ptCount val="4"/>
                <c:pt idx="0">
                  <c:v>0.33000000000000035</c:v>
                </c:pt>
                <c:pt idx="1">
                  <c:v>0.67000000000000071</c:v>
                </c:pt>
              </c:numCache>
            </c:numRef>
          </c:val>
        </c:ser>
      </c:pie3DChart>
      <c:spPr>
        <a:noFill/>
        <a:ln w="25397">
          <a:noFill/>
        </a:ln>
      </c:spPr>
    </c:plotArea>
    <c:legend>
      <c:legendPos val="r"/>
      <c:legendEntry>
        <c:idx val="2"/>
        <c:delete val="1"/>
      </c:legendEntry>
      <c:legendEntry>
        <c:idx val="3"/>
        <c:delete val="1"/>
      </c:legendEntry>
    </c:legend>
    <c:plotVisOnly val="1"/>
    <c:dispBlanksAs val="zero"/>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style val="6"/>
  <c:chart>
    <c:title>
      <c:spPr>
        <a:noFill/>
        <a:ln w="25355">
          <a:noFill/>
        </a:ln>
      </c:spPr>
    </c:title>
    <c:view3D>
      <c:rotX val="30"/>
      <c:perspective val="30"/>
    </c:view3D>
    <c:plotArea>
      <c:layout/>
      <c:pie3DChart>
        <c:varyColors val="1"/>
        <c:ser>
          <c:idx val="0"/>
          <c:order val="0"/>
          <c:tx>
            <c:strRef>
              <c:f>Sheet1!$B$1</c:f>
              <c:strCache>
                <c:ptCount val="1"/>
                <c:pt idx="0">
                  <c:v>Ar spalva jums turi įtakos pasirenkant prekės ženklą?</c:v>
                </c:pt>
              </c:strCache>
            </c:strRef>
          </c:tx>
          <c:explosion val="25"/>
          <c:cat>
            <c:strRef>
              <c:f>Sheet1!$A$2:$A$5</c:f>
              <c:strCache>
                <c:ptCount val="2"/>
                <c:pt idx="0">
                  <c:v>taip 60.5 %</c:v>
                </c:pt>
                <c:pt idx="1">
                  <c:v>ne 39.5 %</c:v>
                </c:pt>
              </c:strCache>
            </c:strRef>
          </c:cat>
          <c:val>
            <c:numRef>
              <c:f>Sheet1!$B$2:$B$5</c:f>
              <c:numCache>
                <c:formatCode>0.00%</c:formatCode>
                <c:ptCount val="4"/>
                <c:pt idx="0">
                  <c:v>0.60500000000000043</c:v>
                </c:pt>
                <c:pt idx="1">
                  <c:v>0.39500000000000035</c:v>
                </c:pt>
              </c:numCache>
            </c:numRef>
          </c:val>
        </c:ser>
      </c:pie3DChart>
      <c:spPr>
        <a:noFill/>
        <a:ln w="25355">
          <a:noFill/>
        </a:ln>
      </c:spPr>
    </c:plotArea>
    <c:legend>
      <c:legendPos val="r"/>
      <c:legendEntry>
        <c:idx val="2"/>
        <c:delete val="1"/>
      </c:legendEntry>
      <c:legendEntry>
        <c:idx val="3"/>
        <c:delete val="1"/>
      </c:legendEntry>
    </c:legend>
    <c:plotVisOnly val="1"/>
    <c:dispBlanksAs val="zero"/>
  </c:chart>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a:pPr>
            <a:r>
              <a:rPr lang="lt-LT"/>
              <a:t>Ar</a:t>
            </a:r>
            <a:r>
              <a:rPr lang="lt-LT" baseline="0"/>
              <a:t> muzika jums netrukdo apsipirkinėjant drabužių parduotuvėje?</a:t>
            </a:r>
            <a:endParaRPr lang="en-US"/>
          </a:p>
        </c:rich>
      </c:tx>
    </c:title>
    <c:view3D>
      <c:rotX val="30"/>
      <c:perspective val="30"/>
    </c:view3D>
    <c:plotArea>
      <c:layout/>
      <c:pie3DChart>
        <c:varyColors val="1"/>
        <c:ser>
          <c:idx val="0"/>
          <c:order val="0"/>
          <c:tx>
            <c:strRef>
              <c:f>Sheet1!$B$1</c:f>
              <c:strCache>
                <c:ptCount val="1"/>
                <c:pt idx="0">
                  <c:v>Sales</c:v>
                </c:pt>
              </c:strCache>
            </c:strRef>
          </c:tx>
          <c:explosion val="25"/>
          <c:cat>
            <c:strRef>
              <c:f>Sheet1!$A$2:$A$5</c:f>
              <c:strCache>
                <c:ptCount val="2"/>
                <c:pt idx="0">
                  <c:v>netrukdo, 89%</c:v>
                </c:pt>
                <c:pt idx="1">
                  <c:v>trukdo, 11%</c:v>
                </c:pt>
              </c:strCache>
            </c:strRef>
          </c:cat>
          <c:val>
            <c:numRef>
              <c:f>Sheet1!$B$2:$B$5</c:f>
              <c:numCache>
                <c:formatCode>0%</c:formatCode>
                <c:ptCount val="4"/>
                <c:pt idx="0">
                  <c:v>0.89</c:v>
                </c:pt>
                <c:pt idx="1">
                  <c:v>0.11</c:v>
                </c:pt>
              </c:numCache>
            </c:numRef>
          </c:val>
        </c:ser>
      </c:pie3DChart>
      <c:spPr>
        <a:noFill/>
        <a:ln w="25397">
          <a:noFill/>
        </a:ln>
      </c:spPr>
    </c:plotArea>
    <c:legend>
      <c:legendPos val="r"/>
      <c:legendEntry>
        <c:idx val="2"/>
        <c:delete val="1"/>
      </c:legendEntry>
      <c:legendEntry>
        <c:idx val="3"/>
        <c:delete val="1"/>
      </c:legendEntry>
    </c:legend>
    <c:plotVisOnly val="1"/>
    <c:dispBlanksAs val="zero"/>
  </c:chart>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barChart>
        <c:barDir val="col"/>
        <c:grouping val="clustered"/>
        <c:ser>
          <c:idx val="0"/>
          <c:order val="0"/>
          <c:tx>
            <c:strRef>
              <c:f>Sheet1!$B$1</c:f>
              <c:strCache>
                <c:ptCount val="1"/>
                <c:pt idx="0">
                  <c:v>Column1</c:v>
                </c:pt>
              </c:strCache>
            </c:strRef>
          </c:tx>
          <c:cat>
            <c:strRef>
              <c:f>Sheet1!$A$2:$A$5</c:f>
              <c:strCache>
                <c:ptCount val="3"/>
                <c:pt idx="0">
                  <c:v>reikia</c:v>
                </c:pt>
                <c:pt idx="1">
                  <c:v>šiek tiek</c:v>
                </c:pt>
                <c:pt idx="2">
                  <c:v>nereikia</c:v>
                </c:pt>
              </c:strCache>
            </c:strRef>
          </c:cat>
          <c:val>
            <c:numRef>
              <c:f>Sheet1!$B$2:$B$5</c:f>
              <c:numCache>
                <c:formatCode>General</c:formatCode>
                <c:ptCount val="4"/>
                <c:pt idx="0">
                  <c:v>1</c:v>
                </c:pt>
                <c:pt idx="1">
                  <c:v>1</c:v>
                </c:pt>
                <c:pt idx="2">
                  <c:v>3</c:v>
                </c:pt>
              </c:numCache>
            </c:numRef>
          </c:val>
        </c:ser>
        <c:ser>
          <c:idx val="1"/>
          <c:order val="1"/>
          <c:tx>
            <c:strRef>
              <c:f>Sheet1!$C$1</c:f>
              <c:strCache>
                <c:ptCount val="1"/>
                <c:pt idx="0">
                  <c:v>Series 2</c:v>
                </c:pt>
              </c:strCache>
            </c:strRef>
          </c:tx>
          <c:cat>
            <c:strRef>
              <c:f>Sheet1!$A$2:$A$5</c:f>
              <c:strCache>
                <c:ptCount val="3"/>
                <c:pt idx="0">
                  <c:v>reikia</c:v>
                </c:pt>
                <c:pt idx="1">
                  <c:v>šiek tiek</c:v>
                </c:pt>
                <c:pt idx="2">
                  <c:v>nereikia</c:v>
                </c:pt>
              </c:strCache>
            </c:strRef>
          </c:cat>
          <c:val>
            <c:numRef>
              <c:f>Sheet1!$C$2:$C$5</c:f>
              <c:numCache>
                <c:formatCode>General</c:formatCode>
                <c:ptCount val="4"/>
              </c:numCache>
            </c:numRef>
          </c:val>
        </c:ser>
        <c:ser>
          <c:idx val="2"/>
          <c:order val="2"/>
          <c:tx>
            <c:strRef>
              <c:f>Sheet1!$D$1</c:f>
              <c:strCache>
                <c:ptCount val="1"/>
                <c:pt idx="0">
                  <c:v>Series 3</c:v>
                </c:pt>
              </c:strCache>
            </c:strRef>
          </c:tx>
          <c:cat>
            <c:strRef>
              <c:f>Sheet1!$A$2:$A$5</c:f>
              <c:strCache>
                <c:ptCount val="3"/>
                <c:pt idx="0">
                  <c:v>reikia</c:v>
                </c:pt>
                <c:pt idx="1">
                  <c:v>šiek tiek</c:v>
                </c:pt>
                <c:pt idx="2">
                  <c:v>nereikia</c:v>
                </c:pt>
              </c:strCache>
            </c:strRef>
          </c:cat>
          <c:val>
            <c:numRef>
              <c:f>Sheet1!$D$2:$D$5</c:f>
              <c:numCache>
                <c:formatCode>General</c:formatCode>
                <c:ptCount val="4"/>
              </c:numCache>
            </c:numRef>
          </c:val>
        </c:ser>
        <c:axId val="52352512"/>
        <c:axId val="52354048"/>
      </c:barChart>
      <c:catAx>
        <c:axId val="52352512"/>
        <c:scaling>
          <c:orientation val="minMax"/>
        </c:scaling>
        <c:axPos val="b"/>
        <c:numFmt formatCode="General" sourceLinked="1"/>
        <c:tickLblPos val="nextTo"/>
        <c:crossAx val="52354048"/>
        <c:crossesAt val="0"/>
        <c:auto val="1"/>
        <c:lblAlgn val="ctr"/>
        <c:lblOffset val="100"/>
      </c:catAx>
      <c:valAx>
        <c:axId val="52354048"/>
        <c:scaling>
          <c:orientation val="minMax"/>
          <c:max val="5"/>
        </c:scaling>
        <c:axPos val="l"/>
        <c:majorGridlines/>
        <c:numFmt formatCode="General" sourceLinked="1"/>
        <c:tickLblPos val="nextTo"/>
        <c:crossAx val="52352512"/>
        <c:crosses val="autoZero"/>
        <c:crossBetween val="between"/>
        <c:majorUnit val="1"/>
        <c:minorUnit val="0.1"/>
      </c:valAx>
    </c:plotArea>
    <c:plotVisOnly val="1"/>
    <c:dispBlanksAs val="gap"/>
  </c:chart>
  <c:txPr>
    <a:bodyPr/>
    <a:lstStyle/>
    <a:p>
      <a:pPr>
        <a:defRPr>
          <a:latin typeface="Times New Roman" panose="02020603050405020304" pitchFamily="18" charset="0"/>
          <a:cs typeface="Times New Roman" panose="02020603050405020304" pitchFamily="18" charset="0"/>
        </a:defRPr>
      </a:pPr>
      <a:endParaRPr lang="en-US"/>
    </a:p>
  </c:txPr>
  <c:externalData r:id="rId2"/>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240570E-145D-42A7-9D1A-2870A467CB87}" type="doc">
      <dgm:prSet loTypeId="urn:microsoft.com/office/officeart/2005/8/layout/radial1" loCatId="relationship" qsTypeId="urn:microsoft.com/office/officeart/2005/8/quickstyle/simple1" qsCatId="simple" csTypeId="urn:microsoft.com/office/officeart/2005/8/colors/accent1_2" csCatId="accent1"/>
      <dgm:spPr/>
    </dgm:pt>
    <dgm:pt modelId="{B5EC3F29-A8F2-403E-81FA-AD04D3CE8A3E}">
      <dgm:prSet/>
      <dgm:spPr/>
      <dgm:t>
        <a:bodyPr/>
        <a:lstStyle/>
        <a:p>
          <a:pPr marR="0" algn="ctr" rtl="0"/>
          <a:r>
            <a:rPr lang="lt-LT" b="0" i="0" u="none" strike="noStrike" baseline="0" smtClean="0">
              <a:latin typeface="Times New Roman"/>
            </a:rPr>
            <a:t>IPP</a:t>
          </a:r>
          <a:endParaRPr lang="lt-LT" smtClean="0"/>
        </a:p>
      </dgm:t>
    </dgm:pt>
    <dgm:pt modelId="{4630A033-476C-445B-85A3-3433ABC7118E}" type="parTrans" cxnId="{02C1E9DE-A0E4-4304-9F7D-84C17F1AB1BF}">
      <dgm:prSet/>
      <dgm:spPr/>
      <dgm:t>
        <a:bodyPr/>
        <a:lstStyle/>
        <a:p>
          <a:pPr algn="ctr"/>
          <a:endParaRPr lang="lt-LT"/>
        </a:p>
      </dgm:t>
    </dgm:pt>
    <dgm:pt modelId="{2B3E96B1-3473-4A83-A32B-0CC60C6A1C7A}" type="sibTrans" cxnId="{02C1E9DE-A0E4-4304-9F7D-84C17F1AB1BF}">
      <dgm:prSet/>
      <dgm:spPr/>
      <dgm:t>
        <a:bodyPr/>
        <a:lstStyle/>
        <a:p>
          <a:pPr algn="ctr"/>
          <a:endParaRPr lang="lt-LT"/>
        </a:p>
      </dgm:t>
    </dgm:pt>
    <dgm:pt modelId="{C9FDAB50-26DA-4558-A740-C0F6FDC3DFDA}">
      <dgm:prSet custT="1"/>
      <dgm:spPr/>
      <dgm:t>
        <a:bodyPr/>
        <a:lstStyle/>
        <a:p>
          <a:pPr marR="0" algn="ctr" rtl="0"/>
          <a:r>
            <a:rPr lang="lt-LT" sz="600" b="0" i="0" u="none" strike="noStrike" baseline="0" smtClean="0">
              <a:latin typeface="Times New Roman"/>
            </a:rPr>
            <a:t>4.1. Informacinis psichologinis poveikis</a:t>
          </a:r>
          <a:endParaRPr lang="lt-LT" sz="600" smtClean="0"/>
        </a:p>
      </dgm:t>
    </dgm:pt>
    <dgm:pt modelId="{FBDDE1AB-B4E4-4374-9698-42BA857730F9}" type="parTrans" cxnId="{CCE8CD45-46AB-4287-B8DF-700C24B5AF72}">
      <dgm:prSet/>
      <dgm:spPr/>
      <dgm:t>
        <a:bodyPr/>
        <a:lstStyle/>
        <a:p>
          <a:pPr algn="ctr"/>
          <a:endParaRPr lang="lt-LT"/>
        </a:p>
      </dgm:t>
    </dgm:pt>
    <dgm:pt modelId="{A01F0D6C-E85F-4A53-80FD-BBE18768ABC0}" type="sibTrans" cxnId="{CCE8CD45-46AB-4287-B8DF-700C24B5AF72}">
      <dgm:prSet/>
      <dgm:spPr/>
      <dgm:t>
        <a:bodyPr/>
        <a:lstStyle/>
        <a:p>
          <a:pPr algn="ctr"/>
          <a:endParaRPr lang="lt-LT"/>
        </a:p>
      </dgm:t>
    </dgm:pt>
    <dgm:pt modelId="{EAA848B7-A5BD-4EAF-89A8-584234ED404B}">
      <dgm:prSet/>
      <dgm:spPr/>
      <dgm:t>
        <a:bodyPr/>
        <a:lstStyle/>
        <a:p>
          <a:pPr marR="0" algn="ctr" rtl="0"/>
          <a:r>
            <a:rPr lang="lt-LT" b="0" i="0" u="none" strike="noStrike" baseline="0" smtClean="0">
              <a:latin typeface="Times New Roman"/>
            </a:rPr>
            <a:t>4.2. Psichogeninis poveikis</a:t>
          </a:r>
          <a:endParaRPr lang="lt-LT" smtClean="0"/>
        </a:p>
      </dgm:t>
    </dgm:pt>
    <dgm:pt modelId="{6020F31C-0350-4852-8B9C-CA2012579294}" type="parTrans" cxnId="{BD29B9A3-C3DA-41DC-8FE3-EB682E320458}">
      <dgm:prSet/>
      <dgm:spPr/>
      <dgm:t>
        <a:bodyPr/>
        <a:lstStyle/>
        <a:p>
          <a:pPr algn="ctr"/>
          <a:endParaRPr lang="lt-LT"/>
        </a:p>
      </dgm:t>
    </dgm:pt>
    <dgm:pt modelId="{46986364-3B5E-4B44-B63E-D80DBD98F14E}" type="sibTrans" cxnId="{BD29B9A3-C3DA-41DC-8FE3-EB682E320458}">
      <dgm:prSet/>
      <dgm:spPr/>
      <dgm:t>
        <a:bodyPr/>
        <a:lstStyle/>
        <a:p>
          <a:pPr algn="ctr"/>
          <a:endParaRPr lang="lt-LT"/>
        </a:p>
      </dgm:t>
    </dgm:pt>
    <dgm:pt modelId="{C78BD5CE-8E70-473A-9FD8-5F66EEBD8D14}">
      <dgm:prSet/>
      <dgm:spPr/>
      <dgm:t>
        <a:bodyPr/>
        <a:lstStyle/>
        <a:p>
          <a:pPr marR="0" algn="ctr" rtl="0"/>
          <a:r>
            <a:rPr lang="lt-LT" b="0" i="0" u="none" strike="noStrike" baseline="0" smtClean="0">
              <a:latin typeface="Times New Roman"/>
            </a:rPr>
            <a:t>4.3. Psichoanalitinis poveikis</a:t>
          </a:r>
          <a:endParaRPr lang="lt-LT" smtClean="0"/>
        </a:p>
      </dgm:t>
    </dgm:pt>
    <dgm:pt modelId="{DA2EC63E-69F4-4667-92DA-571A96427827}" type="parTrans" cxnId="{3BC4ECB5-AEE4-49F9-B564-167754B65FFC}">
      <dgm:prSet/>
      <dgm:spPr/>
      <dgm:t>
        <a:bodyPr/>
        <a:lstStyle/>
        <a:p>
          <a:pPr algn="ctr"/>
          <a:endParaRPr lang="lt-LT"/>
        </a:p>
      </dgm:t>
    </dgm:pt>
    <dgm:pt modelId="{D98925CE-15DA-49A7-A4F9-7573D1E5C0B2}" type="sibTrans" cxnId="{3BC4ECB5-AEE4-49F9-B564-167754B65FFC}">
      <dgm:prSet/>
      <dgm:spPr/>
      <dgm:t>
        <a:bodyPr/>
        <a:lstStyle/>
        <a:p>
          <a:pPr algn="ctr"/>
          <a:endParaRPr lang="lt-LT"/>
        </a:p>
      </dgm:t>
    </dgm:pt>
    <dgm:pt modelId="{83037E3A-5CC5-49F2-A2BC-BF5ECE9D98E9}">
      <dgm:prSet/>
      <dgm:spPr/>
      <dgm:t>
        <a:bodyPr/>
        <a:lstStyle/>
        <a:p>
          <a:pPr marR="0" algn="ctr" rtl="0"/>
          <a:r>
            <a:rPr lang="lt-LT" b="0" i="0" u="none" strike="noStrike" baseline="0" smtClean="0">
              <a:latin typeface="Times New Roman"/>
            </a:rPr>
            <a:t>4.4. Neurolingvistinis poveikis</a:t>
          </a:r>
          <a:endParaRPr lang="lt-LT" smtClean="0"/>
        </a:p>
      </dgm:t>
    </dgm:pt>
    <dgm:pt modelId="{B23DF356-F7B6-45D3-AB9D-0B2B682B2D04}" type="parTrans" cxnId="{20D29DE5-C8BA-424A-B793-6B3399360DD0}">
      <dgm:prSet/>
      <dgm:spPr/>
      <dgm:t>
        <a:bodyPr/>
        <a:lstStyle/>
        <a:p>
          <a:pPr algn="ctr"/>
          <a:endParaRPr lang="lt-LT"/>
        </a:p>
      </dgm:t>
    </dgm:pt>
    <dgm:pt modelId="{3435A6F8-DAF8-4D1E-B558-B9169802C7C2}" type="sibTrans" cxnId="{20D29DE5-C8BA-424A-B793-6B3399360DD0}">
      <dgm:prSet/>
      <dgm:spPr/>
      <dgm:t>
        <a:bodyPr/>
        <a:lstStyle/>
        <a:p>
          <a:pPr algn="ctr"/>
          <a:endParaRPr lang="lt-LT"/>
        </a:p>
      </dgm:t>
    </dgm:pt>
    <dgm:pt modelId="{6529DB49-97B6-4D41-9B85-436385D35A77}">
      <dgm:prSet/>
      <dgm:spPr/>
      <dgm:t>
        <a:bodyPr/>
        <a:lstStyle/>
        <a:p>
          <a:pPr marR="0" algn="ctr" rtl="0"/>
          <a:r>
            <a:rPr lang="lt-LT" b="0" i="0" u="none" strike="noStrike" baseline="0" smtClean="0">
              <a:latin typeface="Times New Roman"/>
            </a:rPr>
            <a:t>4.5. Psichotropinis poveikis</a:t>
          </a:r>
          <a:endParaRPr lang="lt-LT" smtClean="0"/>
        </a:p>
      </dgm:t>
    </dgm:pt>
    <dgm:pt modelId="{BA8E6AA6-B44F-4F8F-926E-AB1889EC05BD}" type="parTrans" cxnId="{83FD0DC3-4861-446A-AEFC-6A8B3636726E}">
      <dgm:prSet/>
      <dgm:spPr/>
      <dgm:t>
        <a:bodyPr/>
        <a:lstStyle/>
        <a:p>
          <a:pPr algn="ctr"/>
          <a:endParaRPr lang="lt-LT"/>
        </a:p>
      </dgm:t>
    </dgm:pt>
    <dgm:pt modelId="{DC6FEE15-2EE0-49B4-B4A8-66E21E7A8389}" type="sibTrans" cxnId="{83FD0DC3-4861-446A-AEFC-6A8B3636726E}">
      <dgm:prSet/>
      <dgm:spPr/>
      <dgm:t>
        <a:bodyPr/>
        <a:lstStyle/>
        <a:p>
          <a:pPr algn="ctr"/>
          <a:endParaRPr lang="lt-LT"/>
        </a:p>
      </dgm:t>
    </dgm:pt>
    <dgm:pt modelId="{AC828214-A934-4536-A576-F91D19BA57A6}">
      <dgm:prSet/>
      <dgm:spPr/>
      <dgm:t>
        <a:bodyPr/>
        <a:lstStyle/>
        <a:p>
          <a:pPr marR="0" algn="ctr" rtl="0"/>
          <a:r>
            <a:rPr lang="lt-LT" b="0" i="0" u="none" strike="noStrike" baseline="0" smtClean="0">
              <a:latin typeface="Times New Roman"/>
            </a:rPr>
            <a:t>4.6. Psichotroninis poveikis</a:t>
          </a:r>
          <a:endParaRPr lang="lt-LT" smtClean="0"/>
        </a:p>
      </dgm:t>
    </dgm:pt>
    <dgm:pt modelId="{2B870618-9020-413A-9D73-D66EFD6EBB56}" type="parTrans" cxnId="{29BBD19D-C21D-40A6-AFBC-729C10B53E35}">
      <dgm:prSet/>
      <dgm:spPr/>
      <dgm:t>
        <a:bodyPr/>
        <a:lstStyle/>
        <a:p>
          <a:pPr algn="ctr"/>
          <a:endParaRPr lang="lt-LT"/>
        </a:p>
      </dgm:t>
    </dgm:pt>
    <dgm:pt modelId="{8E7C224B-4982-4231-A916-42C3971B5B52}" type="sibTrans" cxnId="{29BBD19D-C21D-40A6-AFBC-729C10B53E35}">
      <dgm:prSet/>
      <dgm:spPr/>
      <dgm:t>
        <a:bodyPr/>
        <a:lstStyle/>
        <a:p>
          <a:pPr algn="ctr"/>
          <a:endParaRPr lang="lt-LT"/>
        </a:p>
      </dgm:t>
    </dgm:pt>
    <dgm:pt modelId="{B43814C5-99C7-413A-845A-8DEE2847E40A}" type="pres">
      <dgm:prSet presAssocID="{6240570E-145D-42A7-9D1A-2870A467CB87}" presName="cycle" presStyleCnt="0">
        <dgm:presLayoutVars>
          <dgm:chMax val="1"/>
          <dgm:dir/>
          <dgm:animLvl val="ctr"/>
          <dgm:resizeHandles val="exact"/>
        </dgm:presLayoutVars>
      </dgm:prSet>
      <dgm:spPr/>
    </dgm:pt>
    <dgm:pt modelId="{7784F52D-B71C-4D0E-BE47-FCEB974AA07A}" type="pres">
      <dgm:prSet presAssocID="{B5EC3F29-A8F2-403E-81FA-AD04D3CE8A3E}" presName="centerShape" presStyleLbl="node0" presStyleIdx="0" presStyleCnt="1"/>
      <dgm:spPr/>
      <dgm:t>
        <a:bodyPr/>
        <a:lstStyle/>
        <a:p>
          <a:endParaRPr lang="en-US"/>
        </a:p>
      </dgm:t>
    </dgm:pt>
    <dgm:pt modelId="{9A51717B-EB8B-4400-B777-CD689EB725DC}" type="pres">
      <dgm:prSet presAssocID="{FBDDE1AB-B4E4-4374-9698-42BA857730F9}" presName="Name9" presStyleLbl="parChTrans1D2" presStyleIdx="0" presStyleCnt="6"/>
      <dgm:spPr/>
      <dgm:t>
        <a:bodyPr/>
        <a:lstStyle/>
        <a:p>
          <a:endParaRPr lang="en-US"/>
        </a:p>
      </dgm:t>
    </dgm:pt>
    <dgm:pt modelId="{1534ABFE-A8C4-400A-AB7B-95F390159FE2}" type="pres">
      <dgm:prSet presAssocID="{FBDDE1AB-B4E4-4374-9698-42BA857730F9}" presName="connTx" presStyleLbl="parChTrans1D2" presStyleIdx="0" presStyleCnt="6"/>
      <dgm:spPr/>
      <dgm:t>
        <a:bodyPr/>
        <a:lstStyle/>
        <a:p>
          <a:endParaRPr lang="en-US"/>
        </a:p>
      </dgm:t>
    </dgm:pt>
    <dgm:pt modelId="{6187381F-FDA9-4F10-9E25-85F575342FFD}" type="pres">
      <dgm:prSet presAssocID="{C9FDAB50-26DA-4558-A740-C0F6FDC3DFDA}" presName="node" presStyleLbl="node1" presStyleIdx="0" presStyleCnt="6">
        <dgm:presLayoutVars>
          <dgm:bulletEnabled val="1"/>
        </dgm:presLayoutVars>
      </dgm:prSet>
      <dgm:spPr/>
      <dgm:t>
        <a:bodyPr/>
        <a:lstStyle/>
        <a:p>
          <a:endParaRPr lang="en-US"/>
        </a:p>
      </dgm:t>
    </dgm:pt>
    <dgm:pt modelId="{1E533CF0-C60C-4B2B-B5BA-421ACDBA9565}" type="pres">
      <dgm:prSet presAssocID="{6020F31C-0350-4852-8B9C-CA2012579294}" presName="Name9" presStyleLbl="parChTrans1D2" presStyleIdx="1" presStyleCnt="6"/>
      <dgm:spPr/>
      <dgm:t>
        <a:bodyPr/>
        <a:lstStyle/>
        <a:p>
          <a:endParaRPr lang="en-US"/>
        </a:p>
      </dgm:t>
    </dgm:pt>
    <dgm:pt modelId="{629888CF-BF0F-4200-A4F4-E31C5F72E46B}" type="pres">
      <dgm:prSet presAssocID="{6020F31C-0350-4852-8B9C-CA2012579294}" presName="connTx" presStyleLbl="parChTrans1D2" presStyleIdx="1" presStyleCnt="6"/>
      <dgm:spPr/>
      <dgm:t>
        <a:bodyPr/>
        <a:lstStyle/>
        <a:p>
          <a:endParaRPr lang="en-US"/>
        </a:p>
      </dgm:t>
    </dgm:pt>
    <dgm:pt modelId="{88180BF1-E69C-430B-B8E3-CB4A8C3F5CA0}" type="pres">
      <dgm:prSet presAssocID="{EAA848B7-A5BD-4EAF-89A8-584234ED404B}" presName="node" presStyleLbl="node1" presStyleIdx="1" presStyleCnt="6">
        <dgm:presLayoutVars>
          <dgm:bulletEnabled val="1"/>
        </dgm:presLayoutVars>
      </dgm:prSet>
      <dgm:spPr/>
      <dgm:t>
        <a:bodyPr/>
        <a:lstStyle/>
        <a:p>
          <a:endParaRPr lang="en-US"/>
        </a:p>
      </dgm:t>
    </dgm:pt>
    <dgm:pt modelId="{E85CEC51-69C3-472C-A9E9-62BA45BFA6F6}" type="pres">
      <dgm:prSet presAssocID="{DA2EC63E-69F4-4667-92DA-571A96427827}" presName="Name9" presStyleLbl="parChTrans1D2" presStyleIdx="2" presStyleCnt="6"/>
      <dgm:spPr/>
      <dgm:t>
        <a:bodyPr/>
        <a:lstStyle/>
        <a:p>
          <a:endParaRPr lang="en-US"/>
        </a:p>
      </dgm:t>
    </dgm:pt>
    <dgm:pt modelId="{B5DF6172-9C12-4EE7-AD4B-14D2F9DE6F88}" type="pres">
      <dgm:prSet presAssocID="{DA2EC63E-69F4-4667-92DA-571A96427827}" presName="connTx" presStyleLbl="parChTrans1D2" presStyleIdx="2" presStyleCnt="6"/>
      <dgm:spPr/>
      <dgm:t>
        <a:bodyPr/>
        <a:lstStyle/>
        <a:p>
          <a:endParaRPr lang="en-US"/>
        </a:p>
      </dgm:t>
    </dgm:pt>
    <dgm:pt modelId="{C122B77B-E880-46B0-9072-E9007CA504D5}" type="pres">
      <dgm:prSet presAssocID="{C78BD5CE-8E70-473A-9FD8-5F66EEBD8D14}" presName="node" presStyleLbl="node1" presStyleIdx="2" presStyleCnt="6">
        <dgm:presLayoutVars>
          <dgm:bulletEnabled val="1"/>
        </dgm:presLayoutVars>
      </dgm:prSet>
      <dgm:spPr/>
      <dgm:t>
        <a:bodyPr/>
        <a:lstStyle/>
        <a:p>
          <a:endParaRPr lang="en-US"/>
        </a:p>
      </dgm:t>
    </dgm:pt>
    <dgm:pt modelId="{7D492C57-6182-4F6A-BDDC-69A890F352A3}" type="pres">
      <dgm:prSet presAssocID="{B23DF356-F7B6-45D3-AB9D-0B2B682B2D04}" presName="Name9" presStyleLbl="parChTrans1D2" presStyleIdx="3" presStyleCnt="6"/>
      <dgm:spPr/>
      <dgm:t>
        <a:bodyPr/>
        <a:lstStyle/>
        <a:p>
          <a:endParaRPr lang="en-US"/>
        </a:p>
      </dgm:t>
    </dgm:pt>
    <dgm:pt modelId="{2627E12D-BCA4-453F-907C-5098993BB8B2}" type="pres">
      <dgm:prSet presAssocID="{B23DF356-F7B6-45D3-AB9D-0B2B682B2D04}" presName="connTx" presStyleLbl="parChTrans1D2" presStyleIdx="3" presStyleCnt="6"/>
      <dgm:spPr/>
      <dgm:t>
        <a:bodyPr/>
        <a:lstStyle/>
        <a:p>
          <a:endParaRPr lang="en-US"/>
        </a:p>
      </dgm:t>
    </dgm:pt>
    <dgm:pt modelId="{40F60A9F-2986-4B48-A6CC-525E6BD0302B}" type="pres">
      <dgm:prSet presAssocID="{83037E3A-5CC5-49F2-A2BC-BF5ECE9D98E9}" presName="node" presStyleLbl="node1" presStyleIdx="3" presStyleCnt="6">
        <dgm:presLayoutVars>
          <dgm:bulletEnabled val="1"/>
        </dgm:presLayoutVars>
      </dgm:prSet>
      <dgm:spPr/>
      <dgm:t>
        <a:bodyPr/>
        <a:lstStyle/>
        <a:p>
          <a:endParaRPr lang="en-US"/>
        </a:p>
      </dgm:t>
    </dgm:pt>
    <dgm:pt modelId="{8892C74F-784F-4EDD-93F5-F4D9E6F2E1D7}" type="pres">
      <dgm:prSet presAssocID="{BA8E6AA6-B44F-4F8F-926E-AB1889EC05BD}" presName="Name9" presStyleLbl="parChTrans1D2" presStyleIdx="4" presStyleCnt="6"/>
      <dgm:spPr/>
      <dgm:t>
        <a:bodyPr/>
        <a:lstStyle/>
        <a:p>
          <a:endParaRPr lang="en-US"/>
        </a:p>
      </dgm:t>
    </dgm:pt>
    <dgm:pt modelId="{66EE1DC2-D474-4951-AD1C-493B27893801}" type="pres">
      <dgm:prSet presAssocID="{BA8E6AA6-B44F-4F8F-926E-AB1889EC05BD}" presName="connTx" presStyleLbl="parChTrans1D2" presStyleIdx="4" presStyleCnt="6"/>
      <dgm:spPr/>
      <dgm:t>
        <a:bodyPr/>
        <a:lstStyle/>
        <a:p>
          <a:endParaRPr lang="en-US"/>
        </a:p>
      </dgm:t>
    </dgm:pt>
    <dgm:pt modelId="{21C00787-06C6-48DD-AC85-60DCF4C3466B}" type="pres">
      <dgm:prSet presAssocID="{6529DB49-97B6-4D41-9B85-436385D35A77}" presName="node" presStyleLbl="node1" presStyleIdx="4" presStyleCnt="6">
        <dgm:presLayoutVars>
          <dgm:bulletEnabled val="1"/>
        </dgm:presLayoutVars>
      </dgm:prSet>
      <dgm:spPr/>
      <dgm:t>
        <a:bodyPr/>
        <a:lstStyle/>
        <a:p>
          <a:endParaRPr lang="en-US"/>
        </a:p>
      </dgm:t>
    </dgm:pt>
    <dgm:pt modelId="{F1A60F96-A3A6-46FD-BAE5-D1D80E22193D}" type="pres">
      <dgm:prSet presAssocID="{2B870618-9020-413A-9D73-D66EFD6EBB56}" presName="Name9" presStyleLbl="parChTrans1D2" presStyleIdx="5" presStyleCnt="6"/>
      <dgm:spPr/>
      <dgm:t>
        <a:bodyPr/>
        <a:lstStyle/>
        <a:p>
          <a:endParaRPr lang="en-US"/>
        </a:p>
      </dgm:t>
    </dgm:pt>
    <dgm:pt modelId="{C4E3FB51-5AB1-42E6-8D6E-B7F187D4C7E9}" type="pres">
      <dgm:prSet presAssocID="{2B870618-9020-413A-9D73-D66EFD6EBB56}" presName="connTx" presStyleLbl="parChTrans1D2" presStyleIdx="5" presStyleCnt="6"/>
      <dgm:spPr/>
      <dgm:t>
        <a:bodyPr/>
        <a:lstStyle/>
        <a:p>
          <a:endParaRPr lang="en-US"/>
        </a:p>
      </dgm:t>
    </dgm:pt>
    <dgm:pt modelId="{27195AA3-2EDA-457A-BD58-4CC020CB2093}" type="pres">
      <dgm:prSet presAssocID="{AC828214-A934-4536-A576-F91D19BA57A6}" presName="node" presStyleLbl="node1" presStyleIdx="5" presStyleCnt="6">
        <dgm:presLayoutVars>
          <dgm:bulletEnabled val="1"/>
        </dgm:presLayoutVars>
      </dgm:prSet>
      <dgm:spPr/>
      <dgm:t>
        <a:bodyPr/>
        <a:lstStyle/>
        <a:p>
          <a:endParaRPr lang="en-US"/>
        </a:p>
      </dgm:t>
    </dgm:pt>
  </dgm:ptLst>
  <dgm:cxnLst>
    <dgm:cxn modelId="{A156A1AA-3DD8-46BC-8D0B-D419267C105B}" type="presOf" srcId="{6240570E-145D-42A7-9D1A-2870A467CB87}" destId="{B43814C5-99C7-413A-845A-8DEE2847E40A}" srcOrd="0" destOrd="0" presId="urn:microsoft.com/office/officeart/2005/8/layout/radial1"/>
    <dgm:cxn modelId="{3BC4ECB5-AEE4-49F9-B564-167754B65FFC}" srcId="{B5EC3F29-A8F2-403E-81FA-AD04D3CE8A3E}" destId="{C78BD5CE-8E70-473A-9FD8-5F66EEBD8D14}" srcOrd="2" destOrd="0" parTransId="{DA2EC63E-69F4-4667-92DA-571A96427827}" sibTransId="{D98925CE-15DA-49A7-A4F9-7573D1E5C0B2}"/>
    <dgm:cxn modelId="{83FD0DC3-4861-446A-AEFC-6A8B3636726E}" srcId="{B5EC3F29-A8F2-403E-81FA-AD04D3CE8A3E}" destId="{6529DB49-97B6-4D41-9B85-436385D35A77}" srcOrd="4" destOrd="0" parTransId="{BA8E6AA6-B44F-4F8F-926E-AB1889EC05BD}" sibTransId="{DC6FEE15-2EE0-49B4-B4A8-66E21E7A8389}"/>
    <dgm:cxn modelId="{F52F55D3-FAFE-4975-926B-3BE33ED915D7}" type="presOf" srcId="{C78BD5CE-8E70-473A-9FD8-5F66EEBD8D14}" destId="{C122B77B-E880-46B0-9072-E9007CA504D5}" srcOrd="0" destOrd="0" presId="urn:microsoft.com/office/officeart/2005/8/layout/radial1"/>
    <dgm:cxn modelId="{CCE8CD45-46AB-4287-B8DF-700C24B5AF72}" srcId="{B5EC3F29-A8F2-403E-81FA-AD04D3CE8A3E}" destId="{C9FDAB50-26DA-4558-A740-C0F6FDC3DFDA}" srcOrd="0" destOrd="0" parTransId="{FBDDE1AB-B4E4-4374-9698-42BA857730F9}" sibTransId="{A01F0D6C-E85F-4A53-80FD-BBE18768ABC0}"/>
    <dgm:cxn modelId="{47039520-AFAD-4F65-ADEA-4D0B3024AAA7}" type="presOf" srcId="{2B870618-9020-413A-9D73-D66EFD6EBB56}" destId="{C4E3FB51-5AB1-42E6-8D6E-B7F187D4C7E9}" srcOrd="1" destOrd="0" presId="urn:microsoft.com/office/officeart/2005/8/layout/radial1"/>
    <dgm:cxn modelId="{F7123831-22E6-4AC6-BC6A-B67AB0B1432B}" type="presOf" srcId="{83037E3A-5CC5-49F2-A2BC-BF5ECE9D98E9}" destId="{40F60A9F-2986-4B48-A6CC-525E6BD0302B}" srcOrd="0" destOrd="0" presId="urn:microsoft.com/office/officeart/2005/8/layout/radial1"/>
    <dgm:cxn modelId="{1A1F7DA1-DE07-4677-BBBD-1949FF204576}" type="presOf" srcId="{AC828214-A934-4536-A576-F91D19BA57A6}" destId="{27195AA3-2EDA-457A-BD58-4CC020CB2093}" srcOrd="0" destOrd="0" presId="urn:microsoft.com/office/officeart/2005/8/layout/radial1"/>
    <dgm:cxn modelId="{F40684AB-CDB6-41CB-8396-D662797B843C}" type="presOf" srcId="{FBDDE1AB-B4E4-4374-9698-42BA857730F9}" destId="{1534ABFE-A8C4-400A-AB7B-95F390159FE2}" srcOrd="1" destOrd="0" presId="urn:microsoft.com/office/officeart/2005/8/layout/radial1"/>
    <dgm:cxn modelId="{CE804242-E705-416D-9DC1-448C38AD9901}" type="presOf" srcId="{6020F31C-0350-4852-8B9C-CA2012579294}" destId="{1E533CF0-C60C-4B2B-B5BA-421ACDBA9565}" srcOrd="0" destOrd="0" presId="urn:microsoft.com/office/officeart/2005/8/layout/radial1"/>
    <dgm:cxn modelId="{E36EABC3-F3AF-406D-8E40-FEB05CCD249C}" type="presOf" srcId="{B5EC3F29-A8F2-403E-81FA-AD04D3CE8A3E}" destId="{7784F52D-B71C-4D0E-BE47-FCEB974AA07A}" srcOrd="0" destOrd="0" presId="urn:microsoft.com/office/officeart/2005/8/layout/radial1"/>
    <dgm:cxn modelId="{CA2B62C3-B490-4C5E-BFE4-B4ED1E7655B3}" type="presOf" srcId="{BA8E6AA6-B44F-4F8F-926E-AB1889EC05BD}" destId="{8892C74F-784F-4EDD-93F5-F4D9E6F2E1D7}" srcOrd="0" destOrd="0" presId="urn:microsoft.com/office/officeart/2005/8/layout/radial1"/>
    <dgm:cxn modelId="{62196FD6-FB13-4A7B-A6CE-3BDD252009F1}" type="presOf" srcId="{DA2EC63E-69F4-4667-92DA-571A96427827}" destId="{E85CEC51-69C3-472C-A9E9-62BA45BFA6F6}" srcOrd="0" destOrd="0" presId="urn:microsoft.com/office/officeart/2005/8/layout/radial1"/>
    <dgm:cxn modelId="{20D29DE5-C8BA-424A-B793-6B3399360DD0}" srcId="{B5EC3F29-A8F2-403E-81FA-AD04D3CE8A3E}" destId="{83037E3A-5CC5-49F2-A2BC-BF5ECE9D98E9}" srcOrd="3" destOrd="0" parTransId="{B23DF356-F7B6-45D3-AB9D-0B2B682B2D04}" sibTransId="{3435A6F8-DAF8-4D1E-B558-B9169802C7C2}"/>
    <dgm:cxn modelId="{D0EEE837-844C-46CD-BF00-CF42351E43BA}" type="presOf" srcId="{FBDDE1AB-B4E4-4374-9698-42BA857730F9}" destId="{9A51717B-EB8B-4400-B777-CD689EB725DC}" srcOrd="0" destOrd="0" presId="urn:microsoft.com/office/officeart/2005/8/layout/radial1"/>
    <dgm:cxn modelId="{987C76D1-7B5A-4243-A5D5-4AD5BB3616BD}" type="presOf" srcId="{DA2EC63E-69F4-4667-92DA-571A96427827}" destId="{B5DF6172-9C12-4EE7-AD4B-14D2F9DE6F88}" srcOrd="1" destOrd="0" presId="urn:microsoft.com/office/officeart/2005/8/layout/radial1"/>
    <dgm:cxn modelId="{73528D8B-B4E1-4465-8BE1-7EF4B5964094}" type="presOf" srcId="{EAA848B7-A5BD-4EAF-89A8-584234ED404B}" destId="{88180BF1-E69C-430B-B8E3-CB4A8C3F5CA0}" srcOrd="0" destOrd="0" presId="urn:microsoft.com/office/officeart/2005/8/layout/radial1"/>
    <dgm:cxn modelId="{3EFB1F99-EFF0-4843-8E7B-58CDA87258CA}" type="presOf" srcId="{6020F31C-0350-4852-8B9C-CA2012579294}" destId="{629888CF-BF0F-4200-A4F4-E31C5F72E46B}" srcOrd="1" destOrd="0" presId="urn:microsoft.com/office/officeart/2005/8/layout/radial1"/>
    <dgm:cxn modelId="{0572EB8B-74EA-403D-93BE-3C0FCCBAACA1}" type="presOf" srcId="{6529DB49-97B6-4D41-9B85-436385D35A77}" destId="{21C00787-06C6-48DD-AC85-60DCF4C3466B}" srcOrd="0" destOrd="0" presId="urn:microsoft.com/office/officeart/2005/8/layout/radial1"/>
    <dgm:cxn modelId="{065930E6-6D1F-4C5F-8F01-377CE70BBD56}" type="presOf" srcId="{B23DF356-F7B6-45D3-AB9D-0B2B682B2D04}" destId="{7D492C57-6182-4F6A-BDDC-69A890F352A3}" srcOrd="0" destOrd="0" presId="urn:microsoft.com/office/officeart/2005/8/layout/radial1"/>
    <dgm:cxn modelId="{02C1E9DE-A0E4-4304-9F7D-84C17F1AB1BF}" srcId="{6240570E-145D-42A7-9D1A-2870A467CB87}" destId="{B5EC3F29-A8F2-403E-81FA-AD04D3CE8A3E}" srcOrd="0" destOrd="0" parTransId="{4630A033-476C-445B-85A3-3433ABC7118E}" sibTransId="{2B3E96B1-3473-4A83-A32B-0CC60C6A1C7A}"/>
    <dgm:cxn modelId="{BD29B9A3-C3DA-41DC-8FE3-EB682E320458}" srcId="{B5EC3F29-A8F2-403E-81FA-AD04D3CE8A3E}" destId="{EAA848B7-A5BD-4EAF-89A8-584234ED404B}" srcOrd="1" destOrd="0" parTransId="{6020F31C-0350-4852-8B9C-CA2012579294}" sibTransId="{46986364-3B5E-4B44-B63E-D80DBD98F14E}"/>
    <dgm:cxn modelId="{A57F3F37-396D-44C7-8003-FE5E524078D4}" type="presOf" srcId="{B23DF356-F7B6-45D3-AB9D-0B2B682B2D04}" destId="{2627E12D-BCA4-453F-907C-5098993BB8B2}" srcOrd="1" destOrd="0" presId="urn:microsoft.com/office/officeart/2005/8/layout/radial1"/>
    <dgm:cxn modelId="{29BBD19D-C21D-40A6-AFBC-729C10B53E35}" srcId="{B5EC3F29-A8F2-403E-81FA-AD04D3CE8A3E}" destId="{AC828214-A934-4536-A576-F91D19BA57A6}" srcOrd="5" destOrd="0" parTransId="{2B870618-9020-413A-9D73-D66EFD6EBB56}" sibTransId="{8E7C224B-4982-4231-A916-42C3971B5B52}"/>
    <dgm:cxn modelId="{AA0C8E6D-0729-4DC0-A491-BFE7A838CE50}" type="presOf" srcId="{BA8E6AA6-B44F-4F8F-926E-AB1889EC05BD}" destId="{66EE1DC2-D474-4951-AD1C-493B27893801}" srcOrd="1" destOrd="0" presId="urn:microsoft.com/office/officeart/2005/8/layout/radial1"/>
    <dgm:cxn modelId="{6C26BA70-A061-4776-8901-3C825449168F}" type="presOf" srcId="{C9FDAB50-26DA-4558-A740-C0F6FDC3DFDA}" destId="{6187381F-FDA9-4F10-9E25-85F575342FFD}" srcOrd="0" destOrd="0" presId="urn:microsoft.com/office/officeart/2005/8/layout/radial1"/>
    <dgm:cxn modelId="{A45B45FE-4C5E-4EB4-9467-7592219D7A5D}" type="presOf" srcId="{2B870618-9020-413A-9D73-D66EFD6EBB56}" destId="{F1A60F96-A3A6-46FD-BAE5-D1D80E22193D}" srcOrd="0" destOrd="0" presId="urn:microsoft.com/office/officeart/2005/8/layout/radial1"/>
    <dgm:cxn modelId="{E2586F42-044F-4331-ABFD-0202CF68EF77}" type="presParOf" srcId="{B43814C5-99C7-413A-845A-8DEE2847E40A}" destId="{7784F52D-B71C-4D0E-BE47-FCEB974AA07A}" srcOrd="0" destOrd="0" presId="urn:microsoft.com/office/officeart/2005/8/layout/radial1"/>
    <dgm:cxn modelId="{5B2AF19D-BFCD-48BE-8C0F-2D1CEB8D63FE}" type="presParOf" srcId="{B43814C5-99C7-413A-845A-8DEE2847E40A}" destId="{9A51717B-EB8B-4400-B777-CD689EB725DC}" srcOrd="1" destOrd="0" presId="urn:microsoft.com/office/officeart/2005/8/layout/radial1"/>
    <dgm:cxn modelId="{53298745-4116-4932-943D-117FD47FB6EA}" type="presParOf" srcId="{9A51717B-EB8B-4400-B777-CD689EB725DC}" destId="{1534ABFE-A8C4-400A-AB7B-95F390159FE2}" srcOrd="0" destOrd="0" presId="urn:microsoft.com/office/officeart/2005/8/layout/radial1"/>
    <dgm:cxn modelId="{8BC69C54-4517-4831-A787-D2E1B317280C}" type="presParOf" srcId="{B43814C5-99C7-413A-845A-8DEE2847E40A}" destId="{6187381F-FDA9-4F10-9E25-85F575342FFD}" srcOrd="2" destOrd="0" presId="urn:microsoft.com/office/officeart/2005/8/layout/radial1"/>
    <dgm:cxn modelId="{0F0C0F87-2F4C-47AA-A825-C666BA4746E4}" type="presParOf" srcId="{B43814C5-99C7-413A-845A-8DEE2847E40A}" destId="{1E533CF0-C60C-4B2B-B5BA-421ACDBA9565}" srcOrd="3" destOrd="0" presId="urn:microsoft.com/office/officeart/2005/8/layout/radial1"/>
    <dgm:cxn modelId="{CF2F1FB7-3341-4636-8A8F-CD682C98BD96}" type="presParOf" srcId="{1E533CF0-C60C-4B2B-B5BA-421ACDBA9565}" destId="{629888CF-BF0F-4200-A4F4-E31C5F72E46B}" srcOrd="0" destOrd="0" presId="urn:microsoft.com/office/officeart/2005/8/layout/radial1"/>
    <dgm:cxn modelId="{FFCAF7C0-961C-4BA1-9F0C-B18831AC695A}" type="presParOf" srcId="{B43814C5-99C7-413A-845A-8DEE2847E40A}" destId="{88180BF1-E69C-430B-B8E3-CB4A8C3F5CA0}" srcOrd="4" destOrd="0" presId="urn:microsoft.com/office/officeart/2005/8/layout/radial1"/>
    <dgm:cxn modelId="{2C85B8D4-FFE7-47AC-B1D9-0965A17623EB}" type="presParOf" srcId="{B43814C5-99C7-413A-845A-8DEE2847E40A}" destId="{E85CEC51-69C3-472C-A9E9-62BA45BFA6F6}" srcOrd="5" destOrd="0" presId="urn:microsoft.com/office/officeart/2005/8/layout/radial1"/>
    <dgm:cxn modelId="{6D8B66D4-2E02-418C-83A5-B9DA223A2386}" type="presParOf" srcId="{E85CEC51-69C3-472C-A9E9-62BA45BFA6F6}" destId="{B5DF6172-9C12-4EE7-AD4B-14D2F9DE6F88}" srcOrd="0" destOrd="0" presId="urn:microsoft.com/office/officeart/2005/8/layout/radial1"/>
    <dgm:cxn modelId="{85460A54-6A0D-416A-8FB8-80D05957C8C0}" type="presParOf" srcId="{B43814C5-99C7-413A-845A-8DEE2847E40A}" destId="{C122B77B-E880-46B0-9072-E9007CA504D5}" srcOrd="6" destOrd="0" presId="urn:microsoft.com/office/officeart/2005/8/layout/radial1"/>
    <dgm:cxn modelId="{102A2AC4-E4D6-40B9-B2E4-9B1406C32FEC}" type="presParOf" srcId="{B43814C5-99C7-413A-845A-8DEE2847E40A}" destId="{7D492C57-6182-4F6A-BDDC-69A890F352A3}" srcOrd="7" destOrd="0" presId="urn:microsoft.com/office/officeart/2005/8/layout/radial1"/>
    <dgm:cxn modelId="{49CC62DC-31CB-43D8-AD49-874B753C165B}" type="presParOf" srcId="{7D492C57-6182-4F6A-BDDC-69A890F352A3}" destId="{2627E12D-BCA4-453F-907C-5098993BB8B2}" srcOrd="0" destOrd="0" presId="urn:microsoft.com/office/officeart/2005/8/layout/radial1"/>
    <dgm:cxn modelId="{5EDAC0F5-6904-4C4D-BD47-8789697D0AE7}" type="presParOf" srcId="{B43814C5-99C7-413A-845A-8DEE2847E40A}" destId="{40F60A9F-2986-4B48-A6CC-525E6BD0302B}" srcOrd="8" destOrd="0" presId="urn:microsoft.com/office/officeart/2005/8/layout/radial1"/>
    <dgm:cxn modelId="{C364BB87-285B-4069-A55C-7BD4DA2FE9BB}" type="presParOf" srcId="{B43814C5-99C7-413A-845A-8DEE2847E40A}" destId="{8892C74F-784F-4EDD-93F5-F4D9E6F2E1D7}" srcOrd="9" destOrd="0" presId="urn:microsoft.com/office/officeart/2005/8/layout/radial1"/>
    <dgm:cxn modelId="{D005623D-24B3-4434-9D17-C9C640C590D1}" type="presParOf" srcId="{8892C74F-784F-4EDD-93F5-F4D9E6F2E1D7}" destId="{66EE1DC2-D474-4951-AD1C-493B27893801}" srcOrd="0" destOrd="0" presId="urn:microsoft.com/office/officeart/2005/8/layout/radial1"/>
    <dgm:cxn modelId="{CF9C94E0-023F-4CEF-9C5D-4CE536232A43}" type="presParOf" srcId="{B43814C5-99C7-413A-845A-8DEE2847E40A}" destId="{21C00787-06C6-48DD-AC85-60DCF4C3466B}" srcOrd="10" destOrd="0" presId="urn:microsoft.com/office/officeart/2005/8/layout/radial1"/>
    <dgm:cxn modelId="{376E0502-29C9-46ED-B576-A12BC0CAF92A}" type="presParOf" srcId="{B43814C5-99C7-413A-845A-8DEE2847E40A}" destId="{F1A60F96-A3A6-46FD-BAE5-D1D80E22193D}" srcOrd="11" destOrd="0" presId="urn:microsoft.com/office/officeart/2005/8/layout/radial1"/>
    <dgm:cxn modelId="{B26BF069-4FD5-48CB-B8A5-FAC8DB72542B}" type="presParOf" srcId="{F1A60F96-A3A6-46FD-BAE5-D1D80E22193D}" destId="{C4E3FB51-5AB1-42E6-8D6E-B7F187D4C7E9}" srcOrd="0" destOrd="0" presId="urn:microsoft.com/office/officeart/2005/8/layout/radial1"/>
    <dgm:cxn modelId="{20CDC0AF-1CA8-4835-AD5C-9534F69E9415}" type="presParOf" srcId="{B43814C5-99C7-413A-845A-8DEE2847E40A}" destId="{27195AA3-2EDA-457A-BD58-4CC020CB2093}" srcOrd="12" destOrd="0" presId="urn:microsoft.com/office/officeart/2005/8/layout/radial1"/>
  </dgm:cxnLst>
  <dgm:bg/>
  <dgm:whole/>
  <dgm:extLst>
    <a:ext uri="http://schemas.microsoft.com/office/drawing/2008/diagram">
      <dsp:dataModelExt xmlns:dsp="http://schemas.microsoft.com/office/drawing/2008/diagram" xmlns=""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38BFDDC-F995-4019-BB74-AE36F9547AB0}" type="doc">
      <dgm:prSet loTypeId="urn:microsoft.com/office/officeart/2005/8/layout/radial5" loCatId="cycle" qsTypeId="urn:microsoft.com/office/officeart/2005/8/quickstyle/3d1" qsCatId="3D" csTypeId="urn:microsoft.com/office/officeart/2005/8/colors/accent1_2" csCatId="accent1" phldr="1"/>
      <dgm:spPr/>
      <dgm:t>
        <a:bodyPr/>
        <a:lstStyle/>
        <a:p>
          <a:endParaRPr lang="en-US"/>
        </a:p>
      </dgm:t>
    </dgm:pt>
    <dgm:pt modelId="{5186604A-59A9-4001-9857-61FEF1BA783D}">
      <dgm:prSet phldrT="[Text]" custT="1"/>
      <dgm:spPr>
        <a:xfrm>
          <a:off x="2246471" y="1356921"/>
          <a:ext cx="1564956" cy="967252"/>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lt-LT" sz="1200" b="1">
              <a:solidFill>
                <a:sysClr val="window" lastClr="FFFFFF"/>
              </a:solidFill>
              <a:latin typeface="Calibri"/>
              <a:ea typeface="+mn-ea"/>
              <a:cs typeface="+mn-cs"/>
            </a:rPr>
            <a:t>Propagandos tipai</a:t>
          </a:r>
          <a:endParaRPr lang="en-US" sz="1200" b="1">
            <a:solidFill>
              <a:sysClr val="window" lastClr="FFFFFF"/>
            </a:solidFill>
            <a:latin typeface="Calibri"/>
            <a:ea typeface="+mn-ea"/>
            <a:cs typeface="+mn-cs"/>
          </a:endParaRPr>
        </a:p>
      </dgm:t>
    </dgm:pt>
    <dgm:pt modelId="{4C7FB577-23EF-4EAD-B9F8-D321407048FF}" type="parTrans" cxnId="{8AFB899D-EDF0-4595-B7A6-73794BCC779E}">
      <dgm:prSet/>
      <dgm:spPr/>
      <dgm:t>
        <a:bodyPr/>
        <a:lstStyle/>
        <a:p>
          <a:endParaRPr lang="en-US"/>
        </a:p>
      </dgm:t>
    </dgm:pt>
    <dgm:pt modelId="{E12DB449-F045-40B1-8A65-C6650E6E8B8E}" type="sibTrans" cxnId="{8AFB899D-EDF0-4595-B7A6-73794BCC779E}">
      <dgm:prSet/>
      <dgm:spPr/>
      <dgm:t>
        <a:bodyPr/>
        <a:lstStyle/>
        <a:p>
          <a:endParaRPr lang="en-US"/>
        </a:p>
      </dgm:t>
    </dgm:pt>
    <dgm:pt modelId="{199C36FC-3D03-48C8-A5AE-27B71F606ECD}">
      <dgm:prSet phldrT="[Text]" custT="1"/>
      <dgm:spPr>
        <a:xfrm>
          <a:off x="2545323" y="1795"/>
          <a:ext cx="967252" cy="967252"/>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lt-LT" sz="1000">
              <a:solidFill>
                <a:sysClr val="window" lastClr="FFFFFF"/>
              </a:solidFill>
              <a:latin typeface="Calibri"/>
              <a:ea typeface="+mn-ea"/>
              <a:cs typeface="+mn-cs"/>
            </a:rPr>
            <a:t>Atvira</a:t>
          </a:r>
          <a:endParaRPr lang="en-US" sz="1000">
            <a:solidFill>
              <a:sysClr val="window" lastClr="FFFFFF"/>
            </a:solidFill>
            <a:latin typeface="Calibri"/>
            <a:ea typeface="+mn-ea"/>
            <a:cs typeface="+mn-cs"/>
          </a:endParaRPr>
        </a:p>
      </dgm:t>
    </dgm:pt>
    <dgm:pt modelId="{7EA22105-C411-424E-9979-1839F9C89CBA}" type="parTrans" cxnId="{F64ECF9B-5FA2-43F9-AAAC-E5E8F63AC72E}">
      <dgm:prSet/>
      <dgm:spPr>
        <a:xfrm rot="16200000">
          <a:off x="2926163" y="1004369"/>
          <a:ext cx="205572" cy="328865"/>
        </a:xfrm>
        <a:gradFill rotWithShape="0">
          <a:gsLst>
            <a:gs pos="0">
              <a:srgbClr val="4F81BD">
                <a:tint val="60000"/>
                <a:hueOff val="0"/>
                <a:satOff val="0"/>
                <a:lumOff val="0"/>
                <a:alphaOff val="0"/>
                <a:shade val="51000"/>
                <a:satMod val="130000"/>
              </a:srgbClr>
            </a:gs>
            <a:gs pos="80000">
              <a:srgbClr val="4F81BD">
                <a:tint val="60000"/>
                <a:hueOff val="0"/>
                <a:satOff val="0"/>
                <a:lumOff val="0"/>
                <a:alphaOff val="0"/>
                <a:shade val="93000"/>
                <a:satMod val="130000"/>
              </a:srgbClr>
            </a:gs>
            <a:gs pos="100000">
              <a:srgbClr val="4F81BD">
                <a:tint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gm:spPr>
      <dgm:t>
        <a:bodyPr/>
        <a:lstStyle/>
        <a:p>
          <a:endParaRPr lang="en-US">
            <a:solidFill>
              <a:sysClr val="window" lastClr="FFFFFF"/>
            </a:solidFill>
            <a:latin typeface="Calibri"/>
            <a:ea typeface="+mn-ea"/>
            <a:cs typeface="+mn-cs"/>
          </a:endParaRPr>
        </a:p>
      </dgm:t>
    </dgm:pt>
    <dgm:pt modelId="{41221332-4A9E-419C-8259-FA3CD392AE38}" type="sibTrans" cxnId="{F64ECF9B-5FA2-43F9-AAAC-E5E8F63AC72E}">
      <dgm:prSet/>
      <dgm:spPr/>
      <dgm:t>
        <a:bodyPr/>
        <a:lstStyle/>
        <a:p>
          <a:endParaRPr lang="en-US"/>
        </a:p>
      </dgm:t>
    </dgm:pt>
    <dgm:pt modelId="{2A3B2D35-B2F4-4E46-945E-6C3AD8729D74}">
      <dgm:prSet phldrT="[Text]" custT="1"/>
      <dgm:spPr>
        <a:xfrm>
          <a:off x="3718897" y="679358"/>
          <a:ext cx="967252" cy="967252"/>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lt-LT" sz="1000">
              <a:solidFill>
                <a:sysClr val="window" lastClr="FFFFFF"/>
              </a:solidFill>
              <a:latin typeface="Calibri"/>
              <a:ea typeface="+mn-ea"/>
              <a:cs typeface="+mn-cs"/>
            </a:rPr>
            <a:t>Paslėpta </a:t>
          </a:r>
          <a:endParaRPr lang="en-US" sz="1000">
            <a:solidFill>
              <a:sysClr val="window" lastClr="FFFFFF"/>
            </a:solidFill>
            <a:latin typeface="Calibri"/>
            <a:ea typeface="+mn-ea"/>
            <a:cs typeface="+mn-cs"/>
          </a:endParaRPr>
        </a:p>
      </dgm:t>
    </dgm:pt>
    <dgm:pt modelId="{EBDD47F2-6305-44D6-8C42-26FF493382FD}" type="parTrans" cxnId="{D3E20556-0B38-4A11-AD67-D2A93507C538}">
      <dgm:prSet/>
      <dgm:spPr>
        <a:xfrm rot="19800000">
          <a:off x="3633506" y="1294756"/>
          <a:ext cx="111951" cy="328865"/>
        </a:xfrm>
        <a:gradFill rotWithShape="0">
          <a:gsLst>
            <a:gs pos="0">
              <a:srgbClr val="4F81BD">
                <a:tint val="60000"/>
                <a:hueOff val="0"/>
                <a:satOff val="0"/>
                <a:lumOff val="0"/>
                <a:alphaOff val="0"/>
                <a:shade val="51000"/>
                <a:satMod val="130000"/>
              </a:srgbClr>
            </a:gs>
            <a:gs pos="80000">
              <a:srgbClr val="4F81BD">
                <a:tint val="60000"/>
                <a:hueOff val="0"/>
                <a:satOff val="0"/>
                <a:lumOff val="0"/>
                <a:alphaOff val="0"/>
                <a:shade val="93000"/>
                <a:satMod val="130000"/>
              </a:srgbClr>
            </a:gs>
            <a:gs pos="100000">
              <a:srgbClr val="4F81BD">
                <a:tint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gm:spPr>
      <dgm:t>
        <a:bodyPr/>
        <a:lstStyle/>
        <a:p>
          <a:endParaRPr lang="en-US">
            <a:solidFill>
              <a:sysClr val="window" lastClr="FFFFFF"/>
            </a:solidFill>
            <a:latin typeface="Calibri"/>
            <a:ea typeface="+mn-ea"/>
            <a:cs typeface="+mn-cs"/>
          </a:endParaRPr>
        </a:p>
      </dgm:t>
    </dgm:pt>
    <dgm:pt modelId="{3348FBFA-E5CB-46DB-A791-814BDAD9BDC4}" type="sibTrans" cxnId="{D3E20556-0B38-4A11-AD67-D2A93507C538}">
      <dgm:prSet/>
      <dgm:spPr/>
      <dgm:t>
        <a:bodyPr/>
        <a:lstStyle/>
        <a:p>
          <a:endParaRPr lang="en-US"/>
        </a:p>
      </dgm:t>
    </dgm:pt>
    <dgm:pt modelId="{FAB54264-4576-4185-986D-25EE4B68123E}">
      <dgm:prSet phldrT="[Text]" custT="1"/>
      <dgm:spPr>
        <a:xfrm>
          <a:off x="3718897" y="2034484"/>
          <a:ext cx="967252" cy="967252"/>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lt-LT" sz="1000">
              <a:solidFill>
                <a:sysClr val="window" lastClr="FFFFFF"/>
              </a:solidFill>
              <a:latin typeface="Calibri"/>
              <a:ea typeface="+mn-ea"/>
              <a:cs typeface="+mn-cs"/>
            </a:rPr>
            <a:t>Globalinė</a:t>
          </a:r>
          <a:endParaRPr lang="en-US" sz="1000">
            <a:solidFill>
              <a:sysClr val="window" lastClr="FFFFFF"/>
            </a:solidFill>
            <a:latin typeface="Calibri"/>
            <a:ea typeface="+mn-ea"/>
            <a:cs typeface="+mn-cs"/>
          </a:endParaRPr>
        </a:p>
      </dgm:t>
    </dgm:pt>
    <dgm:pt modelId="{14EC8CA5-7993-45BD-94A9-93C2A3326527}" type="parTrans" cxnId="{C9ECE6A5-C853-4BCD-9448-AD70C2D327B5}">
      <dgm:prSet/>
      <dgm:spPr>
        <a:xfrm rot="1800000">
          <a:off x="3633506" y="2057472"/>
          <a:ext cx="111951" cy="328865"/>
        </a:xfrm>
        <a:gradFill rotWithShape="0">
          <a:gsLst>
            <a:gs pos="0">
              <a:srgbClr val="4F81BD">
                <a:tint val="60000"/>
                <a:hueOff val="0"/>
                <a:satOff val="0"/>
                <a:lumOff val="0"/>
                <a:alphaOff val="0"/>
                <a:shade val="51000"/>
                <a:satMod val="130000"/>
              </a:srgbClr>
            </a:gs>
            <a:gs pos="80000">
              <a:srgbClr val="4F81BD">
                <a:tint val="60000"/>
                <a:hueOff val="0"/>
                <a:satOff val="0"/>
                <a:lumOff val="0"/>
                <a:alphaOff val="0"/>
                <a:shade val="93000"/>
                <a:satMod val="130000"/>
              </a:srgbClr>
            </a:gs>
            <a:gs pos="100000">
              <a:srgbClr val="4F81BD">
                <a:tint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gm:spPr>
      <dgm:t>
        <a:bodyPr/>
        <a:lstStyle/>
        <a:p>
          <a:endParaRPr lang="en-US">
            <a:solidFill>
              <a:sysClr val="window" lastClr="FFFFFF"/>
            </a:solidFill>
            <a:latin typeface="Calibri"/>
            <a:ea typeface="+mn-ea"/>
            <a:cs typeface="+mn-cs"/>
          </a:endParaRPr>
        </a:p>
      </dgm:t>
    </dgm:pt>
    <dgm:pt modelId="{33762921-F0A6-4BED-A0FB-72A1B928DADF}" type="sibTrans" cxnId="{C9ECE6A5-C853-4BCD-9448-AD70C2D327B5}">
      <dgm:prSet/>
      <dgm:spPr/>
      <dgm:t>
        <a:bodyPr/>
        <a:lstStyle/>
        <a:p>
          <a:endParaRPr lang="en-US"/>
        </a:p>
      </dgm:t>
    </dgm:pt>
    <dgm:pt modelId="{D264C27F-C1AE-4338-A5BF-0E7125D222D3}">
      <dgm:prSet phldrT="[Text]" custT="1"/>
      <dgm:spPr>
        <a:xfrm>
          <a:off x="2545323" y="2712047"/>
          <a:ext cx="967252" cy="967252"/>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lt-LT" sz="1000">
              <a:solidFill>
                <a:sysClr val="window" lastClr="FFFFFF"/>
              </a:solidFill>
              <a:latin typeface="Calibri"/>
              <a:ea typeface="+mn-ea"/>
              <a:cs typeface="+mn-cs"/>
            </a:rPr>
            <a:t>Lokalinė (vietinė)</a:t>
          </a:r>
          <a:endParaRPr lang="en-US" sz="1000">
            <a:solidFill>
              <a:sysClr val="window" lastClr="FFFFFF"/>
            </a:solidFill>
            <a:latin typeface="Calibri"/>
            <a:ea typeface="+mn-ea"/>
            <a:cs typeface="+mn-cs"/>
          </a:endParaRPr>
        </a:p>
      </dgm:t>
    </dgm:pt>
    <dgm:pt modelId="{7E6EAAAB-F0ED-4864-A64A-3F28F48EBA0B}" type="parTrans" cxnId="{FD42432D-0F5E-4CD9-A5E6-473C0001A6D9}">
      <dgm:prSet/>
      <dgm:spPr>
        <a:xfrm rot="5400000">
          <a:off x="2926163" y="2347859"/>
          <a:ext cx="205572" cy="328865"/>
        </a:xfrm>
        <a:gradFill rotWithShape="0">
          <a:gsLst>
            <a:gs pos="0">
              <a:srgbClr val="4F81BD">
                <a:tint val="60000"/>
                <a:hueOff val="0"/>
                <a:satOff val="0"/>
                <a:lumOff val="0"/>
                <a:alphaOff val="0"/>
                <a:shade val="51000"/>
                <a:satMod val="130000"/>
              </a:srgbClr>
            </a:gs>
            <a:gs pos="80000">
              <a:srgbClr val="4F81BD">
                <a:tint val="60000"/>
                <a:hueOff val="0"/>
                <a:satOff val="0"/>
                <a:lumOff val="0"/>
                <a:alphaOff val="0"/>
                <a:shade val="93000"/>
                <a:satMod val="130000"/>
              </a:srgbClr>
            </a:gs>
            <a:gs pos="100000">
              <a:srgbClr val="4F81BD">
                <a:tint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gm:spPr>
      <dgm:t>
        <a:bodyPr/>
        <a:lstStyle/>
        <a:p>
          <a:endParaRPr lang="en-US">
            <a:solidFill>
              <a:sysClr val="window" lastClr="FFFFFF"/>
            </a:solidFill>
            <a:latin typeface="Calibri"/>
            <a:ea typeface="+mn-ea"/>
            <a:cs typeface="+mn-cs"/>
          </a:endParaRPr>
        </a:p>
      </dgm:t>
    </dgm:pt>
    <dgm:pt modelId="{9F6EE065-09C4-4F21-9345-D7D8DFE09CC5}" type="sibTrans" cxnId="{FD42432D-0F5E-4CD9-A5E6-473C0001A6D9}">
      <dgm:prSet/>
      <dgm:spPr/>
      <dgm:t>
        <a:bodyPr/>
        <a:lstStyle/>
        <a:p>
          <a:endParaRPr lang="en-US"/>
        </a:p>
      </dgm:t>
    </dgm:pt>
    <dgm:pt modelId="{5AFFE24F-3060-4825-A3C1-79E827A5DF07}">
      <dgm:prSet phldrT="[Text]" custT="1"/>
      <dgm:spPr>
        <a:xfrm>
          <a:off x="1371750" y="679358"/>
          <a:ext cx="967252" cy="967252"/>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lt-LT" sz="950">
              <a:solidFill>
                <a:sysClr val="window" lastClr="FFFFFF"/>
              </a:solidFill>
              <a:latin typeface="Calibri"/>
              <a:ea typeface="+mn-ea"/>
              <a:cs typeface="+mn-cs"/>
            </a:rPr>
            <a:t>Mikropro- paganda</a:t>
          </a:r>
          <a:endParaRPr lang="en-US" sz="950">
            <a:solidFill>
              <a:sysClr val="window" lastClr="FFFFFF"/>
            </a:solidFill>
            <a:latin typeface="Calibri"/>
            <a:ea typeface="+mn-ea"/>
            <a:cs typeface="+mn-cs"/>
          </a:endParaRPr>
        </a:p>
      </dgm:t>
    </dgm:pt>
    <dgm:pt modelId="{2C627ACC-63F0-43C0-80FA-CD2242F6EAAA}" type="parTrans" cxnId="{A02C3C97-FE50-45ED-B388-0DCD52639433}">
      <dgm:prSet/>
      <dgm:spPr>
        <a:xfrm rot="12600000">
          <a:off x="2312442" y="1294756"/>
          <a:ext cx="111951" cy="328865"/>
        </a:xfrm>
        <a:gradFill rotWithShape="0">
          <a:gsLst>
            <a:gs pos="0">
              <a:srgbClr val="4F81BD">
                <a:tint val="60000"/>
                <a:hueOff val="0"/>
                <a:satOff val="0"/>
                <a:lumOff val="0"/>
                <a:alphaOff val="0"/>
                <a:shade val="51000"/>
                <a:satMod val="130000"/>
              </a:srgbClr>
            </a:gs>
            <a:gs pos="80000">
              <a:srgbClr val="4F81BD">
                <a:tint val="60000"/>
                <a:hueOff val="0"/>
                <a:satOff val="0"/>
                <a:lumOff val="0"/>
                <a:alphaOff val="0"/>
                <a:shade val="93000"/>
                <a:satMod val="130000"/>
              </a:srgbClr>
            </a:gs>
            <a:gs pos="100000">
              <a:srgbClr val="4F81BD">
                <a:tint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gm:spPr>
      <dgm:t>
        <a:bodyPr/>
        <a:lstStyle/>
        <a:p>
          <a:endParaRPr lang="en-US">
            <a:solidFill>
              <a:sysClr val="window" lastClr="FFFFFF"/>
            </a:solidFill>
            <a:latin typeface="Calibri"/>
            <a:ea typeface="+mn-ea"/>
            <a:cs typeface="+mn-cs"/>
          </a:endParaRPr>
        </a:p>
      </dgm:t>
    </dgm:pt>
    <dgm:pt modelId="{C1FBA3AD-7A02-4268-87CC-8ABD37BB41CA}" type="sibTrans" cxnId="{A02C3C97-FE50-45ED-B388-0DCD52639433}">
      <dgm:prSet/>
      <dgm:spPr/>
      <dgm:t>
        <a:bodyPr/>
        <a:lstStyle/>
        <a:p>
          <a:endParaRPr lang="en-US"/>
        </a:p>
      </dgm:t>
    </dgm:pt>
    <dgm:pt modelId="{655DE603-D798-4FBD-9276-27258BFFD6E7}">
      <dgm:prSet phldrT="[Text]" custT="1"/>
      <dgm:spPr>
        <a:xfrm>
          <a:off x="1371750" y="2034484"/>
          <a:ext cx="967252" cy="967252"/>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lt-LT" sz="1000">
              <a:solidFill>
                <a:sysClr val="window" lastClr="FFFFFF"/>
              </a:solidFill>
              <a:latin typeface="Calibri"/>
              <a:ea typeface="+mn-ea"/>
              <a:cs typeface="+mn-cs"/>
            </a:rPr>
            <a:t>Medialinė</a:t>
          </a:r>
          <a:endParaRPr lang="en-US" sz="1000">
            <a:solidFill>
              <a:sysClr val="window" lastClr="FFFFFF"/>
            </a:solidFill>
            <a:latin typeface="Calibri"/>
            <a:ea typeface="+mn-ea"/>
            <a:cs typeface="+mn-cs"/>
          </a:endParaRPr>
        </a:p>
      </dgm:t>
    </dgm:pt>
    <dgm:pt modelId="{96618958-4087-4652-864C-639DAE552022}" type="parTrans" cxnId="{EF859C34-3313-4131-86D9-436E57BEC343}">
      <dgm:prSet/>
      <dgm:spPr>
        <a:xfrm rot="9000000">
          <a:off x="2312442" y="2057472"/>
          <a:ext cx="111951" cy="328865"/>
        </a:xfrm>
        <a:gradFill rotWithShape="0">
          <a:gsLst>
            <a:gs pos="0">
              <a:srgbClr val="4F81BD">
                <a:tint val="60000"/>
                <a:hueOff val="0"/>
                <a:satOff val="0"/>
                <a:lumOff val="0"/>
                <a:alphaOff val="0"/>
                <a:shade val="51000"/>
                <a:satMod val="130000"/>
              </a:srgbClr>
            </a:gs>
            <a:gs pos="80000">
              <a:srgbClr val="4F81BD">
                <a:tint val="60000"/>
                <a:hueOff val="0"/>
                <a:satOff val="0"/>
                <a:lumOff val="0"/>
                <a:alphaOff val="0"/>
                <a:shade val="93000"/>
                <a:satMod val="130000"/>
              </a:srgbClr>
            </a:gs>
            <a:gs pos="100000">
              <a:srgbClr val="4F81BD">
                <a:tint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gm:spPr>
      <dgm:t>
        <a:bodyPr/>
        <a:lstStyle/>
        <a:p>
          <a:endParaRPr lang="en-US">
            <a:solidFill>
              <a:sysClr val="window" lastClr="FFFFFF"/>
            </a:solidFill>
            <a:latin typeface="Calibri"/>
            <a:ea typeface="+mn-ea"/>
            <a:cs typeface="+mn-cs"/>
          </a:endParaRPr>
        </a:p>
      </dgm:t>
    </dgm:pt>
    <dgm:pt modelId="{0C9B4F0F-7E71-42B5-A479-E81C26CDF286}" type="sibTrans" cxnId="{EF859C34-3313-4131-86D9-436E57BEC343}">
      <dgm:prSet/>
      <dgm:spPr/>
      <dgm:t>
        <a:bodyPr/>
        <a:lstStyle/>
        <a:p>
          <a:endParaRPr lang="en-US"/>
        </a:p>
      </dgm:t>
    </dgm:pt>
    <dgm:pt modelId="{A271E224-D0D2-4ADB-BC76-E320CB8B7089}" type="pres">
      <dgm:prSet presAssocID="{E38BFDDC-F995-4019-BB74-AE36F9547AB0}" presName="Name0" presStyleCnt="0">
        <dgm:presLayoutVars>
          <dgm:chMax val="1"/>
          <dgm:dir/>
          <dgm:animLvl val="ctr"/>
          <dgm:resizeHandles val="exact"/>
        </dgm:presLayoutVars>
      </dgm:prSet>
      <dgm:spPr/>
      <dgm:t>
        <a:bodyPr/>
        <a:lstStyle/>
        <a:p>
          <a:endParaRPr lang="en-US"/>
        </a:p>
      </dgm:t>
    </dgm:pt>
    <dgm:pt modelId="{1D2CC055-ABB7-4D4B-8FB3-42FB4473F902}" type="pres">
      <dgm:prSet presAssocID="{5186604A-59A9-4001-9857-61FEF1BA783D}" presName="centerShape" presStyleLbl="node0" presStyleIdx="0" presStyleCnt="1" custScaleX="161794"/>
      <dgm:spPr>
        <a:prstGeom prst="ellipse">
          <a:avLst/>
        </a:prstGeom>
      </dgm:spPr>
      <dgm:t>
        <a:bodyPr/>
        <a:lstStyle/>
        <a:p>
          <a:endParaRPr lang="en-US"/>
        </a:p>
      </dgm:t>
    </dgm:pt>
    <dgm:pt modelId="{7B8B4D0C-DF34-4D7F-8DAA-5D76B7B69560}" type="pres">
      <dgm:prSet presAssocID="{7EA22105-C411-424E-9979-1839F9C89CBA}" presName="parTrans" presStyleLbl="sibTrans2D1" presStyleIdx="0" presStyleCnt="6"/>
      <dgm:spPr>
        <a:prstGeom prst="rightArrow">
          <a:avLst>
            <a:gd name="adj1" fmla="val 60000"/>
            <a:gd name="adj2" fmla="val 50000"/>
          </a:avLst>
        </a:prstGeom>
      </dgm:spPr>
      <dgm:t>
        <a:bodyPr/>
        <a:lstStyle/>
        <a:p>
          <a:endParaRPr lang="en-US"/>
        </a:p>
      </dgm:t>
    </dgm:pt>
    <dgm:pt modelId="{01224D5C-9C3C-4490-A2CA-68B8C01644F4}" type="pres">
      <dgm:prSet presAssocID="{7EA22105-C411-424E-9979-1839F9C89CBA}" presName="connectorText" presStyleLbl="sibTrans2D1" presStyleIdx="0" presStyleCnt="6"/>
      <dgm:spPr/>
      <dgm:t>
        <a:bodyPr/>
        <a:lstStyle/>
        <a:p>
          <a:endParaRPr lang="en-US"/>
        </a:p>
      </dgm:t>
    </dgm:pt>
    <dgm:pt modelId="{3C1AE3FF-6E0C-4573-993E-5D60C36A94D1}" type="pres">
      <dgm:prSet presAssocID="{199C36FC-3D03-48C8-A5AE-27B71F606ECD}" presName="node" presStyleLbl="node1" presStyleIdx="0" presStyleCnt="6">
        <dgm:presLayoutVars>
          <dgm:bulletEnabled val="1"/>
        </dgm:presLayoutVars>
      </dgm:prSet>
      <dgm:spPr>
        <a:prstGeom prst="ellipse">
          <a:avLst/>
        </a:prstGeom>
      </dgm:spPr>
      <dgm:t>
        <a:bodyPr/>
        <a:lstStyle/>
        <a:p>
          <a:endParaRPr lang="en-US"/>
        </a:p>
      </dgm:t>
    </dgm:pt>
    <dgm:pt modelId="{B181EB94-1374-4BE8-B511-D8C4B5ADDA65}" type="pres">
      <dgm:prSet presAssocID="{EBDD47F2-6305-44D6-8C42-26FF493382FD}" presName="parTrans" presStyleLbl="sibTrans2D1" presStyleIdx="1" presStyleCnt="6"/>
      <dgm:spPr>
        <a:prstGeom prst="rightArrow">
          <a:avLst>
            <a:gd name="adj1" fmla="val 60000"/>
            <a:gd name="adj2" fmla="val 50000"/>
          </a:avLst>
        </a:prstGeom>
      </dgm:spPr>
      <dgm:t>
        <a:bodyPr/>
        <a:lstStyle/>
        <a:p>
          <a:endParaRPr lang="en-US"/>
        </a:p>
      </dgm:t>
    </dgm:pt>
    <dgm:pt modelId="{12D39504-2293-4509-8341-87696BD84A00}" type="pres">
      <dgm:prSet presAssocID="{EBDD47F2-6305-44D6-8C42-26FF493382FD}" presName="connectorText" presStyleLbl="sibTrans2D1" presStyleIdx="1" presStyleCnt="6"/>
      <dgm:spPr/>
      <dgm:t>
        <a:bodyPr/>
        <a:lstStyle/>
        <a:p>
          <a:endParaRPr lang="en-US"/>
        </a:p>
      </dgm:t>
    </dgm:pt>
    <dgm:pt modelId="{6AA72848-79F8-4F96-BFA7-A03A68D0E333}" type="pres">
      <dgm:prSet presAssocID="{2A3B2D35-B2F4-4E46-945E-6C3AD8729D74}" presName="node" presStyleLbl="node1" presStyleIdx="1" presStyleCnt="6">
        <dgm:presLayoutVars>
          <dgm:bulletEnabled val="1"/>
        </dgm:presLayoutVars>
      </dgm:prSet>
      <dgm:spPr>
        <a:prstGeom prst="ellipse">
          <a:avLst/>
        </a:prstGeom>
      </dgm:spPr>
      <dgm:t>
        <a:bodyPr/>
        <a:lstStyle/>
        <a:p>
          <a:endParaRPr lang="en-US"/>
        </a:p>
      </dgm:t>
    </dgm:pt>
    <dgm:pt modelId="{4DC3A796-3A9C-442F-B88D-EEAB86EC088C}" type="pres">
      <dgm:prSet presAssocID="{14EC8CA5-7993-45BD-94A9-93C2A3326527}" presName="parTrans" presStyleLbl="sibTrans2D1" presStyleIdx="2" presStyleCnt="6"/>
      <dgm:spPr>
        <a:prstGeom prst="rightArrow">
          <a:avLst>
            <a:gd name="adj1" fmla="val 60000"/>
            <a:gd name="adj2" fmla="val 50000"/>
          </a:avLst>
        </a:prstGeom>
      </dgm:spPr>
      <dgm:t>
        <a:bodyPr/>
        <a:lstStyle/>
        <a:p>
          <a:endParaRPr lang="en-US"/>
        </a:p>
      </dgm:t>
    </dgm:pt>
    <dgm:pt modelId="{FACEEF0C-5CAD-4CCC-BA58-D1CC7F0FFB1E}" type="pres">
      <dgm:prSet presAssocID="{14EC8CA5-7993-45BD-94A9-93C2A3326527}" presName="connectorText" presStyleLbl="sibTrans2D1" presStyleIdx="2" presStyleCnt="6"/>
      <dgm:spPr/>
      <dgm:t>
        <a:bodyPr/>
        <a:lstStyle/>
        <a:p>
          <a:endParaRPr lang="en-US"/>
        </a:p>
      </dgm:t>
    </dgm:pt>
    <dgm:pt modelId="{DD913393-9839-4CDA-BCE6-B0D9DE8534AE}" type="pres">
      <dgm:prSet presAssocID="{FAB54264-4576-4185-986D-25EE4B68123E}" presName="node" presStyleLbl="node1" presStyleIdx="2" presStyleCnt="6">
        <dgm:presLayoutVars>
          <dgm:bulletEnabled val="1"/>
        </dgm:presLayoutVars>
      </dgm:prSet>
      <dgm:spPr>
        <a:prstGeom prst="ellipse">
          <a:avLst/>
        </a:prstGeom>
      </dgm:spPr>
      <dgm:t>
        <a:bodyPr/>
        <a:lstStyle/>
        <a:p>
          <a:endParaRPr lang="en-US"/>
        </a:p>
      </dgm:t>
    </dgm:pt>
    <dgm:pt modelId="{E7E65E51-10A7-4BE3-8737-65A9922ADA62}" type="pres">
      <dgm:prSet presAssocID="{7E6EAAAB-F0ED-4864-A64A-3F28F48EBA0B}" presName="parTrans" presStyleLbl="sibTrans2D1" presStyleIdx="3" presStyleCnt="6"/>
      <dgm:spPr>
        <a:prstGeom prst="rightArrow">
          <a:avLst>
            <a:gd name="adj1" fmla="val 60000"/>
            <a:gd name="adj2" fmla="val 50000"/>
          </a:avLst>
        </a:prstGeom>
      </dgm:spPr>
      <dgm:t>
        <a:bodyPr/>
        <a:lstStyle/>
        <a:p>
          <a:endParaRPr lang="en-US"/>
        </a:p>
      </dgm:t>
    </dgm:pt>
    <dgm:pt modelId="{22C47865-C2A2-425E-AB86-C024EBDAE0FC}" type="pres">
      <dgm:prSet presAssocID="{7E6EAAAB-F0ED-4864-A64A-3F28F48EBA0B}" presName="connectorText" presStyleLbl="sibTrans2D1" presStyleIdx="3" presStyleCnt="6"/>
      <dgm:spPr/>
      <dgm:t>
        <a:bodyPr/>
        <a:lstStyle/>
        <a:p>
          <a:endParaRPr lang="en-US"/>
        </a:p>
      </dgm:t>
    </dgm:pt>
    <dgm:pt modelId="{D2A1DE00-11FD-4E32-881E-C3FE537C4332}" type="pres">
      <dgm:prSet presAssocID="{D264C27F-C1AE-4338-A5BF-0E7125D222D3}" presName="node" presStyleLbl="node1" presStyleIdx="3" presStyleCnt="6">
        <dgm:presLayoutVars>
          <dgm:bulletEnabled val="1"/>
        </dgm:presLayoutVars>
      </dgm:prSet>
      <dgm:spPr>
        <a:prstGeom prst="ellipse">
          <a:avLst/>
        </a:prstGeom>
      </dgm:spPr>
      <dgm:t>
        <a:bodyPr/>
        <a:lstStyle/>
        <a:p>
          <a:endParaRPr lang="en-US"/>
        </a:p>
      </dgm:t>
    </dgm:pt>
    <dgm:pt modelId="{8B4A1680-85E9-4D78-8367-E6A60CC9E1B8}" type="pres">
      <dgm:prSet presAssocID="{96618958-4087-4652-864C-639DAE552022}" presName="parTrans" presStyleLbl="sibTrans2D1" presStyleIdx="4" presStyleCnt="6"/>
      <dgm:spPr>
        <a:prstGeom prst="rightArrow">
          <a:avLst>
            <a:gd name="adj1" fmla="val 60000"/>
            <a:gd name="adj2" fmla="val 50000"/>
          </a:avLst>
        </a:prstGeom>
      </dgm:spPr>
      <dgm:t>
        <a:bodyPr/>
        <a:lstStyle/>
        <a:p>
          <a:endParaRPr lang="en-US"/>
        </a:p>
      </dgm:t>
    </dgm:pt>
    <dgm:pt modelId="{15E88500-428F-449D-8C04-07D1EE416B30}" type="pres">
      <dgm:prSet presAssocID="{96618958-4087-4652-864C-639DAE552022}" presName="connectorText" presStyleLbl="sibTrans2D1" presStyleIdx="4" presStyleCnt="6"/>
      <dgm:spPr/>
      <dgm:t>
        <a:bodyPr/>
        <a:lstStyle/>
        <a:p>
          <a:endParaRPr lang="en-US"/>
        </a:p>
      </dgm:t>
    </dgm:pt>
    <dgm:pt modelId="{0869D39D-98FB-4C11-8794-4F0F022F22B2}" type="pres">
      <dgm:prSet presAssocID="{655DE603-D798-4FBD-9276-27258BFFD6E7}" presName="node" presStyleLbl="node1" presStyleIdx="4" presStyleCnt="6">
        <dgm:presLayoutVars>
          <dgm:bulletEnabled val="1"/>
        </dgm:presLayoutVars>
      </dgm:prSet>
      <dgm:spPr>
        <a:prstGeom prst="ellipse">
          <a:avLst/>
        </a:prstGeom>
      </dgm:spPr>
      <dgm:t>
        <a:bodyPr/>
        <a:lstStyle/>
        <a:p>
          <a:endParaRPr lang="en-US"/>
        </a:p>
      </dgm:t>
    </dgm:pt>
    <dgm:pt modelId="{69262ED0-856D-478F-B976-93B43FCE096F}" type="pres">
      <dgm:prSet presAssocID="{2C627ACC-63F0-43C0-80FA-CD2242F6EAAA}" presName="parTrans" presStyleLbl="sibTrans2D1" presStyleIdx="5" presStyleCnt="6"/>
      <dgm:spPr>
        <a:prstGeom prst="rightArrow">
          <a:avLst>
            <a:gd name="adj1" fmla="val 60000"/>
            <a:gd name="adj2" fmla="val 50000"/>
          </a:avLst>
        </a:prstGeom>
      </dgm:spPr>
      <dgm:t>
        <a:bodyPr/>
        <a:lstStyle/>
        <a:p>
          <a:endParaRPr lang="en-US"/>
        </a:p>
      </dgm:t>
    </dgm:pt>
    <dgm:pt modelId="{32F805CF-24D7-4453-8EB7-07F48ADC4176}" type="pres">
      <dgm:prSet presAssocID="{2C627ACC-63F0-43C0-80FA-CD2242F6EAAA}" presName="connectorText" presStyleLbl="sibTrans2D1" presStyleIdx="5" presStyleCnt="6"/>
      <dgm:spPr/>
      <dgm:t>
        <a:bodyPr/>
        <a:lstStyle/>
        <a:p>
          <a:endParaRPr lang="en-US"/>
        </a:p>
      </dgm:t>
    </dgm:pt>
    <dgm:pt modelId="{4F1AC9CD-2B56-4ED9-B9DB-3DC4DE0371AD}" type="pres">
      <dgm:prSet presAssocID="{5AFFE24F-3060-4825-A3C1-79E827A5DF07}" presName="node" presStyleLbl="node1" presStyleIdx="5" presStyleCnt="6">
        <dgm:presLayoutVars>
          <dgm:bulletEnabled val="1"/>
        </dgm:presLayoutVars>
      </dgm:prSet>
      <dgm:spPr>
        <a:prstGeom prst="ellipse">
          <a:avLst/>
        </a:prstGeom>
      </dgm:spPr>
      <dgm:t>
        <a:bodyPr/>
        <a:lstStyle/>
        <a:p>
          <a:endParaRPr lang="en-US"/>
        </a:p>
      </dgm:t>
    </dgm:pt>
  </dgm:ptLst>
  <dgm:cxnLst>
    <dgm:cxn modelId="{C9ECE6A5-C853-4BCD-9448-AD70C2D327B5}" srcId="{5186604A-59A9-4001-9857-61FEF1BA783D}" destId="{FAB54264-4576-4185-986D-25EE4B68123E}" srcOrd="2" destOrd="0" parTransId="{14EC8CA5-7993-45BD-94A9-93C2A3326527}" sibTransId="{33762921-F0A6-4BED-A0FB-72A1B928DADF}"/>
    <dgm:cxn modelId="{FD42432D-0F5E-4CD9-A5E6-473C0001A6D9}" srcId="{5186604A-59A9-4001-9857-61FEF1BA783D}" destId="{D264C27F-C1AE-4338-A5BF-0E7125D222D3}" srcOrd="3" destOrd="0" parTransId="{7E6EAAAB-F0ED-4864-A64A-3F28F48EBA0B}" sibTransId="{9F6EE065-09C4-4F21-9345-D7D8DFE09CC5}"/>
    <dgm:cxn modelId="{4803327A-91D8-425E-B16F-74B462216DBC}" type="presOf" srcId="{D264C27F-C1AE-4338-A5BF-0E7125D222D3}" destId="{D2A1DE00-11FD-4E32-881E-C3FE537C4332}" srcOrd="0" destOrd="0" presId="urn:microsoft.com/office/officeart/2005/8/layout/radial5"/>
    <dgm:cxn modelId="{87178789-3CF2-4F0D-9D52-2BECED277A81}" type="presOf" srcId="{7EA22105-C411-424E-9979-1839F9C89CBA}" destId="{01224D5C-9C3C-4490-A2CA-68B8C01644F4}" srcOrd="1" destOrd="0" presId="urn:microsoft.com/office/officeart/2005/8/layout/radial5"/>
    <dgm:cxn modelId="{728B3A1A-13E2-4B9E-9643-92A6739C9D5F}" type="presOf" srcId="{199C36FC-3D03-48C8-A5AE-27B71F606ECD}" destId="{3C1AE3FF-6E0C-4573-993E-5D60C36A94D1}" srcOrd="0" destOrd="0" presId="urn:microsoft.com/office/officeart/2005/8/layout/radial5"/>
    <dgm:cxn modelId="{F883AD47-FBBA-4555-9746-7DDF87A9B1B1}" type="presOf" srcId="{5186604A-59A9-4001-9857-61FEF1BA783D}" destId="{1D2CC055-ABB7-4D4B-8FB3-42FB4473F902}" srcOrd="0" destOrd="0" presId="urn:microsoft.com/office/officeart/2005/8/layout/radial5"/>
    <dgm:cxn modelId="{A02C3C97-FE50-45ED-B388-0DCD52639433}" srcId="{5186604A-59A9-4001-9857-61FEF1BA783D}" destId="{5AFFE24F-3060-4825-A3C1-79E827A5DF07}" srcOrd="5" destOrd="0" parTransId="{2C627ACC-63F0-43C0-80FA-CD2242F6EAAA}" sibTransId="{C1FBA3AD-7A02-4268-87CC-8ABD37BB41CA}"/>
    <dgm:cxn modelId="{B46FA35E-7EB4-487B-9D5A-9B83C5BF7403}" type="presOf" srcId="{EBDD47F2-6305-44D6-8C42-26FF493382FD}" destId="{12D39504-2293-4509-8341-87696BD84A00}" srcOrd="1" destOrd="0" presId="urn:microsoft.com/office/officeart/2005/8/layout/radial5"/>
    <dgm:cxn modelId="{C8A4E83F-E597-4528-A764-8CFB0A6B2FEB}" type="presOf" srcId="{E38BFDDC-F995-4019-BB74-AE36F9547AB0}" destId="{A271E224-D0D2-4ADB-BC76-E320CB8B7089}" srcOrd="0" destOrd="0" presId="urn:microsoft.com/office/officeart/2005/8/layout/radial5"/>
    <dgm:cxn modelId="{EF859C34-3313-4131-86D9-436E57BEC343}" srcId="{5186604A-59A9-4001-9857-61FEF1BA783D}" destId="{655DE603-D798-4FBD-9276-27258BFFD6E7}" srcOrd="4" destOrd="0" parTransId="{96618958-4087-4652-864C-639DAE552022}" sibTransId="{0C9B4F0F-7E71-42B5-A479-E81C26CDF286}"/>
    <dgm:cxn modelId="{BCFA26ED-3CEC-4297-A23E-9C7AB2E5D005}" type="presOf" srcId="{14EC8CA5-7993-45BD-94A9-93C2A3326527}" destId="{4DC3A796-3A9C-442F-B88D-EEAB86EC088C}" srcOrd="0" destOrd="0" presId="urn:microsoft.com/office/officeart/2005/8/layout/radial5"/>
    <dgm:cxn modelId="{212AFA4D-A3A8-41CA-87A4-F415A2B20CFA}" type="presOf" srcId="{96618958-4087-4652-864C-639DAE552022}" destId="{8B4A1680-85E9-4D78-8367-E6A60CC9E1B8}" srcOrd="0" destOrd="0" presId="urn:microsoft.com/office/officeart/2005/8/layout/radial5"/>
    <dgm:cxn modelId="{109097CD-4D24-4E09-B785-0A3B577AA474}" type="presOf" srcId="{7EA22105-C411-424E-9979-1839F9C89CBA}" destId="{7B8B4D0C-DF34-4D7F-8DAA-5D76B7B69560}" srcOrd="0" destOrd="0" presId="urn:microsoft.com/office/officeart/2005/8/layout/radial5"/>
    <dgm:cxn modelId="{644CA4FB-6ED6-4FC7-A371-8FCA534AD6EF}" type="presOf" srcId="{EBDD47F2-6305-44D6-8C42-26FF493382FD}" destId="{B181EB94-1374-4BE8-B511-D8C4B5ADDA65}" srcOrd="0" destOrd="0" presId="urn:microsoft.com/office/officeart/2005/8/layout/radial5"/>
    <dgm:cxn modelId="{444652DD-8B13-43A6-AEFC-8BFBA4DFB445}" type="presOf" srcId="{2C627ACC-63F0-43C0-80FA-CD2242F6EAAA}" destId="{69262ED0-856D-478F-B976-93B43FCE096F}" srcOrd="0" destOrd="0" presId="urn:microsoft.com/office/officeart/2005/8/layout/radial5"/>
    <dgm:cxn modelId="{D3E20556-0B38-4A11-AD67-D2A93507C538}" srcId="{5186604A-59A9-4001-9857-61FEF1BA783D}" destId="{2A3B2D35-B2F4-4E46-945E-6C3AD8729D74}" srcOrd="1" destOrd="0" parTransId="{EBDD47F2-6305-44D6-8C42-26FF493382FD}" sibTransId="{3348FBFA-E5CB-46DB-A791-814BDAD9BDC4}"/>
    <dgm:cxn modelId="{73C49576-7538-4262-A171-5B11232DBDC2}" type="presOf" srcId="{2A3B2D35-B2F4-4E46-945E-6C3AD8729D74}" destId="{6AA72848-79F8-4F96-BFA7-A03A68D0E333}" srcOrd="0" destOrd="0" presId="urn:microsoft.com/office/officeart/2005/8/layout/radial5"/>
    <dgm:cxn modelId="{F64ECF9B-5FA2-43F9-AAAC-E5E8F63AC72E}" srcId="{5186604A-59A9-4001-9857-61FEF1BA783D}" destId="{199C36FC-3D03-48C8-A5AE-27B71F606ECD}" srcOrd="0" destOrd="0" parTransId="{7EA22105-C411-424E-9979-1839F9C89CBA}" sibTransId="{41221332-4A9E-419C-8259-FA3CD392AE38}"/>
    <dgm:cxn modelId="{9D3C4724-C319-4465-98D1-43AB2D5E1161}" type="presOf" srcId="{5AFFE24F-3060-4825-A3C1-79E827A5DF07}" destId="{4F1AC9CD-2B56-4ED9-B9DB-3DC4DE0371AD}" srcOrd="0" destOrd="0" presId="urn:microsoft.com/office/officeart/2005/8/layout/radial5"/>
    <dgm:cxn modelId="{DA7F9A42-A46B-47D1-800C-DBABDAF64B73}" type="presOf" srcId="{FAB54264-4576-4185-986D-25EE4B68123E}" destId="{DD913393-9839-4CDA-BCE6-B0D9DE8534AE}" srcOrd="0" destOrd="0" presId="urn:microsoft.com/office/officeart/2005/8/layout/radial5"/>
    <dgm:cxn modelId="{8AFB899D-EDF0-4595-B7A6-73794BCC779E}" srcId="{E38BFDDC-F995-4019-BB74-AE36F9547AB0}" destId="{5186604A-59A9-4001-9857-61FEF1BA783D}" srcOrd="0" destOrd="0" parTransId="{4C7FB577-23EF-4EAD-B9F8-D321407048FF}" sibTransId="{E12DB449-F045-40B1-8A65-C6650E6E8B8E}"/>
    <dgm:cxn modelId="{0A04EACA-D124-479C-9651-55D0E6E35ABF}" type="presOf" srcId="{7E6EAAAB-F0ED-4864-A64A-3F28F48EBA0B}" destId="{22C47865-C2A2-425E-AB86-C024EBDAE0FC}" srcOrd="1" destOrd="0" presId="urn:microsoft.com/office/officeart/2005/8/layout/radial5"/>
    <dgm:cxn modelId="{170E3885-CF8A-4ED9-A12A-194FC854BF0B}" type="presOf" srcId="{2C627ACC-63F0-43C0-80FA-CD2242F6EAAA}" destId="{32F805CF-24D7-4453-8EB7-07F48ADC4176}" srcOrd="1" destOrd="0" presId="urn:microsoft.com/office/officeart/2005/8/layout/radial5"/>
    <dgm:cxn modelId="{C9CB33B2-A02A-4582-9B38-9665D891BF94}" type="presOf" srcId="{655DE603-D798-4FBD-9276-27258BFFD6E7}" destId="{0869D39D-98FB-4C11-8794-4F0F022F22B2}" srcOrd="0" destOrd="0" presId="urn:microsoft.com/office/officeart/2005/8/layout/radial5"/>
    <dgm:cxn modelId="{7879405E-D0F9-42C1-BC45-FA62DB6E4527}" type="presOf" srcId="{14EC8CA5-7993-45BD-94A9-93C2A3326527}" destId="{FACEEF0C-5CAD-4CCC-BA58-D1CC7F0FFB1E}" srcOrd="1" destOrd="0" presId="urn:microsoft.com/office/officeart/2005/8/layout/radial5"/>
    <dgm:cxn modelId="{A32897A6-9AA7-47AE-9748-885F39070487}" type="presOf" srcId="{96618958-4087-4652-864C-639DAE552022}" destId="{15E88500-428F-449D-8C04-07D1EE416B30}" srcOrd="1" destOrd="0" presId="urn:microsoft.com/office/officeart/2005/8/layout/radial5"/>
    <dgm:cxn modelId="{833E00E2-2BFC-445B-862D-BAC8D9158886}" type="presOf" srcId="{7E6EAAAB-F0ED-4864-A64A-3F28F48EBA0B}" destId="{E7E65E51-10A7-4BE3-8737-65A9922ADA62}" srcOrd="0" destOrd="0" presId="urn:microsoft.com/office/officeart/2005/8/layout/radial5"/>
    <dgm:cxn modelId="{AFE13375-21DD-44E0-975D-94BAC1ED9488}" type="presParOf" srcId="{A271E224-D0D2-4ADB-BC76-E320CB8B7089}" destId="{1D2CC055-ABB7-4D4B-8FB3-42FB4473F902}" srcOrd="0" destOrd="0" presId="urn:microsoft.com/office/officeart/2005/8/layout/radial5"/>
    <dgm:cxn modelId="{66D2F95E-6C5F-4104-8AB9-3F8B5A1FAFCA}" type="presParOf" srcId="{A271E224-D0D2-4ADB-BC76-E320CB8B7089}" destId="{7B8B4D0C-DF34-4D7F-8DAA-5D76B7B69560}" srcOrd="1" destOrd="0" presId="urn:microsoft.com/office/officeart/2005/8/layout/radial5"/>
    <dgm:cxn modelId="{8983C543-3ADB-4B32-89AB-4F92A39D8B46}" type="presParOf" srcId="{7B8B4D0C-DF34-4D7F-8DAA-5D76B7B69560}" destId="{01224D5C-9C3C-4490-A2CA-68B8C01644F4}" srcOrd="0" destOrd="0" presId="urn:microsoft.com/office/officeart/2005/8/layout/radial5"/>
    <dgm:cxn modelId="{D850DFA5-7A5F-4DAA-84AF-F299402BE1EA}" type="presParOf" srcId="{A271E224-D0D2-4ADB-BC76-E320CB8B7089}" destId="{3C1AE3FF-6E0C-4573-993E-5D60C36A94D1}" srcOrd="2" destOrd="0" presId="urn:microsoft.com/office/officeart/2005/8/layout/radial5"/>
    <dgm:cxn modelId="{B99FD44D-A8EB-48D2-BD43-C5B45DBEC06B}" type="presParOf" srcId="{A271E224-D0D2-4ADB-BC76-E320CB8B7089}" destId="{B181EB94-1374-4BE8-B511-D8C4B5ADDA65}" srcOrd="3" destOrd="0" presId="urn:microsoft.com/office/officeart/2005/8/layout/radial5"/>
    <dgm:cxn modelId="{9E7417D8-3326-4D7B-962B-305785ECF502}" type="presParOf" srcId="{B181EB94-1374-4BE8-B511-D8C4B5ADDA65}" destId="{12D39504-2293-4509-8341-87696BD84A00}" srcOrd="0" destOrd="0" presId="urn:microsoft.com/office/officeart/2005/8/layout/radial5"/>
    <dgm:cxn modelId="{C10870BA-4B7E-4832-A94A-D638541C550F}" type="presParOf" srcId="{A271E224-D0D2-4ADB-BC76-E320CB8B7089}" destId="{6AA72848-79F8-4F96-BFA7-A03A68D0E333}" srcOrd="4" destOrd="0" presId="urn:microsoft.com/office/officeart/2005/8/layout/radial5"/>
    <dgm:cxn modelId="{D2084FD0-436E-44C7-BED1-F9852AD1BA35}" type="presParOf" srcId="{A271E224-D0D2-4ADB-BC76-E320CB8B7089}" destId="{4DC3A796-3A9C-442F-B88D-EEAB86EC088C}" srcOrd="5" destOrd="0" presId="urn:microsoft.com/office/officeart/2005/8/layout/radial5"/>
    <dgm:cxn modelId="{8D7787FD-918D-4EE7-B7BF-1632494BFD10}" type="presParOf" srcId="{4DC3A796-3A9C-442F-B88D-EEAB86EC088C}" destId="{FACEEF0C-5CAD-4CCC-BA58-D1CC7F0FFB1E}" srcOrd="0" destOrd="0" presId="urn:microsoft.com/office/officeart/2005/8/layout/radial5"/>
    <dgm:cxn modelId="{247A0C60-02F5-4FD5-B13A-9C4A3B5E9BDD}" type="presParOf" srcId="{A271E224-D0D2-4ADB-BC76-E320CB8B7089}" destId="{DD913393-9839-4CDA-BCE6-B0D9DE8534AE}" srcOrd="6" destOrd="0" presId="urn:microsoft.com/office/officeart/2005/8/layout/radial5"/>
    <dgm:cxn modelId="{831AEF69-98E0-495E-9011-90872A326610}" type="presParOf" srcId="{A271E224-D0D2-4ADB-BC76-E320CB8B7089}" destId="{E7E65E51-10A7-4BE3-8737-65A9922ADA62}" srcOrd="7" destOrd="0" presId="urn:microsoft.com/office/officeart/2005/8/layout/radial5"/>
    <dgm:cxn modelId="{DF561EB7-3996-4F00-B5DD-CA94D0A75373}" type="presParOf" srcId="{E7E65E51-10A7-4BE3-8737-65A9922ADA62}" destId="{22C47865-C2A2-425E-AB86-C024EBDAE0FC}" srcOrd="0" destOrd="0" presId="urn:microsoft.com/office/officeart/2005/8/layout/radial5"/>
    <dgm:cxn modelId="{8676DF28-9E58-4BD2-884D-46E1504CA6BC}" type="presParOf" srcId="{A271E224-D0D2-4ADB-BC76-E320CB8B7089}" destId="{D2A1DE00-11FD-4E32-881E-C3FE537C4332}" srcOrd="8" destOrd="0" presId="urn:microsoft.com/office/officeart/2005/8/layout/radial5"/>
    <dgm:cxn modelId="{5E2711F9-C8E6-4ADE-B8B9-3B709269B1B7}" type="presParOf" srcId="{A271E224-D0D2-4ADB-BC76-E320CB8B7089}" destId="{8B4A1680-85E9-4D78-8367-E6A60CC9E1B8}" srcOrd="9" destOrd="0" presId="urn:microsoft.com/office/officeart/2005/8/layout/radial5"/>
    <dgm:cxn modelId="{9D796536-0B5D-4347-957C-8BD0CF20EF73}" type="presParOf" srcId="{8B4A1680-85E9-4D78-8367-E6A60CC9E1B8}" destId="{15E88500-428F-449D-8C04-07D1EE416B30}" srcOrd="0" destOrd="0" presId="urn:microsoft.com/office/officeart/2005/8/layout/radial5"/>
    <dgm:cxn modelId="{A7776B11-383B-4FF9-B877-2BA896A17F90}" type="presParOf" srcId="{A271E224-D0D2-4ADB-BC76-E320CB8B7089}" destId="{0869D39D-98FB-4C11-8794-4F0F022F22B2}" srcOrd="10" destOrd="0" presId="urn:microsoft.com/office/officeart/2005/8/layout/radial5"/>
    <dgm:cxn modelId="{6E9D4B55-086C-4C4F-BBC3-C755B243FCB8}" type="presParOf" srcId="{A271E224-D0D2-4ADB-BC76-E320CB8B7089}" destId="{69262ED0-856D-478F-B976-93B43FCE096F}" srcOrd="11" destOrd="0" presId="urn:microsoft.com/office/officeart/2005/8/layout/radial5"/>
    <dgm:cxn modelId="{A43CA812-F8D7-4D2E-BD27-AC1CFDB8A9B4}" type="presParOf" srcId="{69262ED0-856D-478F-B976-93B43FCE096F}" destId="{32F805CF-24D7-4453-8EB7-07F48ADC4176}" srcOrd="0" destOrd="0" presId="urn:microsoft.com/office/officeart/2005/8/layout/radial5"/>
    <dgm:cxn modelId="{656D9424-06DC-45A6-96A5-051BD5DC53D1}" type="presParOf" srcId="{A271E224-D0D2-4ADB-BC76-E320CB8B7089}" destId="{4F1AC9CD-2B56-4ED9-B9DB-3DC4DE0371AD}" srcOrd="12" destOrd="0" presId="urn:microsoft.com/office/officeart/2005/8/layout/radial5"/>
  </dgm:cxnLst>
  <dgm:bg/>
  <dgm:whole/>
  <dgm:extLst>
    <a:ext uri="http://schemas.microsoft.com/office/drawing/2008/diagram">
      <dsp:dataModelExt xmlns:dsp="http://schemas.microsoft.com/office/drawing/2008/diagram" xmlns="" relId="rId20"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784F52D-B71C-4D0E-BE47-FCEB974AA07A}">
      <dsp:nvSpPr>
        <dsp:cNvPr id="0" name=""/>
        <dsp:cNvSpPr/>
      </dsp:nvSpPr>
      <dsp:spPr>
        <a:xfrm>
          <a:off x="2115440" y="1123887"/>
          <a:ext cx="863089" cy="86308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685" tIns="19685" rIns="19685" bIns="19685" numCol="1" spcCol="1270" anchor="ctr" anchorCtr="0">
          <a:noAutofit/>
        </a:bodyPr>
        <a:lstStyle/>
        <a:p>
          <a:pPr marR="0" lvl="0" algn="ctr" defTabSz="1377950" rtl="0">
            <a:lnSpc>
              <a:spcPct val="90000"/>
            </a:lnSpc>
            <a:spcBef>
              <a:spcPct val="0"/>
            </a:spcBef>
            <a:spcAft>
              <a:spcPct val="35000"/>
            </a:spcAft>
          </a:pPr>
          <a:r>
            <a:rPr lang="lt-LT" sz="3100" b="0" i="0" u="none" strike="noStrike" kern="1200" baseline="0" smtClean="0">
              <a:latin typeface="Times New Roman"/>
            </a:rPr>
            <a:t>IPP</a:t>
          </a:r>
          <a:endParaRPr lang="lt-LT" sz="3100" kern="1200" smtClean="0"/>
        </a:p>
      </dsp:txBody>
      <dsp:txXfrm>
        <a:off x="2115440" y="1123887"/>
        <a:ext cx="863089" cy="863089"/>
      </dsp:txXfrm>
    </dsp:sp>
    <dsp:sp modelId="{9A51717B-EB8B-4400-B777-CD689EB725DC}">
      <dsp:nvSpPr>
        <dsp:cNvPr id="0" name=""/>
        <dsp:cNvSpPr/>
      </dsp:nvSpPr>
      <dsp:spPr>
        <a:xfrm rot="16200000">
          <a:off x="2417502" y="979156"/>
          <a:ext cx="258964" cy="30498"/>
        </a:xfrm>
        <a:custGeom>
          <a:avLst/>
          <a:gdLst/>
          <a:ahLst/>
          <a:cxnLst/>
          <a:rect l="0" t="0" r="0" b="0"/>
          <a:pathLst>
            <a:path>
              <a:moveTo>
                <a:pt x="0" y="15249"/>
              </a:moveTo>
              <a:lnTo>
                <a:pt x="258964" y="152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lt-LT" sz="500" kern="1200"/>
        </a:p>
      </dsp:txBody>
      <dsp:txXfrm rot="16200000">
        <a:off x="2540510" y="987931"/>
        <a:ext cx="12948" cy="12948"/>
      </dsp:txXfrm>
    </dsp:sp>
    <dsp:sp modelId="{6187381F-FDA9-4F10-9E25-85F575342FFD}">
      <dsp:nvSpPr>
        <dsp:cNvPr id="0" name=""/>
        <dsp:cNvSpPr/>
      </dsp:nvSpPr>
      <dsp:spPr>
        <a:xfrm>
          <a:off x="2115440" y="1833"/>
          <a:ext cx="863089" cy="86308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lt-LT" sz="600" b="0" i="0" u="none" strike="noStrike" kern="1200" baseline="0" smtClean="0">
              <a:latin typeface="Times New Roman"/>
            </a:rPr>
            <a:t>4.1. Informacinis psichologinis poveikis</a:t>
          </a:r>
          <a:endParaRPr lang="lt-LT" sz="600" kern="1200" smtClean="0"/>
        </a:p>
      </dsp:txBody>
      <dsp:txXfrm>
        <a:off x="2115440" y="1833"/>
        <a:ext cx="863089" cy="863089"/>
      </dsp:txXfrm>
    </dsp:sp>
    <dsp:sp modelId="{1E533CF0-C60C-4B2B-B5BA-421ACDBA9565}">
      <dsp:nvSpPr>
        <dsp:cNvPr id="0" name=""/>
        <dsp:cNvSpPr/>
      </dsp:nvSpPr>
      <dsp:spPr>
        <a:xfrm rot="19800000">
          <a:off x="2903366" y="1259669"/>
          <a:ext cx="258964" cy="30498"/>
        </a:xfrm>
        <a:custGeom>
          <a:avLst/>
          <a:gdLst/>
          <a:ahLst/>
          <a:cxnLst/>
          <a:rect l="0" t="0" r="0" b="0"/>
          <a:pathLst>
            <a:path>
              <a:moveTo>
                <a:pt x="0" y="15249"/>
              </a:moveTo>
              <a:lnTo>
                <a:pt x="258964" y="152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lt-LT" sz="500" kern="1200"/>
        </a:p>
      </dsp:txBody>
      <dsp:txXfrm rot="19800000">
        <a:off x="3026374" y="1268444"/>
        <a:ext cx="12948" cy="12948"/>
      </dsp:txXfrm>
    </dsp:sp>
    <dsp:sp modelId="{88180BF1-E69C-430B-B8E3-CB4A8C3F5CA0}">
      <dsp:nvSpPr>
        <dsp:cNvPr id="0" name=""/>
        <dsp:cNvSpPr/>
      </dsp:nvSpPr>
      <dsp:spPr>
        <a:xfrm>
          <a:off x="3087167" y="562860"/>
          <a:ext cx="863089" cy="86308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lt-LT" sz="600" b="0" i="0" u="none" strike="noStrike" kern="1200" baseline="0" smtClean="0">
              <a:latin typeface="Times New Roman"/>
            </a:rPr>
            <a:t>4.2. Psichogeninis poveikis</a:t>
          </a:r>
          <a:endParaRPr lang="lt-LT" sz="600" kern="1200" smtClean="0"/>
        </a:p>
      </dsp:txBody>
      <dsp:txXfrm>
        <a:off x="3087167" y="562860"/>
        <a:ext cx="863089" cy="863089"/>
      </dsp:txXfrm>
    </dsp:sp>
    <dsp:sp modelId="{E85CEC51-69C3-472C-A9E9-62BA45BFA6F6}">
      <dsp:nvSpPr>
        <dsp:cNvPr id="0" name=""/>
        <dsp:cNvSpPr/>
      </dsp:nvSpPr>
      <dsp:spPr>
        <a:xfrm rot="1800000">
          <a:off x="2903366" y="1820697"/>
          <a:ext cx="258964" cy="30498"/>
        </a:xfrm>
        <a:custGeom>
          <a:avLst/>
          <a:gdLst/>
          <a:ahLst/>
          <a:cxnLst/>
          <a:rect l="0" t="0" r="0" b="0"/>
          <a:pathLst>
            <a:path>
              <a:moveTo>
                <a:pt x="0" y="15249"/>
              </a:moveTo>
              <a:lnTo>
                <a:pt x="258964" y="152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lt-LT" sz="500" kern="1200"/>
        </a:p>
      </dsp:txBody>
      <dsp:txXfrm rot="1800000">
        <a:off x="3026374" y="1829471"/>
        <a:ext cx="12948" cy="12948"/>
      </dsp:txXfrm>
    </dsp:sp>
    <dsp:sp modelId="{C122B77B-E880-46B0-9072-E9007CA504D5}">
      <dsp:nvSpPr>
        <dsp:cNvPr id="0" name=""/>
        <dsp:cNvSpPr/>
      </dsp:nvSpPr>
      <dsp:spPr>
        <a:xfrm>
          <a:off x="3087167" y="1684914"/>
          <a:ext cx="863089" cy="86308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lt-LT" sz="600" b="0" i="0" u="none" strike="noStrike" kern="1200" baseline="0" smtClean="0">
              <a:latin typeface="Times New Roman"/>
            </a:rPr>
            <a:t>4.3. Psichoanalitinis poveikis</a:t>
          </a:r>
          <a:endParaRPr lang="lt-LT" sz="600" kern="1200" smtClean="0"/>
        </a:p>
      </dsp:txBody>
      <dsp:txXfrm>
        <a:off x="3087167" y="1684914"/>
        <a:ext cx="863089" cy="863089"/>
      </dsp:txXfrm>
    </dsp:sp>
    <dsp:sp modelId="{7D492C57-6182-4F6A-BDDC-69A890F352A3}">
      <dsp:nvSpPr>
        <dsp:cNvPr id="0" name=""/>
        <dsp:cNvSpPr/>
      </dsp:nvSpPr>
      <dsp:spPr>
        <a:xfrm rot="5400000">
          <a:off x="2417502" y="2101210"/>
          <a:ext cx="258964" cy="30498"/>
        </a:xfrm>
        <a:custGeom>
          <a:avLst/>
          <a:gdLst/>
          <a:ahLst/>
          <a:cxnLst/>
          <a:rect l="0" t="0" r="0" b="0"/>
          <a:pathLst>
            <a:path>
              <a:moveTo>
                <a:pt x="0" y="15249"/>
              </a:moveTo>
              <a:lnTo>
                <a:pt x="258964" y="152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lt-LT" sz="500" kern="1200"/>
        </a:p>
      </dsp:txBody>
      <dsp:txXfrm rot="5400000">
        <a:off x="2540510" y="2109985"/>
        <a:ext cx="12948" cy="12948"/>
      </dsp:txXfrm>
    </dsp:sp>
    <dsp:sp modelId="{40F60A9F-2986-4B48-A6CC-525E6BD0302B}">
      <dsp:nvSpPr>
        <dsp:cNvPr id="0" name=""/>
        <dsp:cNvSpPr/>
      </dsp:nvSpPr>
      <dsp:spPr>
        <a:xfrm>
          <a:off x="2115440" y="2245942"/>
          <a:ext cx="863089" cy="86308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lt-LT" sz="600" b="0" i="0" u="none" strike="noStrike" kern="1200" baseline="0" smtClean="0">
              <a:latin typeface="Times New Roman"/>
            </a:rPr>
            <a:t>4.4. Neurolingvistinis poveikis</a:t>
          </a:r>
          <a:endParaRPr lang="lt-LT" sz="600" kern="1200" smtClean="0"/>
        </a:p>
      </dsp:txBody>
      <dsp:txXfrm>
        <a:off x="2115440" y="2245942"/>
        <a:ext cx="863089" cy="863089"/>
      </dsp:txXfrm>
    </dsp:sp>
    <dsp:sp modelId="{8892C74F-784F-4EDD-93F5-F4D9E6F2E1D7}">
      <dsp:nvSpPr>
        <dsp:cNvPr id="0" name=""/>
        <dsp:cNvSpPr/>
      </dsp:nvSpPr>
      <dsp:spPr>
        <a:xfrm rot="9000000">
          <a:off x="1931638" y="1820697"/>
          <a:ext cx="258964" cy="30498"/>
        </a:xfrm>
        <a:custGeom>
          <a:avLst/>
          <a:gdLst/>
          <a:ahLst/>
          <a:cxnLst/>
          <a:rect l="0" t="0" r="0" b="0"/>
          <a:pathLst>
            <a:path>
              <a:moveTo>
                <a:pt x="0" y="15249"/>
              </a:moveTo>
              <a:lnTo>
                <a:pt x="258964" y="152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lt-LT" sz="500" kern="1200"/>
        </a:p>
      </dsp:txBody>
      <dsp:txXfrm rot="9000000">
        <a:off x="2054647" y="1829471"/>
        <a:ext cx="12948" cy="12948"/>
      </dsp:txXfrm>
    </dsp:sp>
    <dsp:sp modelId="{21C00787-06C6-48DD-AC85-60DCF4C3466B}">
      <dsp:nvSpPr>
        <dsp:cNvPr id="0" name=""/>
        <dsp:cNvSpPr/>
      </dsp:nvSpPr>
      <dsp:spPr>
        <a:xfrm>
          <a:off x="1143712" y="1684914"/>
          <a:ext cx="863089" cy="86308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lt-LT" sz="600" b="0" i="0" u="none" strike="noStrike" kern="1200" baseline="0" smtClean="0">
              <a:latin typeface="Times New Roman"/>
            </a:rPr>
            <a:t>4.5. Psichotropinis poveikis</a:t>
          </a:r>
          <a:endParaRPr lang="lt-LT" sz="600" kern="1200" smtClean="0"/>
        </a:p>
      </dsp:txBody>
      <dsp:txXfrm>
        <a:off x="1143712" y="1684914"/>
        <a:ext cx="863089" cy="863089"/>
      </dsp:txXfrm>
    </dsp:sp>
    <dsp:sp modelId="{F1A60F96-A3A6-46FD-BAE5-D1D80E22193D}">
      <dsp:nvSpPr>
        <dsp:cNvPr id="0" name=""/>
        <dsp:cNvSpPr/>
      </dsp:nvSpPr>
      <dsp:spPr>
        <a:xfrm rot="12600000">
          <a:off x="1931638" y="1259669"/>
          <a:ext cx="258964" cy="30498"/>
        </a:xfrm>
        <a:custGeom>
          <a:avLst/>
          <a:gdLst/>
          <a:ahLst/>
          <a:cxnLst/>
          <a:rect l="0" t="0" r="0" b="0"/>
          <a:pathLst>
            <a:path>
              <a:moveTo>
                <a:pt x="0" y="15249"/>
              </a:moveTo>
              <a:lnTo>
                <a:pt x="258964" y="152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lt-LT" sz="500" kern="1200"/>
        </a:p>
      </dsp:txBody>
      <dsp:txXfrm rot="12600000">
        <a:off x="2054647" y="1268444"/>
        <a:ext cx="12948" cy="12948"/>
      </dsp:txXfrm>
    </dsp:sp>
    <dsp:sp modelId="{27195AA3-2EDA-457A-BD58-4CC020CB2093}">
      <dsp:nvSpPr>
        <dsp:cNvPr id="0" name=""/>
        <dsp:cNvSpPr/>
      </dsp:nvSpPr>
      <dsp:spPr>
        <a:xfrm>
          <a:off x="1143712" y="562860"/>
          <a:ext cx="863089" cy="86308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lt-LT" sz="600" b="0" i="0" u="none" strike="noStrike" kern="1200" baseline="0" smtClean="0">
              <a:latin typeface="Times New Roman"/>
            </a:rPr>
            <a:t>4.6. Psichotroninis poveikis</a:t>
          </a:r>
          <a:endParaRPr lang="lt-LT" sz="600" kern="1200" smtClean="0"/>
        </a:p>
      </dsp:txBody>
      <dsp:txXfrm>
        <a:off x="1143712" y="562860"/>
        <a:ext cx="863089" cy="863089"/>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D2CC055-ABB7-4D4B-8FB3-42FB4473F902}">
      <dsp:nvSpPr>
        <dsp:cNvPr id="0" name=""/>
        <dsp:cNvSpPr/>
      </dsp:nvSpPr>
      <dsp:spPr>
        <a:xfrm>
          <a:off x="2244804" y="1357553"/>
          <a:ext cx="1567020" cy="968528"/>
        </a:xfrm>
        <a:prstGeom prst="ellipse">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lt-LT" sz="1200" b="1" kern="1200">
              <a:solidFill>
                <a:sysClr val="window" lastClr="FFFFFF"/>
              </a:solidFill>
              <a:latin typeface="Calibri"/>
              <a:ea typeface="+mn-ea"/>
              <a:cs typeface="+mn-cs"/>
            </a:rPr>
            <a:t>Propagandos tipai</a:t>
          </a:r>
          <a:endParaRPr lang="en-US" sz="1200" b="1" kern="1200">
            <a:solidFill>
              <a:sysClr val="window" lastClr="FFFFFF"/>
            </a:solidFill>
            <a:latin typeface="Calibri"/>
            <a:ea typeface="+mn-ea"/>
            <a:cs typeface="+mn-cs"/>
          </a:endParaRPr>
        </a:p>
      </dsp:txBody>
      <dsp:txXfrm>
        <a:off x="2244804" y="1357553"/>
        <a:ext cx="1567020" cy="968528"/>
      </dsp:txXfrm>
    </dsp:sp>
    <dsp:sp modelId="{7B8B4D0C-DF34-4D7F-8DAA-5D76B7B69560}">
      <dsp:nvSpPr>
        <dsp:cNvPr id="0" name=""/>
        <dsp:cNvSpPr/>
      </dsp:nvSpPr>
      <dsp:spPr>
        <a:xfrm rot="16200000">
          <a:off x="2925969" y="1005591"/>
          <a:ext cx="204691" cy="329299"/>
        </a:xfrm>
        <a:prstGeom prst="rightArrow">
          <a:avLst>
            <a:gd name="adj1" fmla="val 60000"/>
            <a:gd name="adj2" fmla="val 50000"/>
          </a:avLst>
        </a:prstGeom>
        <a:gradFill rotWithShape="0">
          <a:gsLst>
            <a:gs pos="0">
              <a:srgbClr val="4F81BD">
                <a:tint val="60000"/>
                <a:hueOff val="0"/>
                <a:satOff val="0"/>
                <a:lumOff val="0"/>
                <a:alphaOff val="0"/>
                <a:shade val="51000"/>
                <a:satMod val="130000"/>
              </a:srgbClr>
            </a:gs>
            <a:gs pos="80000">
              <a:srgbClr val="4F81BD">
                <a:tint val="60000"/>
                <a:hueOff val="0"/>
                <a:satOff val="0"/>
                <a:lumOff val="0"/>
                <a:alphaOff val="0"/>
                <a:shade val="93000"/>
                <a:satMod val="130000"/>
              </a:srgbClr>
            </a:gs>
            <a:gs pos="100000">
              <a:srgbClr val="4F81BD">
                <a:tint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US" sz="1400" kern="1200">
            <a:solidFill>
              <a:sysClr val="window" lastClr="FFFFFF"/>
            </a:solidFill>
            <a:latin typeface="Calibri"/>
            <a:ea typeface="+mn-ea"/>
            <a:cs typeface="+mn-cs"/>
          </a:endParaRPr>
        </a:p>
      </dsp:txBody>
      <dsp:txXfrm rot="16200000">
        <a:off x="2925969" y="1005591"/>
        <a:ext cx="204691" cy="329299"/>
      </dsp:txXfrm>
    </dsp:sp>
    <dsp:sp modelId="{3C1AE3FF-6E0C-4573-993E-5D60C36A94D1}">
      <dsp:nvSpPr>
        <dsp:cNvPr id="0" name=""/>
        <dsp:cNvSpPr/>
      </dsp:nvSpPr>
      <dsp:spPr>
        <a:xfrm>
          <a:off x="2544050" y="2813"/>
          <a:ext cx="968528" cy="968528"/>
        </a:xfrm>
        <a:prstGeom prst="ellipse">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lt-LT" sz="1000" kern="1200">
              <a:solidFill>
                <a:sysClr val="window" lastClr="FFFFFF"/>
              </a:solidFill>
              <a:latin typeface="Calibri"/>
              <a:ea typeface="+mn-ea"/>
              <a:cs typeface="+mn-cs"/>
            </a:rPr>
            <a:t>Atvira</a:t>
          </a:r>
          <a:endParaRPr lang="en-US" sz="1000" kern="1200">
            <a:solidFill>
              <a:sysClr val="window" lastClr="FFFFFF"/>
            </a:solidFill>
            <a:latin typeface="Calibri"/>
            <a:ea typeface="+mn-ea"/>
            <a:cs typeface="+mn-cs"/>
          </a:endParaRPr>
        </a:p>
      </dsp:txBody>
      <dsp:txXfrm>
        <a:off x="2544050" y="2813"/>
        <a:ext cx="968528" cy="968528"/>
      </dsp:txXfrm>
    </dsp:sp>
    <dsp:sp modelId="{B181EB94-1374-4BE8-B511-D8C4B5ADDA65}">
      <dsp:nvSpPr>
        <dsp:cNvPr id="0" name=""/>
        <dsp:cNvSpPr/>
      </dsp:nvSpPr>
      <dsp:spPr>
        <a:xfrm rot="19800000">
          <a:off x="3633331" y="1295833"/>
          <a:ext cx="110946" cy="329299"/>
        </a:xfrm>
        <a:prstGeom prst="rightArrow">
          <a:avLst>
            <a:gd name="adj1" fmla="val 60000"/>
            <a:gd name="adj2" fmla="val 50000"/>
          </a:avLst>
        </a:prstGeom>
        <a:gradFill rotWithShape="0">
          <a:gsLst>
            <a:gs pos="0">
              <a:srgbClr val="4F81BD">
                <a:tint val="60000"/>
                <a:hueOff val="0"/>
                <a:satOff val="0"/>
                <a:lumOff val="0"/>
                <a:alphaOff val="0"/>
                <a:shade val="51000"/>
                <a:satMod val="130000"/>
              </a:srgbClr>
            </a:gs>
            <a:gs pos="80000">
              <a:srgbClr val="4F81BD">
                <a:tint val="60000"/>
                <a:hueOff val="0"/>
                <a:satOff val="0"/>
                <a:lumOff val="0"/>
                <a:alphaOff val="0"/>
                <a:shade val="93000"/>
                <a:satMod val="130000"/>
              </a:srgbClr>
            </a:gs>
            <a:gs pos="100000">
              <a:srgbClr val="4F81BD">
                <a:tint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US" sz="1400" kern="1200">
            <a:solidFill>
              <a:sysClr val="window" lastClr="FFFFFF"/>
            </a:solidFill>
            <a:latin typeface="Calibri"/>
            <a:ea typeface="+mn-ea"/>
            <a:cs typeface="+mn-cs"/>
          </a:endParaRPr>
        </a:p>
      </dsp:txBody>
      <dsp:txXfrm rot="19800000">
        <a:off x="3633331" y="1295833"/>
        <a:ext cx="110946" cy="329299"/>
      </dsp:txXfrm>
    </dsp:sp>
    <dsp:sp modelId="{6AA72848-79F8-4F96-BFA7-A03A68D0E333}">
      <dsp:nvSpPr>
        <dsp:cNvPr id="0" name=""/>
        <dsp:cNvSpPr/>
      </dsp:nvSpPr>
      <dsp:spPr>
        <a:xfrm>
          <a:off x="3717289" y="680183"/>
          <a:ext cx="968528" cy="968528"/>
        </a:xfrm>
        <a:prstGeom prst="ellipse">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lt-LT" sz="1000" kern="1200">
              <a:solidFill>
                <a:sysClr val="window" lastClr="FFFFFF"/>
              </a:solidFill>
              <a:latin typeface="Calibri"/>
              <a:ea typeface="+mn-ea"/>
              <a:cs typeface="+mn-cs"/>
            </a:rPr>
            <a:t>Paslėpta </a:t>
          </a:r>
          <a:endParaRPr lang="en-US" sz="1000" kern="1200">
            <a:solidFill>
              <a:sysClr val="window" lastClr="FFFFFF"/>
            </a:solidFill>
            <a:latin typeface="Calibri"/>
            <a:ea typeface="+mn-ea"/>
            <a:cs typeface="+mn-cs"/>
          </a:endParaRPr>
        </a:p>
      </dsp:txBody>
      <dsp:txXfrm>
        <a:off x="3717289" y="680183"/>
        <a:ext cx="968528" cy="968528"/>
      </dsp:txXfrm>
    </dsp:sp>
    <dsp:sp modelId="{4DC3A796-3A9C-442F-B88D-EEAB86EC088C}">
      <dsp:nvSpPr>
        <dsp:cNvPr id="0" name=""/>
        <dsp:cNvSpPr/>
      </dsp:nvSpPr>
      <dsp:spPr>
        <a:xfrm rot="1800000">
          <a:off x="3633331" y="2058501"/>
          <a:ext cx="110946" cy="329299"/>
        </a:xfrm>
        <a:prstGeom prst="rightArrow">
          <a:avLst>
            <a:gd name="adj1" fmla="val 60000"/>
            <a:gd name="adj2" fmla="val 50000"/>
          </a:avLst>
        </a:prstGeom>
        <a:gradFill rotWithShape="0">
          <a:gsLst>
            <a:gs pos="0">
              <a:srgbClr val="4F81BD">
                <a:tint val="60000"/>
                <a:hueOff val="0"/>
                <a:satOff val="0"/>
                <a:lumOff val="0"/>
                <a:alphaOff val="0"/>
                <a:shade val="51000"/>
                <a:satMod val="130000"/>
              </a:srgbClr>
            </a:gs>
            <a:gs pos="80000">
              <a:srgbClr val="4F81BD">
                <a:tint val="60000"/>
                <a:hueOff val="0"/>
                <a:satOff val="0"/>
                <a:lumOff val="0"/>
                <a:alphaOff val="0"/>
                <a:shade val="93000"/>
                <a:satMod val="130000"/>
              </a:srgbClr>
            </a:gs>
            <a:gs pos="100000">
              <a:srgbClr val="4F81BD">
                <a:tint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US" sz="1400" kern="1200">
            <a:solidFill>
              <a:sysClr val="window" lastClr="FFFFFF"/>
            </a:solidFill>
            <a:latin typeface="Calibri"/>
            <a:ea typeface="+mn-ea"/>
            <a:cs typeface="+mn-cs"/>
          </a:endParaRPr>
        </a:p>
      </dsp:txBody>
      <dsp:txXfrm rot="1800000">
        <a:off x="3633331" y="2058501"/>
        <a:ext cx="110946" cy="329299"/>
      </dsp:txXfrm>
    </dsp:sp>
    <dsp:sp modelId="{DD913393-9839-4CDA-BCE6-B0D9DE8534AE}">
      <dsp:nvSpPr>
        <dsp:cNvPr id="0" name=""/>
        <dsp:cNvSpPr/>
      </dsp:nvSpPr>
      <dsp:spPr>
        <a:xfrm>
          <a:off x="3717289" y="2034922"/>
          <a:ext cx="968528" cy="968528"/>
        </a:xfrm>
        <a:prstGeom prst="ellipse">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lt-LT" sz="1000" kern="1200">
              <a:solidFill>
                <a:sysClr val="window" lastClr="FFFFFF"/>
              </a:solidFill>
              <a:latin typeface="Calibri"/>
              <a:ea typeface="+mn-ea"/>
              <a:cs typeface="+mn-cs"/>
            </a:rPr>
            <a:t>Globalinė</a:t>
          </a:r>
          <a:endParaRPr lang="en-US" sz="1000" kern="1200">
            <a:solidFill>
              <a:sysClr val="window" lastClr="FFFFFF"/>
            </a:solidFill>
            <a:latin typeface="Calibri"/>
            <a:ea typeface="+mn-ea"/>
            <a:cs typeface="+mn-cs"/>
          </a:endParaRPr>
        </a:p>
      </dsp:txBody>
      <dsp:txXfrm>
        <a:off x="3717289" y="2034922"/>
        <a:ext cx="968528" cy="968528"/>
      </dsp:txXfrm>
    </dsp:sp>
    <dsp:sp modelId="{E7E65E51-10A7-4BE3-8737-65A9922ADA62}">
      <dsp:nvSpPr>
        <dsp:cNvPr id="0" name=""/>
        <dsp:cNvSpPr/>
      </dsp:nvSpPr>
      <dsp:spPr>
        <a:xfrm rot="5400000">
          <a:off x="2925969" y="2348744"/>
          <a:ext cx="204691" cy="329299"/>
        </a:xfrm>
        <a:prstGeom prst="rightArrow">
          <a:avLst>
            <a:gd name="adj1" fmla="val 60000"/>
            <a:gd name="adj2" fmla="val 50000"/>
          </a:avLst>
        </a:prstGeom>
        <a:gradFill rotWithShape="0">
          <a:gsLst>
            <a:gs pos="0">
              <a:srgbClr val="4F81BD">
                <a:tint val="60000"/>
                <a:hueOff val="0"/>
                <a:satOff val="0"/>
                <a:lumOff val="0"/>
                <a:alphaOff val="0"/>
                <a:shade val="51000"/>
                <a:satMod val="130000"/>
              </a:srgbClr>
            </a:gs>
            <a:gs pos="80000">
              <a:srgbClr val="4F81BD">
                <a:tint val="60000"/>
                <a:hueOff val="0"/>
                <a:satOff val="0"/>
                <a:lumOff val="0"/>
                <a:alphaOff val="0"/>
                <a:shade val="93000"/>
                <a:satMod val="130000"/>
              </a:srgbClr>
            </a:gs>
            <a:gs pos="100000">
              <a:srgbClr val="4F81BD">
                <a:tint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US" sz="1400" kern="1200">
            <a:solidFill>
              <a:sysClr val="window" lastClr="FFFFFF"/>
            </a:solidFill>
            <a:latin typeface="Calibri"/>
            <a:ea typeface="+mn-ea"/>
            <a:cs typeface="+mn-cs"/>
          </a:endParaRPr>
        </a:p>
      </dsp:txBody>
      <dsp:txXfrm rot="5400000">
        <a:off x="2925969" y="2348744"/>
        <a:ext cx="204691" cy="329299"/>
      </dsp:txXfrm>
    </dsp:sp>
    <dsp:sp modelId="{D2A1DE00-11FD-4E32-881E-C3FE537C4332}">
      <dsp:nvSpPr>
        <dsp:cNvPr id="0" name=""/>
        <dsp:cNvSpPr/>
      </dsp:nvSpPr>
      <dsp:spPr>
        <a:xfrm>
          <a:off x="2544050" y="2712292"/>
          <a:ext cx="968528" cy="968528"/>
        </a:xfrm>
        <a:prstGeom prst="ellipse">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lt-LT" sz="1000" kern="1200">
              <a:solidFill>
                <a:sysClr val="window" lastClr="FFFFFF"/>
              </a:solidFill>
              <a:latin typeface="Calibri"/>
              <a:ea typeface="+mn-ea"/>
              <a:cs typeface="+mn-cs"/>
            </a:rPr>
            <a:t>Lokalinė (vietinė)</a:t>
          </a:r>
          <a:endParaRPr lang="en-US" sz="1000" kern="1200">
            <a:solidFill>
              <a:sysClr val="window" lastClr="FFFFFF"/>
            </a:solidFill>
            <a:latin typeface="Calibri"/>
            <a:ea typeface="+mn-ea"/>
            <a:cs typeface="+mn-cs"/>
          </a:endParaRPr>
        </a:p>
      </dsp:txBody>
      <dsp:txXfrm>
        <a:off x="2544050" y="2712292"/>
        <a:ext cx="968528" cy="968528"/>
      </dsp:txXfrm>
    </dsp:sp>
    <dsp:sp modelId="{8B4A1680-85E9-4D78-8367-E6A60CC9E1B8}">
      <dsp:nvSpPr>
        <dsp:cNvPr id="0" name=""/>
        <dsp:cNvSpPr/>
      </dsp:nvSpPr>
      <dsp:spPr>
        <a:xfrm rot="9000000">
          <a:off x="2312351" y="2058501"/>
          <a:ext cx="110946" cy="329299"/>
        </a:xfrm>
        <a:prstGeom prst="rightArrow">
          <a:avLst>
            <a:gd name="adj1" fmla="val 60000"/>
            <a:gd name="adj2" fmla="val 50000"/>
          </a:avLst>
        </a:prstGeom>
        <a:gradFill rotWithShape="0">
          <a:gsLst>
            <a:gs pos="0">
              <a:srgbClr val="4F81BD">
                <a:tint val="60000"/>
                <a:hueOff val="0"/>
                <a:satOff val="0"/>
                <a:lumOff val="0"/>
                <a:alphaOff val="0"/>
                <a:shade val="51000"/>
                <a:satMod val="130000"/>
              </a:srgbClr>
            </a:gs>
            <a:gs pos="80000">
              <a:srgbClr val="4F81BD">
                <a:tint val="60000"/>
                <a:hueOff val="0"/>
                <a:satOff val="0"/>
                <a:lumOff val="0"/>
                <a:alphaOff val="0"/>
                <a:shade val="93000"/>
                <a:satMod val="130000"/>
              </a:srgbClr>
            </a:gs>
            <a:gs pos="100000">
              <a:srgbClr val="4F81BD">
                <a:tint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US" sz="1400" kern="1200">
            <a:solidFill>
              <a:sysClr val="window" lastClr="FFFFFF"/>
            </a:solidFill>
            <a:latin typeface="Calibri"/>
            <a:ea typeface="+mn-ea"/>
            <a:cs typeface="+mn-cs"/>
          </a:endParaRPr>
        </a:p>
      </dsp:txBody>
      <dsp:txXfrm rot="9000000">
        <a:off x="2312351" y="2058501"/>
        <a:ext cx="110946" cy="329299"/>
      </dsp:txXfrm>
    </dsp:sp>
    <dsp:sp modelId="{0869D39D-98FB-4C11-8794-4F0F022F22B2}">
      <dsp:nvSpPr>
        <dsp:cNvPr id="0" name=""/>
        <dsp:cNvSpPr/>
      </dsp:nvSpPr>
      <dsp:spPr>
        <a:xfrm>
          <a:off x="1370812" y="2034922"/>
          <a:ext cx="968528" cy="968528"/>
        </a:xfrm>
        <a:prstGeom prst="ellipse">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lt-LT" sz="1000" kern="1200">
              <a:solidFill>
                <a:sysClr val="window" lastClr="FFFFFF"/>
              </a:solidFill>
              <a:latin typeface="Calibri"/>
              <a:ea typeface="+mn-ea"/>
              <a:cs typeface="+mn-cs"/>
            </a:rPr>
            <a:t>Medialinė</a:t>
          </a:r>
          <a:endParaRPr lang="en-US" sz="1000" kern="1200">
            <a:solidFill>
              <a:sysClr val="window" lastClr="FFFFFF"/>
            </a:solidFill>
            <a:latin typeface="Calibri"/>
            <a:ea typeface="+mn-ea"/>
            <a:cs typeface="+mn-cs"/>
          </a:endParaRPr>
        </a:p>
      </dsp:txBody>
      <dsp:txXfrm>
        <a:off x="1370812" y="2034922"/>
        <a:ext cx="968528" cy="968528"/>
      </dsp:txXfrm>
    </dsp:sp>
    <dsp:sp modelId="{69262ED0-856D-478F-B976-93B43FCE096F}">
      <dsp:nvSpPr>
        <dsp:cNvPr id="0" name=""/>
        <dsp:cNvSpPr/>
      </dsp:nvSpPr>
      <dsp:spPr>
        <a:xfrm rot="12600000">
          <a:off x="2312351" y="1295833"/>
          <a:ext cx="110946" cy="329299"/>
        </a:xfrm>
        <a:prstGeom prst="rightArrow">
          <a:avLst>
            <a:gd name="adj1" fmla="val 60000"/>
            <a:gd name="adj2" fmla="val 50000"/>
          </a:avLst>
        </a:prstGeom>
        <a:gradFill rotWithShape="0">
          <a:gsLst>
            <a:gs pos="0">
              <a:srgbClr val="4F81BD">
                <a:tint val="60000"/>
                <a:hueOff val="0"/>
                <a:satOff val="0"/>
                <a:lumOff val="0"/>
                <a:alphaOff val="0"/>
                <a:shade val="51000"/>
                <a:satMod val="130000"/>
              </a:srgbClr>
            </a:gs>
            <a:gs pos="80000">
              <a:srgbClr val="4F81BD">
                <a:tint val="60000"/>
                <a:hueOff val="0"/>
                <a:satOff val="0"/>
                <a:lumOff val="0"/>
                <a:alphaOff val="0"/>
                <a:shade val="93000"/>
                <a:satMod val="130000"/>
              </a:srgbClr>
            </a:gs>
            <a:gs pos="100000">
              <a:srgbClr val="4F81BD">
                <a:tint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US" sz="1400" kern="1200">
            <a:solidFill>
              <a:sysClr val="window" lastClr="FFFFFF"/>
            </a:solidFill>
            <a:latin typeface="Calibri"/>
            <a:ea typeface="+mn-ea"/>
            <a:cs typeface="+mn-cs"/>
          </a:endParaRPr>
        </a:p>
      </dsp:txBody>
      <dsp:txXfrm rot="12600000">
        <a:off x="2312351" y="1295833"/>
        <a:ext cx="110946" cy="329299"/>
      </dsp:txXfrm>
    </dsp:sp>
    <dsp:sp modelId="{4F1AC9CD-2B56-4ED9-B9DB-3DC4DE0371AD}">
      <dsp:nvSpPr>
        <dsp:cNvPr id="0" name=""/>
        <dsp:cNvSpPr/>
      </dsp:nvSpPr>
      <dsp:spPr>
        <a:xfrm>
          <a:off x="1370812" y="680183"/>
          <a:ext cx="968528" cy="968528"/>
        </a:xfrm>
        <a:prstGeom prst="ellipse">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22275">
            <a:lnSpc>
              <a:spcPct val="90000"/>
            </a:lnSpc>
            <a:spcBef>
              <a:spcPct val="0"/>
            </a:spcBef>
            <a:spcAft>
              <a:spcPct val="35000"/>
            </a:spcAft>
          </a:pPr>
          <a:r>
            <a:rPr lang="lt-LT" sz="950" kern="1200">
              <a:solidFill>
                <a:sysClr val="window" lastClr="FFFFFF"/>
              </a:solidFill>
              <a:latin typeface="Calibri"/>
              <a:ea typeface="+mn-ea"/>
              <a:cs typeface="+mn-cs"/>
            </a:rPr>
            <a:t>Mikropro- paganda</a:t>
          </a:r>
          <a:endParaRPr lang="en-US" sz="950" kern="1200">
            <a:solidFill>
              <a:sysClr val="window" lastClr="FFFFFF"/>
            </a:solidFill>
            <a:latin typeface="Calibri"/>
            <a:ea typeface="+mn-ea"/>
            <a:cs typeface="+mn-cs"/>
          </a:endParaRPr>
        </a:p>
      </dsp:txBody>
      <dsp:txXfrm>
        <a:off x="1370812" y="680183"/>
        <a:ext cx="968528" cy="968528"/>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8A5D4-61F4-4724-AEFB-9381CFEAA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87</Pages>
  <Words>24298</Words>
  <Characters>138502</Characters>
  <Application>Microsoft Office Word</Application>
  <DocSecurity>0</DocSecurity>
  <Lines>1154</Lines>
  <Paragraphs>324</Paragraphs>
  <ScaleCrop>false</ScaleCrop>
  <HeadingPairs>
    <vt:vector size="2" baseType="variant">
      <vt:variant>
        <vt:lpstr>Title</vt:lpstr>
      </vt:variant>
      <vt:variant>
        <vt:i4>1</vt:i4>
      </vt:variant>
    </vt:vector>
  </HeadingPairs>
  <TitlesOfParts>
    <vt:vector size="1" baseType="lpstr">
      <vt:lpstr>MYKOLO ROMERIO UNIVERSITETAS</vt:lpstr>
    </vt:vector>
  </TitlesOfParts>
  <Company/>
  <LinksUpToDate>false</LinksUpToDate>
  <CharactersWithSpaces>162476</CharactersWithSpaces>
  <SharedDoc>false</SharedDoc>
  <HLinks>
    <vt:vector size="18" baseType="variant">
      <vt:variant>
        <vt:i4>6160471</vt:i4>
      </vt:variant>
      <vt:variant>
        <vt:i4>27</vt:i4>
      </vt:variant>
      <vt:variant>
        <vt:i4>0</vt:i4>
      </vt:variant>
      <vt:variant>
        <vt:i4>5</vt:i4>
      </vt:variant>
      <vt:variant>
        <vt:lpwstr>http://www.findarticles.com/</vt:lpwstr>
      </vt:variant>
      <vt:variant>
        <vt:lpwstr/>
      </vt:variant>
      <vt:variant>
        <vt:i4>917601</vt:i4>
      </vt:variant>
      <vt:variant>
        <vt:i4>24</vt:i4>
      </vt:variant>
      <vt:variant>
        <vt:i4>0</vt:i4>
      </vt:variant>
      <vt:variant>
        <vt:i4>5</vt:i4>
      </vt:variant>
      <vt:variant>
        <vt:lpwstr>http://www.versijos.com/publ/ideologija/propaganda_ir_dezinformacija/psichologinis_karas_poveikio_metodai</vt:lpwstr>
      </vt:variant>
      <vt:variant>
        <vt:lpwstr/>
      </vt:variant>
      <vt:variant>
        <vt:i4>458758</vt:i4>
      </vt:variant>
      <vt:variant>
        <vt:i4>21</vt:i4>
      </vt:variant>
      <vt:variant>
        <vt:i4>0</vt:i4>
      </vt:variant>
      <vt:variant>
        <vt:i4>5</vt:i4>
      </vt:variant>
      <vt:variant>
        <vt:lpwstr>http://scentmarketingdigest.com/2012/07/09/imtouched/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MYKOLO ROMERIO UNIVERSITETAS</dc:title>
  <dc:subject/>
  <dc:creator>Ričardas</dc:creator>
  <cp:keywords/>
  <cp:lastModifiedBy>Ričardas</cp:lastModifiedBy>
  <cp:revision>13</cp:revision>
  <cp:lastPrinted>2013-12-16T10:43:00Z</cp:lastPrinted>
  <dcterms:created xsi:type="dcterms:W3CDTF">2013-12-16T10:23:00Z</dcterms:created>
  <dcterms:modified xsi:type="dcterms:W3CDTF">2013-12-16T11:27:00Z</dcterms:modified>
</cp:coreProperties>
</file>